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2F41A2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2F41A2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2F41A2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2F41A2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2F41A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41A2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2F41A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41A2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2F41A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41A2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2F41A2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2F41A2">
              <w:rPr>
                <w:rStyle w:val="Ledetekst"/>
                <w:sz w:val="16"/>
                <w:szCs w:val="16"/>
              </w:rPr>
              <w:tab/>
            </w:r>
            <w:r w:rsidRPr="002F41A2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2F41A2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2F41A2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4706E256" w:rsidR="00EB2846" w:rsidRPr="002F41A2" w:rsidRDefault="00B4028D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2F41A2"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746099C9" w:rsidR="00EB2846" w:rsidRPr="002F41A2" w:rsidRDefault="00E3468A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2F41A2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57320D32" w:rsidR="00EB2846" w:rsidRPr="002F41A2" w:rsidRDefault="009B6C66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E3468A" w:rsidRPr="002F41A2">
                          <w:rPr>
                            <w:sz w:val="18"/>
                          </w:rPr>
                          <w:t xml:space="preserve">Lagt inn i MKH, og lagt inn avhuking for konsekvens for </w:t>
                        </w:r>
                        <w:r w:rsidR="00CA580F" w:rsidRPr="002F41A2">
                          <w:rPr>
                            <w:sz w:val="18"/>
                          </w:rPr>
                          <w:t>K</w:t>
                        </w:r>
                        <w:r w:rsidR="00E3468A" w:rsidRPr="002F41A2">
                          <w:rPr>
                            <w:sz w:val="18"/>
                          </w:rPr>
                          <w:t>limagassbudsjett</w:t>
                        </w:r>
                        <w:r w:rsidR="00CA580F" w:rsidRPr="002F41A2">
                          <w:rPr>
                            <w:sz w:val="18"/>
                          </w:rPr>
                          <w:t xml:space="preserve"> i VegLCA og forenklet klimagassbudsjett.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33D07147" w:rsidR="00CC177E" w:rsidRPr="002F41A2" w:rsidRDefault="00E21AD5" w:rsidP="00CC177E">
          <w:pPr>
            <w:pStyle w:val="Tittel"/>
          </w:pPr>
          <w:r w:rsidRPr="002F41A2">
            <w:t>Krav om endringsordre - NS8405</w:t>
          </w:r>
        </w:p>
      </w:sdtContent>
    </w:sdt>
    <w:p w14:paraId="318EA42C" w14:textId="77777777" w:rsidR="00E3468A" w:rsidRPr="002F41A2" w:rsidRDefault="00E3468A">
      <w:pPr>
        <w:spacing w:after="200" w:line="276" w:lineRule="auto"/>
      </w:pPr>
      <w:bookmarkStart w:id="0" w:name="Start"/>
      <w:bookmarkEnd w:id="0"/>
      <w:r w:rsidRPr="002F41A2">
        <w:br w:type="page"/>
      </w:r>
    </w:p>
    <w:p w14:paraId="0F1768CE" w14:textId="31E822DF" w:rsidR="00044961" w:rsidRPr="002F41A2" w:rsidRDefault="00044961" w:rsidP="0073636D">
      <w:r w:rsidRPr="002F41A2"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04"/>
        <w:gridCol w:w="672"/>
        <w:gridCol w:w="2269"/>
        <w:gridCol w:w="1029"/>
        <w:gridCol w:w="105"/>
        <w:gridCol w:w="3971"/>
      </w:tblGrid>
      <w:tr w:rsidR="00E3468A" w:rsidRPr="002F41A2" w14:paraId="230763F8" w14:textId="77777777" w:rsidTr="00E3468A">
        <w:trPr>
          <w:trHeight w:val="416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ED2" w14:textId="2C956BE6" w:rsidR="00E3468A" w:rsidRPr="002F41A2" w:rsidRDefault="00E3468A" w:rsidP="00E3468A">
            <w:pPr>
              <w:pStyle w:val="Topptekst"/>
              <w:shd w:val="clear" w:color="auto" w:fill="F2F2F2" w:themeFill="background1" w:themeFillShade="F2"/>
              <w:rPr>
                <w:rFonts w:ascii="Times New Roman" w:hAnsi="Times New Roman"/>
                <w:bCs/>
              </w:rPr>
            </w:pPr>
            <w:r w:rsidRPr="002F41A2">
              <w:rPr>
                <w:rFonts w:ascii="Calibri" w:hAnsi="Calibri" w:cs="Calibri"/>
                <w:bCs/>
                <w:sz w:val="28"/>
                <w:szCs w:val="28"/>
              </w:rPr>
              <w:t>Krav om endringsordre (KOE) for NS 8405</w:t>
            </w:r>
            <w:r w:rsidRPr="002F41A2">
              <w:rPr>
                <w:bCs/>
              </w:rPr>
              <w:t xml:space="preserve"> For alle henvisinger gjelder også kontraktens C2.</w:t>
            </w:r>
          </w:p>
        </w:tc>
      </w:tr>
      <w:tr w:rsidR="00E3468A" w:rsidRPr="002F41A2" w14:paraId="3920AE2C" w14:textId="77777777" w:rsidTr="00E3468A">
        <w:trPr>
          <w:trHeight w:hRule="exact" w:val="6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739" w14:textId="320241FA" w:rsidR="00E3468A" w:rsidRPr="002F41A2" w:rsidRDefault="00E3468A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2F41A2">
              <w:rPr>
                <w:rFonts w:ascii="Calibri" w:hAnsi="Calibri" w:cs="Calibri"/>
                <w:b w:val="0"/>
                <w:sz w:val="20"/>
              </w:rPr>
              <w:t>KOE nr:</w:t>
            </w:r>
            <w:r w:rsidRPr="002F41A2">
              <w:rPr>
                <w:rFonts w:ascii="Calibri" w:hAnsi="Calibri" w:cs="Calibri"/>
                <w:b w:val="0"/>
                <w:sz w:val="20"/>
              </w:rPr>
              <w:br/>
            </w:r>
            <w:r w:rsidRPr="002F41A2"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F41A2">
              <w:rPr>
                <w:rFonts w:ascii="Calibri" w:hAnsi="Calibri" w:cs="Calibri"/>
                <w:b w:val="0"/>
                <w:sz w:val="20"/>
              </w:rPr>
              <w:instrText xml:space="preserve"> FORMTEXT </w:instrText>
            </w:r>
            <w:r w:rsidRPr="002F41A2">
              <w:rPr>
                <w:rFonts w:ascii="Calibri" w:hAnsi="Calibri" w:cs="Calibri"/>
                <w:b w:val="0"/>
                <w:sz w:val="20"/>
              </w:rPr>
            </w:r>
            <w:r w:rsidRPr="002F41A2">
              <w:rPr>
                <w:rFonts w:ascii="Calibri" w:hAnsi="Calibri" w:cs="Calibri"/>
                <w:b w:val="0"/>
                <w:sz w:val="20"/>
              </w:rPr>
              <w:fldChar w:fldCharType="separate"/>
            </w:r>
            <w:r w:rsidR="00225880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Pr="002F41A2">
              <w:fldChar w:fldCharType="end"/>
            </w:r>
            <w:bookmarkEnd w:id="1"/>
          </w:p>
          <w:p w14:paraId="37BD7682" w14:textId="77777777" w:rsidR="00E3468A" w:rsidRPr="002F41A2" w:rsidRDefault="00E3468A">
            <w:pPr>
              <w:pStyle w:val="Brdtekst"/>
              <w:rPr>
                <w:rFonts w:ascii="Times New Roman" w:hAnsi="Times New Roman"/>
                <w:sz w:val="22"/>
              </w:rPr>
            </w:pPr>
          </w:p>
          <w:p w14:paraId="7A783C5A" w14:textId="77777777" w:rsidR="00E3468A" w:rsidRPr="002F41A2" w:rsidRDefault="00E3468A">
            <w:pPr>
              <w:pStyle w:val="Brdtekst"/>
            </w:pPr>
          </w:p>
          <w:p w14:paraId="71B054CF" w14:textId="77777777" w:rsidR="00E3468A" w:rsidRPr="002F41A2" w:rsidRDefault="00E3468A">
            <w:pPr>
              <w:pStyle w:val="Brdtekst"/>
            </w:pPr>
          </w:p>
          <w:p w14:paraId="14B27CD1" w14:textId="77777777" w:rsidR="00E3468A" w:rsidRPr="002F41A2" w:rsidRDefault="00E3468A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1E6B1BE5" w14:textId="77777777" w:rsidR="00E3468A" w:rsidRPr="002F41A2" w:rsidRDefault="00E3468A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0E19DBFD" w14:textId="77777777" w:rsidR="00E3468A" w:rsidRPr="002F41A2" w:rsidRDefault="00E3468A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2F41A2">
              <w:rPr>
                <w:rFonts w:ascii="Calibri" w:hAnsi="Calibri" w:cs="Calibri"/>
                <w:b w:val="0"/>
                <w:sz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A71" w14:textId="77777777" w:rsidR="00E3468A" w:rsidRPr="002F41A2" w:rsidRDefault="00E3468A">
            <w:pPr>
              <w:pStyle w:val="Ledetekstfet"/>
              <w:tabs>
                <w:tab w:val="clear" w:pos="284"/>
                <w:tab w:val="left" w:pos="900"/>
              </w:tabs>
              <w:rPr>
                <w:rFonts w:ascii="Calibri" w:hAnsi="Calibri" w:cs="Calibri"/>
                <w:b w:val="0"/>
                <w:sz w:val="20"/>
              </w:rPr>
            </w:pPr>
            <w:r w:rsidRPr="002F41A2">
              <w:rPr>
                <w:rFonts w:ascii="Calibri" w:hAnsi="Calibri" w:cs="Calibri"/>
                <w:b w:val="0"/>
                <w:sz w:val="20"/>
              </w:rPr>
              <w:t>Revisjons nr:</w:t>
            </w:r>
          </w:p>
          <w:p w14:paraId="0D7DE701" w14:textId="71693A09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F41A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2F41A2">
              <w:rPr>
                <w:rFonts w:ascii="Calibri" w:hAnsi="Calibri" w:cs="Calibri"/>
                <w:sz w:val="20"/>
              </w:rPr>
            </w:r>
            <w:r w:rsidRPr="002F41A2">
              <w:rPr>
                <w:rFonts w:ascii="Calibri" w:hAnsi="Calibri" w:cs="Calibri"/>
                <w:sz w:val="20"/>
              </w:rPr>
              <w:fldChar w:fldCharType="separate"/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Pr="002F41A2">
              <w:fldChar w:fldCharType="end"/>
            </w:r>
            <w:bookmarkEnd w:id="2"/>
          </w:p>
          <w:p w14:paraId="3213BC73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3A314C43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br/>
            </w:r>
          </w:p>
          <w:p w14:paraId="104780EE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br/>
            </w:r>
            <w:r w:rsidRPr="002F41A2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517" w14:textId="77777777" w:rsidR="00E3468A" w:rsidRPr="002F41A2" w:rsidRDefault="00E3468A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2F41A2">
              <w:rPr>
                <w:rFonts w:ascii="Calibri" w:hAnsi="Calibri" w:cs="Calibri"/>
                <w:b w:val="0"/>
                <w:sz w:val="20"/>
              </w:rPr>
              <w:t>Prosjekt:</w:t>
            </w:r>
          </w:p>
          <w:p w14:paraId="3EAC49E6" w14:textId="42F3C936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F41A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2F41A2">
              <w:rPr>
                <w:rFonts w:ascii="Calibri" w:hAnsi="Calibri" w:cs="Calibri"/>
                <w:sz w:val="20"/>
              </w:rPr>
            </w:r>
            <w:r w:rsidRPr="002F41A2">
              <w:rPr>
                <w:rFonts w:ascii="Calibri" w:hAnsi="Calibri" w:cs="Calibri"/>
                <w:sz w:val="20"/>
              </w:rPr>
              <w:fldChar w:fldCharType="separate"/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Pr="002F41A2">
              <w:fldChar w:fldCharType="end"/>
            </w:r>
            <w:bookmarkEnd w:id="3"/>
          </w:p>
          <w:p w14:paraId="729BCE86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5E4EDFF1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12F204BC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69AC4E27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123F0E4E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18147B8A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64D40F42" w14:textId="77777777" w:rsidR="00E3468A" w:rsidRPr="002F41A2" w:rsidRDefault="00E3468A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4AC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t>Kontrakt:</w:t>
            </w:r>
          </w:p>
          <w:p w14:paraId="40095154" w14:textId="6103DD48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2F41A2">
              <w:rPr>
                <w:rFonts w:ascii="Calibri" w:hAnsi="Calibri" w:cs="Calibri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F41A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2F41A2">
              <w:rPr>
                <w:rFonts w:ascii="Calibri" w:hAnsi="Calibri" w:cs="Calibri"/>
                <w:sz w:val="20"/>
              </w:rPr>
            </w:r>
            <w:r w:rsidRPr="002F41A2">
              <w:rPr>
                <w:rFonts w:ascii="Calibri" w:hAnsi="Calibri" w:cs="Calibri"/>
                <w:sz w:val="20"/>
              </w:rPr>
              <w:fldChar w:fldCharType="separate"/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="00225880">
              <w:rPr>
                <w:rFonts w:ascii="Calibri" w:hAnsi="Calibri" w:cs="Calibri"/>
                <w:noProof/>
                <w:sz w:val="20"/>
              </w:rPr>
              <w:t> </w:t>
            </w:r>
            <w:r w:rsidRPr="002F41A2">
              <w:fldChar w:fldCharType="end"/>
            </w:r>
            <w:bookmarkEnd w:id="4"/>
          </w:p>
          <w:p w14:paraId="4081CAFF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4E557D6A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40B9311C" w14:textId="77777777" w:rsidR="00E3468A" w:rsidRPr="002F41A2" w:rsidRDefault="00E3468A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1B9DE4B4" w14:textId="77777777" w:rsidR="00E3468A" w:rsidRPr="002F41A2" w:rsidRDefault="00E3468A">
            <w:pPr>
              <w:pStyle w:val="Brdtekst"/>
              <w:rPr>
                <w:rFonts w:ascii="Times New Roman" w:hAnsi="Times New Roman"/>
                <w:sz w:val="22"/>
              </w:rPr>
            </w:pPr>
          </w:p>
          <w:p w14:paraId="135B8597" w14:textId="77777777" w:rsidR="00E3468A" w:rsidRPr="002F41A2" w:rsidRDefault="00E3468A">
            <w:pPr>
              <w:pStyle w:val="Brdtekst"/>
            </w:pPr>
          </w:p>
        </w:tc>
      </w:tr>
      <w:tr w:rsidR="00E3468A" w:rsidRPr="002F41A2" w14:paraId="7DB2C67E" w14:textId="77777777" w:rsidTr="00E3468A">
        <w:trPr>
          <w:trHeight w:val="572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6B04B" w14:textId="77777777" w:rsidR="00E3468A" w:rsidRPr="002F41A2" w:rsidRDefault="00E3468A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Er det tidligere korrespondanse vedrørende dette varsel: </w:t>
            </w:r>
          </w:p>
          <w:p w14:paraId="3002FD0E" w14:textId="0850D459" w:rsidR="00E3468A" w:rsidRPr="002F41A2" w:rsidRDefault="00E3468A" w:rsidP="00E3468A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-70"/>
              <w:rPr>
                <w:rFonts w:ascii="Times New Roman" w:hAnsi="Times New Roman"/>
                <w:sz w:val="22"/>
              </w:rPr>
            </w:pPr>
            <w:r w:rsidRPr="002F41A2">
              <w:rPr>
                <w:rFonts w:ascii="Calibri" w:hAnsi="Calibri" w:cs="Calibri"/>
              </w:rPr>
              <w:t xml:space="preserve">Hvis ja, hvilke: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E3468A" w:rsidRPr="002F41A2" w14:paraId="661EE628" w14:textId="77777777" w:rsidTr="00E3468A">
        <w:trPr>
          <w:trHeight w:val="41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68FF81" w14:textId="5828C4D6" w:rsidR="00E3468A" w:rsidRPr="002F41A2" w:rsidRDefault="00E3468A" w:rsidP="00E3468A">
            <w:pPr>
              <w:pStyle w:val="Brdtekst"/>
              <w:numPr>
                <w:ilvl w:val="0"/>
                <w:numId w:val="13"/>
              </w:numPr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Forhold som entreprenøren varsler: (sett kryss på aktuelle forhold)</w:t>
            </w:r>
          </w:p>
        </w:tc>
      </w:tr>
      <w:tr w:rsidR="00E3468A" w:rsidRPr="002F41A2" w14:paraId="029DCEF0" w14:textId="77777777" w:rsidTr="00E3468A">
        <w:trPr>
          <w:trHeight w:val="1269"/>
        </w:trPr>
        <w:tc>
          <w:tcPr>
            <w:tcW w:w="9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4C2" w14:textId="77777777" w:rsidR="00E3468A" w:rsidRPr="002F41A2" w:rsidRDefault="009B6C66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851"/>
              </w:tabs>
              <w:spacing w:after="0"/>
              <w:ind w:left="567" w:hanging="56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0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Irregulær endring, pålegg uten endringsordre (jf. C1 pkt. 23.2)</w:t>
            </w:r>
          </w:p>
          <w:p w14:paraId="573C035A" w14:textId="77777777" w:rsidR="00E3468A" w:rsidRPr="002F41A2" w:rsidRDefault="009B6C66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851"/>
              </w:tabs>
              <w:spacing w:after="0"/>
              <w:ind w:left="567" w:hanging="56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401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Forsinkelse eller svikt ved byggherrens leveranser (jf. C1 pkt. 19 og 20)</w:t>
            </w:r>
          </w:p>
          <w:p w14:paraId="34597B79" w14:textId="77777777" w:rsidR="00E3468A" w:rsidRPr="002F41A2" w:rsidRDefault="009B6C66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21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Andre forhold byggherren har risikoen for </w:t>
            </w:r>
          </w:p>
          <w:p w14:paraId="67E29A62" w14:textId="77777777" w:rsidR="00E3468A" w:rsidRPr="002F41A2" w:rsidRDefault="009B6C66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851"/>
              </w:tabs>
              <w:spacing w:after="0"/>
              <w:ind w:left="567" w:hanging="56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002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Force majeure (jf. C1 pkt. 24.3)</w:t>
            </w:r>
          </w:p>
          <w:p w14:paraId="1C5BA38B" w14:textId="40038591" w:rsidR="00E3468A" w:rsidRPr="002F41A2" w:rsidRDefault="009B6C66" w:rsidP="00E3468A">
            <w:pPr>
              <w:pStyle w:val="Brdtek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59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Forsering (jf. C1 pkt. 24.8)</w:t>
            </w:r>
          </w:p>
        </w:tc>
      </w:tr>
      <w:tr w:rsidR="00E3468A" w:rsidRPr="002F41A2" w14:paraId="107A3A9C" w14:textId="77777777" w:rsidTr="00E3468A">
        <w:trPr>
          <w:trHeight w:val="1117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86C94" w14:textId="77777777" w:rsidR="00E3468A" w:rsidRPr="002F41A2" w:rsidRDefault="00E3468A">
            <w:pPr>
              <w:pStyle w:val="Brdtekst"/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Beskrivelse av forholdet (vis eventuelt til vedlegg):</w:t>
            </w:r>
          </w:p>
          <w:p w14:paraId="730A6E17" w14:textId="1EFF12A2" w:rsidR="00E3468A" w:rsidRPr="002F41A2" w:rsidRDefault="00E3468A">
            <w:pPr>
              <w:rPr>
                <w:rFonts w:ascii="Times New Roman" w:hAnsi="Times New Roman"/>
              </w:rPr>
            </w:pPr>
            <w:r w:rsidRPr="002F41A2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F41A2">
              <w:instrText xml:space="preserve"> FORMTEXT </w:instrText>
            </w:r>
            <w:r w:rsidRPr="002F41A2">
              <w:fldChar w:fldCharType="separate"/>
            </w:r>
            <w:r w:rsidR="00225880">
              <w:rPr>
                <w:noProof/>
              </w:rPr>
              <w:t> </w:t>
            </w:r>
            <w:r w:rsidR="00225880">
              <w:rPr>
                <w:noProof/>
              </w:rPr>
              <w:t> </w:t>
            </w:r>
            <w:r w:rsidR="00225880">
              <w:rPr>
                <w:noProof/>
              </w:rPr>
              <w:t> </w:t>
            </w:r>
            <w:r w:rsidR="00225880">
              <w:rPr>
                <w:noProof/>
              </w:rPr>
              <w:t> </w:t>
            </w:r>
            <w:r w:rsidR="00225880">
              <w:rPr>
                <w:noProof/>
              </w:rPr>
              <w:t> </w:t>
            </w:r>
            <w:r w:rsidRPr="002F41A2">
              <w:fldChar w:fldCharType="end"/>
            </w:r>
            <w:bookmarkEnd w:id="6"/>
          </w:p>
          <w:p w14:paraId="722E50BA" w14:textId="77777777" w:rsidR="00E3468A" w:rsidRPr="002F41A2" w:rsidRDefault="00E3468A"/>
          <w:p w14:paraId="7B734710" w14:textId="77777777" w:rsidR="00E3468A" w:rsidRPr="002F41A2" w:rsidRDefault="00E3468A"/>
        </w:tc>
      </w:tr>
      <w:tr w:rsidR="00E3468A" w:rsidRPr="002F41A2" w14:paraId="51BD3F16" w14:textId="77777777" w:rsidTr="00E3468A">
        <w:trPr>
          <w:trHeight w:val="454"/>
        </w:trPr>
        <w:tc>
          <w:tcPr>
            <w:tcW w:w="9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69273" w14:textId="296FB27B" w:rsidR="00E3468A" w:rsidRPr="002F41A2" w:rsidRDefault="00E3468A" w:rsidP="00E3468A">
            <w:pPr>
              <w:pStyle w:val="Brdtekst"/>
              <w:numPr>
                <w:ilvl w:val="0"/>
                <w:numId w:val="13"/>
              </w:numPr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Krav om vederlagsjustering:</w:t>
            </w:r>
          </w:p>
        </w:tc>
      </w:tr>
      <w:tr w:rsidR="00E3468A" w:rsidRPr="002F41A2" w14:paraId="24241A57" w14:textId="77777777" w:rsidTr="00E3468A">
        <w:trPr>
          <w:trHeight w:hRule="exact" w:val="1009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BC0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81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F41A2">
              <w:rPr>
                <w:rFonts w:ascii="Calibri" w:hAnsi="Calibri" w:cs="Calibri"/>
              </w:rPr>
              <w:t xml:space="preserve"> Nøytralt varsel (jf. C1 pkt. 25.3)</w:t>
            </w:r>
          </w:p>
          <w:p w14:paraId="3C11C002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921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F41A2">
              <w:rPr>
                <w:rFonts w:ascii="Calibri" w:hAnsi="Calibri" w:cs="Calibri"/>
              </w:rPr>
              <w:t xml:space="preserve"> Kontraktens enhetspriser (jf. C1 pkt. 25.7.1)</w:t>
            </w:r>
          </w:p>
          <w:p w14:paraId="0FFFDEDA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050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F41A2">
              <w:rPr>
                <w:rFonts w:ascii="Calibri" w:hAnsi="Calibri" w:cs="Calibri"/>
              </w:rPr>
              <w:t xml:space="preserve"> Justerte enhetspriser (jf. C1 pkt. 25.7.3)</w:t>
            </w:r>
          </w:p>
          <w:p w14:paraId="661507AB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6299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F41A2">
              <w:rPr>
                <w:rFonts w:ascii="Calibri" w:hAnsi="Calibri" w:cs="Calibri"/>
              </w:rPr>
              <w:t xml:space="preserve"> Regningsarbeider (jf. C1 pkt. 25.8.1) </w:t>
            </w:r>
          </w:p>
          <w:p w14:paraId="4FD406FC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141CBF8D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2DED3B12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00FFF9E2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77220C7E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70464338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40D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301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F41A2">
              <w:rPr>
                <w:rFonts w:ascii="Calibri" w:hAnsi="Calibri" w:cs="Calibri"/>
              </w:rPr>
              <w:t xml:space="preserve"> Entreprenørens tilbud (jf. C1 pkt. 25.8.3)</w:t>
            </w:r>
          </w:p>
          <w:p w14:paraId="2141488A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</w:p>
          <w:p w14:paraId="6088AC99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 </w:t>
            </w:r>
          </w:p>
          <w:p w14:paraId="76525AF2" w14:textId="77777777" w:rsidR="00E3468A" w:rsidRPr="002F41A2" w:rsidRDefault="00E3468A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5077EF4C" w14:textId="77777777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</w:p>
        </w:tc>
      </w:tr>
      <w:tr w:rsidR="00E3468A" w:rsidRPr="002F41A2" w14:paraId="1F330E4B" w14:textId="77777777" w:rsidTr="00E3468A">
        <w:trPr>
          <w:trHeight w:val="454"/>
        </w:trPr>
        <w:tc>
          <w:tcPr>
            <w:tcW w:w="9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C09C" w14:textId="3BDA91EA" w:rsidR="00E3468A" w:rsidRPr="002F41A2" w:rsidRDefault="00E3468A" w:rsidP="00E3468A">
            <w:pPr>
              <w:pStyle w:val="Brdtekst"/>
              <w:numPr>
                <w:ilvl w:val="0"/>
                <w:numId w:val="13"/>
              </w:numPr>
              <w:spacing w:before="10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Krav om fristforlengelse:</w:t>
            </w:r>
          </w:p>
        </w:tc>
      </w:tr>
      <w:tr w:rsidR="00E3468A" w:rsidRPr="002F41A2" w14:paraId="49177ADA" w14:textId="77777777" w:rsidTr="00E3468A">
        <w:trPr>
          <w:trHeight w:hRule="exact" w:val="851"/>
        </w:trPr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320" w14:textId="77777777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260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Fristforlengelse – nøytralt varsel (jf. C1 pkt. 24.4)</w:t>
            </w:r>
          </w:p>
          <w:p w14:paraId="272827DE" w14:textId="77777777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19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Fristforlengelse – spesifikasjon (jf. C1 pkt. 24.6)</w:t>
            </w:r>
          </w:p>
          <w:p w14:paraId="4A8E2DB0" w14:textId="77777777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57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Fristforlengelse – varsel om forsering (jf. C1 pkt. 24.8)</w:t>
            </w:r>
          </w:p>
          <w:p w14:paraId="4B7BA210" w14:textId="77777777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051395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Antall dager for følgende frister: </w:t>
            </w:r>
          </w:p>
          <w:p w14:paraId="1ACD17D1" w14:textId="79C3E325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E3468A" w:rsidRPr="002F41A2" w14:paraId="5C122D30" w14:textId="77777777" w:rsidTr="00E3468A">
        <w:trPr>
          <w:trHeight w:val="1392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371" w14:textId="77777777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Begrunnelse for kravet (vis eventuelt til vedlegg):</w:t>
            </w:r>
          </w:p>
          <w:p w14:paraId="7A4C4C25" w14:textId="157E5278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E3468A" w:rsidRPr="002F41A2" w14:paraId="34D2FA35" w14:textId="77777777" w:rsidTr="00E3468A">
        <w:trPr>
          <w:trHeight w:val="548"/>
        </w:trPr>
        <w:tc>
          <w:tcPr>
            <w:tcW w:w="9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5C6D1E" w14:textId="77777777" w:rsidR="00E3468A" w:rsidRPr="002F41A2" w:rsidRDefault="00E3468A" w:rsidP="00E3468A">
            <w:pPr>
              <w:pStyle w:val="Brdtekst"/>
              <w:numPr>
                <w:ilvl w:val="0"/>
                <w:numId w:val="13"/>
              </w:numPr>
              <w:spacing w:before="100" w:after="0" w:line="360" w:lineRule="auto"/>
              <w:rPr>
                <w:rFonts w:ascii="Calibri" w:hAnsi="Calibri" w:cs="Calibri"/>
                <w:sz w:val="22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Endringen har konsekvenser for:</w:t>
            </w:r>
          </w:p>
        </w:tc>
      </w:tr>
      <w:tr w:rsidR="00E3468A" w:rsidRPr="002F41A2" w14:paraId="40300528" w14:textId="77777777" w:rsidTr="00E3468A">
        <w:trPr>
          <w:trHeight w:val="1279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2B8" w14:textId="77777777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12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 HMS</w:t>
            </w:r>
          </w:p>
          <w:p w14:paraId="4604A0EA" w14:textId="448BF1BF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23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 Kvalitet</w:t>
            </w:r>
          </w:p>
          <w:p w14:paraId="47C60494" w14:textId="67058F83" w:rsidR="00CA580F" w:rsidRPr="002F41A2" w:rsidRDefault="009B6C66" w:rsidP="00CA580F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5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0F" w:rsidRPr="002F41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580F" w:rsidRPr="002F41A2">
              <w:rPr>
                <w:rFonts w:ascii="Calibri" w:hAnsi="Calibri" w:cs="Calibri"/>
              </w:rPr>
              <w:t xml:space="preserve">  Forenklet klimagassbudsjett</w:t>
            </w:r>
          </w:p>
          <w:p w14:paraId="3A9E0334" w14:textId="27B30DFD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79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 </w:t>
            </w:r>
            <w:r w:rsidR="00CA580F" w:rsidRPr="002F41A2">
              <w:rPr>
                <w:rFonts w:ascii="Calibri" w:hAnsi="Calibri" w:cs="Calibri"/>
              </w:rPr>
              <w:t>K</w:t>
            </w:r>
            <w:r w:rsidR="00E3468A" w:rsidRPr="002F41A2">
              <w:rPr>
                <w:rFonts w:ascii="Calibri" w:hAnsi="Calibri" w:cs="Calibri"/>
              </w:rPr>
              <w:t>limagassbudsjett</w:t>
            </w:r>
            <w:r w:rsidR="00CA580F" w:rsidRPr="002F41A2">
              <w:rPr>
                <w:rFonts w:ascii="Calibri" w:hAnsi="Calibri" w:cs="Calibri"/>
              </w:rPr>
              <w:t xml:space="preserve"> Veg LCA</w:t>
            </w:r>
            <w:r w:rsidR="00E3468A" w:rsidRPr="002F41A2">
              <w:rPr>
                <w:rFonts w:ascii="Calibri" w:hAnsi="Calibri" w:cs="Calibri"/>
              </w:rPr>
              <w:t xml:space="preserve"> </w:t>
            </w:r>
          </w:p>
          <w:p w14:paraId="5AEDC5B2" w14:textId="77777777" w:rsidR="00E3468A" w:rsidRPr="002F41A2" w:rsidRDefault="009B6C66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331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8A" w:rsidRPr="002F41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468A" w:rsidRPr="002F41A2">
              <w:rPr>
                <w:rFonts w:ascii="Calibri" w:hAnsi="Calibri" w:cs="Calibri"/>
              </w:rPr>
              <w:t xml:space="preserve">  Annet: </w:t>
            </w:r>
          </w:p>
          <w:p w14:paraId="6EC61567" w14:textId="77777777" w:rsidR="00E3468A" w:rsidRPr="002F41A2" w:rsidRDefault="00E3468A">
            <w:pPr>
              <w:pStyle w:val="Brdtekst"/>
              <w:spacing w:after="0"/>
              <w:rPr>
                <w:rFonts w:ascii="Calibri" w:hAnsi="Calibri" w:cs="Calibri"/>
              </w:rPr>
            </w:pPr>
          </w:p>
        </w:tc>
      </w:tr>
      <w:tr w:rsidR="00E3468A" w:rsidRPr="002F41A2" w14:paraId="5168732F" w14:textId="77777777" w:rsidTr="00E3468A">
        <w:trPr>
          <w:trHeight w:val="178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59A9" w14:textId="77777777" w:rsidR="00E3468A" w:rsidRPr="002F41A2" w:rsidRDefault="00E3468A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Calibri" w:hAnsi="Calibri" w:cs="Calibri"/>
              </w:rPr>
            </w:pPr>
            <w:r w:rsidRPr="002F41A2">
              <w:rPr>
                <w:rFonts w:asciiTheme="minorHAnsi" w:hAnsiTheme="minorHAnsi" w:cs="Arial"/>
              </w:rPr>
              <w:t xml:space="preserve">Begrunnelse og beskrivelse av konsekvens </w:t>
            </w:r>
            <w:r w:rsidRPr="002F41A2">
              <w:rPr>
                <w:rFonts w:ascii="Calibri" w:hAnsi="Calibri" w:cs="Calibri"/>
              </w:rPr>
              <w:t>(vis til eventuelt vedlegg):</w:t>
            </w:r>
          </w:p>
          <w:p w14:paraId="692D0E87" w14:textId="77777777" w:rsidR="00E3468A" w:rsidRPr="002F41A2" w:rsidRDefault="00E3468A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Calibri" w:hAnsi="Calibri" w:cs="Calibri"/>
              </w:rPr>
            </w:pPr>
          </w:p>
          <w:p w14:paraId="0D42A960" w14:textId="622A86A3" w:rsidR="00E3468A" w:rsidRPr="002F41A2" w:rsidRDefault="00E3468A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E3468A" w:rsidRPr="002F41A2" w14:paraId="2C6D0245" w14:textId="77777777" w:rsidTr="00E3468A">
        <w:trPr>
          <w:cantSplit/>
          <w:trHeight w:hRule="exact" w:val="454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B77" w14:textId="7AB3CE2D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Dato: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  <w:p w14:paraId="3A19C275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0945CE43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560685F4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286" w14:textId="6E4DB68B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Entreprenørens underskrift: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  <w:p w14:paraId="692C6332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66E6712B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31907010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0D27EFCE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50276B15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  <w:p w14:paraId="1343D5C8" w14:textId="77777777" w:rsidR="00E3468A" w:rsidRPr="002F41A2" w:rsidRDefault="00E3468A">
            <w:pPr>
              <w:pStyle w:val="Brdtekst"/>
              <w:tabs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3AA1FC6C" w14:textId="77777777" w:rsidR="00E3468A" w:rsidRPr="002F41A2" w:rsidRDefault="00E3468A" w:rsidP="00E3468A">
      <w:pPr>
        <w:rPr>
          <w:rFonts w:ascii="Calibri" w:hAnsi="Calibri" w:cs="Calibri"/>
        </w:rPr>
      </w:pPr>
      <w:r w:rsidRPr="002F41A2">
        <w:rPr>
          <w:rFonts w:ascii="Calibri" w:hAnsi="Calibri" w:cs="Calibri"/>
        </w:rPr>
        <w:br w:type="page"/>
      </w:r>
    </w:p>
    <w:p w14:paraId="735D9FDC" w14:textId="77777777" w:rsidR="00E3468A" w:rsidRPr="002F41A2" w:rsidRDefault="00E3468A" w:rsidP="00E3468A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42" w:rightFromText="142" w:vertAnchor="text" w:horzAnchor="margin" w:tblpX="-470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3"/>
        <w:gridCol w:w="17"/>
        <w:gridCol w:w="6"/>
        <w:gridCol w:w="1855"/>
        <w:gridCol w:w="708"/>
        <w:gridCol w:w="249"/>
        <w:gridCol w:w="208"/>
        <w:gridCol w:w="1731"/>
        <w:gridCol w:w="462"/>
        <w:gridCol w:w="461"/>
        <w:gridCol w:w="890"/>
        <w:gridCol w:w="2708"/>
        <w:gridCol w:w="52"/>
        <w:gridCol w:w="33"/>
        <w:gridCol w:w="46"/>
      </w:tblGrid>
      <w:tr w:rsidR="00E3468A" w:rsidRPr="002F41A2" w14:paraId="4A812E87" w14:textId="77777777" w:rsidTr="00E3468A">
        <w:trPr>
          <w:gridAfter w:val="3"/>
          <w:wAfter w:w="131" w:type="dxa"/>
          <w:cantSplit/>
          <w:trHeight w:hRule="exact" w:val="567"/>
        </w:trPr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B8F3" w14:textId="77777777" w:rsidR="00E3468A" w:rsidRPr="002F41A2" w:rsidRDefault="00E3468A">
            <w:pPr>
              <w:rPr>
                <w:rFonts w:ascii="Calibri" w:hAnsi="Calibri" w:cs="Calibri"/>
                <w:sz w:val="28"/>
                <w:szCs w:val="28"/>
              </w:rPr>
            </w:pPr>
            <w:r w:rsidRPr="002F41A2">
              <w:rPr>
                <w:rFonts w:ascii="Calibri" w:hAnsi="Calibri" w:cs="Calibri"/>
                <w:sz w:val="28"/>
                <w:szCs w:val="28"/>
              </w:rPr>
              <w:t>Byggherrens svarskjema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3033" w14:textId="520F42A2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KOE Nr: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1" w:name="Tekst2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9E9" w14:textId="43697AAA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Rev. Nr: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121" w14:textId="0583173A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KOE mottatt (dato):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E3468A" w:rsidRPr="002F41A2" w14:paraId="51064422" w14:textId="77777777" w:rsidTr="00E3468A">
        <w:trPr>
          <w:gridAfter w:val="3"/>
          <w:wAfter w:w="131" w:type="dxa"/>
          <w:cantSplit/>
          <w:trHeight w:val="20"/>
        </w:trPr>
        <w:sdt>
          <w:sdtPr>
            <w:rPr>
              <w:rFonts w:ascii="Calibri" w:hAnsi="Calibri" w:cs="Calibri"/>
              <w:b/>
            </w:rPr>
            <w:id w:val="154810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58E2CC15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93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B1CC9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2E3C0E88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Krav om endringsordre avslås fordi kravet er varslet for sent.</w:t>
            </w:r>
          </w:p>
        </w:tc>
      </w:tr>
      <w:tr w:rsidR="00E3468A" w:rsidRPr="002F41A2" w14:paraId="14A4777A" w14:textId="77777777" w:rsidTr="00E3468A">
        <w:trPr>
          <w:gridAfter w:val="9"/>
          <w:wAfter w:w="6591" w:type="dxa"/>
          <w:trHeight w:val="350"/>
        </w:trPr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870A630" w14:textId="77777777" w:rsidR="00E3468A" w:rsidRPr="002F41A2" w:rsidRDefault="00E3468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Vederlagsjustering:</w:t>
            </w:r>
          </w:p>
        </w:tc>
      </w:tr>
      <w:tr w:rsidR="00E3468A" w:rsidRPr="002F41A2" w14:paraId="2E67C3F8" w14:textId="77777777" w:rsidTr="00E3468A">
        <w:trPr>
          <w:gridAfter w:val="2"/>
          <w:wAfter w:w="79" w:type="dxa"/>
          <w:cantSplit/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</w:rPr>
              <w:id w:val="-6710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83680" w14:textId="77777777" w:rsidR="00E3468A" w:rsidRPr="002F41A2" w:rsidRDefault="00E3468A">
                <w:pPr>
                  <w:rPr>
                    <w:rFonts w:ascii="Calibri" w:eastAsia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sdtContent>
          </w:sdt>
          <w:p w14:paraId="789F824C" w14:textId="77777777" w:rsidR="00E3468A" w:rsidRPr="002F41A2" w:rsidRDefault="00E3468A">
            <w:pPr>
              <w:rPr>
                <w:rFonts w:ascii="Calibri" w:eastAsia="Calibri" w:hAnsi="Calibri" w:cs="Calibri"/>
                <w:b/>
              </w:rPr>
            </w:pPr>
          </w:p>
          <w:p w14:paraId="1A56877C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36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6CDA" w14:textId="77777777" w:rsidR="00E3468A" w:rsidRPr="002F41A2" w:rsidRDefault="00E3468A">
            <w:pPr>
              <w:spacing w:after="160" w:line="256" w:lineRule="auto"/>
              <w:rPr>
                <w:rFonts w:ascii="Calibri" w:eastAsia="Calibri" w:hAnsi="Calibri"/>
              </w:rPr>
            </w:pPr>
            <w:r w:rsidRPr="002F41A2">
              <w:rPr>
                <w:rFonts w:ascii="Calibri" w:eastAsia="Calibri" w:hAnsi="Calibri" w:cs="Calibri"/>
              </w:rPr>
              <w:t>Vederlagsjustering avslås. Byggherren anser ikke at det foreligger endring eller byggherreforhold som berettiger vederlagsjustering.</w:t>
            </w:r>
          </w:p>
          <w:p w14:paraId="6694A1A3" w14:textId="77777777" w:rsidR="00E3468A" w:rsidRPr="002F41A2" w:rsidRDefault="00E3468A">
            <w:pPr>
              <w:rPr>
                <w:rFonts w:ascii="Calibri" w:hAnsi="Calibri" w:cs="Calibri"/>
                <w:lang w:eastAsia="nb-NO"/>
              </w:rPr>
            </w:pPr>
          </w:p>
          <w:p w14:paraId="6F09DE20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689B71C0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6FEAC32E" w14:textId="77777777" w:rsidTr="00E3468A">
        <w:trPr>
          <w:gridAfter w:val="2"/>
          <w:wAfter w:w="79" w:type="dxa"/>
          <w:cantSplit/>
          <w:trHeight w:hRule="exact" w:val="567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 w:cs="Calibri"/>
                <w:b/>
              </w:rPr>
              <w:id w:val="-96242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5C62D" w14:textId="77777777" w:rsidR="00E3468A" w:rsidRPr="002F41A2" w:rsidRDefault="00E3468A">
                <w:pPr>
                  <w:keepNext/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sdtContent>
          </w:sdt>
          <w:p w14:paraId="6D209851" w14:textId="77777777" w:rsidR="00E3468A" w:rsidRPr="002F41A2" w:rsidRDefault="00E3468A">
            <w:pPr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51D1" w14:textId="77777777" w:rsidR="00E3468A" w:rsidRPr="002F41A2" w:rsidRDefault="00E3468A">
            <w:pPr>
              <w:keepNext/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Byggherren er enig i at forholdet eller deler av det kan gi grunnlag for vederlagsjustering, men bestrider   entreprenørens beregning av kravet (jf. C1 pkt. 25.5)</w:t>
            </w:r>
          </w:p>
          <w:p w14:paraId="53CF721A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58592B9B" w14:textId="77777777" w:rsidR="00E3468A" w:rsidRPr="002F41A2" w:rsidRDefault="00E3468A">
            <w:pPr>
              <w:keepNext/>
              <w:rPr>
                <w:rFonts w:ascii="Calibri" w:hAnsi="Calibri" w:cs="Calibri"/>
              </w:rPr>
            </w:pPr>
          </w:p>
        </w:tc>
      </w:tr>
      <w:tr w:rsidR="00E3468A" w:rsidRPr="002F41A2" w14:paraId="7F38E3AF" w14:textId="77777777" w:rsidTr="00E3468A">
        <w:trPr>
          <w:gridAfter w:val="2"/>
          <w:wAfter w:w="79" w:type="dxa"/>
          <w:cantSplit/>
          <w:trHeight w:hRule="exact" w:val="567"/>
        </w:trPr>
        <w:sdt>
          <w:sdtPr>
            <w:rPr>
              <w:rFonts w:ascii="Calibri" w:hAnsi="Calibri" w:cs="Calibri"/>
              <w:b/>
            </w:rPr>
            <w:id w:val="113906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C4EAECE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C851" w14:textId="77777777" w:rsidR="00E3468A" w:rsidRPr="002F41A2" w:rsidRDefault="00E3468A">
            <w:pPr>
              <w:rPr>
                <w:rFonts w:ascii="Calibri" w:eastAsia="Calibri" w:hAnsi="Calibri" w:cs="Calibri"/>
              </w:rPr>
            </w:pPr>
            <w:r w:rsidRPr="002F41A2">
              <w:rPr>
                <w:rFonts w:ascii="Calibri" w:eastAsia="Calibri" w:hAnsi="Calibri" w:cs="Calibri"/>
              </w:rPr>
              <w:t>Byggherren er enig i at forholdet eller deler av det kan gi grunnlag for vederlagsjustering, men ber om at krav om vederlagsjustering spesifiseres nærmere (jf. C1 pkt. 25.4)</w:t>
            </w:r>
          </w:p>
          <w:p w14:paraId="13D576BD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5D942711" w14:textId="77777777" w:rsidTr="00E3468A">
        <w:trPr>
          <w:gridAfter w:val="2"/>
          <w:wAfter w:w="79" w:type="dxa"/>
          <w:trHeight w:val="266"/>
        </w:trPr>
        <w:tc>
          <w:tcPr>
            <w:tcW w:w="99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0804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59703EBC" w14:textId="77777777" w:rsidTr="00E3468A">
        <w:trPr>
          <w:gridAfter w:val="2"/>
          <w:wAfter w:w="79" w:type="dxa"/>
          <w:trHeight w:val="567"/>
        </w:trPr>
        <w:tc>
          <w:tcPr>
            <w:tcW w:w="99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9810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Byggherren er enig i at forholdet, eller at deler av det gir grunnlag for vederlagsjustering. Endringsordre vil bli utstedt for dette. Vederlagsjustering vil basere seg på følgende:</w:t>
            </w:r>
          </w:p>
          <w:p w14:paraId="2CF54BF8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4B355013" w14:textId="77777777" w:rsidTr="00E3468A">
        <w:trPr>
          <w:gridAfter w:val="2"/>
          <w:wAfter w:w="79" w:type="dxa"/>
          <w:trHeight w:hRule="exact" w:val="454"/>
        </w:trPr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 w:cs="Calibri"/>
                <w:b/>
              </w:rPr>
              <w:id w:val="-814334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3A3BD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sdtContent>
          </w:sdt>
          <w:p w14:paraId="6C4D63A6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  <w:p w14:paraId="6FF4B6E9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0028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Byggherren ber om spesifisert tilbud (jf. C1 pkt. 25.8.3)</w:t>
            </w:r>
          </w:p>
        </w:tc>
        <w:sdt>
          <w:sdtPr>
            <w:rPr>
              <w:rFonts w:ascii="Calibri" w:hAnsi="Calibri" w:cs="Calibri"/>
            </w:rPr>
            <w:id w:val="-8498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284CD94" w14:textId="77777777" w:rsidR="00E3468A" w:rsidRPr="002F41A2" w:rsidRDefault="00E3468A">
                <w:pPr>
                  <w:rPr>
                    <w:rFonts w:ascii="Calibri" w:hAnsi="Calibri" w:cs="Calibri"/>
                  </w:rPr>
                </w:pPr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98CE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BH ber om overslag (jf. C1 pkt. 31.2)</w:t>
            </w:r>
          </w:p>
          <w:p w14:paraId="1626025C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0D020F28" w14:textId="77777777" w:rsidTr="00E3468A">
        <w:trPr>
          <w:gridAfter w:val="2"/>
          <w:wAfter w:w="79" w:type="dxa"/>
          <w:trHeight w:hRule="exact" w:val="454"/>
        </w:trPr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 w:cs="Calibri"/>
                <w:b/>
              </w:rPr>
              <w:id w:val="-157866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DBBC6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sdtContent>
          </w:sdt>
          <w:p w14:paraId="5C2970B9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  <w:p w14:paraId="3CD64239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5675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Kontraktens enhetspriser (jf. C1 pkt. 25.7.1)</w:t>
            </w:r>
          </w:p>
          <w:p w14:paraId="4E7C807F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195A789C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B570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6F72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047A1530" w14:textId="77777777" w:rsidTr="00E3468A">
        <w:trPr>
          <w:gridAfter w:val="2"/>
          <w:wAfter w:w="79" w:type="dxa"/>
          <w:trHeight w:hRule="exact" w:val="454"/>
        </w:trPr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 w:cs="Calibri"/>
                <w:b/>
              </w:rPr>
              <w:id w:val="1632893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C217D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sdtContent>
          </w:sdt>
          <w:p w14:paraId="236D757B" w14:textId="77777777" w:rsidR="00E3468A" w:rsidRPr="002F41A2" w:rsidRDefault="00E346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A495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Justerte enhetspriser (jf. C1 pkt. 25.7.2)</w:t>
            </w:r>
          </w:p>
          <w:p w14:paraId="7FF6CB1B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39DAC8FD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6742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FE2F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2F6184BB" w14:textId="77777777" w:rsidTr="00E3468A">
        <w:trPr>
          <w:gridAfter w:val="2"/>
          <w:wAfter w:w="79" w:type="dxa"/>
          <w:trHeight w:hRule="exact" w:val="284"/>
        </w:trPr>
        <w:sdt>
          <w:sdtPr>
            <w:rPr>
              <w:rFonts w:ascii="Calibri" w:hAnsi="Calibri" w:cs="Calibri"/>
              <w:b/>
            </w:rPr>
            <w:id w:val="-5709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A8B8A2F" w14:textId="77777777" w:rsidR="00E3468A" w:rsidRPr="002F41A2" w:rsidRDefault="00E3468A">
                <w:pPr>
                  <w:rPr>
                    <w:rFonts w:ascii="Calibri" w:hAnsi="Calibri" w:cs="Calibri"/>
                    <w:b/>
                  </w:rPr>
                </w:pPr>
                <w:r w:rsidRPr="002F41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5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0C4F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Regningsarbeider (jf. C1 pkt. 25.8.1)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075D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40B86ECB" w14:textId="77777777" w:rsidTr="00E3468A">
        <w:trPr>
          <w:gridAfter w:val="10"/>
          <w:wAfter w:w="6840" w:type="dxa"/>
          <w:cantSplit/>
          <w:trHeight w:val="567"/>
        </w:trPr>
        <w:tc>
          <w:tcPr>
            <w:tcW w:w="3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BCD8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B28C2D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Fristforlengelse:</w:t>
            </w:r>
          </w:p>
        </w:tc>
      </w:tr>
      <w:tr w:rsidR="00E3468A" w:rsidRPr="002F41A2" w14:paraId="6E70C743" w14:textId="77777777" w:rsidTr="00E3468A">
        <w:trPr>
          <w:gridAfter w:val="1"/>
          <w:wAfter w:w="46" w:type="dxa"/>
          <w:trHeight w:hRule="exact" w:val="624"/>
        </w:trPr>
        <w:sdt>
          <w:sdtPr>
            <w:rPr>
              <w:rFonts w:ascii="Calibri" w:hAnsi="Calibri" w:cs="Calibri"/>
              <w:sz w:val="24"/>
              <w:szCs w:val="24"/>
            </w:rPr>
            <w:id w:val="13144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E7F306B" w14:textId="77777777" w:rsidR="00E3468A" w:rsidRPr="002F41A2" w:rsidRDefault="00E3468A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2F4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6E6E" w14:textId="77777777" w:rsidR="00E3468A" w:rsidRPr="002F41A2" w:rsidRDefault="00E3468A">
            <w:pPr>
              <w:rPr>
                <w:rFonts w:ascii="Calibri" w:eastAsia="Calibri" w:hAnsi="Calibri" w:cs="Calibri"/>
              </w:rPr>
            </w:pPr>
            <w:r w:rsidRPr="002F41A2">
              <w:rPr>
                <w:rFonts w:ascii="Calibri" w:eastAsia="Calibri" w:hAnsi="Calibri" w:cs="Calibri"/>
              </w:rPr>
              <w:t>Fristforlengelse avslås. Byggherren anser ikke at det foreligger endring eller byggherreforhold som berettiger fristforlengelse.</w:t>
            </w:r>
          </w:p>
          <w:p w14:paraId="4AA67203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68A" w:rsidRPr="002F41A2" w14:paraId="6DADAF50" w14:textId="77777777" w:rsidTr="00E3468A">
        <w:trPr>
          <w:gridAfter w:val="1"/>
          <w:wAfter w:w="46" w:type="dxa"/>
          <w:trHeight w:hRule="exact" w:val="510"/>
        </w:trPr>
        <w:sdt>
          <w:sdtPr>
            <w:rPr>
              <w:rFonts w:ascii="Calibri" w:hAnsi="Calibri" w:cs="Calibri"/>
              <w:sz w:val="24"/>
              <w:szCs w:val="24"/>
            </w:rPr>
            <w:id w:val="13329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7993DF0" w14:textId="77777777" w:rsidR="00E3468A" w:rsidRPr="002F41A2" w:rsidRDefault="00E3468A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2F4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0FE8" w14:textId="77777777" w:rsidR="00E3468A" w:rsidRPr="002F41A2" w:rsidRDefault="00E3468A">
            <w:pPr>
              <w:rPr>
                <w:rFonts w:ascii="Calibri" w:eastAsia="Calibri" w:hAnsi="Calibri" w:cs="Calibri"/>
              </w:rPr>
            </w:pPr>
            <w:r w:rsidRPr="002F41A2">
              <w:rPr>
                <w:rFonts w:ascii="Calibri" w:eastAsia="Calibri" w:hAnsi="Calibri" w:cs="Calibri"/>
              </w:rPr>
              <w:t>Byggherren er enig i at forholdet eller deler av det kan gi grunnlag for fristforlengelse, men bestrider entreprenørens beregning av kravet (jf. C1 pkt. 24.7)</w:t>
            </w:r>
          </w:p>
          <w:p w14:paraId="4A710A87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68A" w:rsidRPr="002F41A2" w14:paraId="0E143771" w14:textId="77777777" w:rsidTr="00E3468A">
        <w:trPr>
          <w:gridAfter w:val="1"/>
          <w:wAfter w:w="46" w:type="dxa"/>
          <w:trHeight w:val="113"/>
        </w:trPr>
        <w:tc>
          <w:tcPr>
            <w:tcW w:w="995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7AD6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</w:tc>
      </w:tr>
      <w:tr w:rsidR="00E3468A" w:rsidRPr="002F41A2" w14:paraId="42D6F59E" w14:textId="77777777" w:rsidTr="00E3468A">
        <w:trPr>
          <w:gridAfter w:val="1"/>
          <w:wAfter w:w="46" w:type="dxa"/>
          <w:trHeight w:hRule="exact" w:val="624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</w:rPr>
              <w:id w:val="-101853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968" w14:textId="77777777" w:rsidR="00E3468A" w:rsidRPr="002F41A2" w:rsidRDefault="00E3468A">
                <w:pPr>
                  <w:rPr>
                    <w:rFonts w:ascii="Calibri" w:eastAsia="Calibri" w:hAnsi="Calibri" w:cs="Calibri"/>
                  </w:rPr>
                </w:pPr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  <w:p w14:paraId="5DCCFCD4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26E3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eastAsia="Calibri" w:hAnsi="Calibri" w:cs="Calibri"/>
              </w:rPr>
              <w:t>Byggherren er enig i at forholdet eller deler av det kan gi grunnlag for fristforlengelse, men ber at krav om fristforlengelse spesifiseres nærmere (jf. C1 pkt. 24.6)</w:t>
            </w:r>
          </w:p>
          <w:p w14:paraId="193C8C16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68A" w:rsidRPr="002F41A2" w14:paraId="6F1B6CB5" w14:textId="77777777" w:rsidTr="00E3468A">
        <w:trPr>
          <w:gridAfter w:val="1"/>
          <w:wAfter w:w="46" w:type="dxa"/>
          <w:trHeight w:hRule="exact" w:val="794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</w:rPr>
              <w:id w:val="201531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98F21" w14:textId="77777777" w:rsidR="00E3468A" w:rsidRPr="002F41A2" w:rsidRDefault="00E3468A">
                <w:pPr>
                  <w:rPr>
                    <w:rFonts w:ascii="Calibri" w:eastAsia="Calibri" w:hAnsi="Calibri" w:cs="Calibri"/>
                  </w:rPr>
                </w:pPr>
                <w:r w:rsidRPr="002F41A2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  <w:p w14:paraId="5D14D1EF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9BB7" w14:textId="2C5A488F" w:rsidR="00E3468A" w:rsidRPr="002F41A2" w:rsidRDefault="00E3468A">
            <w:pPr>
              <w:rPr>
                <w:rFonts w:ascii="Calibri" w:eastAsia="Calibri" w:hAnsi="Calibri" w:cs="Calibri"/>
              </w:rPr>
            </w:pPr>
            <w:r w:rsidRPr="002F41A2">
              <w:rPr>
                <w:rFonts w:ascii="Calibri" w:eastAsia="Calibri" w:hAnsi="Calibri" w:cs="Calibri"/>
              </w:rPr>
              <w:t xml:space="preserve">Byggherren er enig i at forholdet eller deler av det gir grunnlag for fristforlengelse. Endringsordre vil bli utstedt for dette. Fristforlengelse vil basere seg på antall dager for følgende frister: </w:t>
            </w:r>
            <w:r w:rsidRPr="002F41A2">
              <w:rPr>
                <w:rFonts w:ascii="Calibri" w:eastAsia="Calibri" w:hAnsi="Calibri"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2F41A2">
              <w:rPr>
                <w:rFonts w:ascii="Calibri" w:eastAsia="Calibri" w:hAnsi="Calibri" w:cs="Calibri"/>
              </w:rPr>
              <w:instrText xml:space="preserve"> FORMTEXT </w:instrText>
            </w:r>
            <w:r w:rsidRPr="002F41A2">
              <w:rPr>
                <w:rFonts w:ascii="Calibri" w:eastAsia="Calibri" w:hAnsi="Calibri" w:cs="Calibri"/>
              </w:rPr>
            </w:r>
            <w:r w:rsidRPr="002F41A2">
              <w:rPr>
                <w:rFonts w:ascii="Calibri" w:eastAsia="Calibri" w:hAnsi="Calibri" w:cs="Calibri"/>
              </w:rPr>
              <w:fldChar w:fldCharType="separate"/>
            </w:r>
            <w:r w:rsidR="00225880">
              <w:rPr>
                <w:rFonts w:ascii="Calibri" w:eastAsia="Calibri" w:hAnsi="Calibri" w:cs="Calibri"/>
                <w:noProof/>
              </w:rPr>
              <w:t> </w:t>
            </w:r>
            <w:r w:rsidR="00225880">
              <w:rPr>
                <w:rFonts w:ascii="Calibri" w:eastAsia="Calibri" w:hAnsi="Calibri" w:cs="Calibri"/>
                <w:noProof/>
              </w:rPr>
              <w:t> </w:t>
            </w:r>
            <w:r w:rsidR="00225880">
              <w:rPr>
                <w:rFonts w:ascii="Calibri" w:eastAsia="Calibri" w:hAnsi="Calibri" w:cs="Calibri"/>
                <w:noProof/>
              </w:rPr>
              <w:t> </w:t>
            </w:r>
            <w:r w:rsidR="00225880">
              <w:rPr>
                <w:rFonts w:ascii="Calibri" w:eastAsia="Calibri" w:hAnsi="Calibri" w:cs="Calibri"/>
                <w:noProof/>
              </w:rPr>
              <w:t> </w:t>
            </w:r>
            <w:r w:rsidR="00225880">
              <w:rPr>
                <w:rFonts w:ascii="Calibri" w:eastAsia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4"/>
          </w:p>
          <w:p w14:paraId="18505F73" w14:textId="77777777" w:rsidR="00E3468A" w:rsidRPr="002F41A2" w:rsidRDefault="00E3468A">
            <w:pPr>
              <w:rPr>
                <w:rFonts w:ascii="Calibri" w:hAnsi="Calibri" w:cs="Calibri"/>
              </w:rPr>
            </w:pPr>
          </w:p>
          <w:p w14:paraId="5E6A7972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C203E0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468A" w:rsidRPr="002F41A2" w14:paraId="7182B5BC" w14:textId="77777777" w:rsidTr="00E3468A">
        <w:trPr>
          <w:gridAfter w:val="7"/>
          <w:wAfter w:w="4652" w:type="dxa"/>
          <w:cantSplit/>
          <w:trHeight w:val="510"/>
        </w:trPr>
        <w:tc>
          <w:tcPr>
            <w:tcW w:w="53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BB45A" w14:textId="69FE837E" w:rsidR="00E3468A" w:rsidRPr="002F41A2" w:rsidRDefault="00E3468A" w:rsidP="00E3468A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t>Byggherrens nærmere begrunnelse/kommentar:</w:t>
            </w:r>
          </w:p>
        </w:tc>
      </w:tr>
      <w:tr w:rsidR="00E3468A" w:rsidRPr="002F41A2" w14:paraId="40CCAE97" w14:textId="77777777" w:rsidTr="00E3468A">
        <w:trPr>
          <w:trHeight w:val="1134"/>
        </w:trPr>
        <w:tc>
          <w:tcPr>
            <w:tcW w:w="9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3B8" w14:textId="0AAA6249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  <w:r w:rsidRPr="002F41A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2F41A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2F41A2">
              <w:rPr>
                <w:rFonts w:ascii="Calibri" w:hAnsi="Calibri" w:cs="Calibri"/>
                <w:sz w:val="24"/>
                <w:szCs w:val="24"/>
              </w:rPr>
            </w:r>
            <w:r w:rsidRPr="002F41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22588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22588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22588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22588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22588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E3468A" w:rsidRPr="002F41A2" w14:paraId="32CA66E2" w14:textId="77777777" w:rsidTr="00E3468A">
        <w:trPr>
          <w:trHeight w:hRule="exact" w:val="408"/>
        </w:trPr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9B0B" w14:textId="3C86588F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Dato: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7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3B7" w14:textId="3C6932AC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 xml:space="preserve">Byggherrens underskrift: </w:t>
            </w:r>
            <w:r w:rsidRPr="002F41A2">
              <w:rPr>
                <w:rFonts w:ascii="Calibri" w:hAnsi="Calibri" w:cs="Calibr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2F41A2">
              <w:rPr>
                <w:rFonts w:ascii="Calibri" w:hAnsi="Calibri" w:cs="Calibri"/>
              </w:rPr>
              <w:instrText xml:space="preserve"> FORMTEXT </w:instrText>
            </w:r>
            <w:r w:rsidRPr="002F41A2">
              <w:rPr>
                <w:rFonts w:ascii="Calibri" w:hAnsi="Calibri" w:cs="Calibri"/>
              </w:rPr>
            </w:r>
            <w:r w:rsidRPr="002F41A2">
              <w:rPr>
                <w:rFonts w:ascii="Calibri" w:hAnsi="Calibri" w:cs="Calibri"/>
              </w:rPr>
              <w:fldChar w:fldCharType="separate"/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="00225880">
              <w:rPr>
                <w:rFonts w:ascii="Calibri" w:hAnsi="Calibri" w:cs="Calibri"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7"/>
          </w:p>
          <w:p w14:paraId="7385283A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65347A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9B0C75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3999B3" w14:textId="77777777" w:rsidR="00E3468A" w:rsidRPr="002F41A2" w:rsidRDefault="00E34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D9B383" w14:textId="77777777" w:rsidR="00E3468A" w:rsidRPr="002F41A2" w:rsidRDefault="00E3468A" w:rsidP="00E3468A">
      <w:pPr>
        <w:rPr>
          <w:rFonts w:ascii="Calibri" w:hAnsi="Calibri" w:cs="Calibri"/>
          <w:b/>
          <w:sz w:val="24"/>
          <w:szCs w:val="24"/>
        </w:rPr>
      </w:pPr>
      <w:r w:rsidRPr="002F41A2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="-479" w:tblpY="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0"/>
      </w:tblGrid>
      <w:tr w:rsidR="00E3468A" w:rsidRPr="002F41A2" w14:paraId="551922FE" w14:textId="77777777" w:rsidTr="00E3468A">
        <w:trPr>
          <w:trHeight w:val="280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009" w14:textId="77777777" w:rsidR="00E3468A" w:rsidRPr="002F41A2" w:rsidRDefault="00E3468A">
            <w:pPr>
              <w:rPr>
                <w:rFonts w:ascii="Calibri" w:hAnsi="Calibri" w:cs="Calibri"/>
              </w:rPr>
            </w:pPr>
            <w:r w:rsidRPr="002F41A2">
              <w:rPr>
                <w:rFonts w:ascii="Calibri" w:hAnsi="Calibri" w:cs="Calibri"/>
              </w:rPr>
              <w:t>Evt. videre kommunikasjon om forholdet:</w:t>
            </w:r>
          </w:p>
        </w:tc>
      </w:tr>
      <w:tr w:rsidR="00E3468A" w:rsidRPr="002F41A2" w14:paraId="1D529E18" w14:textId="77777777" w:rsidTr="00E3468A">
        <w:trPr>
          <w:trHeight w:val="810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F6D" w14:textId="2D5A893A" w:rsidR="00E3468A" w:rsidRPr="002F41A2" w:rsidRDefault="00E3468A">
            <w:pPr>
              <w:rPr>
                <w:rFonts w:ascii="Calibri" w:hAnsi="Calibri" w:cs="Calibri"/>
                <w:i/>
              </w:rPr>
            </w:pPr>
            <w:r w:rsidRPr="002F41A2">
              <w:rPr>
                <w:rFonts w:ascii="Calibri" w:hAnsi="Calibri" w:cs="Calibri"/>
                <w:i/>
              </w:rPr>
              <w:t xml:space="preserve">Dato: </w:t>
            </w:r>
            <w:r w:rsidRPr="002F41A2">
              <w:rPr>
                <w:rFonts w:ascii="Calibri" w:hAnsi="Calibri" w:cs="Calibri"/>
                <w:i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2F41A2">
              <w:rPr>
                <w:rFonts w:ascii="Calibri" w:hAnsi="Calibri" w:cs="Calibri"/>
                <w:i/>
              </w:rPr>
              <w:instrText xml:space="preserve"> FORMTEXT </w:instrText>
            </w:r>
            <w:r w:rsidRPr="002F41A2">
              <w:rPr>
                <w:rFonts w:ascii="Calibri" w:hAnsi="Calibri" w:cs="Calibri"/>
                <w:i/>
              </w:rPr>
            </w:r>
            <w:r w:rsidRPr="002F41A2">
              <w:rPr>
                <w:rFonts w:ascii="Calibri" w:hAnsi="Calibri" w:cs="Calibri"/>
                <w:i/>
              </w:rPr>
              <w:fldChar w:fldCharType="separate"/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8"/>
          </w:p>
          <w:p w14:paraId="49D3EAAE" w14:textId="73F5EF3A" w:rsidR="00E3468A" w:rsidRPr="002F41A2" w:rsidRDefault="00E3468A">
            <w:pPr>
              <w:rPr>
                <w:rFonts w:ascii="Calibri" w:hAnsi="Calibri" w:cs="Calibri"/>
                <w:i/>
              </w:rPr>
            </w:pPr>
            <w:r w:rsidRPr="002F41A2">
              <w:rPr>
                <w:rFonts w:ascii="Calibri" w:hAnsi="Calibri" w:cs="Calibri"/>
                <w:i/>
              </w:rPr>
              <w:t xml:space="preserve">Kommentar entreprenør: </w:t>
            </w:r>
            <w:r w:rsidRPr="002F41A2">
              <w:rPr>
                <w:rFonts w:ascii="Calibri" w:hAnsi="Calibri" w:cs="Calibri"/>
                <w:i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Pr="002F41A2">
              <w:rPr>
                <w:rFonts w:ascii="Calibri" w:hAnsi="Calibri" w:cs="Calibri"/>
                <w:i/>
              </w:rPr>
              <w:instrText xml:space="preserve"> FORMTEXT </w:instrText>
            </w:r>
            <w:r w:rsidRPr="002F41A2">
              <w:rPr>
                <w:rFonts w:ascii="Calibri" w:hAnsi="Calibri" w:cs="Calibri"/>
                <w:i/>
              </w:rPr>
            </w:r>
            <w:r w:rsidRPr="002F41A2">
              <w:rPr>
                <w:rFonts w:ascii="Calibri" w:hAnsi="Calibri" w:cs="Calibri"/>
                <w:i/>
              </w:rPr>
              <w:fldChar w:fldCharType="separate"/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19"/>
          </w:p>
          <w:p w14:paraId="61DEE622" w14:textId="2F73636D" w:rsidR="00E3468A" w:rsidRPr="002F41A2" w:rsidRDefault="00E3468A">
            <w:pPr>
              <w:rPr>
                <w:rFonts w:ascii="Calibri" w:hAnsi="Calibri" w:cs="Calibri"/>
                <w:i/>
              </w:rPr>
            </w:pPr>
            <w:r w:rsidRPr="002F41A2">
              <w:rPr>
                <w:rFonts w:ascii="Calibri" w:hAnsi="Calibri" w:cs="Calibri"/>
                <w:i/>
              </w:rPr>
              <w:t xml:space="preserve">Dato: </w:t>
            </w:r>
            <w:r w:rsidRPr="002F41A2">
              <w:rPr>
                <w:rFonts w:ascii="Calibri" w:hAnsi="Calibri" w:cs="Calibri"/>
                <w:i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2F41A2">
              <w:rPr>
                <w:rFonts w:ascii="Calibri" w:hAnsi="Calibri" w:cs="Calibri"/>
                <w:i/>
              </w:rPr>
              <w:instrText xml:space="preserve"> FORMTEXT </w:instrText>
            </w:r>
            <w:r w:rsidRPr="002F41A2">
              <w:rPr>
                <w:rFonts w:ascii="Calibri" w:hAnsi="Calibri" w:cs="Calibri"/>
                <w:i/>
              </w:rPr>
            </w:r>
            <w:r w:rsidRPr="002F41A2">
              <w:rPr>
                <w:rFonts w:ascii="Calibri" w:hAnsi="Calibri" w:cs="Calibri"/>
                <w:i/>
              </w:rPr>
              <w:fldChar w:fldCharType="separate"/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20"/>
          </w:p>
          <w:p w14:paraId="3F2F86C9" w14:textId="55E3CD10" w:rsidR="00E3468A" w:rsidRPr="002F41A2" w:rsidRDefault="00E3468A">
            <w:pPr>
              <w:rPr>
                <w:rFonts w:ascii="Calibri" w:hAnsi="Calibri" w:cs="Calibri"/>
                <w:i/>
              </w:rPr>
            </w:pPr>
            <w:r w:rsidRPr="002F41A2">
              <w:rPr>
                <w:rFonts w:ascii="Calibri" w:hAnsi="Calibri" w:cs="Calibri"/>
                <w:i/>
              </w:rPr>
              <w:t xml:space="preserve">Kommentar byggherre: </w:t>
            </w:r>
            <w:r w:rsidRPr="002F41A2">
              <w:rPr>
                <w:rFonts w:ascii="Calibri" w:hAnsi="Calibri" w:cs="Calibri"/>
                <w:i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Pr="002F41A2">
              <w:rPr>
                <w:rFonts w:ascii="Calibri" w:hAnsi="Calibri" w:cs="Calibri"/>
                <w:i/>
              </w:rPr>
              <w:instrText xml:space="preserve"> FORMTEXT </w:instrText>
            </w:r>
            <w:r w:rsidRPr="002F41A2">
              <w:rPr>
                <w:rFonts w:ascii="Calibri" w:hAnsi="Calibri" w:cs="Calibri"/>
                <w:i/>
              </w:rPr>
            </w:r>
            <w:r w:rsidRPr="002F41A2">
              <w:rPr>
                <w:rFonts w:ascii="Calibri" w:hAnsi="Calibri" w:cs="Calibri"/>
                <w:i/>
              </w:rPr>
              <w:fldChar w:fldCharType="separate"/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="00225880">
              <w:rPr>
                <w:rFonts w:ascii="Calibri" w:hAnsi="Calibri" w:cs="Calibri"/>
                <w:i/>
                <w:noProof/>
              </w:rPr>
              <w:t> </w:t>
            </w:r>
            <w:r w:rsidRPr="002F41A2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14:paraId="6FB8B803" w14:textId="7B333C62" w:rsidR="006A286A" w:rsidRPr="002F41A2" w:rsidRDefault="006A286A" w:rsidP="0073636D"/>
    <w:sectPr w:rsidR="006A286A" w:rsidRPr="002F41A2" w:rsidSect="00957F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379" w14:textId="77777777" w:rsidR="009B6C66" w:rsidRDefault="009B6C66" w:rsidP="00C60BDA">
      <w:r>
        <w:separator/>
      </w:r>
    </w:p>
  </w:endnote>
  <w:endnote w:type="continuationSeparator" w:id="0">
    <w:p w14:paraId="2FD28C6A" w14:textId="77777777" w:rsidR="009B6C66" w:rsidRDefault="009B6C66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F1FC" w14:textId="0C0BF2E7" w:rsidR="00E3468A" w:rsidRPr="00E3468A" w:rsidRDefault="00E3468A" w:rsidP="00E3468A">
    <w:pPr>
      <w:tabs>
        <w:tab w:val="center" w:pos="4536"/>
        <w:tab w:val="right" w:pos="9072"/>
      </w:tabs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25" w:name="bunn_fylke"/>
    <w:r w:rsidRPr="0069452B">
      <w:rPr>
        <w:sz w:val="14"/>
        <w:szCs w:val="14"/>
      </w:rPr>
      <w:t xml:space="preserve"> </w:t>
    </w:r>
    <w:bookmarkEnd w:id="25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D251" w14:textId="77777777" w:rsidR="009B6C66" w:rsidRDefault="009B6C66" w:rsidP="00C60BDA">
      <w:r>
        <w:separator/>
      </w:r>
    </w:p>
  </w:footnote>
  <w:footnote w:type="continuationSeparator" w:id="0">
    <w:p w14:paraId="05FE1819" w14:textId="77777777" w:rsidR="009B6C66" w:rsidRDefault="009B6C66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C7F7" w14:textId="56354109" w:rsidR="00E3468A" w:rsidRDefault="00E3468A" w:rsidP="00E3468A">
    <w:pPr>
      <w:pStyle w:val="Topptekst"/>
      <w:jc w:val="center"/>
    </w:pPr>
    <w:r>
      <w:rPr>
        <w:noProof/>
      </w:rPr>
      <w:drawing>
        <wp:inline distT="0" distB="0" distL="0" distR="0" wp14:anchorId="2A70E79F" wp14:editId="4872948E">
          <wp:extent cx="996950" cy="533400"/>
          <wp:effectExtent l="0" t="0" r="0" b="0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E21AD5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22" w:name="logo_mid" w:colFirst="1" w:colLast="1"/>
          <w:bookmarkStart w:id="23" w:name="logo_left" w:colFirst="0" w:colLast="0"/>
          <w:bookmarkStart w:id="24" w:name="logo_right" w:colFirst="2" w:colLast="2"/>
        </w:p>
      </w:tc>
      <w:tc>
        <w:tcPr>
          <w:tcW w:w="3023" w:type="dxa"/>
        </w:tcPr>
        <w:p w14:paraId="1C9D73C9" w14:textId="41FCC042" w:rsidR="0011493F" w:rsidRPr="009B447A" w:rsidRDefault="002F41A2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186882D7" wp14:editId="4EBEF644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22"/>
        <w:bookmarkEnd w:id="23"/>
        <w:bookmarkEnd w:id="24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2CA405A0" w:rsidR="00DD1105" w:rsidRDefault="00E21AD5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437FB21D" w:rsidR="00DD1105" w:rsidRPr="0011493F" w:rsidRDefault="00E21AD5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31D3EF6B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225880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5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25880">
                <w:instrText>17.06.2022</w:instrText>
              </w:r>
            </w:sdtContent>
          </w:sdt>
          <w:r w:rsidRPr="00BD7450">
            <w:instrText xml:space="preserve">" </w:instrText>
          </w:r>
          <w:r w:rsidR="009B6C66">
            <w:fldChar w:fldCharType="separate"/>
          </w:r>
          <w:r w:rsidR="00225880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6DA9FF82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225880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050F3466" w:rsidR="00DD1105" w:rsidRPr="00970BD5" w:rsidRDefault="00E21AD5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501C0663" w:rsidR="00DD1105" w:rsidRPr="00970BD5" w:rsidRDefault="00E21AD5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50821853" w:rsidR="00DD1105" w:rsidRPr="00D23BF4" w:rsidRDefault="00E21AD5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107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6A0673"/>
    <w:multiLevelType w:val="hybridMultilevel"/>
    <w:tmpl w:val="781AE4A8"/>
    <w:lvl w:ilvl="0" w:tplc="E63AD3D6">
      <w:start w:val="1"/>
      <w:numFmt w:val="decimal"/>
      <w:lvlText w:val="%1."/>
      <w:lvlJc w:val="left"/>
      <w:pPr>
        <w:ind w:left="29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010" w:hanging="360"/>
      </w:pPr>
    </w:lvl>
    <w:lvl w:ilvl="2" w:tplc="0414001B">
      <w:start w:val="1"/>
      <w:numFmt w:val="lowerRoman"/>
      <w:lvlText w:val="%3."/>
      <w:lvlJc w:val="right"/>
      <w:pPr>
        <w:ind w:left="1730" w:hanging="180"/>
      </w:pPr>
    </w:lvl>
    <w:lvl w:ilvl="3" w:tplc="0414000F">
      <w:start w:val="1"/>
      <w:numFmt w:val="decimal"/>
      <w:lvlText w:val="%4."/>
      <w:lvlJc w:val="left"/>
      <w:pPr>
        <w:ind w:left="2450" w:hanging="360"/>
      </w:pPr>
    </w:lvl>
    <w:lvl w:ilvl="4" w:tplc="04140019">
      <w:start w:val="1"/>
      <w:numFmt w:val="lowerLetter"/>
      <w:lvlText w:val="%5."/>
      <w:lvlJc w:val="left"/>
      <w:pPr>
        <w:ind w:left="3170" w:hanging="360"/>
      </w:pPr>
    </w:lvl>
    <w:lvl w:ilvl="5" w:tplc="0414001B">
      <w:start w:val="1"/>
      <w:numFmt w:val="lowerRoman"/>
      <w:lvlText w:val="%6."/>
      <w:lvlJc w:val="right"/>
      <w:pPr>
        <w:ind w:left="3890" w:hanging="180"/>
      </w:pPr>
    </w:lvl>
    <w:lvl w:ilvl="6" w:tplc="0414000F">
      <w:start w:val="1"/>
      <w:numFmt w:val="decimal"/>
      <w:lvlText w:val="%7."/>
      <w:lvlJc w:val="left"/>
      <w:pPr>
        <w:ind w:left="4610" w:hanging="360"/>
      </w:pPr>
    </w:lvl>
    <w:lvl w:ilvl="7" w:tplc="04140019">
      <w:start w:val="1"/>
      <w:numFmt w:val="lowerLetter"/>
      <w:lvlText w:val="%8."/>
      <w:lvlJc w:val="left"/>
      <w:pPr>
        <w:ind w:left="5330" w:hanging="360"/>
      </w:pPr>
    </w:lvl>
    <w:lvl w:ilvl="8" w:tplc="0414001B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588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41A2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0991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B6C66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28D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0F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1AD5"/>
    <w:rsid w:val="00E26913"/>
    <w:rsid w:val="00E26C7C"/>
    <w:rsid w:val="00E27B3E"/>
    <w:rsid w:val="00E31DBA"/>
    <w:rsid w:val="00E3468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E21AD5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E21AD5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E21AD5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E21AD5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21AD5"/>
    <w:rPr>
      <w:color w:val="605E5C"/>
      <w:shd w:val="clear" w:color="auto" w:fill="E1DFDD"/>
      <w:lang w:val="nb-NO"/>
    </w:rPr>
  </w:style>
  <w:style w:type="paragraph" w:customStyle="1" w:styleId="Ledetekstfet">
    <w:name w:val="Ledetekst (fet)"/>
    <w:basedOn w:val="Normal"/>
    <w:next w:val="Brdtekst"/>
    <w:rsid w:val="00E3468A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  <w:style w:type="paragraph" w:customStyle="1" w:styleId="brdtekst20">
    <w:name w:val="brødtekst2"/>
    <w:basedOn w:val="Brdtekst"/>
    <w:rsid w:val="00E3468A"/>
    <w:pPr>
      <w:spacing w:before="100" w:after="100"/>
    </w:pPr>
    <w:rPr>
      <w:rFonts w:ascii="Times New Roman" w:hAnsi="Times New Roman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1261E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40B74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363E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729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2022-06-17T08:55:35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Krav om endringsordre - NS8405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16</TotalTime>
  <Pages>1</Pages>
  <Words>647</Words>
  <Characters>3431</Characters>
  <Application>Microsoft Office Word</Application>
  <DocSecurity>8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8</cp:revision>
  <cp:lastPrinted>2011-09-21T12:12:00Z</cp:lastPrinted>
  <dcterms:created xsi:type="dcterms:W3CDTF">2022-01-20T10:14:00Z</dcterms:created>
  <dcterms:modified xsi:type="dcterms:W3CDTF">2022-06-08T12:04:00Z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Krav om endringsordre - NS8405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9599729</vt:lpwstr>
  </property>
  <property fmtid="{D5CDD505-2E9C-101B-9397-08002B2CF9AE}" pid="23" name="verId">
    <vt:lpwstr>8097139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8e1e7c14-83f5-484d-bc19-f528ca281a99.DOCX</vt:lpwstr>
  </property>
  <property fmtid="{D5CDD505-2E9C-101B-9397-08002B2CF9AE}" pid="32" name="fileId">
    <vt:lpwstr>17833486</vt:lpwstr>
  </property>
  <property fmtid="{D5CDD505-2E9C-101B-9397-08002B2CF9AE}" pid="33" name="currentVerId">
    <vt:lpwstr>8097139</vt:lpwstr>
  </property>
  <property fmtid="{D5CDD505-2E9C-101B-9397-08002B2CF9AE}" pid="34" name="Operation">
    <vt:lpwstr>OpenFile</vt:lpwstr>
  </property>
</Properties>
</file>