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A1C23" w14:textId="3DC2C6EA" w:rsidR="006A7EDF" w:rsidRDefault="001D28ED" w:rsidP="001D28ED">
      <w:pPr>
        <w:pStyle w:val="Overskrift2"/>
        <w:numPr>
          <w:ilvl w:val="0"/>
          <w:numId w:val="0"/>
        </w:numPr>
        <w:ind w:left="576" w:hanging="576"/>
      </w:pPr>
      <w:bookmarkStart w:id="0" w:name="_Toc536297920"/>
      <w:r>
        <w:t xml:space="preserve">Sjekkliste: </w:t>
      </w:r>
      <w:r w:rsidR="00D845EA">
        <w:t>Gågate</w:t>
      </w:r>
      <w:bookmarkEnd w:id="0"/>
    </w:p>
    <w:p w14:paraId="3B69BDB5" w14:textId="38C37741" w:rsidR="001D28ED" w:rsidRPr="001D28ED" w:rsidRDefault="001D28ED" w:rsidP="001D28ED">
      <w:r>
        <w:t xml:space="preserve">For utfylling av sjekklistene, se «Metodikk for å revidere planer og inspisere anlegg med hensyn til universell utforming. Del 2: Faglig grunnlag».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52"/>
        <w:gridCol w:w="2903"/>
        <w:gridCol w:w="3499"/>
      </w:tblGrid>
      <w:tr w:rsidR="006C4A6D" w14:paraId="1C9598EF" w14:textId="77777777" w:rsidTr="00F730ED">
        <w:trPr>
          <w:trHeight w:val="3231"/>
        </w:trPr>
        <w:tc>
          <w:tcPr>
            <w:tcW w:w="3659" w:type="dxa"/>
            <w:vMerge w:val="restart"/>
          </w:tcPr>
          <w:p w14:paraId="5B99AF55" w14:textId="77777777" w:rsidR="006C4A6D" w:rsidRPr="00862FE4" w:rsidRDefault="006C4A6D" w:rsidP="003B5489">
            <w:pPr>
              <w:keepNext/>
              <w:spacing w:after="0" w:line="259" w:lineRule="auto"/>
            </w:pPr>
            <w:r>
              <w:rPr>
                <w:noProof/>
                <w:lang w:eastAsia="nb-NO"/>
              </w:rPr>
              <w:drawing>
                <wp:inline distT="0" distB="0" distL="0" distR="0" wp14:anchorId="4DB2EEAB" wp14:editId="647B07B6">
                  <wp:extent cx="2163448" cy="1238250"/>
                  <wp:effectExtent l="0" t="0" r="8255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539" cy="12394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1E82513" w14:textId="77777777" w:rsidR="006C4A6D" w:rsidRPr="003B3401" w:rsidRDefault="006C4A6D" w:rsidP="003B5489">
            <w:pPr>
              <w:pStyle w:val="Bildetekst"/>
              <w:spacing w:after="0"/>
            </w:pPr>
            <w:r w:rsidRPr="003B3401">
              <w:t xml:space="preserve">Figur </w:t>
            </w:r>
            <w:r>
              <w:t xml:space="preserve">fra V129: Inndeling av gågate i soner. Bildet er fra Markens gate i Kristiansand </w:t>
            </w:r>
          </w:p>
        </w:tc>
        <w:tc>
          <w:tcPr>
            <w:tcW w:w="3286" w:type="dxa"/>
            <w:vMerge w:val="restart"/>
          </w:tcPr>
          <w:p w14:paraId="31E31189" w14:textId="48BFA276" w:rsidR="006C4A6D" w:rsidRPr="0001438E" w:rsidRDefault="006C4A6D" w:rsidP="003B548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01438E">
              <w:rPr>
                <w:rFonts w:ascii="Arial Narrow" w:hAnsi="Arial Narrow"/>
                <w:b/>
                <w:sz w:val="18"/>
                <w:szCs w:val="18"/>
              </w:rPr>
              <w:t xml:space="preserve">Veggsonen </w:t>
            </w:r>
            <w:r w:rsidRPr="0001438E">
              <w:rPr>
                <w:rFonts w:ascii="Arial Narrow" w:hAnsi="Arial Narrow"/>
                <w:sz w:val="18"/>
                <w:szCs w:val="18"/>
              </w:rPr>
              <w:t xml:space="preserve">(også kalt utjevningssone) er sonen inn mot vegg på begge sider. Denne er ikke ment for ferdsel og kan inneholde utspring, trapper og annet </w:t>
            </w:r>
            <w:r w:rsidR="0069449E">
              <w:rPr>
                <w:rFonts w:ascii="Arial Narrow" w:hAnsi="Arial Narrow"/>
                <w:sz w:val="18"/>
                <w:szCs w:val="18"/>
              </w:rPr>
              <w:t>som</w:t>
            </w:r>
            <w:r w:rsidRPr="0001438E">
              <w:rPr>
                <w:rFonts w:ascii="Arial Narrow" w:hAnsi="Arial Narrow"/>
                <w:sz w:val="18"/>
                <w:szCs w:val="18"/>
              </w:rPr>
              <w:t xml:space="preserve"> ikke kan fjerne</w:t>
            </w:r>
            <w:r w:rsidR="0069449E">
              <w:rPr>
                <w:rFonts w:ascii="Arial Narrow" w:hAnsi="Arial Narrow"/>
                <w:sz w:val="18"/>
                <w:szCs w:val="18"/>
              </w:rPr>
              <w:t>s</w:t>
            </w:r>
            <w:r w:rsidRPr="0001438E">
              <w:rPr>
                <w:rFonts w:ascii="Arial Narrow" w:hAnsi="Arial Narrow"/>
                <w:sz w:val="18"/>
                <w:szCs w:val="18"/>
              </w:rPr>
              <w:t xml:space="preserve"> fra gategulvet og som gir snublefare. Sonen utformes slik at det ikke oppleves naturlig å gå på den og slik at skillet mellom denne sonen og ferdselssonen er lett å følge for synshemmede. </w:t>
            </w:r>
          </w:p>
          <w:p w14:paraId="6F24811E" w14:textId="77777777" w:rsidR="006C4A6D" w:rsidRPr="0001438E" w:rsidRDefault="006C4A6D" w:rsidP="003B548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01438E">
              <w:rPr>
                <w:rFonts w:ascii="Arial Narrow" w:hAnsi="Arial Narrow"/>
                <w:b/>
                <w:sz w:val="18"/>
                <w:szCs w:val="18"/>
              </w:rPr>
              <w:t>Ferdselssonen/gangsonen</w:t>
            </w:r>
            <w:r w:rsidRPr="0001438E">
              <w:rPr>
                <w:rFonts w:ascii="Arial Narrow" w:hAnsi="Arial Narrow"/>
                <w:sz w:val="18"/>
                <w:szCs w:val="18"/>
              </w:rPr>
              <w:t xml:space="preserve"> er arealene som er ment for gangtrafikk og annen ferdsel som er tillatt i gågata. Det kan være en eller flere slike soner. En av sonene forutsettes bruk til varelevering, drift, vedlikehold og utrykningskjøretøy.</w:t>
            </w:r>
          </w:p>
          <w:p w14:paraId="667A5F9F" w14:textId="77777777" w:rsidR="006C4A6D" w:rsidRDefault="006C4A6D" w:rsidP="003B548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9F55DD">
              <w:rPr>
                <w:rFonts w:ascii="Arial Narrow" w:hAnsi="Arial Narrow"/>
                <w:b/>
                <w:sz w:val="18"/>
                <w:szCs w:val="18"/>
              </w:rPr>
              <w:t xml:space="preserve">Møbleringssonen </w:t>
            </w:r>
            <w:r w:rsidRPr="009F55DD">
              <w:rPr>
                <w:rFonts w:ascii="Arial Narrow" w:hAnsi="Arial Narrow"/>
                <w:sz w:val="18"/>
                <w:szCs w:val="18"/>
              </w:rPr>
              <w:t>for plassering av gatemøbler som benker, søppelstativ, informasjon.</w:t>
            </w:r>
          </w:p>
          <w:p w14:paraId="7FB33D2F" w14:textId="77777777" w:rsidR="006C4A6D" w:rsidRPr="000C49CA" w:rsidRDefault="006C4A6D" w:rsidP="003B548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2" w:type="dxa"/>
          </w:tcPr>
          <w:p w14:paraId="1A3F3FE5" w14:textId="77777777" w:rsidR="006C4A6D" w:rsidRPr="004C5EA5" w:rsidRDefault="006C4A6D" w:rsidP="003B5489">
            <w:pPr>
              <w:spacing w:after="0"/>
              <w:rPr>
                <w:rFonts w:ascii="Arial Narrow" w:hAnsi="Arial Narrow"/>
                <w:b/>
                <w:sz w:val="18"/>
                <w:szCs w:val="18"/>
                <w:lang w:val="nn-NO"/>
              </w:rPr>
            </w:pPr>
            <w:r w:rsidRPr="004C5EA5">
              <w:rPr>
                <w:rFonts w:ascii="Arial Narrow" w:hAnsi="Arial Narrow"/>
                <w:b/>
                <w:sz w:val="18"/>
                <w:szCs w:val="18"/>
                <w:lang w:val="nn-NO"/>
              </w:rPr>
              <w:t>Fakta om skjema og utfylling:</w:t>
            </w: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1433"/>
              <w:gridCol w:w="1790"/>
            </w:tblGrid>
            <w:tr w:rsidR="006C4A6D" w:rsidRPr="00981DCB" w14:paraId="00871C34" w14:textId="77777777" w:rsidTr="00F730ED">
              <w:trPr>
                <w:trHeight w:val="141"/>
              </w:trPr>
              <w:tc>
                <w:tcPr>
                  <w:tcW w:w="1433" w:type="dxa"/>
                </w:tcPr>
                <w:p w14:paraId="0782E593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Skjema</w:t>
                  </w:r>
                </w:p>
              </w:tc>
              <w:tc>
                <w:tcPr>
                  <w:tcW w:w="1790" w:type="dxa"/>
                </w:tcPr>
                <w:p w14:paraId="43ADE06A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Gågate</w:t>
                  </w:r>
                </w:p>
              </w:tc>
            </w:tr>
            <w:tr w:rsidR="006C4A6D" w:rsidRPr="00981DCB" w14:paraId="69B8BC65" w14:textId="77777777" w:rsidTr="00F730ED">
              <w:trPr>
                <w:trHeight w:val="141"/>
              </w:trPr>
              <w:tc>
                <w:tcPr>
                  <w:tcW w:w="1433" w:type="dxa"/>
                </w:tcPr>
                <w:p w14:paraId="5A519443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Versjon</w:t>
                  </w:r>
                </w:p>
              </w:tc>
              <w:tc>
                <w:tcPr>
                  <w:tcW w:w="1790" w:type="dxa"/>
                </w:tcPr>
                <w:p w14:paraId="06B1AFFA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V 1.0</w:t>
                  </w:r>
                </w:p>
              </w:tc>
            </w:tr>
            <w:tr w:rsidR="006C4A6D" w:rsidRPr="00981DCB" w14:paraId="28BC8BBA" w14:textId="77777777" w:rsidTr="00F730ED">
              <w:trPr>
                <w:trHeight w:val="141"/>
              </w:trPr>
              <w:tc>
                <w:tcPr>
                  <w:tcW w:w="1433" w:type="dxa"/>
                </w:tcPr>
                <w:p w14:paraId="6F205FD5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81DCB">
                    <w:rPr>
                      <w:rFonts w:ascii="Arial Narrow" w:hAnsi="Arial Narrow"/>
                      <w:sz w:val="18"/>
                      <w:szCs w:val="18"/>
                    </w:rPr>
                    <w:t>Inspektør/reviso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1790" w:type="dxa"/>
                </w:tcPr>
                <w:p w14:paraId="480952DC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6C4A6D" w:rsidRPr="00981DCB" w14:paraId="3F7A9304" w14:textId="77777777" w:rsidTr="00F730ED">
              <w:trPr>
                <w:trHeight w:val="134"/>
              </w:trPr>
              <w:tc>
                <w:tcPr>
                  <w:tcW w:w="1433" w:type="dxa"/>
                </w:tcPr>
                <w:p w14:paraId="6449352F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81DCB">
                    <w:rPr>
                      <w:rFonts w:ascii="Arial Narrow" w:hAnsi="Arial Narrow"/>
                      <w:sz w:val="18"/>
                      <w:szCs w:val="18"/>
                    </w:rPr>
                    <w:t>Dato</w:t>
                  </w:r>
                </w:p>
              </w:tc>
              <w:tc>
                <w:tcPr>
                  <w:tcW w:w="1790" w:type="dxa"/>
                </w:tcPr>
                <w:p w14:paraId="678A4B60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6C4A6D" w:rsidRPr="00981DCB" w14:paraId="51C30D3C" w14:textId="77777777" w:rsidTr="00F730ED">
              <w:trPr>
                <w:trHeight w:val="141"/>
              </w:trPr>
              <w:tc>
                <w:tcPr>
                  <w:tcW w:w="1433" w:type="dxa"/>
                </w:tcPr>
                <w:p w14:paraId="5C66E4EE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81DCB">
                    <w:rPr>
                      <w:rFonts w:ascii="Arial Narrow" w:hAnsi="Arial Narrow"/>
                      <w:sz w:val="18"/>
                      <w:szCs w:val="18"/>
                    </w:rPr>
                    <w:t>ÅDT gående</w:t>
                  </w:r>
                </w:p>
              </w:tc>
              <w:tc>
                <w:tcPr>
                  <w:tcW w:w="1790" w:type="dxa"/>
                </w:tcPr>
                <w:p w14:paraId="72696E8D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6C4A6D" w:rsidRPr="00981DCB" w14:paraId="71DCA70A" w14:textId="77777777" w:rsidTr="00F730ED">
              <w:trPr>
                <w:trHeight w:val="141"/>
              </w:trPr>
              <w:tc>
                <w:tcPr>
                  <w:tcW w:w="1433" w:type="dxa"/>
                </w:tcPr>
                <w:p w14:paraId="42DF93EF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790" w:type="dxa"/>
                </w:tcPr>
                <w:p w14:paraId="163B0933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</w:tbl>
          <w:p w14:paraId="39012FB5" w14:textId="77777777" w:rsidR="006C4A6D" w:rsidRDefault="006C4A6D" w:rsidP="003B548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14:paraId="7D8FFD01" w14:textId="77777777" w:rsidR="006C4A6D" w:rsidRPr="007C5EDD" w:rsidRDefault="006C4A6D" w:rsidP="003B5489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7C5EDD">
              <w:rPr>
                <w:rFonts w:ascii="Arial Narrow" w:hAnsi="Arial Narrow"/>
                <w:b/>
                <w:sz w:val="18"/>
                <w:szCs w:val="18"/>
              </w:rPr>
              <w:t>Referanser:</w:t>
            </w: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732"/>
              <w:gridCol w:w="2541"/>
            </w:tblGrid>
            <w:tr w:rsidR="00E211F2" w14:paraId="2720D023" w14:textId="77777777" w:rsidTr="00F730ED">
              <w:tc>
                <w:tcPr>
                  <w:tcW w:w="732" w:type="dxa"/>
                  <w:shd w:val="clear" w:color="auto" w:fill="E9B049"/>
                </w:tcPr>
                <w:p w14:paraId="17EA0FCB" w14:textId="77777777" w:rsidR="00E211F2" w:rsidRDefault="00E211F2" w:rsidP="00E211F2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541" w:type="dxa"/>
                </w:tcPr>
                <w:p w14:paraId="096C9F1D" w14:textId="05BFB2C0" w:rsidR="00E211F2" w:rsidRDefault="00E211F2" w:rsidP="00E211F2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Normaler, Statens vegvesen</w:t>
                  </w:r>
                </w:p>
              </w:tc>
            </w:tr>
            <w:tr w:rsidR="00E211F2" w14:paraId="307D51B4" w14:textId="77777777" w:rsidTr="00F730ED">
              <w:tc>
                <w:tcPr>
                  <w:tcW w:w="732" w:type="dxa"/>
                  <w:shd w:val="clear" w:color="auto" w:fill="2F90B5"/>
                </w:tcPr>
                <w:p w14:paraId="30DD95D3" w14:textId="77777777" w:rsidR="00E211F2" w:rsidRDefault="00E211F2" w:rsidP="00E211F2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541" w:type="dxa"/>
                </w:tcPr>
                <w:p w14:paraId="3FC98197" w14:textId="13C389C9" w:rsidR="00E211F2" w:rsidRDefault="00E211F2" w:rsidP="00E211F2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Veiledere, Statens vegvesen</w:t>
                  </w:r>
                </w:p>
              </w:tc>
            </w:tr>
            <w:tr w:rsidR="006C4A6D" w14:paraId="4CFFF1DB" w14:textId="77777777" w:rsidTr="00F730ED">
              <w:tc>
                <w:tcPr>
                  <w:tcW w:w="732" w:type="dxa"/>
                  <w:shd w:val="clear" w:color="auto" w:fill="FF0000"/>
                </w:tcPr>
                <w:p w14:paraId="52B423AE" w14:textId="77777777" w:rsidR="006C4A6D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541" w:type="dxa"/>
                </w:tcPr>
                <w:p w14:paraId="63C9BA60" w14:textId="77777777" w:rsidR="006C4A6D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TEK17</w:t>
                  </w:r>
                </w:p>
              </w:tc>
            </w:tr>
            <w:tr w:rsidR="006C4A6D" w14:paraId="304F2C46" w14:textId="77777777" w:rsidTr="00F730ED">
              <w:tc>
                <w:tcPr>
                  <w:tcW w:w="732" w:type="dxa"/>
                  <w:shd w:val="clear" w:color="auto" w:fill="F030A7"/>
                </w:tcPr>
                <w:p w14:paraId="11EE3780" w14:textId="77777777" w:rsidR="006C4A6D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541" w:type="dxa"/>
                </w:tcPr>
                <w:p w14:paraId="7AD3F446" w14:textId="77777777" w:rsidR="006C4A6D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Norsk Standard</w:t>
                  </w:r>
                </w:p>
              </w:tc>
            </w:tr>
            <w:tr w:rsidR="006C4A6D" w14:paraId="2D205A73" w14:textId="77777777" w:rsidTr="00F730ED">
              <w:tc>
                <w:tcPr>
                  <w:tcW w:w="732" w:type="dxa"/>
                  <w:shd w:val="clear" w:color="auto" w:fill="FFFF00"/>
                </w:tcPr>
                <w:p w14:paraId="6862433B" w14:textId="77777777" w:rsidR="006C4A6D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541" w:type="dxa"/>
                </w:tcPr>
                <w:p w14:paraId="1CBA2B6B" w14:textId="77777777" w:rsidR="006C4A6D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Andre</w:t>
                  </w:r>
                </w:p>
              </w:tc>
            </w:tr>
          </w:tbl>
          <w:p w14:paraId="4D3AB88E" w14:textId="77777777" w:rsidR="006C4A6D" w:rsidRDefault="006C4A6D" w:rsidP="003B548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14:paraId="60C70410" w14:textId="77777777" w:rsidR="006C4A6D" w:rsidRDefault="006C4A6D" w:rsidP="003B548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14:paraId="4DF3C9E8" w14:textId="77777777" w:rsidR="006C4A6D" w:rsidRPr="000C49CA" w:rsidRDefault="006C4A6D" w:rsidP="003B548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C4A6D" w14:paraId="2640B372" w14:textId="77777777" w:rsidTr="00F730ED">
        <w:trPr>
          <w:trHeight w:val="794"/>
        </w:trPr>
        <w:tc>
          <w:tcPr>
            <w:tcW w:w="3659" w:type="dxa"/>
            <w:vMerge/>
          </w:tcPr>
          <w:p w14:paraId="3218BF86" w14:textId="77777777" w:rsidR="006C4A6D" w:rsidRPr="00862FE4" w:rsidRDefault="006C4A6D" w:rsidP="003B5489">
            <w:pPr>
              <w:keepNext/>
              <w:spacing w:after="0"/>
              <w:rPr>
                <w:noProof/>
              </w:rPr>
            </w:pPr>
          </w:p>
        </w:tc>
        <w:tc>
          <w:tcPr>
            <w:tcW w:w="3286" w:type="dxa"/>
            <w:vMerge/>
          </w:tcPr>
          <w:p w14:paraId="7A784215" w14:textId="77777777" w:rsidR="006C4A6D" w:rsidRPr="0001438E" w:rsidRDefault="006C4A6D" w:rsidP="003B5489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tbl>
            <w:tblPr>
              <w:tblStyle w:val="Tabellrutenett"/>
              <w:tblW w:w="3273" w:type="dxa"/>
              <w:tblLook w:val="04A0" w:firstRow="1" w:lastRow="0" w:firstColumn="1" w:lastColumn="0" w:noHBand="0" w:noVBand="1"/>
            </w:tblPr>
            <w:tblGrid>
              <w:gridCol w:w="1409"/>
              <w:gridCol w:w="699"/>
              <w:gridCol w:w="1165"/>
            </w:tblGrid>
            <w:tr w:rsidR="006C4A6D" w:rsidRPr="00B03DA8" w14:paraId="0CD64CD7" w14:textId="77777777" w:rsidTr="00F730ED">
              <w:tc>
                <w:tcPr>
                  <w:tcW w:w="140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728C07A0" w14:textId="77777777" w:rsidR="006C4A6D" w:rsidRPr="004C5EA5" w:rsidRDefault="006C4A6D" w:rsidP="003B5489">
                  <w:pPr>
                    <w:spacing w:after="0" w:line="259" w:lineRule="auto"/>
                    <w:rPr>
                      <w:rFonts w:ascii="Arial Narrow" w:hAnsi="Arial Narrow"/>
                      <w:sz w:val="18"/>
                      <w:szCs w:val="18"/>
                      <w:lang w:val="nn-NO"/>
                    </w:rPr>
                  </w:pPr>
                  <w:r w:rsidRPr="004C5EA5">
                    <w:rPr>
                      <w:rFonts w:ascii="Arial Narrow" w:hAnsi="Arial Narrow"/>
                      <w:b/>
                      <w:sz w:val="18"/>
                      <w:szCs w:val="18"/>
                      <w:lang w:val="nn-NO"/>
                    </w:rPr>
                    <w:t xml:space="preserve">A </w:t>
                  </w:r>
                  <w:r w:rsidRPr="004C5EA5">
                    <w:rPr>
                      <w:rFonts w:ascii="Arial Narrow" w:hAnsi="Arial Narrow"/>
                      <w:sz w:val="18"/>
                      <w:szCs w:val="18"/>
                      <w:lang w:val="nn-NO"/>
                    </w:rPr>
                    <w:t>= Avvik</w:t>
                  </w:r>
                </w:p>
                <w:p w14:paraId="010D89D4" w14:textId="77777777" w:rsidR="006C4A6D" w:rsidRPr="004C5EA5" w:rsidRDefault="006C4A6D" w:rsidP="003B5489">
                  <w:pPr>
                    <w:spacing w:after="0" w:line="259" w:lineRule="auto"/>
                    <w:rPr>
                      <w:rFonts w:ascii="Arial Narrow" w:hAnsi="Arial Narrow"/>
                      <w:sz w:val="18"/>
                      <w:szCs w:val="18"/>
                      <w:lang w:val="nn-NO"/>
                    </w:rPr>
                  </w:pPr>
                  <w:r w:rsidRPr="004C5EA5">
                    <w:rPr>
                      <w:rFonts w:ascii="Arial Narrow" w:hAnsi="Arial Narrow"/>
                      <w:b/>
                      <w:sz w:val="18"/>
                      <w:szCs w:val="18"/>
                      <w:lang w:val="nn-NO"/>
                    </w:rPr>
                    <w:t xml:space="preserve">F </w:t>
                  </w:r>
                  <w:r w:rsidRPr="004C5EA5">
                    <w:rPr>
                      <w:rFonts w:ascii="Arial Narrow" w:hAnsi="Arial Narrow"/>
                      <w:sz w:val="18"/>
                      <w:szCs w:val="18"/>
                      <w:lang w:val="nn-NO"/>
                    </w:rPr>
                    <w:t>= Feil</w:t>
                  </w:r>
                </w:p>
                <w:p w14:paraId="7F6D3180" w14:textId="77777777" w:rsidR="006C4A6D" w:rsidRPr="004C5EA5" w:rsidRDefault="006C4A6D" w:rsidP="003B5489">
                  <w:pPr>
                    <w:spacing w:after="0" w:line="259" w:lineRule="auto"/>
                    <w:rPr>
                      <w:rFonts w:ascii="Arial Narrow" w:hAnsi="Arial Narrow"/>
                      <w:sz w:val="18"/>
                      <w:szCs w:val="18"/>
                      <w:lang w:val="nn-NO"/>
                    </w:rPr>
                  </w:pPr>
                  <w:r w:rsidRPr="004C5EA5">
                    <w:rPr>
                      <w:rFonts w:ascii="Arial Narrow" w:hAnsi="Arial Narrow"/>
                      <w:b/>
                      <w:sz w:val="18"/>
                      <w:szCs w:val="18"/>
                      <w:lang w:val="nn-NO"/>
                    </w:rPr>
                    <w:t xml:space="preserve">M </w:t>
                  </w:r>
                  <w:r w:rsidRPr="004C5EA5">
                    <w:rPr>
                      <w:rFonts w:ascii="Arial Narrow" w:hAnsi="Arial Narrow"/>
                      <w:sz w:val="18"/>
                      <w:szCs w:val="18"/>
                      <w:lang w:val="nn-NO"/>
                    </w:rPr>
                    <w:t>= Merknad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bottom"/>
                </w:tcPr>
                <w:p w14:paraId="1B10F124" w14:textId="77777777" w:rsidR="006C4A6D" w:rsidRPr="004C5EA5" w:rsidRDefault="006C4A6D" w:rsidP="003B5489">
                  <w:pPr>
                    <w:spacing w:after="0" w:line="259" w:lineRule="auto"/>
                    <w:rPr>
                      <w:rFonts w:ascii="Arial Narrow" w:hAnsi="Arial Narrow"/>
                      <w:sz w:val="18"/>
                      <w:szCs w:val="18"/>
                      <w:lang w:val="nn-NO"/>
                    </w:rPr>
                  </w:pPr>
                </w:p>
              </w:tc>
              <w:tc>
                <w:tcPr>
                  <w:tcW w:w="1165" w:type="dxa"/>
                  <w:vAlign w:val="bottom"/>
                </w:tcPr>
                <w:p w14:paraId="73FFB7D5" w14:textId="77777777" w:rsidR="006C4A6D" w:rsidRPr="00B03DA8" w:rsidRDefault="006C4A6D" w:rsidP="003B5489">
                  <w:pPr>
                    <w:spacing w:after="0" w:line="259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3DA8">
                    <w:rPr>
                      <w:rFonts w:ascii="Arial Narrow" w:hAnsi="Arial Narrow"/>
                      <w:b/>
                      <w:sz w:val="18"/>
                      <w:szCs w:val="18"/>
                    </w:rPr>
                    <w:t>T</w:t>
                  </w:r>
                  <w:r w:rsidRPr="00B03DA8">
                    <w:rPr>
                      <w:rFonts w:ascii="Arial Narrow" w:hAnsi="Arial Narrow"/>
                      <w:sz w:val="18"/>
                      <w:szCs w:val="18"/>
                    </w:rPr>
                    <w:t>=Tiltak</w:t>
                  </w:r>
                </w:p>
                <w:p w14:paraId="343C6AB4" w14:textId="77777777" w:rsidR="006C4A6D" w:rsidRPr="00B03DA8" w:rsidRDefault="006C4A6D" w:rsidP="003B5489">
                  <w:pPr>
                    <w:spacing w:after="0" w:line="259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3DA8">
                    <w:rPr>
                      <w:rFonts w:ascii="Arial Narrow" w:hAnsi="Arial Narrow"/>
                      <w:b/>
                      <w:sz w:val="18"/>
                      <w:szCs w:val="18"/>
                    </w:rPr>
                    <w:t>A</w:t>
                  </w:r>
                  <w:r w:rsidRPr="00B03DA8">
                    <w:rPr>
                      <w:rFonts w:ascii="Arial Narrow" w:hAnsi="Arial Narrow"/>
                      <w:sz w:val="18"/>
                      <w:szCs w:val="18"/>
                    </w:rPr>
                    <w:t>=Aksept</w:t>
                  </w:r>
                </w:p>
              </w:tc>
            </w:tr>
          </w:tbl>
          <w:p w14:paraId="144E9898" w14:textId="77777777" w:rsidR="006C4A6D" w:rsidRPr="00981DCB" w:rsidRDefault="006C4A6D" w:rsidP="003B5489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5C4459D1" w14:textId="77777777" w:rsidR="004D13BE" w:rsidRPr="003332F4" w:rsidRDefault="004D13BE" w:rsidP="004D13BE">
      <w:pPr>
        <w:rPr>
          <w:rStyle w:val="Sterk"/>
          <w:sz w:val="20"/>
          <w:szCs w:val="20"/>
        </w:rPr>
      </w:pPr>
    </w:p>
    <w:p w14:paraId="1B30E70C" w14:textId="00D73CCE" w:rsidR="006C4A6D" w:rsidRPr="004D13BE" w:rsidRDefault="006C4A6D" w:rsidP="004D13BE">
      <w:pPr>
        <w:pStyle w:val="Overskrift4"/>
        <w:rPr>
          <w:rStyle w:val="Sterk"/>
          <w:rFonts w:ascii="Arial Narrow" w:hAnsi="Arial Narrow"/>
          <w:b/>
          <w:bCs w:val="0"/>
          <w:sz w:val="22"/>
        </w:rPr>
      </w:pPr>
      <w:r w:rsidRPr="004D13BE">
        <w:rPr>
          <w:rStyle w:val="Sterk"/>
          <w:rFonts w:ascii="Arial Narrow" w:hAnsi="Arial Narrow"/>
          <w:b/>
          <w:bCs w:val="0"/>
          <w:sz w:val="22"/>
        </w:rPr>
        <w:t xml:space="preserve">Registrering: </w:t>
      </w:r>
    </w:p>
    <w:tbl>
      <w:tblPr>
        <w:tblStyle w:val="Tabellrutenett"/>
        <w:tblW w:w="1006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75"/>
        <w:gridCol w:w="1464"/>
        <w:gridCol w:w="233"/>
        <w:gridCol w:w="914"/>
        <w:gridCol w:w="1480"/>
        <w:gridCol w:w="275"/>
        <w:gridCol w:w="276"/>
        <w:gridCol w:w="276"/>
        <w:gridCol w:w="1739"/>
        <w:gridCol w:w="307"/>
        <w:gridCol w:w="323"/>
        <w:gridCol w:w="1198"/>
      </w:tblGrid>
      <w:tr w:rsidR="00F01E1A" w14:paraId="3E52F64A" w14:textId="77777777" w:rsidTr="005C217F">
        <w:tc>
          <w:tcPr>
            <w:tcW w:w="1575" w:type="dxa"/>
            <w:shd w:val="clear" w:color="auto" w:fill="D9D9D9" w:themeFill="background1" w:themeFillShade="D9"/>
          </w:tcPr>
          <w:p w14:paraId="08707766" w14:textId="77777777" w:rsidR="00F01E1A" w:rsidRPr="00912D44" w:rsidRDefault="00F01E1A" w:rsidP="005C217F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1: Tema</w:t>
            </w:r>
          </w:p>
        </w:tc>
        <w:tc>
          <w:tcPr>
            <w:tcW w:w="1697" w:type="dxa"/>
            <w:gridSpan w:val="2"/>
            <w:shd w:val="clear" w:color="auto" w:fill="D9D9D9" w:themeFill="background1" w:themeFillShade="D9"/>
          </w:tcPr>
          <w:p w14:paraId="5DA12732" w14:textId="77777777" w:rsidR="00F01E1A" w:rsidRPr="00912D44" w:rsidRDefault="00F01E1A" w:rsidP="005C217F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2: Krav</w:t>
            </w:r>
          </w:p>
        </w:tc>
        <w:tc>
          <w:tcPr>
            <w:tcW w:w="2394" w:type="dxa"/>
            <w:gridSpan w:val="2"/>
            <w:shd w:val="clear" w:color="auto" w:fill="D9D9D9" w:themeFill="background1" w:themeFillShade="D9"/>
          </w:tcPr>
          <w:p w14:paraId="0A698A46" w14:textId="77777777" w:rsidR="00F01E1A" w:rsidRPr="00912D44" w:rsidRDefault="00F01E1A" w:rsidP="005C217F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3: Status</w:t>
            </w:r>
          </w:p>
        </w:tc>
        <w:tc>
          <w:tcPr>
            <w:tcW w:w="3196" w:type="dxa"/>
            <w:gridSpan w:val="6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0DEA627E" w14:textId="77777777" w:rsidR="00F01E1A" w:rsidRDefault="00F01E1A" w:rsidP="005C217F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4: Vurdering</w:t>
            </w:r>
          </w:p>
        </w:tc>
        <w:tc>
          <w:tcPr>
            <w:tcW w:w="1198" w:type="dxa"/>
            <w:shd w:val="clear" w:color="auto" w:fill="D9D9D9" w:themeFill="background1" w:themeFillShade="D9"/>
          </w:tcPr>
          <w:p w14:paraId="73D1450D" w14:textId="77777777" w:rsidR="00F01E1A" w:rsidRDefault="00F01E1A" w:rsidP="005C217F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5: tiltak</w:t>
            </w:r>
          </w:p>
        </w:tc>
      </w:tr>
      <w:tr w:rsidR="00F01E1A" w:rsidRPr="00912D44" w14:paraId="6A6E6E11" w14:textId="77777777" w:rsidTr="005C217F">
        <w:tc>
          <w:tcPr>
            <w:tcW w:w="1575" w:type="dxa"/>
            <w:shd w:val="clear" w:color="auto" w:fill="F2F2F2" w:themeFill="background1" w:themeFillShade="F2"/>
          </w:tcPr>
          <w:p w14:paraId="0FBF4463" w14:textId="77777777" w:rsidR="00F01E1A" w:rsidRPr="00912D44" w:rsidRDefault="00F01E1A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912D44">
              <w:rPr>
                <w:rFonts w:ascii="Arial Narrow" w:hAnsi="Arial Narrow"/>
                <w:b/>
                <w:sz w:val="18"/>
                <w:szCs w:val="18"/>
              </w:rPr>
              <w:t>Tema</w:t>
            </w:r>
          </w:p>
        </w:tc>
        <w:tc>
          <w:tcPr>
            <w:tcW w:w="1464" w:type="dxa"/>
            <w:shd w:val="clear" w:color="auto" w:fill="F2F2F2" w:themeFill="background1" w:themeFillShade="F2"/>
          </w:tcPr>
          <w:p w14:paraId="37AF32BA" w14:textId="77777777" w:rsidR="00F01E1A" w:rsidRPr="00912D44" w:rsidRDefault="00F01E1A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912D44">
              <w:rPr>
                <w:rFonts w:ascii="Arial Narrow" w:hAnsi="Arial Narrow"/>
                <w:b/>
                <w:sz w:val="18"/>
                <w:szCs w:val="18"/>
              </w:rPr>
              <w:t>Krav</w:t>
            </w:r>
          </w:p>
        </w:tc>
        <w:tc>
          <w:tcPr>
            <w:tcW w:w="233" w:type="dxa"/>
            <w:shd w:val="clear" w:color="auto" w:fill="F2F2F2" w:themeFill="background1" w:themeFillShade="F2"/>
          </w:tcPr>
          <w:p w14:paraId="5739DC37" w14:textId="77777777" w:rsidR="00F01E1A" w:rsidRPr="00912D44" w:rsidRDefault="00F01E1A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F2F2F2" w:themeFill="background1" w:themeFillShade="F2"/>
          </w:tcPr>
          <w:p w14:paraId="61C2113B" w14:textId="77777777" w:rsidR="00F01E1A" w:rsidRPr="00912D44" w:rsidRDefault="00F01E1A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912D44">
              <w:rPr>
                <w:rFonts w:ascii="Arial Narrow" w:hAnsi="Arial Narrow"/>
                <w:b/>
                <w:sz w:val="18"/>
                <w:szCs w:val="18"/>
              </w:rPr>
              <w:t>Registrert</w:t>
            </w:r>
          </w:p>
        </w:tc>
        <w:tc>
          <w:tcPr>
            <w:tcW w:w="1480" w:type="dxa"/>
            <w:shd w:val="clear" w:color="auto" w:fill="F2F2F2" w:themeFill="background1" w:themeFillShade="F2"/>
          </w:tcPr>
          <w:p w14:paraId="6D1BE9CF" w14:textId="77777777" w:rsidR="00F01E1A" w:rsidRDefault="00F01E1A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 xml:space="preserve">Kort </w:t>
            </w:r>
            <w:r>
              <w:rPr>
                <w:rFonts w:ascii="Arial Narrow" w:hAnsi="Arial Narrow"/>
                <w:b/>
                <w:sz w:val="18"/>
                <w:szCs w:val="18"/>
              </w:rPr>
              <w:t>beskrivelse</w:t>
            </w:r>
          </w:p>
          <w:p w14:paraId="62E5A12F" w14:textId="77777777" w:rsidR="00F01E1A" w:rsidRPr="00912D44" w:rsidRDefault="00F01E1A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0042F0">
              <w:rPr>
                <w:rFonts w:ascii="Arial Narrow" w:hAnsi="Arial Narrow"/>
                <w:b/>
                <w:sz w:val="18"/>
                <w:szCs w:val="18"/>
              </w:rPr>
              <w:t>Mulig forbedring?</w:t>
            </w:r>
          </w:p>
        </w:tc>
        <w:tc>
          <w:tcPr>
            <w:tcW w:w="27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1E657300" w14:textId="77777777" w:rsidR="00F01E1A" w:rsidRPr="00912D44" w:rsidRDefault="00F01E1A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912D44">
              <w:rPr>
                <w:rFonts w:ascii="Arial Narrow" w:hAnsi="Arial Narrow"/>
                <w:b/>
                <w:sz w:val="18"/>
                <w:szCs w:val="18"/>
              </w:rPr>
              <w:t>A</w:t>
            </w:r>
          </w:p>
        </w:tc>
        <w:tc>
          <w:tcPr>
            <w:tcW w:w="27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34F98232" w14:textId="77777777" w:rsidR="00F01E1A" w:rsidRPr="00912D44" w:rsidRDefault="00F01E1A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912D4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27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63047EAB" w14:textId="77777777" w:rsidR="00F01E1A" w:rsidRPr="00912D44" w:rsidRDefault="00F01E1A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912D4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1739" w:type="dxa"/>
            <w:shd w:val="clear" w:color="auto" w:fill="F2F2F2" w:themeFill="background1" w:themeFillShade="F2"/>
          </w:tcPr>
          <w:p w14:paraId="3E7C6367" w14:textId="77777777" w:rsidR="00F01E1A" w:rsidRPr="00912D44" w:rsidRDefault="00F01E1A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Type mangel og behov for tiltak</w:t>
            </w:r>
          </w:p>
        </w:tc>
        <w:tc>
          <w:tcPr>
            <w:tcW w:w="307" w:type="dxa"/>
            <w:shd w:val="clear" w:color="auto" w:fill="F2F2F2" w:themeFill="background1" w:themeFillShade="F2"/>
          </w:tcPr>
          <w:p w14:paraId="44FE34DE" w14:textId="77777777" w:rsidR="00F01E1A" w:rsidRPr="00912D44" w:rsidRDefault="00F01E1A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323" w:type="dxa"/>
            <w:shd w:val="clear" w:color="auto" w:fill="F2F2F2" w:themeFill="background1" w:themeFillShade="F2"/>
          </w:tcPr>
          <w:p w14:paraId="673F094E" w14:textId="77777777" w:rsidR="00F01E1A" w:rsidRPr="00912D44" w:rsidRDefault="00F01E1A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</w:t>
            </w:r>
          </w:p>
        </w:tc>
        <w:tc>
          <w:tcPr>
            <w:tcW w:w="1198" w:type="dxa"/>
            <w:shd w:val="clear" w:color="auto" w:fill="F2F2F2" w:themeFill="background1" w:themeFillShade="F2"/>
          </w:tcPr>
          <w:p w14:paraId="7854DB4F" w14:textId="77777777" w:rsidR="00F01E1A" w:rsidRPr="00912D44" w:rsidRDefault="00F01E1A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Kort beskrivelse</w:t>
            </w:r>
          </w:p>
        </w:tc>
      </w:tr>
      <w:tr w:rsidR="005C217F" w:rsidRPr="000C49CA" w14:paraId="53971D8C" w14:textId="77777777" w:rsidTr="005C217F">
        <w:tblPrEx>
          <w:shd w:val="clear" w:color="auto" w:fill="auto"/>
        </w:tblPrEx>
        <w:tc>
          <w:tcPr>
            <w:tcW w:w="1575" w:type="dxa"/>
          </w:tcPr>
          <w:p w14:paraId="6F825272" w14:textId="77777777" w:rsidR="005C217F" w:rsidRPr="00B76F15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B76F15">
              <w:rPr>
                <w:rFonts w:ascii="Arial Narrow" w:hAnsi="Arial Narrow"/>
                <w:sz w:val="18"/>
                <w:szCs w:val="18"/>
              </w:rPr>
              <w:t>Ferdselssone – generell bredde</w:t>
            </w:r>
          </w:p>
        </w:tc>
        <w:tc>
          <w:tcPr>
            <w:tcW w:w="1464" w:type="dxa"/>
          </w:tcPr>
          <w:p w14:paraId="75A1C4A4" w14:textId="77777777" w:rsidR="005C217F" w:rsidRPr="009F55DD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9F55DD">
              <w:rPr>
                <w:rFonts w:ascii="Arial Narrow" w:hAnsi="Arial Narrow"/>
                <w:sz w:val="18"/>
                <w:szCs w:val="18"/>
              </w:rPr>
              <w:t>Minst 2000 mm</w:t>
            </w:r>
          </w:p>
          <w:p w14:paraId="5A01B0B4" w14:textId="2BA108DA" w:rsidR="005C217F" w:rsidRDefault="002505C0" w:rsidP="005C217F">
            <w:pPr>
              <w:spacing w:after="0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hyperlink r:id="rId12" w:history="1">
              <w:r w:rsidR="005C217F" w:rsidRPr="002505C0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N100</w:t>
              </w:r>
            </w:hyperlink>
            <w:r w:rsidR="005C217F">
              <w:rPr>
                <w:rFonts w:ascii="Arial Narrow" w:hAnsi="Arial Narrow"/>
                <w:i/>
                <w:sz w:val="18"/>
                <w:szCs w:val="18"/>
              </w:rPr>
              <w:t xml:space="preserve"> B 3.1</w:t>
            </w:r>
          </w:p>
          <w:p w14:paraId="0DE4BD3D" w14:textId="77777777" w:rsidR="005C217F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Minst 2500 mm hvis det er møbleringssone</w:t>
            </w:r>
          </w:p>
          <w:p w14:paraId="1B3C8A74" w14:textId="30081EAB" w:rsidR="005C217F" w:rsidRPr="00DB2878" w:rsidRDefault="002505C0" w:rsidP="005C217F">
            <w:pPr>
              <w:spacing w:after="0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hyperlink r:id="rId13" w:history="1">
              <w:r w:rsidRPr="002505C0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N100</w:t>
              </w:r>
            </w:hyperlink>
            <w:r w:rsidR="005C217F">
              <w:rPr>
                <w:rFonts w:ascii="Arial Narrow" w:hAnsi="Arial Narrow"/>
                <w:i/>
                <w:sz w:val="18"/>
                <w:szCs w:val="18"/>
              </w:rPr>
              <w:t xml:space="preserve"> B.3.1</w:t>
            </w:r>
          </w:p>
        </w:tc>
        <w:tc>
          <w:tcPr>
            <w:tcW w:w="233" w:type="dxa"/>
            <w:shd w:val="clear" w:color="auto" w:fill="E9B049"/>
          </w:tcPr>
          <w:p w14:paraId="7C984DF1" w14:textId="77777777" w:rsidR="005C217F" w:rsidRPr="0001438E" w:rsidRDefault="005C217F" w:rsidP="005C217F">
            <w:pPr>
              <w:spacing w:after="0"/>
              <w:ind w:left="-173" w:firstLine="173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4" w:type="dxa"/>
          </w:tcPr>
          <w:p w14:paraId="79F31387" w14:textId="77777777" w:rsidR="005C217F" w:rsidRPr="0001438E" w:rsidRDefault="005C217F" w:rsidP="005C2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1438E">
              <w:rPr>
                <w:rFonts w:ascii="Arial Narrow" w:hAnsi="Arial Narrow"/>
                <w:sz w:val="16"/>
                <w:szCs w:val="16"/>
              </w:rPr>
              <w:t>mm</w:t>
            </w:r>
          </w:p>
        </w:tc>
        <w:tc>
          <w:tcPr>
            <w:tcW w:w="1480" w:type="dxa"/>
          </w:tcPr>
          <w:p w14:paraId="7D412158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</w:tcPr>
          <w:p w14:paraId="46A91E2F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60F7DC98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1FD6A629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39" w:type="dxa"/>
          </w:tcPr>
          <w:p w14:paraId="08B13ECD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12C2F207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5BCBA8D2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8" w:type="dxa"/>
          </w:tcPr>
          <w:p w14:paraId="2F18558F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C217F" w:rsidRPr="000C49CA" w14:paraId="3BBF1D0E" w14:textId="77777777" w:rsidTr="005C217F">
        <w:tblPrEx>
          <w:shd w:val="clear" w:color="auto" w:fill="auto"/>
        </w:tblPrEx>
        <w:tc>
          <w:tcPr>
            <w:tcW w:w="1575" w:type="dxa"/>
          </w:tcPr>
          <w:p w14:paraId="67557274" w14:textId="77777777" w:rsidR="005C217F" w:rsidRPr="00B76F15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B76F15">
              <w:rPr>
                <w:rFonts w:ascii="Arial Narrow" w:hAnsi="Arial Narrow"/>
                <w:sz w:val="18"/>
                <w:szCs w:val="18"/>
              </w:rPr>
              <w:t>Ferdselssone – bredde smaleste del</w:t>
            </w:r>
          </w:p>
        </w:tc>
        <w:tc>
          <w:tcPr>
            <w:tcW w:w="1464" w:type="dxa"/>
          </w:tcPr>
          <w:p w14:paraId="5414A9E0" w14:textId="77777777" w:rsidR="005C217F" w:rsidRPr="009F55DD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9F55DD">
              <w:rPr>
                <w:rFonts w:ascii="Arial Narrow" w:hAnsi="Arial Narrow"/>
                <w:sz w:val="18"/>
                <w:szCs w:val="18"/>
              </w:rPr>
              <w:t>Minst 2000 mm</w:t>
            </w:r>
          </w:p>
          <w:p w14:paraId="37C5D922" w14:textId="4117FB09" w:rsidR="005C217F" w:rsidRPr="009F55DD" w:rsidRDefault="002505C0" w:rsidP="005C217F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14" w:history="1">
              <w:r w:rsidRPr="002505C0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N100</w:t>
              </w:r>
            </w:hyperlink>
            <w:r w:rsidR="005C217F">
              <w:rPr>
                <w:rFonts w:ascii="Arial Narrow" w:hAnsi="Arial Narrow"/>
                <w:i/>
                <w:sz w:val="18"/>
                <w:szCs w:val="18"/>
              </w:rPr>
              <w:t xml:space="preserve"> B.3.1</w:t>
            </w:r>
          </w:p>
        </w:tc>
        <w:tc>
          <w:tcPr>
            <w:tcW w:w="233" w:type="dxa"/>
            <w:shd w:val="clear" w:color="auto" w:fill="E9B049"/>
          </w:tcPr>
          <w:p w14:paraId="3C27B043" w14:textId="77777777" w:rsidR="005C217F" w:rsidRPr="0001438E" w:rsidRDefault="005C217F" w:rsidP="005C2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4" w:type="dxa"/>
          </w:tcPr>
          <w:p w14:paraId="59A1DC0C" w14:textId="77777777" w:rsidR="005C217F" w:rsidRPr="0001438E" w:rsidRDefault="005C217F" w:rsidP="005C2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1438E">
              <w:rPr>
                <w:rFonts w:ascii="Arial Narrow" w:hAnsi="Arial Narrow"/>
                <w:sz w:val="16"/>
                <w:szCs w:val="16"/>
              </w:rPr>
              <w:t>mm</w:t>
            </w:r>
          </w:p>
        </w:tc>
        <w:tc>
          <w:tcPr>
            <w:tcW w:w="1480" w:type="dxa"/>
          </w:tcPr>
          <w:p w14:paraId="31838CCE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</w:tcPr>
          <w:p w14:paraId="1EBD8983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685135C9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0E896000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39" w:type="dxa"/>
          </w:tcPr>
          <w:p w14:paraId="47349CC4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486EF0F5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631EB41A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8" w:type="dxa"/>
          </w:tcPr>
          <w:p w14:paraId="2BF04621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C217F" w:rsidRPr="000C49CA" w14:paraId="096A274F" w14:textId="77777777" w:rsidTr="005C217F">
        <w:tblPrEx>
          <w:shd w:val="clear" w:color="auto" w:fill="auto"/>
        </w:tblPrEx>
        <w:tc>
          <w:tcPr>
            <w:tcW w:w="1575" w:type="dxa"/>
          </w:tcPr>
          <w:p w14:paraId="2DCA7D5A" w14:textId="77777777" w:rsidR="005C217F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B76F15">
              <w:rPr>
                <w:rFonts w:ascii="Arial Narrow" w:hAnsi="Arial Narrow"/>
                <w:sz w:val="18"/>
                <w:szCs w:val="18"/>
              </w:rPr>
              <w:t>Ferdselssone – høyeste stigning</w:t>
            </w:r>
          </w:p>
          <w:p w14:paraId="4C37A250" w14:textId="77777777" w:rsidR="005C217F" w:rsidRPr="00B76F15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(er avhengig av lengde)</w:t>
            </w:r>
          </w:p>
        </w:tc>
        <w:tc>
          <w:tcPr>
            <w:tcW w:w="1464" w:type="dxa"/>
          </w:tcPr>
          <w:p w14:paraId="0D5AAEE2" w14:textId="77777777" w:rsidR="005C217F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Under 3 meter: Maks 8 %</w:t>
            </w:r>
          </w:p>
          <w:p w14:paraId="6AF3C314" w14:textId="77777777" w:rsidR="005C217F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Over 3 meter:</w:t>
            </w:r>
          </w:p>
          <w:p w14:paraId="248FD233" w14:textId="77777777" w:rsidR="005C217F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Maks 5 %</w:t>
            </w:r>
          </w:p>
          <w:p w14:paraId="3C7FB2CA" w14:textId="2BF0F090" w:rsidR="005C217F" w:rsidRPr="00B33DD5" w:rsidRDefault="002505C0" w:rsidP="005C217F">
            <w:pPr>
              <w:spacing w:after="0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hyperlink r:id="rId15" w:history="1">
              <w:r w:rsidRPr="002505C0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N100</w:t>
              </w:r>
            </w:hyperlink>
            <w:r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="005C217F">
              <w:rPr>
                <w:rFonts w:ascii="Arial Narrow" w:hAnsi="Arial Narrow"/>
                <w:i/>
                <w:sz w:val="18"/>
                <w:szCs w:val="18"/>
              </w:rPr>
              <w:t xml:space="preserve">D.2.2 </w:t>
            </w:r>
          </w:p>
        </w:tc>
        <w:tc>
          <w:tcPr>
            <w:tcW w:w="233" w:type="dxa"/>
            <w:shd w:val="clear" w:color="auto" w:fill="E9B049"/>
          </w:tcPr>
          <w:p w14:paraId="09FAB512" w14:textId="77777777" w:rsidR="005C217F" w:rsidRPr="0001438E" w:rsidRDefault="005C217F" w:rsidP="005C2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4" w:type="dxa"/>
          </w:tcPr>
          <w:p w14:paraId="7201242A" w14:textId="77777777" w:rsidR="005C217F" w:rsidRPr="0001438E" w:rsidRDefault="005C217F" w:rsidP="005C2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1438E">
              <w:rPr>
                <w:rFonts w:ascii="Arial Narrow" w:hAnsi="Arial Narrow"/>
                <w:sz w:val="16"/>
                <w:szCs w:val="16"/>
              </w:rPr>
              <w:t>%</w:t>
            </w:r>
          </w:p>
        </w:tc>
        <w:tc>
          <w:tcPr>
            <w:tcW w:w="1480" w:type="dxa"/>
          </w:tcPr>
          <w:p w14:paraId="30D55B0A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</w:tcPr>
          <w:p w14:paraId="04126B2C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51A636F9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7097CCF0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39" w:type="dxa"/>
          </w:tcPr>
          <w:p w14:paraId="0A9E1544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6DA291C4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10BEF1A9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8" w:type="dxa"/>
          </w:tcPr>
          <w:p w14:paraId="084991C7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C217F" w:rsidRPr="000C49CA" w14:paraId="78E35F0A" w14:textId="77777777" w:rsidTr="005C217F">
        <w:tblPrEx>
          <w:shd w:val="clear" w:color="auto" w:fill="auto"/>
        </w:tblPrEx>
        <w:trPr>
          <w:trHeight w:val="415"/>
        </w:trPr>
        <w:tc>
          <w:tcPr>
            <w:tcW w:w="1575" w:type="dxa"/>
            <w:vMerge w:val="restart"/>
          </w:tcPr>
          <w:p w14:paraId="4872B506" w14:textId="77777777" w:rsidR="005C217F" w:rsidRPr="00B76F15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B76F15">
              <w:rPr>
                <w:rFonts w:ascii="Arial Narrow" w:hAnsi="Arial Narrow"/>
                <w:sz w:val="18"/>
                <w:szCs w:val="18"/>
              </w:rPr>
              <w:t>Ferdselssone - tverrfall</w:t>
            </w:r>
          </w:p>
        </w:tc>
        <w:tc>
          <w:tcPr>
            <w:tcW w:w="1464" w:type="dxa"/>
          </w:tcPr>
          <w:p w14:paraId="73979146" w14:textId="77777777" w:rsidR="005C217F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114A2C">
              <w:rPr>
                <w:rFonts w:ascii="Arial Narrow" w:hAnsi="Arial Narrow"/>
                <w:sz w:val="18"/>
                <w:szCs w:val="18"/>
              </w:rPr>
              <w:t xml:space="preserve">Minst 2 %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18AD326D" w14:textId="03B5564F" w:rsidR="005C217F" w:rsidRPr="0003072F" w:rsidRDefault="002505C0" w:rsidP="005C217F">
            <w:pPr>
              <w:spacing w:after="0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hyperlink r:id="rId16" w:history="1">
              <w:r w:rsidRPr="002505C0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N100</w:t>
              </w:r>
            </w:hyperlink>
            <w:r w:rsidR="005C217F">
              <w:rPr>
                <w:rFonts w:ascii="Arial Narrow" w:hAnsi="Arial Narrow"/>
                <w:i/>
                <w:sz w:val="18"/>
                <w:szCs w:val="18"/>
              </w:rPr>
              <w:t xml:space="preserve"> D.2.2</w:t>
            </w:r>
          </w:p>
        </w:tc>
        <w:tc>
          <w:tcPr>
            <w:tcW w:w="233" w:type="dxa"/>
            <w:tcBorders>
              <w:bottom w:val="single" w:sz="4" w:space="0" w:color="auto"/>
            </w:tcBorders>
            <w:shd w:val="clear" w:color="auto" w:fill="E9B049"/>
          </w:tcPr>
          <w:p w14:paraId="47744D26" w14:textId="77777777" w:rsidR="005C217F" w:rsidRPr="0001438E" w:rsidRDefault="005C217F" w:rsidP="005C2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4" w:type="dxa"/>
            <w:vMerge w:val="restart"/>
          </w:tcPr>
          <w:p w14:paraId="53C08491" w14:textId="77777777" w:rsidR="005C217F" w:rsidRPr="0001438E" w:rsidRDefault="005C217F" w:rsidP="005C2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1438E">
              <w:rPr>
                <w:rFonts w:ascii="Arial Narrow" w:hAnsi="Arial Narrow"/>
                <w:sz w:val="16"/>
                <w:szCs w:val="16"/>
              </w:rPr>
              <w:t>%</w:t>
            </w:r>
          </w:p>
        </w:tc>
        <w:tc>
          <w:tcPr>
            <w:tcW w:w="1480" w:type="dxa"/>
            <w:vMerge w:val="restart"/>
          </w:tcPr>
          <w:p w14:paraId="1BAA9FBF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  <w:vMerge w:val="restart"/>
          </w:tcPr>
          <w:p w14:paraId="7BBF1988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vMerge w:val="restart"/>
          </w:tcPr>
          <w:p w14:paraId="6D436A9E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vMerge w:val="restart"/>
          </w:tcPr>
          <w:p w14:paraId="4E5E251C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39" w:type="dxa"/>
            <w:vMerge w:val="restart"/>
          </w:tcPr>
          <w:p w14:paraId="0CC28ACD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  <w:vMerge w:val="restart"/>
          </w:tcPr>
          <w:p w14:paraId="1E5395F8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  <w:vMerge w:val="restart"/>
          </w:tcPr>
          <w:p w14:paraId="07AD071D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8" w:type="dxa"/>
            <w:vMerge w:val="restart"/>
          </w:tcPr>
          <w:p w14:paraId="13F6A9F9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C217F" w:rsidRPr="002505C0" w14:paraId="4A876FA1" w14:textId="77777777" w:rsidTr="005C217F">
        <w:tblPrEx>
          <w:shd w:val="clear" w:color="auto" w:fill="auto"/>
        </w:tblPrEx>
        <w:trPr>
          <w:trHeight w:val="415"/>
        </w:trPr>
        <w:tc>
          <w:tcPr>
            <w:tcW w:w="1575" w:type="dxa"/>
            <w:vMerge/>
          </w:tcPr>
          <w:p w14:paraId="45C1FB91" w14:textId="77777777" w:rsidR="005C217F" w:rsidRPr="00B76F15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4" w:type="dxa"/>
          </w:tcPr>
          <w:p w14:paraId="3DDCCA1C" w14:textId="77777777" w:rsidR="005C217F" w:rsidRPr="002505C0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  <w:lang w:val="nn-NO"/>
              </w:rPr>
            </w:pPr>
            <w:r w:rsidRPr="002505C0">
              <w:rPr>
                <w:rFonts w:ascii="Arial Narrow" w:hAnsi="Arial Narrow"/>
                <w:sz w:val="18"/>
                <w:szCs w:val="18"/>
                <w:lang w:val="nn-NO"/>
              </w:rPr>
              <w:t>Maksimalt 2%</w:t>
            </w:r>
          </w:p>
          <w:p w14:paraId="5A42653E" w14:textId="46102DCC" w:rsidR="005C217F" w:rsidRPr="002505C0" w:rsidRDefault="002505C0" w:rsidP="005C217F">
            <w:pPr>
              <w:spacing w:after="0"/>
              <w:jc w:val="right"/>
              <w:rPr>
                <w:rFonts w:ascii="Arial Narrow" w:hAnsi="Arial Narrow"/>
                <w:i/>
                <w:sz w:val="18"/>
                <w:szCs w:val="18"/>
                <w:lang w:val="nn-NO"/>
              </w:rPr>
            </w:pPr>
            <w:hyperlink r:id="rId17" w:history="1">
              <w:r w:rsidRPr="002505C0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V129</w:t>
              </w:r>
            </w:hyperlink>
            <w:r w:rsidR="005C217F" w:rsidRPr="002505C0">
              <w:rPr>
                <w:rFonts w:ascii="Arial Narrow" w:hAnsi="Arial Narrow"/>
                <w:i/>
                <w:sz w:val="18"/>
                <w:szCs w:val="18"/>
                <w:lang w:val="nn-NO"/>
              </w:rPr>
              <w:t xml:space="preserve"> 7.2</w:t>
            </w:r>
          </w:p>
        </w:tc>
        <w:tc>
          <w:tcPr>
            <w:tcW w:w="233" w:type="dxa"/>
            <w:shd w:val="clear" w:color="auto" w:fill="2F90B5"/>
          </w:tcPr>
          <w:p w14:paraId="4032E9E5" w14:textId="77777777" w:rsidR="005C217F" w:rsidRPr="002505C0" w:rsidRDefault="005C217F" w:rsidP="005C2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  <w:lang w:val="nn-NO"/>
              </w:rPr>
            </w:pPr>
          </w:p>
        </w:tc>
        <w:tc>
          <w:tcPr>
            <w:tcW w:w="914" w:type="dxa"/>
            <w:vMerge/>
          </w:tcPr>
          <w:p w14:paraId="7C43BF05" w14:textId="77777777" w:rsidR="005C217F" w:rsidRPr="002505C0" w:rsidRDefault="005C217F" w:rsidP="005C2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  <w:lang w:val="nn-NO"/>
              </w:rPr>
            </w:pPr>
          </w:p>
        </w:tc>
        <w:tc>
          <w:tcPr>
            <w:tcW w:w="1480" w:type="dxa"/>
            <w:vMerge/>
          </w:tcPr>
          <w:p w14:paraId="4E0411EF" w14:textId="77777777" w:rsidR="005C217F" w:rsidRPr="002505C0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  <w:lang w:val="nn-NO"/>
              </w:rPr>
            </w:pPr>
          </w:p>
        </w:tc>
        <w:tc>
          <w:tcPr>
            <w:tcW w:w="275" w:type="dxa"/>
            <w:vMerge/>
          </w:tcPr>
          <w:p w14:paraId="0D30E60E" w14:textId="77777777" w:rsidR="005C217F" w:rsidRPr="002505C0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  <w:lang w:val="nn-NO"/>
              </w:rPr>
            </w:pPr>
          </w:p>
        </w:tc>
        <w:tc>
          <w:tcPr>
            <w:tcW w:w="276" w:type="dxa"/>
            <w:vMerge/>
          </w:tcPr>
          <w:p w14:paraId="27F64D9A" w14:textId="77777777" w:rsidR="005C217F" w:rsidRPr="002505C0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  <w:lang w:val="nn-NO"/>
              </w:rPr>
            </w:pPr>
          </w:p>
        </w:tc>
        <w:tc>
          <w:tcPr>
            <w:tcW w:w="276" w:type="dxa"/>
            <w:vMerge/>
          </w:tcPr>
          <w:p w14:paraId="2F0BCE5C" w14:textId="77777777" w:rsidR="005C217F" w:rsidRPr="002505C0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  <w:lang w:val="nn-NO"/>
              </w:rPr>
            </w:pPr>
          </w:p>
        </w:tc>
        <w:tc>
          <w:tcPr>
            <w:tcW w:w="1739" w:type="dxa"/>
            <w:vMerge/>
          </w:tcPr>
          <w:p w14:paraId="72F868D9" w14:textId="77777777" w:rsidR="005C217F" w:rsidRPr="002505C0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  <w:lang w:val="nn-NO"/>
              </w:rPr>
            </w:pPr>
          </w:p>
        </w:tc>
        <w:tc>
          <w:tcPr>
            <w:tcW w:w="307" w:type="dxa"/>
            <w:vMerge/>
          </w:tcPr>
          <w:p w14:paraId="3EDB4D56" w14:textId="77777777" w:rsidR="005C217F" w:rsidRPr="002505C0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  <w:lang w:val="nn-NO"/>
              </w:rPr>
            </w:pPr>
          </w:p>
        </w:tc>
        <w:tc>
          <w:tcPr>
            <w:tcW w:w="323" w:type="dxa"/>
            <w:vMerge/>
          </w:tcPr>
          <w:p w14:paraId="7E32A37F" w14:textId="77777777" w:rsidR="005C217F" w:rsidRPr="002505C0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  <w:lang w:val="nn-NO"/>
              </w:rPr>
            </w:pPr>
          </w:p>
        </w:tc>
        <w:tc>
          <w:tcPr>
            <w:tcW w:w="1198" w:type="dxa"/>
            <w:vMerge/>
          </w:tcPr>
          <w:p w14:paraId="77B7355F" w14:textId="77777777" w:rsidR="005C217F" w:rsidRPr="002505C0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  <w:lang w:val="nn-NO"/>
              </w:rPr>
            </w:pPr>
          </w:p>
        </w:tc>
      </w:tr>
      <w:tr w:rsidR="005C217F" w:rsidRPr="000C49CA" w14:paraId="02677C46" w14:textId="77777777" w:rsidTr="005C217F">
        <w:tblPrEx>
          <w:shd w:val="clear" w:color="auto" w:fill="auto"/>
        </w:tblPrEx>
        <w:tc>
          <w:tcPr>
            <w:tcW w:w="1575" w:type="dxa"/>
          </w:tcPr>
          <w:p w14:paraId="48D23F8A" w14:textId="77777777" w:rsidR="005C217F" w:rsidRPr="00B76F15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B76F15">
              <w:rPr>
                <w:rFonts w:ascii="Arial Narrow" w:hAnsi="Arial Narrow"/>
                <w:sz w:val="18"/>
                <w:szCs w:val="18"/>
              </w:rPr>
              <w:t>Ferdselssone - dekke</w:t>
            </w:r>
          </w:p>
        </w:tc>
        <w:tc>
          <w:tcPr>
            <w:tcW w:w="1464" w:type="dxa"/>
          </w:tcPr>
          <w:p w14:paraId="44DC78FC" w14:textId="77777777" w:rsidR="005C217F" w:rsidRPr="009F55DD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Er jevnt og sklisikkert</w:t>
            </w:r>
          </w:p>
          <w:p w14:paraId="591A2BF2" w14:textId="10B23575" w:rsidR="005C217F" w:rsidRPr="0003072F" w:rsidRDefault="002505C0" w:rsidP="005C217F">
            <w:pPr>
              <w:spacing w:after="0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hyperlink r:id="rId18" w:history="1">
              <w:r w:rsidR="005C217F" w:rsidRPr="002505C0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V129</w:t>
              </w:r>
            </w:hyperlink>
          </w:p>
        </w:tc>
        <w:tc>
          <w:tcPr>
            <w:tcW w:w="233" w:type="dxa"/>
            <w:shd w:val="clear" w:color="auto" w:fill="2F90B5"/>
          </w:tcPr>
          <w:p w14:paraId="5C14B8EE" w14:textId="77777777" w:rsidR="005C217F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22077062" w14:textId="77777777" w:rsidR="005C217F" w:rsidRPr="0001438E" w:rsidRDefault="002505C0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40052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17F" w:rsidRPr="0001438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217F" w:rsidRPr="0001438E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126F24FD" w14:textId="77777777" w:rsidR="005C217F" w:rsidRPr="0001438E" w:rsidRDefault="002505C0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94557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17F" w:rsidRPr="0001438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217F" w:rsidRPr="0001438E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  <w:p w14:paraId="4CEAB907" w14:textId="77777777" w:rsidR="005C217F" w:rsidRPr="0001438E" w:rsidRDefault="002505C0" w:rsidP="005C217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213212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17F" w:rsidRPr="0001438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217F" w:rsidRPr="0001438E">
              <w:rPr>
                <w:rFonts w:ascii="Arial Narrow" w:hAnsi="Arial Narrow"/>
                <w:sz w:val="18"/>
                <w:szCs w:val="18"/>
              </w:rPr>
              <w:t xml:space="preserve"> Ikke rel.</w:t>
            </w:r>
          </w:p>
        </w:tc>
        <w:tc>
          <w:tcPr>
            <w:tcW w:w="1480" w:type="dxa"/>
          </w:tcPr>
          <w:p w14:paraId="63C92772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</w:tcPr>
          <w:p w14:paraId="36FB1B74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5A58FF37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2343C529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39" w:type="dxa"/>
          </w:tcPr>
          <w:p w14:paraId="79EF8A1C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75925AAA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0AAD2DC3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8" w:type="dxa"/>
          </w:tcPr>
          <w:p w14:paraId="30C14B03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C217F" w:rsidRPr="000C49CA" w14:paraId="413E6E16" w14:textId="77777777" w:rsidTr="005C217F">
        <w:tblPrEx>
          <w:shd w:val="clear" w:color="auto" w:fill="auto"/>
        </w:tblPrEx>
        <w:tc>
          <w:tcPr>
            <w:tcW w:w="1575" w:type="dxa"/>
          </w:tcPr>
          <w:p w14:paraId="57173629" w14:textId="77777777" w:rsidR="005C217F" w:rsidRPr="009F55DD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9F55DD">
              <w:rPr>
                <w:rFonts w:ascii="Arial Narrow" w:hAnsi="Arial Narrow"/>
                <w:sz w:val="18"/>
                <w:szCs w:val="18"/>
              </w:rPr>
              <w:t>Utstyr/hindringer i ferdselssonen</w:t>
            </w:r>
          </w:p>
        </w:tc>
        <w:tc>
          <w:tcPr>
            <w:tcW w:w="1464" w:type="dxa"/>
          </w:tcPr>
          <w:p w14:paraId="3085AD99" w14:textId="77777777" w:rsidR="005C217F" w:rsidRPr="009F55DD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Er uten hindringer</w:t>
            </w:r>
          </w:p>
          <w:p w14:paraId="136183E0" w14:textId="71022440" w:rsidR="005C217F" w:rsidRPr="009F55DD" w:rsidRDefault="002505C0" w:rsidP="005C217F">
            <w:pPr>
              <w:spacing w:after="0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hyperlink r:id="rId19" w:history="1">
              <w:r w:rsidRPr="002505C0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V129</w:t>
              </w:r>
            </w:hyperlink>
            <w:r w:rsidR="005C217F">
              <w:rPr>
                <w:rFonts w:ascii="Arial Narrow" w:hAnsi="Arial Narrow"/>
                <w:i/>
                <w:sz w:val="18"/>
                <w:szCs w:val="18"/>
              </w:rPr>
              <w:t xml:space="preserve"> 7.2</w:t>
            </w:r>
          </w:p>
        </w:tc>
        <w:tc>
          <w:tcPr>
            <w:tcW w:w="233" w:type="dxa"/>
            <w:shd w:val="clear" w:color="auto" w:fill="2F90B5"/>
          </w:tcPr>
          <w:p w14:paraId="1F0CF22F" w14:textId="77777777" w:rsidR="005C217F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4EB3A554" w14:textId="77777777" w:rsidR="005C217F" w:rsidRPr="0001438E" w:rsidRDefault="002505C0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50770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17F" w:rsidRPr="0001438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217F" w:rsidRPr="0001438E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5CDA6074" w14:textId="77777777" w:rsidR="005C217F" w:rsidRPr="0001438E" w:rsidRDefault="002505C0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27776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17F" w:rsidRPr="0001438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217F" w:rsidRPr="0001438E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  <w:p w14:paraId="40B33348" w14:textId="77777777" w:rsidR="005C217F" w:rsidRPr="0001438E" w:rsidRDefault="002505C0" w:rsidP="005C217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51156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17F" w:rsidRPr="0001438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217F" w:rsidRPr="0001438E">
              <w:rPr>
                <w:rFonts w:ascii="Arial Narrow" w:hAnsi="Arial Narrow"/>
                <w:sz w:val="18"/>
                <w:szCs w:val="18"/>
              </w:rPr>
              <w:t xml:space="preserve"> Ikke rel.</w:t>
            </w:r>
          </w:p>
        </w:tc>
        <w:tc>
          <w:tcPr>
            <w:tcW w:w="1480" w:type="dxa"/>
          </w:tcPr>
          <w:p w14:paraId="35C335A3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</w:tcPr>
          <w:p w14:paraId="1CED77F2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5D1F4E90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1515C760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39" w:type="dxa"/>
          </w:tcPr>
          <w:p w14:paraId="7F8E7846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17A923CC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4ECF0115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8" w:type="dxa"/>
          </w:tcPr>
          <w:p w14:paraId="76695067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C217F" w:rsidRPr="000C49CA" w14:paraId="680CDB97" w14:textId="77777777" w:rsidTr="005C217F">
        <w:tblPrEx>
          <w:shd w:val="clear" w:color="auto" w:fill="auto"/>
        </w:tblPrEx>
        <w:tc>
          <w:tcPr>
            <w:tcW w:w="1575" w:type="dxa"/>
          </w:tcPr>
          <w:p w14:paraId="131226C6" w14:textId="77777777" w:rsidR="005C217F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Finnes det veggsone</w:t>
            </w:r>
          </w:p>
          <w:p w14:paraId="3A66392B" w14:textId="77777777" w:rsidR="005C217F" w:rsidRPr="009F55DD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867521">
              <w:rPr>
                <w:rFonts w:ascii="Arial Narrow" w:hAnsi="Arial Narrow"/>
                <w:i/>
                <w:sz w:val="18"/>
                <w:szCs w:val="18"/>
              </w:rPr>
              <w:t>Hvis det ikke er noen utspring eller hindringer langs veggen trengs ikke veggsone.</w:t>
            </w:r>
          </w:p>
        </w:tc>
        <w:tc>
          <w:tcPr>
            <w:tcW w:w="1464" w:type="dxa"/>
          </w:tcPr>
          <w:p w14:paraId="7EAC0C25" w14:textId="77777777" w:rsidR="005C217F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Veggsone finnes</w:t>
            </w:r>
          </w:p>
          <w:p w14:paraId="295AEC5E" w14:textId="38C112FD" w:rsidR="005C217F" w:rsidRDefault="002505C0" w:rsidP="005C217F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20" w:history="1">
              <w:r w:rsidRPr="002505C0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V129</w:t>
              </w:r>
            </w:hyperlink>
            <w:r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="005C217F">
              <w:rPr>
                <w:rFonts w:ascii="Arial Narrow" w:hAnsi="Arial Narrow"/>
                <w:i/>
                <w:sz w:val="18"/>
                <w:szCs w:val="18"/>
              </w:rPr>
              <w:t>7.2</w:t>
            </w:r>
          </w:p>
        </w:tc>
        <w:tc>
          <w:tcPr>
            <w:tcW w:w="233" w:type="dxa"/>
            <w:shd w:val="clear" w:color="auto" w:fill="2F90B5"/>
          </w:tcPr>
          <w:p w14:paraId="202A8E9E" w14:textId="77777777" w:rsidR="005C217F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1BAE0D48" w14:textId="77777777" w:rsidR="005C217F" w:rsidRPr="0001438E" w:rsidRDefault="002505C0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9050301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17F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5C217F" w:rsidRPr="0001438E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7F403A60" w14:textId="77777777" w:rsidR="005C217F" w:rsidRPr="0001438E" w:rsidRDefault="002505C0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2879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17F" w:rsidRPr="0001438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217F" w:rsidRPr="0001438E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  <w:p w14:paraId="5E0C700E" w14:textId="77777777" w:rsidR="005C217F" w:rsidRDefault="002505C0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66547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17F" w:rsidRPr="0001438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217F" w:rsidRPr="0001438E">
              <w:rPr>
                <w:rFonts w:ascii="Arial Narrow" w:hAnsi="Arial Narrow"/>
                <w:sz w:val="18"/>
                <w:szCs w:val="18"/>
              </w:rPr>
              <w:t xml:space="preserve"> Ikke rel.</w:t>
            </w:r>
          </w:p>
        </w:tc>
        <w:tc>
          <w:tcPr>
            <w:tcW w:w="1480" w:type="dxa"/>
          </w:tcPr>
          <w:p w14:paraId="1E33BA9B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</w:tcPr>
          <w:p w14:paraId="418A86E7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7A662767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3C02924E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39" w:type="dxa"/>
          </w:tcPr>
          <w:p w14:paraId="49B385CA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07206CDB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01FCB234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8" w:type="dxa"/>
          </w:tcPr>
          <w:p w14:paraId="564D218C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C217F" w:rsidRPr="000C49CA" w14:paraId="5DFA3CC7" w14:textId="77777777" w:rsidTr="005C217F">
        <w:tblPrEx>
          <w:shd w:val="clear" w:color="auto" w:fill="auto"/>
        </w:tblPrEx>
        <w:tc>
          <w:tcPr>
            <w:tcW w:w="1575" w:type="dxa"/>
            <w:vMerge w:val="restart"/>
          </w:tcPr>
          <w:p w14:paraId="505117A1" w14:textId="77777777" w:rsidR="005C217F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Ferdselssone avgrenset taktilt og visuelt til begge sider</w:t>
            </w:r>
          </w:p>
          <w:p w14:paraId="52046B48" w14:textId="77777777" w:rsidR="005C217F" w:rsidRPr="00867521" w:rsidRDefault="005C217F" w:rsidP="005C217F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464" w:type="dxa"/>
          </w:tcPr>
          <w:p w14:paraId="0E94834C" w14:textId="77777777" w:rsidR="005C217F" w:rsidRPr="009F55DD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Er</w:t>
            </w:r>
            <w:r w:rsidRPr="009F55DD">
              <w:rPr>
                <w:rFonts w:ascii="Arial Narrow" w:hAnsi="Arial Narrow"/>
                <w:sz w:val="18"/>
                <w:szCs w:val="18"/>
              </w:rPr>
              <w:t xml:space="preserve"> taktil</w:t>
            </w:r>
          </w:p>
          <w:p w14:paraId="727DC1CA" w14:textId="0DB84D10" w:rsidR="005C217F" w:rsidRPr="009F55DD" w:rsidRDefault="002505C0" w:rsidP="005C217F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21" w:history="1">
              <w:r w:rsidRPr="002505C0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V129</w:t>
              </w:r>
            </w:hyperlink>
            <w:r w:rsidR="005C217F">
              <w:rPr>
                <w:rFonts w:ascii="Arial Narrow" w:hAnsi="Arial Narrow"/>
                <w:i/>
                <w:sz w:val="18"/>
                <w:szCs w:val="18"/>
              </w:rPr>
              <w:t xml:space="preserve"> 7.2</w:t>
            </w:r>
          </w:p>
        </w:tc>
        <w:tc>
          <w:tcPr>
            <w:tcW w:w="233" w:type="dxa"/>
            <w:shd w:val="clear" w:color="auto" w:fill="2F90B5"/>
          </w:tcPr>
          <w:p w14:paraId="5D8051A6" w14:textId="77777777" w:rsidR="005C217F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1EC94378" w14:textId="77777777" w:rsidR="005C217F" w:rsidRPr="0001438E" w:rsidRDefault="002505C0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74128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17F" w:rsidRPr="0001438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217F" w:rsidRPr="0001438E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2A2E173B" w14:textId="77777777" w:rsidR="005C217F" w:rsidRPr="0001438E" w:rsidRDefault="002505C0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55490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17F" w:rsidRPr="0001438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217F" w:rsidRPr="0001438E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  <w:p w14:paraId="453DF498" w14:textId="77777777" w:rsidR="005C217F" w:rsidRPr="0001438E" w:rsidRDefault="002505C0" w:rsidP="005C217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72358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17F" w:rsidRPr="0001438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217F" w:rsidRPr="0001438E">
              <w:rPr>
                <w:rFonts w:ascii="Arial Narrow" w:hAnsi="Arial Narrow"/>
                <w:sz w:val="18"/>
                <w:szCs w:val="18"/>
              </w:rPr>
              <w:t xml:space="preserve"> Ikke rel.</w:t>
            </w:r>
          </w:p>
        </w:tc>
        <w:tc>
          <w:tcPr>
            <w:tcW w:w="1480" w:type="dxa"/>
          </w:tcPr>
          <w:p w14:paraId="74DD53F7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</w:tcPr>
          <w:p w14:paraId="69EB2862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7D7928F7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2C25851E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39" w:type="dxa"/>
          </w:tcPr>
          <w:p w14:paraId="36708D44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16E83A7B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66182CD0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8" w:type="dxa"/>
          </w:tcPr>
          <w:p w14:paraId="487C273D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C217F" w:rsidRPr="000C49CA" w14:paraId="258B438B" w14:textId="77777777" w:rsidTr="005C217F">
        <w:tblPrEx>
          <w:shd w:val="clear" w:color="auto" w:fill="auto"/>
        </w:tblPrEx>
        <w:tc>
          <w:tcPr>
            <w:tcW w:w="1575" w:type="dxa"/>
            <w:vMerge/>
          </w:tcPr>
          <w:p w14:paraId="63FA9487" w14:textId="77777777" w:rsidR="005C217F" w:rsidRPr="009F55DD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4" w:type="dxa"/>
          </w:tcPr>
          <w:p w14:paraId="1F20F103" w14:textId="77777777" w:rsidR="005C217F" w:rsidRPr="009F55DD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Er</w:t>
            </w:r>
            <w:r w:rsidRPr="009F55DD">
              <w:rPr>
                <w:rFonts w:ascii="Arial Narrow" w:hAnsi="Arial Narrow"/>
                <w:sz w:val="18"/>
                <w:szCs w:val="18"/>
              </w:rPr>
              <w:t xml:space="preserve"> visuell</w:t>
            </w:r>
          </w:p>
          <w:p w14:paraId="4DCABE21" w14:textId="77F6E59E" w:rsidR="005C217F" w:rsidRPr="009F55DD" w:rsidRDefault="002505C0" w:rsidP="005C217F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22" w:history="1">
              <w:r w:rsidRPr="002505C0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V129</w:t>
              </w:r>
            </w:hyperlink>
            <w:r w:rsidR="005C217F">
              <w:rPr>
                <w:rFonts w:ascii="Arial Narrow" w:hAnsi="Arial Narrow"/>
                <w:i/>
                <w:sz w:val="18"/>
                <w:szCs w:val="18"/>
              </w:rPr>
              <w:t xml:space="preserve"> 7.2</w:t>
            </w:r>
          </w:p>
        </w:tc>
        <w:tc>
          <w:tcPr>
            <w:tcW w:w="233" w:type="dxa"/>
            <w:shd w:val="clear" w:color="auto" w:fill="2F90B5"/>
          </w:tcPr>
          <w:p w14:paraId="75ECE11C" w14:textId="77777777" w:rsidR="005C217F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1B84E94F" w14:textId="77777777" w:rsidR="005C217F" w:rsidRPr="004036E8" w:rsidRDefault="002505C0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86278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17F" w:rsidRPr="004036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217F" w:rsidRPr="004036E8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54F7322C" w14:textId="77777777" w:rsidR="005C217F" w:rsidRPr="004036E8" w:rsidRDefault="002505C0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27269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17F" w:rsidRPr="004036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217F" w:rsidRPr="004036E8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  <w:p w14:paraId="2A4C9DD9" w14:textId="77777777" w:rsidR="005C217F" w:rsidRPr="004036E8" w:rsidRDefault="002505C0" w:rsidP="005C217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21134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17F" w:rsidRPr="004036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217F" w:rsidRPr="004036E8">
              <w:rPr>
                <w:rFonts w:ascii="Arial Narrow" w:hAnsi="Arial Narrow"/>
                <w:sz w:val="18"/>
                <w:szCs w:val="18"/>
              </w:rPr>
              <w:t xml:space="preserve"> Ikke rel.</w:t>
            </w:r>
          </w:p>
        </w:tc>
        <w:tc>
          <w:tcPr>
            <w:tcW w:w="1480" w:type="dxa"/>
          </w:tcPr>
          <w:p w14:paraId="58505BD5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</w:tcPr>
          <w:p w14:paraId="1DDFD798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2F5E9433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5A6821EC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39" w:type="dxa"/>
          </w:tcPr>
          <w:p w14:paraId="67EA39D1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1FB8F406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15764FA4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8" w:type="dxa"/>
          </w:tcPr>
          <w:p w14:paraId="76DA08A9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C217F" w:rsidRPr="000C49CA" w14:paraId="3A9F0332" w14:textId="77777777" w:rsidTr="005C217F">
        <w:tblPrEx>
          <w:shd w:val="clear" w:color="auto" w:fill="auto"/>
        </w:tblPrEx>
        <w:tc>
          <w:tcPr>
            <w:tcW w:w="1575" w:type="dxa"/>
          </w:tcPr>
          <w:p w14:paraId="6AAAE09E" w14:textId="77777777" w:rsidR="005C217F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9F55DD">
              <w:rPr>
                <w:rFonts w:ascii="Arial Narrow" w:hAnsi="Arial Narrow"/>
                <w:sz w:val="18"/>
                <w:szCs w:val="18"/>
              </w:rPr>
              <w:t>Sammenhengende lede</w:t>
            </w:r>
            <w:r>
              <w:rPr>
                <w:rFonts w:ascii="Arial Narrow" w:hAnsi="Arial Narrow"/>
                <w:sz w:val="18"/>
                <w:szCs w:val="18"/>
              </w:rPr>
              <w:t>elementer</w:t>
            </w:r>
            <w:r w:rsidRPr="009F55DD">
              <w:rPr>
                <w:rFonts w:ascii="Arial Narrow" w:hAnsi="Arial Narrow"/>
                <w:sz w:val="18"/>
                <w:szCs w:val="18"/>
              </w:rPr>
              <w:t xml:space="preserve"> gjennom gangarealet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38780549" w14:textId="77777777" w:rsidR="005C217F" w:rsidRPr="00867521" w:rsidRDefault="005C217F" w:rsidP="005C217F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  <w:r w:rsidRPr="00867521">
              <w:rPr>
                <w:rFonts w:ascii="Arial Narrow" w:hAnsi="Arial Narrow"/>
                <w:i/>
                <w:sz w:val="18"/>
                <w:szCs w:val="18"/>
              </w:rPr>
              <w:t>Kan være naturlig eller bygget ledelinje</w:t>
            </w:r>
            <w:r>
              <w:rPr>
                <w:rFonts w:ascii="Arial Narrow" w:hAnsi="Arial Narrow"/>
                <w:i/>
                <w:sz w:val="18"/>
                <w:szCs w:val="18"/>
              </w:rPr>
              <w:t>. God sammenhengende avgrensning av ferdselssone til begge sider er beste løsning</w:t>
            </w:r>
          </w:p>
        </w:tc>
        <w:tc>
          <w:tcPr>
            <w:tcW w:w="1464" w:type="dxa"/>
          </w:tcPr>
          <w:p w14:paraId="6F6F8CF8" w14:textId="77777777" w:rsidR="005C217F" w:rsidRPr="009F55DD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Sammenhengende visuell og taktil ledning </w:t>
            </w:r>
          </w:p>
          <w:p w14:paraId="258002ED" w14:textId="3D7F7B24" w:rsidR="005C217F" w:rsidRDefault="002505C0" w:rsidP="005C217F">
            <w:pPr>
              <w:spacing w:after="0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hyperlink r:id="rId23" w:history="1">
              <w:r w:rsidRPr="002505C0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V129</w:t>
              </w:r>
            </w:hyperlink>
            <w:r w:rsidR="005C217F">
              <w:rPr>
                <w:rFonts w:ascii="Arial Narrow" w:hAnsi="Arial Narrow"/>
                <w:i/>
                <w:sz w:val="18"/>
                <w:szCs w:val="18"/>
              </w:rPr>
              <w:t xml:space="preserve"> 7.2</w:t>
            </w:r>
          </w:p>
          <w:p w14:paraId="3AFD0940" w14:textId="77777777" w:rsidR="005C217F" w:rsidRPr="009F55DD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3" w:type="dxa"/>
            <w:shd w:val="clear" w:color="auto" w:fill="2F90B5"/>
          </w:tcPr>
          <w:p w14:paraId="1858BD36" w14:textId="77777777" w:rsidR="005C217F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1F5F75BE" w14:textId="77777777" w:rsidR="005C217F" w:rsidRPr="004036E8" w:rsidRDefault="002505C0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93073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17F" w:rsidRPr="004036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217F" w:rsidRPr="004036E8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2C34CB8C" w14:textId="77777777" w:rsidR="005C217F" w:rsidRPr="004036E8" w:rsidRDefault="002505C0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91250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17F" w:rsidRPr="004036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217F" w:rsidRPr="004036E8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  <w:p w14:paraId="00718551" w14:textId="77777777" w:rsidR="005C217F" w:rsidRPr="004036E8" w:rsidRDefault="002505C0" w:rsidP="005C217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58638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17F" w:rsidRPr="004036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217F" w:rsidRPr="004036E8">
              <w:rPr>
                <w:rFonts w:ascii="Arial Narrow" w:hAnsi="Arial Narrow"/>
                <w:sz w:val="18"/>
                <w:szCs w:val="18"/>
              </w:rPr>
              <w:t xml:space="preserve"> Ikke rel.</w:t>
            </w:r>
          </w:p>
        </w:tc>
        <w:tc>
          <w:tcPr>
            <w:tcW w:w="1480" w:type="dxa"/>
          </w:tcPr>
          <w:p w14:paraId="1E142488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</w:tcPr>
          <w:p w14:paraId="05CA406A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3B15DAAB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50729E23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39" w:type="dxa"/>
          </w:tcPr>
          <w:p w14:paraId="582975F0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499E4E21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59282EF0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8" w:type="dxa"/>
          </w:tcPr>
          <w:p w14:paraId="759D9D0D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C217F" w:rsidRPr="000C49CA" w14:paraId="5F583970" w14:textId="77777777" w:rsidTr="005C217F">
        <w:tblPrEx>
          <w:shd w:val="clear" w:color="auto" w:fill="auto"/>
        </w:tblPrEx>
        <w:tc>
          <w:tcPr>
            <w:tcW w:w="1575" w:type="dxa"/>
          </w:tcPr>
          <w:p w14:paraId="014A583B" w14:textId="77777777" w:rsidR="005C217F" w:rsidRPr="009F55DD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9F55DD">
              <w:rPr>
                <w:rFonts w:ascii="Arial Narrow" w:hAnsi="Arial Narrow"/>
                <w:sz w:val="18"/>
                <w:szCs w:val="18"/>
              </w:rPr>
              <w:t xml:space="preserve">Plassering av møbler/utstyr </w:t>
            </w:r>
          </w:p>
        </w:tc>
        <w:tc>
          <w:tcPr>
            <w:tcW w:w="1464" w:type="dxa"/>
          </w:tcPr>
          <w:p w14:paraId="1C27725A" w14:textId="77777777" w:rsidR="005C217F" w:rsidRPr="009F55DD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Er</w:t>
            </w:r>
            <w:r w:rsidRPr="009F55DD">
              <w:rPr>
                <w:rFonts w:ascii="Arial Narrow" w:hAnsi="Arial Narrow"/>
                <w:sz w:val="18"/>
                <w:szCs w:val="18"/>
              </w:rPr>
              <w:t xml:space="preserve"> plassert i møbleringssone</w:t>
            </w:r>
          </w:p>
          <w:p w14:paraId="305AB2E6" w14:textId="4E956874" w:rsidR="005C217F" w:rsidRPr="009F55DD" w:rsidRDefault="002505C0" w:rsidP="005C217F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24" w:history="1">
              <w:r w:rsidRPr="002505C0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V129</w:t>
              </w:r>
            </w:hyperlink>
            <w:r w:rsidR="005C217F">
              <w:rPr>
                <w:rFonts w:ascii="Arial Narrow" w:hAnsi="Arial Narrow"/>
                <w:i/>
                <w:sz w:val="18"/>
                <w:szCs w:val="18"/>
              </w:rPr>
              <w:t xml:space="preserve"> 7.2</w:t>
            </w:r>
          </w:p>
        </w:tc>
        <w:tc>
          <w:tcPr>
            <w:tcW w:w="233" w:type="dxa"/>
            <w:shd w:val="clear" w:color="auto" w:fill="2F90B5"/>
          </w:tcPr>
          <w:p w14:paraId="228DFC7B" w14:textId="77777777" w:rsidR="005C217F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3C1BD17D" w14:textId="77777777" w:rsidR="005C217F" w:rsidRPr="004036E8" w:rsidRDefault="002505C0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43629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17F" w:rsidRPr="004036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217F" w:rsidRPr="004036E8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12407F98" w14:textId="77777777" w:rsidR="005C217F" w:rsidRPr="004036E8" w:rsidRDefault="002505C0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43132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17F" w:rsidRPr="004036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217F" w:rsidRPr="004036E8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  <w:p w14:paraId="4F6B977A" w14:textId="77777777" w:rsidR="005C217F" w:rsidRPr="004036E8" w:rsidRDefault="002505C0" w:rsidP="005C217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822260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17F" w:rsidRPr="004036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217F" w:rsidRPr="004036E8">
              <w:rPr>
                <w:rFonts w:ascii="Arial Narrow" w:hAnsi="Arial Narrow"/>
                <w:sz w:val="18"/>
                <w:szCs w:val="18"/>
              </w:rPr>
              <w:t xml:space="preserve"> Ikke rel.</w:t>
            </w:r>
          </w:p>
        </w:tc>
        <w:tc>
          <w:tcPr>
            <w:tcW w:w="1480" w:type="dxa"/>
          </w:tcPr>
          <w:p w14:paraId="6D9EF211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</w:tcPr>
          <w:p w14:paraId="05B972B6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36725F66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5CC29722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39" w:type="dxa"/>
          </w:tcPr>
          <w:p w14:paraId="302CCD57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41CE6237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259AA921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8" w:type="dxa"/>
          </w:tcPr>
          <w:p w14:paraId="395725F7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C217F" w:rsidRPr="000C49CA" w14:paraId="0C4BBDA6" w14:textId="77777777" w:rsidTr="005C217F">
        <w:tblPrEx>
          <w:shd w:val="clear" w:color="auto" w:fill="auto"/>
        </w:tblPrEx>
        <w:tc>
          <w:tcPr>
            <w:tcW w:w="1575" w:type="dxa"/>
          </w:tcPr>
          <w:p w14:paraId="56A06D2E" w14:textId="77777777" w:rsidR="005C217F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9F55DD">
              <w:rPr>
                <w:rFonts w:ascii="Arial Narrow" w:hAnsi="Arial Narrow"/>
                <w:sz w:val="18"/>
                <w:szCs w:val="18"/>
              </w:rPr>
              <w:t xml:space="preserve">Innganger til publikumsbygg </w:t>
            </w:r>
            <w:r>
              <w:rPr>
                <w:rFonts w:ascii="Arial Narrow" w:hAnsi="Arial Narrow"/>
                <w:sz w:val="18"/>
                <w:szCs w:val="18"/>
              </w:rPr>
              <w:t>–</w:t>
            </w:r>
            <w:r w:rsidRPr="009F55DD">
              <w:rPr>
                <w:rFonts w:ascii="Arial Narrow" w:hAnsi="Arial Narrow"/>
                <w:sz w:val="18"/>
                <w:szCs w:val="18"/>
              </w:rPr>
              <w:t xml:space="preserve"> terskel</w:t>
            </w:r>
          </w:p>
          <w:p w14:paraId="63896256" w14:textId="77777777" w:rsidR="005C217F" w:rsidRPr="006D6C7E" w:rsidRDefault="005C217F" w:rsidP="005C217F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Dette er ikke et utformingskrav til gaten, men en kartlegging. Ved utbedring kan en finne løsninger som gir flere trinnfrie inngangen.</w:t>
            </w:r>
          </w:p>
        </w:tc>
        <w:tc>
          <w:tcPr>
            <w:tcW w:w="1464" w:type="dxa"/>
          </w:tcPr>
          <w:p w14:paraId="288E7B46" w14:textId="77777777" w:rsidR="005C217F" w:rsidRPr="009F55DD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Er trinnfrie</w:t>
            </w:r>
          </w:p>
          <w:p w14:paraId="7D1BF3D5" w14:textId="0A686CF9" w:rsidR="005C217F" w:rsidRPr="009F55DD" w:rsidRDefault="002505C0" w:rsidP="005C217F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25" w:history="1">
              <w:r w:rsidRPr="002505C0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V129</w:t>
              </w:r>
            </w:hyperlink>
            <w:r w:rsidR="005C217F">
              <w:rPr>
                <w:rFonts w:ascii="Arial Narrow" w:hAnsi="Arial Narrow"/>
                <w:i/>
                <w:sz w:val="18"/>
                <w:szCs w:val="18"/>
              </w:rPr>
              <w:t xml:space="preserve"> 7.1</w:t>
            </w:r>
          </w:p>
        </w:tc>
        <w:tc>
          <w:tcPr>
            <w:tcW w:w="233" w:type="dxa"/>
            <w:shd w:val="clear" w:color="auto" w:fill="2F90B5"/>
          </w:tcPr>
          <w:p w14:paraId="3466368E" w14:textId="77777777" w:rsidR="005C217F" w:rsidRPr="0001438E" w:rsidRDefault="005C217F" w:rsidP="005C2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4" w:type="dxa"/>
          </w:tcPr>
          <w:p w14:paraId="5047A8F2" w14:textId="77777777" w:rsidR="005C217F" w:rsidRPr="0001438E" w:rsidRDefault="005C217F" w:rsidP="005C2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1438E">
              <w:rPr>
                <w:rFonts w:ascii="Arial Narrow" w:hAnsi="Arial Narrow"/>
                <w:sz w:val="16"/>
                <w:szCs w:val="16"/>
              </w:rPr>
              <w:t>Andel % trinnfrie</w:t>
            </w:r>
          </w:p>
        </w:tc>
        <w:tc>
          <w:tcPr>
            <w:tcW w:w="1480" w:type="dxa"/>
          </w:tcPr>
          <w:p w14:paraId="68293111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</w:tcPr>
          <w:p w14:paraId="0F4C3B43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7A8A23E5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20900EFD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39" w:type="dxa"/>
          </w:tcPr>
          <w:p w14:paraId="519BD10F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61AFFB6C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374D494F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8" w:type="dxa"/>
          </w:tcPr>
          <w:p w14:paraId="2B0224D5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C217F" w:rsidRPr="000C49CA" w14:paraId="7A24943C" w14:textId="77777777" w:rsidTr="005C217F">
        <w:tblPrEx>
          <w:shd w:val="clear" w:color="auto" w:fill="auto"/>
        </w:tblPrEx>
        <w:tc>
          <w:tcPr>
            <w:tcW w:w="1575" w:type="dxa"/>
          </w:tcPr>
          <w:p w14:paraId="50B73A9B" w14:textId="77777777" w:rsidR="005C217F" w:rsidRPr="009F55DD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9F55DD">
              <w:rPr>
                <w:rFonts w:ascii="Arial Narrow" w:hAnsi="Arial Narrow"/>
                <w:sz w:val="18"/>
                <w:szCs w:val="18"/>
              </w:rPr>
              <w:t>Hvilemuligheter</w:t>
            </w:r>
          </w:p>
        </w:tc>
        <w:tc>
          <w:tcPr>
            <w:tcW w:w="1464" w:type="dxa"/>
          </w:tcPr>
          <w:p w14:paraId="20503A15" w14:textId="77777777" w:rsidR="005C217F" w:rsidRPr="009F55DD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</w:t>
            </w:r>
            <w:r w:rsidRPr="009F55DD">
              <w:rPr>
                <w:rFonts w:ascii="Arial Narrow" w:hAnsi="Arial Narrow"/>
                <w:sz w:val="18"/>
                <w:szCs w:val="18"/>
              </w:rPr>
              <w:t>ilstrekkelig med hvilemuligheter</w:t>
            </w:r>
          </w:p>
          <w:p w14:paraId="40D0EF13" w14:textId="3FEE2C5A" w:rsidR="005C217F" w:rsidRPr="009F55DD" w:rsidRDefault="002505C0" w:rsidP="005C217F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26" w:history="1">
              <w:r w:rsidRPr="002505C0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V129</w:t>
              </w:r>
            </w:hyperlink>
            <w:r w:rsidR="005C217F">
              <w:rPr>
                <w:rFonts w:ascii="Arial Narrow" w:hAnsi="Arial Narrow"/>
                <w:i/>
                <w:sz w:val="18"/>
                <w:szCs w:val="18"/>
              </w:rPr>
              <w:t xml:space="preserve"> 7.1</w:t>
            </w:r>
          </w:p>
        </w:tc>
        <w:tc>
          <w:tcPr>
            <w:tcW w:w="233" w:type="dxa"/>
            <w:shd w:val="clear" w:color="auto" w:fill="2F90B5"/>
          </w:tcPr>
          <w:p w14:paraId="2A7095A1" w14:textId="77777777" w:rsidR="005C217F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3C290047" w14:textId="77777777" w:rsidR="005C217F" w:rsidRPr="004036E8" w:rsidRDefault="002505C0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34905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17F" w:rsidRPr="004036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217F" w:rsidRPr="004036E8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0BFC85E1" w14:textId="77777777" w:rsidR="005C217F" w:rsidRPr="004036E8" w:rsidRDefault="002505C0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54174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17F" w:rsidRPr="004036E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217F" w:rsidRPr="004036E8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  <w:p w14:paraId="71A8B34B" w14:textId="77777777" w:rsidR="005C217F" w:rsidRPr="004036E8" w:rsidRDefault="002505C0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211634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17F" w:rsidRPr="004036E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217F" w:rsidRPr="004036E8">
              <w:rPr>
                <w:rFonts w:ascii="Arial Narrow" w:hAnsi="Arial Narrow"/>
                <w:sz w:val="18"/>
                <w:szCs w:val="18"/>
              </w:rPr>
              <w:t xml:space="preserve"> Ikke rel.</w:t>
            </w:r>
          </w:p>
        </w:tc>
        <w:tc>
          <w:tcPr>
            <w:tcW w:w="1480" w:type="dxa"/>
          </w:tcPr>
          <w:p w14:paraId="6FF34B0A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</w:tcPr>
          <w:p w14:paraId="6392B624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0E62787E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72B54573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39" w:type="dxa"/>
          </w:tcPr>
          <w:p w14:paraId="2F363827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4E14EEE2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141D2F38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8" w:type="dxa"/>
          </w:tcPr>
          <w:p w14:paraId="3EA92606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C217F" w:rsidRPr="000C49CA" w14:paraId="4D63FE08" w14:textId="77777777" w:rsidTr="005C217F">
        <w:tblPrEx>
          <w:shd w:val="clear" w:color="auto" w:fill="auto"/>
        </w:tblPrEx>
        <w:tc>
          <w:tcPr>
            <w:tcW w:w="1575" w:type="dxa"/>
            <w:vMerge w:val="restart"/>
          </w:tcPr>
          <w:p w14:paraId="6857BCC1" w14:textId="77777777" w:rsidR="005C217F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9F55DD">
              <w:rPr>
                <w:rFonts w:ascii="Arial Narrow" w:hAnsi="Arial Narrow"/>
                <w:sz w:val="18"/>
                <w:szCs w:val="18"/>
              </w:rPr>
              <w:t>Pullerter hvis det finnes</w:t>
            </w:r>
          </w:p>
          <w:p w14:paraId="08F114CE" w14:textId="77777777" w:rsidR="005C217F" w:rsidRPr="004129C6" w:rsidRDefault="005C217F" w:rsidP="005C217F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Kravet er av hensyn til personer med nedsatt syn</w:t>
            </w:r>
          </w:p>
        </w:tc>
        <w:tc>
          <w:tcPr>
            <w:tcW w:w="1464" w:type="dxa"/>
          </w:tcPr>
          <w:p w14:paraId="23B7CA66" w14:textId="77777777" w:rsidR="005C217F" w:rsidRPr="009F55DD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9F55DD">
              <w:rPr>
                <w:rFonts w:ascii="Arial Narrow" w:hAnsi="Arial Narrow"/>
                <w:sz w:val="18"/>
                <w:szCs w:val="18"/>
              </w:rPr>
              <w:t xml:space="preserve">Høyde </w:t>
            </w:r>
            <w:r>
              <w:rPr>
                <w:rFonts w:ascii="Arial Narrow" w:hAnsi="Arial Narrow"/>
                <w:sz w:val="18"/>
                <w:szCs w:val="18"/>
              </w:rPr>
              <w:t>er</w:t>
            </w:r>
            <w:r w:rsidRPr="009F55DD">
              <w:rPr>
                <w:rFonts w:ascii="Arial Narrow" w:hAnsi="Arial Narrow"/>
                <w:sz w:val="18"/>
                <w:szCs w:val="18"/>
              </w:rPr>
              <w:t xml:space="preserve"> minst 1000 mm</w:t>
            </w:r>
          </w:p>
          <w:p w14:paraId="5CDC814C" w14:textId="371E9886" w:rsidR="005C217F" w:rsidRPr="009F55DD" w:rsidRDefault="002505C0" w:rsidP="005C217F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27" w:history="1">
              <w:r w:rsidRPr="002505C0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V129</w:t>
              </w:r>
            </w:hyperlink>
            <w:r w:rsidR="005C217F">
              <w:rPr>
                <w:rFonts w:ascii="Arial Narrow" w:hAnsi="Arial Narrow"/>
                <w:i/>
                <w:sz w:val="18"/>
                <w:szCs w:val="18"/>
              </w:rPr>
              <w:t xml:space="preserve"> 7.1</w:t>
            </w:r>
          </w:p>
        </w:tc>
        <w:tc>
          <w:tcPr>
            <w:tcW w:w="233" w:type="dxa"/>
            <w:shd w:val="clear" w:color="auto" w:fill="2F90B5"/>
          </w:tcPr>
          <w:p w14:paraId="12591D13" w14:textId="77777777" w:rsidR="005C217F" w:rsidRPr="0001438E" w:rsidRDefault="005C217F" w:rsidP="005C2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4" w:type="dxa"/>
          </w:tcPr>
          <w:p w14:paraId="7FBD1AEB" w14:textId="77777777" w:rsidR="005C217F" w:rsidRPr="0001438E" w:rsidRDefault="005C217F" w:rsidP="005C2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1438E">
              <w:rPr>
                <w:rFonts w:ascii="Arial Narrow" w:hAnsi="Arial Narrow"/>
                <w:sz w:val="16"/>
                <w:szCs w:val="16"/>
              </w:rPr>
              <w:t>mm</w:t>
            </w:r>
          </w:p>
        </w:tc>
        <w:tc>
          <w:tcPr>
            <w:tcW w:w="1480" w:type="dxa"/>
          </w:tcPr>
          <w:p w14:paraId="14BEB258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</w:tcPr>
          <w:p w14:paraId="72CC8EF1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2C949D80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5C6B0B58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39" w:type="dxa"/>
          </w:tcPr>
          <w:p w14:paraId="119F12A0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1E9A4DEF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20AC7A15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8" w:type="dxa"/>
          </w:tcPr>
          <w:p w14:paraId="13D42A35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C217F" w:rsidRPr="000C49CA" w14:paraId="66A3E144" w14:textId="77777777" w:rsidTr="005C217F">
        <w:tblPrEx>
          <w:shd w:val="clear" w:color="auto" w:fill="auto"/>
        </w:tblPrEx>
        <w:tc>
          <w:tcPr>
            <w:tcW w:w="1575" w:type="dxa"/>
            <w:vMerge/>
          </w:tcPr>
          <w:p w14:paraId="10155D63" w14:textId="77777777" w:rsidR="005C217F" w:rsidRPr="009F55DD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4" w:type="dxa"/>
          </w:tcPr>
          <w:p w14:paraId="1EAC68B2" w14:textId="77777777" w:rsidR="005C217F" w:rsidRPr="009F55DD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Er</w:t>
            </w:r>
            <w:r w:rsidRPr="009F55DD">
              <w:rPr>
                <w:rFonts w:ascii="Arial Narrow" w:hAnsi="Arial Narrow"/>
                <w:sz w:val="18"/>
                <w:szCs w:val="18"/>
              </w:rPr>
              <w:t xml:space="preserve"> lett synlige</w:t>
            </w:r>
          </w:p>
          <w:p w14:paraId="57394450" w14:textId="1BC5CF3A" w:rsidR="005C217F" w:rsidRPr="009F55DD" w:rsidRDefault="002505C0" w:rsidP="005C217F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28" w:history="1">
              <w:r w:rsidRPr="002505C0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V129</w:t>
              </w:r>
            </w:hyperlink>
            <w:r w:rsidR="005C217F">
              <w:rPr>
                <w:rFonts w:ascii="Arial Narrow" w:hAnsi="Arial Narrow"/>
                <w:i/>
                <w:sz w:val="18"/>
                <w:szCs w:val="18"/>
              </w:rPr>
              <w:t xml:space="preserve"> 7.1</w:t>
            </w:r>
          </w:p>
        </w:tc>
        <w:tc>
          <w:tcPr>
            <w:tcW w:w="233" w:type="dxa"/>
            <w:shd w:val="clear" w:color="auto" w:fill="2F90B5"/>
          </w:tcPr>
          <w:p w14:paraId="4AFE8E20" w14:textId="77777777" w:rsidR="005C217F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229F2C08" w14:textId="77777777" w:rsidR="005C217F" w:rsidRPr="004036E8" w:rsidRDefault="002505C0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58325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17F" w:rsidRPr="004036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217F" w:rsidRPr="004036E8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4F68F08B" w14:textId="77777777" w:rsidR="005C217F" w:rsidRPr="004036E8" w:rsidRDefault="002505C0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967356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17F" w:rsidRPr="004036E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217F" w:rsidRPr="004036E8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  <w:p w14:paraId="07E0E2D6" w14:textId="77777777" w:rsidR="005C217F" w:rsidRPr="0001438E" w:rsidRDefault="002505C0" w:rsidP="005C217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06013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17F" w:rsidRPr="004036E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217F" w:rsidRPr="004036E8">
              <w:rPr>
                <w:rFonts w:ascii="Arial Narrow" w:hAnsi="Arial Narrow"/>
                <w:sz w:val="18"/>
                <w:szCs w:val="18"/>
              </w:rPr>
              <w:t xml:space="preserve"> Ikke rel.</w:t>
            </w:r>
          </w:p>
        </w:tc>
        <w:tc>
          <w:tcPr>
            <w:tcW w:w="1480" w:type="dxa"/>
          </w:tcPr>
          <w:p w14:paraId="596AD327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</w:tcPr>
          <w:p w14:paraId="72336DD6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3A098F72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1BD0E70D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39" w:type="dxa"/>
          </w:tcPr>
          <w:p w14:paraId="383CA102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08F9A7EA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6CAB7BD8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8" w:type="dxa"/>
          </w:tcPr>
          <w:p w14:paraId="09BB0462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C217F" w:rsidRPr="000C49CA" w14:paraId="5D1D3993" w14:textId="77777777" w:rsidTr="005C217F">
        <w:tblPrEx>
          <w:shd w:val="clear" w:color="auto" w:fill="auto"/>
        </w:tblPrEx>
        <w:tc>
          <w:tcPr>
            <w:tcW w:w="1575" w:type="dxa"/>
          </w:tcPr>
          <w:p w14:paraId="3805DA5A" w14:textId="77777777" w:rsidR="005C217F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Uteservering</w:t>
            </w:r>
          </w:p>
          <w:p w14:paraId="539670B5" w14:textId="77777777" w:rsidR="005C217F" w:rsidRPr="009F55DD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Kravet er av hensyn til personer med nedsatt syn</w:t>
            </w:r>
          </w:p>
        </w:tc>
        <w:tc>
          <w:tcPr>
            <w:tcW w:w="1464" w:type="dxa"/>
          </w:tcPr>
          <w:p w14:paraId="4D6EAA91" w14:textId="77777777" w:rsidR="005C217F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Er innrammet med gjerde eller i møbleringssone</w:t>
            </w:r>
          </w:p>
          <w:p w14:paraId="29925C36" w14:textId="2EB6842D" w:rsidR="005C217F" w:rsidRPr="00D2684F" w:rsidRDefault="002505C0" w:rsidP="005C217F">
            <w:pPr>
              <w:spacing w:after="0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hyperlink r:id="rId29" w:history="1">
              <w:r w:rsidRPr="002505C0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V129</w:t>
              </w:r>
            </w:hyperlink>
            <w:r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="005C217F">
              <w:rPr>
                <w:rFonts w:ascii="Arial Narrow" w:hAnsi="Arial Narrow"/>
                <w:i/>
                <w:sz w:val="18"/>
                <w:szCs w:val="18"/>
              </w:rPr>
              <w:t>7.1</w:t>
            </w:r>
          </w:p>
        </w:tc>
        <w:tc>
          <w:tcPr>
            <w:tcW w:w="233" w:type="dxa"/>
            <w:shd w:val="clear" w:color="auto" w:fill="2F90B5"/>
          </w:tcPr>
          <w:p w14:paraId="6EE84DCB" w14:textId="77777777" w:rsidR="005C217F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60FD5E34" w14:textId="77777777" w:rsidR="005C217F" w:rsidRPr="004036E8" w:rsidRDefault="002505C0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55674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17F" w:rsidRPr="004036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217F" w:rsidRPr="004036E8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7313DBA9" w14:textId="77777777" w:rsidR="005C217F" w:rsidRPr="004036E8" w:rsidRDefault="002505C0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94257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17F" w:rsidRPr="004036E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217F" w:rsidRPr="004036E8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  <w:p w14:paraId="5BDEDC60" w14:textId="77777777" w:rsidR="005C217F" w:rsidRPr="0001438E" w:rsidRDefault="002505C0" w:rsidP="005C217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5745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17F" w:rsidRPr="004036E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217F" w:rsidRPr="004036E8">
              <w:rPr>
                <w:rFonts w:ascii="Arial Narrow" w:hAnsi="Arial Narrow"/>
                <w:sz w:val="18"/>
                <w:szCs w:val="18"/>
              </w:rPr>
              <w:t xml:space="preserve"> Ikke rel.</w:t>
            </w:r>
          </w:p>
        </w:tc>
        <w:tc>
          <w:tcPr>
            <w:tcW w:w="1480" w:type="dxa"/>
          </w:tcPr>
          <w:p w14:paraId="0FB943FE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</w:tcPr>
          <w:p w14:paraId="51721714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20EC2FC3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1FF108FC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39" w:type="dxa"/>
          </w:tcPr>
          <w:p w14:paraId="7CF26769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7A762C5D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2290EA7E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8" w:type="dxa"/>
          </w:tcPr>
          <w:p w14:paraId="2C809D3F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C217F" w:rsidRPr="000C49CA" w14:paraId="6F3161CF" w14:textId="77777777" w:rsidTr="005C217F">
        <w:tblPrEx>
          <w:shd w:val="clear" w:color="auto" w:fill="auto"/>
        </w:tblPrEx>
        <w:tc>
          <w:tcPr>
            <w:tcW w:w="1575" w:type="dxa"/>
          </w:tcPr>
          <w:p w14:paraId="4536A560" w14:textId="77777777" w:rsidR="005C217F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Farefelt</w:t>
            </w:r>
            <w:r w:rsidRPr="009F55DD">
              <w:rPr>
                <w:rFonts w:ascii="Arial Narrow" w:hAnsi="Arial Narrow"/>
                <w:sz w:val="18"/>
                <w:szCs w:val="18"/>
              </w:rPr>
              <w:t xml:space="preserve"> ved avslutning mot gangfelt</w:t>
            </w:r>
          </w:p>
        </w:tc>
        <w:tc>
          <w:tcPr>
            <w:tcW w:w="1464" w:type="dxa"/>
          </w:tcPr>
          <w:p w14:paraId="5C734012" w14:textId="77777777" w:rsidR="005C217F" w:rsidRPr="009F55DD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</w:t>
            </w:r>
            <w:r w:rsidRPr="009F55DD">
              <w:rPr>
                <w:rFonts w:ascii="Arial Narrow" w:hAnsi="Arial Narrow"/>
                <w:sz w:val="18"/>
                <w:szCs w:val="18"/>
              </w:rPr>
              <w:t>innes</w:t>
            </w:r>
          </w:p>
          <w:p w14:paraId="4C6DD778" w14:textId="40F17137" w:rsidR="005C217F" w:rsidRDefault="002505C0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hyperlink r:id="rId30" w:history="1">
              <w:r w:rsidRPr="002505C0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V129</w:t>
              </w:r>
            </w:hyperlink>
          </w:p>
        </w:tc>
        <w:tc>
          <w:tcPr>
            <w:tcW w:w="233" w:type="dxa"/>
            <w:shd w:val="clear" w:color="auto" w:fill="2F90B5"/>
          </w:tcPr>
          <w:p w14:paraId="2CEFE3C5" w14:textId="77777777" w:rsidR="005C217F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0A01D9DB" w14:textId="77777777" w:rsidR="005C217F" w:rsidRPr="004036E8" w:rsidRDefault="002505C0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35283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17F" w:rsidRPr="004036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217F" w:rsidRPr="004036E8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040F5F82" w14:textId="77777777" w:rsidR="005C217F" w:rsidRDefault="002505C0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77722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17F" w:rsidRPr="004036E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217F" w:rsidRPr="004036E8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  <w:p w14:paraId="5CCFB380" w14:textId="77777777" w:rsidR="005C217F" w:rsidRPr="004036E8" w:rsidRDefault="002505C0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40714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17F" w:rsidRPr="004036E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217F" w:rsidRPr="004036E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C217F">
              <w:rPr>
                <w:rFonts w:ascii="Arial Narrow" w:hAnsi="Arial Narrow"/>
                <w:sz w:val="18"/>
                <w:szCs w:val="18"/>
              </w:rPr>
              <w:t>Delvis</w:t>
            </w:r>
          </w:p>
          <w:p w14:paraId="272614F6" w14:textId="77777777" w:rsidR="005C217F" w:rsidRDefault="002505C0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142802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17F" w:rsidRPr="004036E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217F" w:rsidRPr="004036E8">
              <w:rPr>
                <w:rFonts w:ascii="Arial Narrow" w:hAnsi="Arial Narrow"/>
                <w:sz w:val="18"/>
                <w:szCs w:val="18"/>
              </w:rPr>
              <w:t xml:space="preserve"> Ikke rel.</w:t>
            </w:r>
          </w:p>
        </w:tc>
        <w:tc>
          <w:tcPr>
            <w:tcW w:w="1480" w:type="dxa"/>
          </w:tcPr>
          <w:p w14:paraId="7AFEE493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</w:tcPr>
          <w:p w14:paraId="1F93D8FC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05F7FF83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1611EE67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39" w:type="dxa"/>
          </w:tcPr>
          <w:p w14:paraId="48F3A688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46488353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66E2F1C6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8" w:type="dxa"/>
          </w:tcPr>
          <w:p w14:paraId="2B6224FA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C217F" w:rsidRPr="000C49CA" w14:paraId="2707B01B" w14:textId="77777777" w:rsidTr="005C217F">
        <w:tblPrEx>
          <w:shd w:val="clear" w:color="auto" w:fill="auto"/>
        </w:tblPrEx>
        <w:tc>
          <w:tcPr>
            <w:tcW w:w="1575" w:type="dxa"/>
          </w:tcPr>
          <w:p w14:paraId="54823DFB" w14:textId="77777777" w:rsidR="005C217F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9F55DD">
              <w:rPr>
                <w:rFonts w:ascii="Arial Narrow" w:hAnsi="Arial Narrow"/>
                <w:sz w:val="18"/>
                <w:szCs w:val="18"/>
              </w:rPr>
              <w:t xml:space="preserve">Dybde av </w:t>
            </w:r>
            <w:r>
              <w:rPr>
                <w:rFonts w:ascii="Arial Narrow" w:hAnsi="Arial Narrow"/>
                <w:sz w:val="18"/>
                <w:szCs w:val="18"/>
              </w:rPr>
              <w:t xml:space="preserve">farefelt </w:t>
            </w:r>
            <w:r w:rsidRPr="009F55DD">
              <w:rPr>
                <w:rFonts w:ascii="Arial Narrow" w:hAnsi="Arial Narrow"/>
                <w:sz w:val="18"/>
                <w:szCs w:val="18"/>
              </w:rPr>
              <w:t>ved avslutning mot gangfelt</w:t>
            </w:r>
          </w:p>
        </w:tc>
        <w:tc>
          <w:tcPr>
            <w:tcW w:w="1464" w:type="dxa"/>
          </w:tcPr>
          <w:p w14:paraId="2390A2B9" w14:textId="77777777" w:rsidR="005C217F" w:rsidRPr="009F55DD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9F55DD">
              <w:rPr>
                <w:rFonts w:ascii="Arial Narrow" w:hAnsi="Arial Narrow"/>
                <w:sz w:val="18"/>
                <w:szCs w:val="18"/>
              </w:rPr>
              <w:t>Minst 600 mm</w:t>
            </w:r>
          </w:p>
          <w:p w14:paraId="7EBF5331" w14:textId="20669C27" w:rsidR="005C217F" w:rsidRDefault="002505C0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hyperlink r:id="rId31" w:history="1">
              <w:r w:rsidRPr="002505C0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V129</w:t>
              </w:r>
            </w:hyperlink>
          </w:p>
        </w:tc>
        <w:tc>
          <w:tcPr>
            <w:tcW w:w="233" w:type="dxa"/>
            <w:tcBorders>
              <w:bottom w:val="single" w:sz="4" w:space="0" w:color="auto"/>
            </w:tcBorders>
            <w:shd w:val="clear" w:color="auto" w:fill="2F90B5"/>
          </w:tcPr>
          <w:p w14:paraId="0CE783A7" w14:textId="77777777" w:rsidR="005C217F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28B25318" w14:textId="77777777" w:rsidR="005C217F" w:rsidRPr="00AF4526" w:rsidRDefault="005C217F" w:rsidP="005C217F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F4526">
              <w:rPr>
                <w:rFonts w:ascii="Arial Narrow" w:hAnsi="Arial Narrow"/>
                <w:sz w:val="16"/>
                <w:szCs w:val="16"/>
              </w:rPr>
              <w:t>mm</w:t>
            </w:r>
          </w:p>
        </w:tc>
        <w:tc>
          <w:tcPr>
            <w:tcW w:w="1480" w:type="dxa"/>
          </w:tcPr>
          <w:p w14:paraId="5C2A86C0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</w:tcPr>
          <w:p w14:paraId="66805514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644CDE98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7404507F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39" w:type="dxa"/>
          </w:tcPr>
          <w:p w14:paraId="64910BD3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2B7F88E0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56B2D071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8" w:type="dxa"/>
          </w:tcPr>
          <w:p w14:paraId="24F35B70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C217F" w:rsidRPr="000C49CA" w14:paraId="641D07C1" w14:textId="77777777" w:rsidTr="005C217F">
        <w:tblPrEx>
          <w:shd w:val="clear" w:color="auto" w:fill="auto"/>
        </w:tblPrEx>
        <w:tc>
          <w:tcPr>
            <w:tcW w:w="1575" w:type="dxa"/>
          </w:tcPr>
          <w:p w14:paraId="6CFBBC2B" w14:textId="77777777" w:rsidR="005C217F" w:rsidRPr="009F55DD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Opparbeidet utendørs nivåforskjell er merket visuelt og taktilt</w:t>
            </w:r>
          </w:p>
        </w:tc>
        <w:tc>
          <w:tcPr>
            <w:tcW w:w="1464" w:type="dxa"/>
          </w:tcPr>
          <w:p w14:paraId="106EBEF3" w14:textId="77777777" w:rsidR="005C217F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Skal være merket</w:t>
            </w:r>
          </w:p>
          <w:p w14:paraId="03A0378A" w14:textId="2E9D990F" w:rsidR="005C217F" w:rsidRPr="00491A48" w:rsidRDefault="002505C0" w:rsidP="005C217F">
            <w:pPr>
              <w:spacing w:after="0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hyperlink r:id="rId32" w:history="1">
              <w:r w:rsidR="005C217F" w:rsidRPr="002505C0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TEK17 §8-3</w:t>
              </w:r>
            </w:hyperlink>
          </w:p>
        </w:tc>
        <w:tc>
          <w:tcPr>
            <w:tcW w:w="233" w:type="dxa"/>
            <w:shd w:val="clear" w:color="auto" w:fill="FF0000"/>
          </w:tcPr>
          <w:p w14:paraId="347F52A5" w14:textId="77777777" w:rsidR="005C217F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13924F8C" w14:textId="77777777" w:rsidR="005C217F" w:rsidRPr="004036E8" w:rsidRDefault="002505C0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32001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17F" w:rsidRPr="004036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217F" w:rsidRPr="004036E8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6F026BE6" w14:textId="77777777" w:rsidR="005C217F" w:rsidRPr="004036E8" w:rsidRDefault="002505C0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67656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17F" w:rsidRPr="004036E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217F" w:rsidRPr="004036E8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  <w:p w14:paraId="4AF23FAE" w14:textId="77777777" w:rsidR="005C217F" w:rsidRPr="00AF4526" w:rsidRDefault="002505C0" w:rsidP="005C217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69044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17F" w:rsidRPr="004036E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217F" w:rsidRPr="004036E8">
              <w:rPr>
                <w:rFonts w:ascii="Arial Narrow" w:hAnsi="Arial Narrow"/>
                <w:sz w:val="18"/>
                <w:szCs w:val="18"/>
              </w:rPr>
              <w:t xml:space="preserve"> Ikke rel.</w:t>
            </w:r>
          </w:p>
        </w:tc>
        <w:tc>
          <w:tcPr>
            <w:tcW w:w="1480" w:type="dxa"/>
          </w:tcPr>
          <w:p w14:paraId="4A81CA0E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</w:tcPr>
          <w:p w14:paraId="70315EBD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310C68D4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441E63B5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39" w:type="dxa"/>
          </w:tcPr>
          <w:p w14:paraId="5CE3F6A9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307A9E6B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6B1C2D5C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8" w:type="dxa"/>
          </w:tcPr>
          <w:p w14:paraId="33050EFE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C217F" w:rsidRPr="000C49CA" w14:paraId="324DDDE7" w14:textId="77777777" w:rsidTr="005C217F">
        <w:tblPrEx>
          <w:shd w:val="clear" w:color="auto" w:fill="auto"/>
        </w:tblPrEx>
        <w:tc>
          <w:tcPr>
            <w:tcW w:w="1575" w:type="dxa"/>
          </w:tcPr>
          <w:p w14:paraId="48BF5D04" w14:textId="77777777" w:rsidR="005C217F" w:rsidRPr="009F55DD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Stolper, rekkverk og lignende har synlig kontrast til omgivelsene</w:t>
            </w:r>
          </w:p>
        </w:tc>
        <w:tc>
          <w:tcPr>
            <w:tcW w:w="1464" w:type="dxa"/>
          </w:tcPr>
          <w:p w14:paraId="70603D7D" w14:textId="77777777" w:rsidR="005C217F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Skal ha synlig kontrast</w:t>
            </w:r>
          </w:p>
          <w:p w14:paraId="3723D8D9" w14:textId="47C7BA33" w:rsidR="005C217F" w:rsidRPr="009F55DD" w:rsidRDefault="002505C0" w:rsidP="005C217F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33" w:history="1">
              <w:r w:rsidR="005C217F" w:rsidRPr="002505C0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TEK17 §8-3</w:t>
              </w:r>
            </w:hyperlink>
          </w:p>
        </w:tc>
        <w:tc>
          <w:tcPr>
            <w:tcW w:w="233" w:type="dxa"/>
            <w:shd w:val="clear" w:color="auto" w:fill="FF0000"/>
          </w:tcPr>
          <w:p w14:paraId="7542E128" w14:textId="77777777" w:rsidR="005C217F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21C4C40E" w14:textId="77777777" w:rsidR="005C217F" w:rsidRPr="004036E8" w:rsidRDefault="002505C0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90977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17F" w:rsidRPr="004036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217F" w:rsidRPr="004036E8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14A1FEC4" w14:textId="77777777" w:rsidR="005C217F" w:rsidRPr="004036E8" w:rsidRDefault="002505C0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38725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17F" w:rsidRPr="004036E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217F" w:rsidRPr="004036E8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  <w:p w14:paraId="25B76917" w14:textId="77777777" w:rsidR="005C217F" w:rsidRPr="00AF4526" w:rsidRDefault="002505C0" w:rsidP="005C217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36926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17F" w:rsidRPr="004036E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217F" w:rsidRPr="004036E8">
              <w:rPr>
                <w:rFonts w:ascii="Arial Narrow" w:hAnsi="Arial Narrow"/>
                <w:sz w:val="18"/>
                <w:szCs w:val="18"/>
              </w:rPr>
              <w:t xml:space="preserve"> Ikke rel.</w:t>
            </w:r>
          </w:p>
        </w:tc>
        <w:tc>
          <w:tcPr>
            <w:tcW w:w="1480" w:type="dxa"/>
          </w:tcPr>
          <w:p w14:paraId="08476090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</w:tcPr>
          <w:p w14:paraId="3550398C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61BC8367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1809F491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39" w:type="dxa"/>
          </w:tcPr>
          <w:p w14:paraId="50F8129A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57EE7310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71C113D6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8" w:type="dxa"/>
          </w:tcPr>
          <w:p w14:paraId="1722EF95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C217F" w:rsidRPr="000C49CA" w14:paraId="65AAAA51" w14:textId="77777777" w:rsidTr="005C217F">
        <w:tblPrEx>
          <w:shd w:val="clear" w:color="auto" w:fill="auto"/>
        </w:tblPrEx>
        <w:tc>
          <w:tcPr>
            <w:tcW w:w="1575" w:type="dxa"/>
          </w:tcPr>
          <w:p w14:paraId="7046B84A" w14:textId="77777777" w:rsidR="005C217F" w:rsidRPr="009F55DD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Det skal være plass for rullestol der det anlegges sitteplasser</w:t>
            </w:r>
          </w:p>
        </w:tc>
        <w:tc>
          <w:tcPr>
            <w:tcW w:w="1464" w:type="dxa"/>
          </w:tcPr>
          <w:p w14:paraId="6418D2C3" w14:textId="77777777" w:rsidR="005C217F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Skal være plass for rullestol</w:t>
            </w:r>
          </w:p>
          <w:p w14:paraId="275A61A0" w14:textId="72E60732" w:rsidR="005C217F" w:rsidRPr="009F55DD" w:rsidRDefault="002505C0" w:rsidP="005C217F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34" w:history="1">
              <w:r w:rsidR="005C217F" w:rsidRPr="002505C0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TEK17 §8-3</w:t>
              </w:r>
            </w:hyperlink>
            <w:bookmarkStart w:id="1" w:name="_GoBack"/>
            <w:bookmarkEnd w:id="1"/>
          </w:p>
        </w:tc>
        <w:tc>
          <w:tcPr>
            <w:tcW w:w="233" w:type="dxa"/>
            <w:shd w:val="clear" w:color="auto" w:fill="FF0000"/>
          </w:tcPr>
          <w:p w14:paraId="51600859" w14:textId="77777777" w:rsidR="005C217F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6C2D1446" w14:textId="77777777" w:rsidR="005C217F" w:rsidRPr="004036E8" w:rsidRDefault="002505C0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202567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17F" w:rsidRPr="004036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217F" w:rsidRPr="004036E8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186FA862" w14:textId="77777777" w:rsidR="005C217F" w:rsidRPr="004036E8" w:rsidRDefault="002505C0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39603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17F" w:rsidRPr="004036E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217F" w:rsidRPr="004036E8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  <w:p w14:paraId="0E9B8142" w14:textId="77777777" w:rsidR="005C217F" w:rsidRPr="00AF4526" w:rsidRDefault="002505C0" w:rsidP="005C217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19057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17F" w:rsidRPr="004036E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217F" w:rsidRPr="004036E8">
              <w:rPr>
                <w:rFonts w:ascii="Arial Narrow" w:hAnsi="Arial Narrow"/>
                <w:sz w:val="18"/>
                <w:szCs w:val="18"/>
              </w:rPr>
              <w:t xml:space="preserve"> Ikke rel.</w:t>
            </w:r>
          </w:p>
        </w:tc>
        <w:tc>
          <w:tcPr>
            <w:tcW w:w="1480" w:type="dxa"/>
          </w:tcPr>
          <w:p w14:paraId="7EBA89A7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</w:tcPr>
          <w:p w14:paraId="553FD336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0C96AF17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0BC7AB1F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39" w:type="dxa"/>
          </w:tcPr>
          <w:p w14:paraId="05FC8CB9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44AF3B1F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117BEAA8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8" w:type="dxa"/>
          </w:tcPr>
          <w:p w14:paraId="59E5F311" w14:textId="77777777" w:rsidR="005C217F" w:rsidRPr="000C49CA" w:rsidRDefault="005C217F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3F4923E6" w14:textId="73F2FB34" w:rsidR="00A853C5" w:rsidRDefault="00A853C5" w:rsidP="003B5489">
      <w:pPr>
        <w:spacing w:after="0"/>
        <w:rPr>
          <w:rFonts w:ascii="Arial Narrow" w:hAnsi="Arial Narrow"/>
          <w:sz w:val="18"/>
          <w:szCs w:val="18"/>
        </w:rPr>
      </w:pPr>
    </w:p>
    <w:p w14:paraId="4B9BF320" w14:textId="77777777" w:rsidR="00A853C5" w:rsidRPr="003D112E" w:rsidRDefault="00A853C5" w:rsidP="003B5489">
      <w:pPr>
        <w:spacing w:after="0"/>
        <w:rPr>
          <w:rFonts w:ascii="Arial Narrow" w:hAnsi="Arial Narrow"/>
          <w:sz w:val="12"/>
          <w:szCs w:val="18"/>
        </w:rPr>
      </w:pPr>
    </w:p>
    <w:p w14:paraId="04765501" w14:textId="321645A4" w:rsidR="006C4A6D" w:rsidRDefault="006C4A6D" w:rsidP="003332F4">
      <w:r w:rsidRPr="00EA4DB5">
        <w:t>Bilder kan legges inn her</w:t>
      </w:r>
    </w:p>
    <w:sectPr w:rsidR="006C4A6D" w:rsidSect="0097415B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568" w:right="849" w:bottom="568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6A845" w14:textId="77777777" w:rsidR="00767949" w:rsidRDefault="00767949" w:rsidP="0002794A">
      <w:pPr>
        <w:spacing w:after="0" w:line="240" w:lineRule="auto"/>
      </w:pPr>
      <w:r>
        <w:separator/>
      </w:r>
    </w:p>
  </w:endnote>
  <w:endnote w:type="continuationSeparator" w:id="0">
    <w:p w14:paraId="3C4A76BF" w14:textId="77777777" w:rsidR="00767949" w:rsidRDefault="00767949" w:rsidP="0002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59CDC" w14:textId="77777777" w:rsidR="009176BB" w:rsidRDefault="009176B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E5C06" w14:textId="04B9EADA" w:rsidR="00767949" w:rsidRPr="0002794A" w:rsidRDefault="00767949" w:rsidP="004A08EF">
    <w:pPr>
      <w:pStyle w:val="Bunntekst"/>
      <w:pBdr>
        <w:top w:val="single" w:sz="4" w:space="1" w:color="auto"/>
      </w:pBdr>
      <w:tabs>
        <w:tab w:val="clear" w:pos="9072"/>
        <w:tab w:val="right" w:pos="9922"/>
      </w:tabs>
      <w:rPr>
        <w:lang w:val="nn-NO"/>
      </w:rPr>
    </w:pPr>
    <w:r w:rsidRPr="004A08EF">
      <w:rPr>
        <w:b/>
        <w:lang w:val="nn-NO"/>
      </w:rPr>
      <w:t>Vista Utredning AS/</w:t>
    </w:r>
    <w:r>
      <w:rPr>
        <w:b/>
        <w:lang w:val="nn-NO"/>
      </w:rPr>
      <w:t>Universell utforming AS</w:t>
    </w:r>
    <w:r>
      <w:rPr>
        <w:lang w:val="nn-NO"/>
      </w:rPr>
      <w:tab/>
    </w:r>
    <w:r>
      <w:rPr>
        <w:b/>
        <w:lang w:val="nn-NO"/>
      </w:rPr>
      <w:t>14.12.2018</w:t>
    </w:r>
    <w:r>
      <w:rPr>
        <w:lang w:val="nn-NO"/>
      </w:rPr>
      <w:tab/>
    </w:r>
    <w:r>
      <w:t xml:space="preserve">Side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3D112E">
      <w:rPr>
        <w:b/>
        <w:bCs/>
        <w:noProof/>
      </w:rPr>
      <w:t>2</w:t>
    </w:r>
    <w:r>
      <w:rPr>
        <w:b/>
        <w:bCs/>
      </w:rPr>
      <w:fldChar w:fldCharType="end"/>
    </w:r>
    <w:r>
      <w:t xml:space="preserve"> av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3D112E">
      <w:rPr>
        <w:b/>
        <w:bCs/>
        <w:noProof/>
      </w:rPr>
      <w:t>2</w:t>
    </w:r>
    <w:r>
      <w:rPr>
        <w:b/>
        <w:bCs/>
      </w:rPr>
      <w:fldChar w:fldCharType="end"/>
    </w:r>
  </w:p>
  <w:p w14:paraId="2A2D0F66" w14:textId="77777777" w:rsidR="00767949" w:rsidRPr="0002794A" w:rsidRDefault="00767949">
    <w:pPr>
      <w:pStyle w:val="Bunntekst"/>
      <w:rPr>
        <w:lang w:val="nn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3DB23" w14:textId="77777777" w:rsidR="009176BB" w:rsidRDefault="009176B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B9900" w14:textId="77777777" w:rsidR="00767949" w:rsidRDefault="00767949" w:rsidP="0002794A">
      <w:pPr>
        <w:spacing w:after="0" w:line="240" w:lineRule="auto"/>
      </w:pPr>
      <w:r>
        <w:separator/>
      </w:r>
    </w:p>
  </w:footnote>
  <w:footnote w:type="continuationSeparator" w:id="0">
    <w:p w14:paraId="3D1721EB" w14:textId="77777777" w:rsidR="00767949" w:rsidRDefault="00767949" w:rsidP="0002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57D16" w14:textId="77777777" w:rsidR="009176BB" w:rsidRDefault="009176B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9A59E" w14:textId="78B8CDF2" w:rsidR="00767949" w:rsidRPr="004A08EF" w:rsidRDefault="00767949" w:rsidP="0097415B">
    <w:pPr>
      <w:pStyle w:val="Topptekst"/>
      <w:pBdr>
        <w:bottom w:val="single" w:sz="4" w:space="1" w:color="auto"/>
      </w:pBdr>
      <w:tabs>
        <w:tab w:val="clear" w:pos="9072"/>
        <w:tab w:val="left" w:pos="5890"/>
        <w:tab w:val="right" w:pos="10064"/>
      </w:tabs>
      <w:rPr>
        <w:b/>
      </w:rPr>
    </w:pPr>
    <w:r>
      <w:rPr>
        <w:b/>
      </w:rPr>
      <w:t>Revisjon av planer og inspeksjon av anlegg – universell utforming</w:t>
    </w:r>
    <w:r w:rsidRPr="004A08EF">
      <w:rPr>
        <w:b/>
      </w:rPr>
      <w:tab/>
    </w:r>
    <w:r w:rsidR="00065D1E">
      <w:rPr>
        <w:b/>
      </w:rPr>
      <w:t>Sjekkliste</w:t>
    </w:r>
    <w:r>
      <w:rPr>
        <w:b/>
      </w:rPr>
      <w:t xml:space="preserve">: </w:t>
    </w:r>
    <w:r w:rsidR="00065D1E">
      <w:rPr>
        <w:b/>
      </w:rPr>
      <w:t>Gågate</w:t>
    </w:r>
  </w:p>
  <w:p w14:paraId="297368BB" w14:textId="77777777" w:rsidR="00767949" w:rsidRDefault="0076794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D3EBF" w14:textId="77777777" w:rsidR="009176BB" w:rsidRDefault="009176B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34181"/>
    <w:multiLevelType w:val="hybridMultilevel"/>
    <w:tmpl w:val="42A6369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5E7EA3"/>
    <w:multiLevelType w:val="hybridMultilevel"/>
    <w:tmpl w:val="06380B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B663C"/>
    <w:multiLevelType w:val="hybridMultilevel"/>
    <w:tmpl w:val="D64CB820"/>
    <w:lvl w:ilvl="0" w:tplc="35BCD0F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F128C"/>
    <w:multiLevelType w:val="hybridMultilevel"/>
    <w:tmpl w:val="88E8BB5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55263"/>
    <w:multiLevelType w:val="hybridMultilevel"/>
    <w:tmpl w:val="B4800E6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D1C8C"/>
    <w:multiLevelType w:val="hybridMultilevel"/>
    <w:tmpl w:val="6A3C20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77974"/>
    <w:multiLevelType w:val="hybridMultilevel"/>
    <w:tmpl w:val="413896D4"/>
    <w:lvl w:ilvl="0" w:tplc="AD808462">
      <w:start w:val="35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52F82"/>
    <w:multiLevelType w:val="hybridMultilevel"/>
    <w:tmpl w:val="0AC21A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14339"/>
    <w:multiLevelType w:val="hybridMultilevel"/>
    <w:tmpl w:val="FCEC7FF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4A65B5"/>
    <w:multiLevelType w:val="hybridMultilevel"/>
    <w:tmpl w:val="32C649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13F83"/>
    <w:multiLevelType w:val="hybridMultilevel"/>
    <w:tmpl w:val="99CEF8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F4A62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65F70B7"/>
    <w:multiLevelType w:val="hybridMultilevel"/>
    <w:tmpl w:val="BF387D1C"/>
    <w:lvl w:ilvl="0" w:tplc="497455D2">
      <w:start w:val="1"/>
      <w:numFmt w:val="decimal"/>
      <w:pStyle w:val="Overskriftforinnholdsfortegnelse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0"/>
  </w:num>
  <w:num w:numId="8">
    <w:abstractNumId w:val="6"/>
  </w:num>
  <w:num w:numId="9">
    <w:abstractNumId w:val="11"/>
  </w:num>
  <w:num w:numId="10">
    <w:abstractNumId w:val="11"/>
  </w:num>
  <w:num w:numId="11">
    <w:abstractNumId w:val="2"/>
  </w:num>
  <w:num w:numId="12">
    <w:abstractNumId w:val="10"/>
  </w:num>
  <w:num w:numId="13">
    <w:abstractNumId w:val="7"/>
  </w:num>
  <w:num w:numId="14">
    <w:abstractNumId w:val="5"/>
  </w:num>
  <w:num w:numId="1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94A"/>
    <w:rsid w:val="00002E7B"/>
    <w:rsid w:val="000030B9"/>
    <w:rsid w:val="00003488"/>
    <w:rsid w:val="000034EE"/>
    <w:rsid w:val="00003D15"/>
    <w:rsid w:val="000042F0"/>
    <w:rsid w:val="000067DC"/>
    <w:rsid w:val="000110FE"/>
    <w:rsid w:val="00011139"/>
    <w:rsid w:val="00014236"/>
    <w:rsid w:val="000142E8"/>
    <w:rsid w:val="00014E50"/>
    <w:rsid w:val="0001690E"/>
    <w:rsid w:val="00016C03"/>
    <w:rsid w:val="000205C9"/>
    <w:rsid w:val="0002077C"/>
    <w:rsid w:val="0002170F"/>
    <w:rsid w:val="00022647"/>
    <w:rsid w:val="00023A5F"/>
    <w:rsid w:val="00024124"/>
    <w:rsid w:val="00024747"/>
    <w:rsid w:val="000259FD"/>
    <w:rsid w:val="00025BD1"/>
    <w:rsid w:val="00025F8E"/>
    <w:rsid w:val="00026EFF"/>
    <w:rsid w:val="0002794A"/>
    <w:rsid w:val="0003054D"/>
    <w:rsid w:val="00031FF7"/>
    <w:rsid w:val="000335E3"/>
    <w:rsid w:val="00034555"/>
    <w:rsid w:val="000349EA"/>
    <w:rsid w:val="0003533C"/>
    <w:rsid w:val="00035455"/>
    <w:rsid w:val="00035772"/>
    <w:rsid w:val="00040CC5"/>
    <w:rsid w:val="00040E4B"/>
    <w:rsid w:val="00041721"/>
    <w:rsid w:val="00041D4E"/>
    <w:rsid w:val="0004348C"/>
    <w:rsid w:val="000438C4"/>
    <w:rsid w:val="000456DE"/>
    <w:rsid w:val="00047AAA"/>
    <w:rsid w:val="00050102"/>
    <w:rsid w:val="000514A7"/>
    <w:rsid w:val="00055C73"/>
    <w:rsid w:val="00056586"/>
    <w:rsid w:val="0005686D"/>
    <w:rsid w:val="000573C8"/>
    <w:rsid w:val="0005766F"/>
    <w:rsid w:val="00057694"/>
    <w:rsid w:val="00060583"/>
    <w:rsid w:val="00060CED"/>
    <w:rsid w:val="00060DB9"/>
    <w:rsid w:val="000617B2"/>
    <w:rsid w:val="0006240D"/>
    <w:rsid w:val="00063AE4"/>
    <w:rsid w:val="000647B4"/>
    <w:rsid w:val="00065D1E"/>
    <w:rsid w:val="000672E4"/>
    <w:rsid w:val="00067AE8"/>
    <w:rsid w:val="00070720"/>
    <w:rsid w:val="00071024"/>
    <w:rsid w:val="0007199F"/>
    <w:rsid w:val="00077580"/>
    <w:rsid w:val="000828F3"/>
    <w:rsid w:val="0008322B"/>
    <w:rsid w:val="0008359C"/>
    <w:rsid w:val="000850D8"/>
    <w:rsid w:val="000855D1"/>
    <w:rsid w:val="00085C11"/>
    <w:rsid w:val="000868DD"/>
    <w:rsid w:val="00086D39"/>
    <w:rsid w:val="000876AE"/>
    <w:rsid w:val="00090089"/>
    <w:rsid w:val="00090819"/>
    <w:rsid w:val="00090F7B"/>
    <w:rsid w:val="00093BA3"/>
    <w:rsid w:val="00094E3F"/>
    <w:rsid w:val="00095956"/>
    <w:rsid w:val="00096801"/>
    <w:rsid w:val="00097D09"/>
    <w:rsid w:val="000A064E"/>
    <w:rsid w:val="000A16B8"/>
    <w:rsid w:val="000A1D5C"/>
    <w:rsid w:val="000A1E9D"/>
    <w:rsid w:val="000A2EBD"/>
    <w:rsid w:val="000A5F94"/>
    <w:rsid w:val="000B274B"/>
    <w:rsid w:val="000B2839"/>
    <w:rsid w:val="000B33AD"/>
    <w:rsid w:val="000B3657"/>
    <w:rsid w:val="000B3AC6"/>
    <w:rsid w:val="000B5FEF"/>
    <w:rsid w:val="000C1908"/>
    <w:rsid w:val="000C277F"/>
    <w:rsid w:val="000C2C37"/>
    <w:rsid w:val="000C2F63"/>
    <w:rsid w:val="000C316E"/>
    <w:rsid w:val="000C476C"/>
    <w:rsid w:val="000C4BAF"/>
    <w:rsid w:val="000C5982"/>
    <w:rsid w:val="000C62DA"/>
    <w:rsid w:val="000C6ED2"/>
    <w:rsid w:val="000C7593"/>
    <w:rsid w:val="000C7ED8"/>
    <w:rsid w:val="000D05E2"/>
    <w:rsid w:val="000D3FC9"/>
    <w:rsid w:val="000D4541"/>
    <w:rsid w:val="000D616F"/>
    <w:rsid w:val="000E080C"/>
    <w:rsid w:val="000E09AD"/>
    <w:rsid w:val="000E0A68"/>
    <w:rsid w:val="000E1DC8"/>
    <w:rsid w:val="000E35D7"/>
    <w:rsid w:val="000E4071"/>
    <w:rsid w:val="000E5CDF"/>
    <w:rsid w:val="000E70F1"/>
    <w:rsid w:val="000E7B22"/>
    <w:rsid w:val="000F0A0B"/>
    <w:rsid w:val="000F1711"/>
    <w:rsid w:val="000F1F83"/>
    <w:rsid w:val="000F38F5"/>
    <w:rsid w:val="000F4179"/>
    <w:rsid w:val="000F43A0"/>
    <w:rsid w:val="000F66C2"/>
    <w:rsid w:val="000F7D6E"/>
    <w:rsid w:val="000F7FD9"/>
    <w:rsid w:val="001001BE"/>
    <w:rsid w:val="00100AFC"/>
    <w:rsid w:val="00102F83"/>
    <w:rsid w:val="00105184"/>
    <w:rsid w:val="001068BD"/>
    <w:rsid w:val="00107BE6"/>
    <w:rsid w:val="0011005B"/>
    <w:rsid w:val="0011100D"/>
    <w:rsid w:val="0011237E"/>
    <w:rsid w:val="001129D8"/>
    <w:rsid w:val="00114A2D"/>
    <w:rsid w:val="00116594"/>
    <w:rsid w:val="00116DAE"/>
    <w:rsid w:val="00121ADA"/>
    <w:rsid w:val="00122159"/>
    <w:rsid w:val="0012393F"/>
    <w:rsid w:val="00123C73"/>
    <w:rsid w:val="00124431"/>
    <w:rsid w:val="001258FE"/>
    <w:rsid w:val="001266F1"/>
    <w:rsid w:val="00130D4F"/>
    <w:rsid w:val="001310D5"/>
    <w:rsid w:val="00134119"/>
    <w:rsid w:val="001353B6"/>
    <w:rsid w:val="00136590"/>
    <w:rsid w:val="0014046B"/>
    <w:rsid w:val="00140D6B"/>
    <w:rsid w:val="00141F0D"/>
    <w:rsid w:val="0014303E"/>
    <w:rsid w:val="001446DB"/>
    <w:rsid w:val="001457E6"/>
    <w:rsid w:val="0014763E"/>
    <w:rsid w:val="00147821"/>
    <w:rsid w:val="00150101"/>
    <w:rsid w:val="00151420"/>
    <w:rsid w:val="0015297A"/>
    <w:rsid w:val="00152CB4"/>
    <w:rsid w:val="00152FBC"/>
    <w:rsid w:val="00153CF3"/>
    <w:rsid w:val="00155A6B"/>
    <w:rsid w:val="00155D4F"/>
    <w:rsid w:val="00156443"/>
    <w:rsid w:val="001567C5"/>
    <w:rsid w:val="00160778"/>
    <w:rsid w:val="00160C73"/>
    <w:rsid w:val="00161E10"/>
    <w:rsid w:val="00163C07"/>
    <w:rsid w:val="00164491"/>
    <w:rsid w:val="001651EE"/>
    <w:rsid w:val="0016537A"/>
    <w:rsid w:val="001656C8"/>
    <w:rsid w:val="00165B10"/>
    <w:rsid w:val="001669D0"/>
    <w:rsid w:val="00172835"/>
    <w:rsid w:val="001762F7"/>
    <w:rsid w:val="0018005C"/>
    <w:rsid w:val="0018189B"/>
    <w:rsid w:val="00181D58"/>
    <w:rsid w:val="0018206E"/>
    <w:rsid w:val="00182A22"/>
    <w:rsid w:val="00186D91"/>
    <w:rsid w:val="00187AB7"/>
    <w:rsid w:val="00187DD7"/>
    <w:rsid w:val="00190B84"/>
    <w:rsid w:val="00192D0B"/>
    <w:rsid w:val="001932DD"/>
    <w:rsid w:val="00196905"/>
    <w:rsid w:val="00196A50"/>
    <w:rsid w:val="001A07A2"/>
    <w:rsid w:val="001A1125"/>
    <w:rsid w:val="001A3E1E"/>
    <w:rsid w:val="001A42CE"/>
    <w:rsid w:val="001A5208"/>
    <w:rsid w:val="001A5602"/>
    <w:rsid w:val="001A75C1"/>
    <w:rsid w:val="001B0BDA"/>
    <w:rsid w:val="001B2557"/>
    <w:rsid w:val="001B25B5"/>
    <w:rsid w:val="001B2906"/>
    <w:rsid w:val="001B33E2"/>
    <w:rsid w:val="001B39B8"/>
    <w:rsid w:val="001B3B98"/>
    <w:rsid w:val="001B5A3B"/>
    <w:rsid w:val="001B7FB3"/>
    <w:rsid w:val="001C161B"/>
    <w:rsid w:val="001C1F61"/>
    <w:rsid w:val="001C3F4F"/>
    <w:rsid w:val="001C4655"/>
    <w:rsid w:val="001C511D"/>
    <w:rsid w:val="001C5F6E"/>
    <w:rsid w:val="001C5FC7"/>
    <w:rsid w:val="001C6AA0"/>
    <w:rsid w:val="001C6B60"/>
    <w:rsid w:val="001C74C8"/>
    <w:rsid w:val="001D2242"/>
    <w:rsid w:val="001D2470"/>
    <w:rsid w:val="001D2771"/>
    <w:rsid w:val="001D28ED"/>
    <w:rsid w:val="001D2AFF"/>
    <w:rsid w:val="001D36E7"/>
    <w:rsid w:val="001D4D64"/>
    <w:rsid w:val="001D50F0"/>
    <w:rsid w:val="001D627A"/>
    <w:rsid w:val="001D6CFC"/>
    <w:rsid w:val="001E0B8E"/>
    <w:rsid w:val="001E2EEC"/>
    <w:rsid w:val="001E3715"/>
    <w:rsid w:val="001E73A5"/>
    <w:rsid w:val="001E775B"/>
    <w:rsid w:val="001F03D1"/>
    <w:rsid w:val="001F0737"/>
    <w:rsid w:val="001F0F78"/>
    <w:rsid w:val="001F3440"/>
    <w:rsid w:val="001F3623"/>
    <w:rsid w:val="001F370C"/>
    <w:rsid w:val="001F389B"/>
    <w:rsid w:val="001F406E"/>
    <w:rsid w:val="001F5071"/>
    <w:rsid w:val="001F64D8"/>
    <w:rsid w:val="001F6614"/>
    <w:rsid w:val="001F67A5"/>
    <w:rsid w:val="001F6975"/>
    <w:rsid w:val="001F6E9C"/>
    <w:rsid w:val="001F7123"/>
    <w:rsid w:val="001F7285"/>
    <w:rsid w:val="00202E1D"/>
    <w:rsid w:val="00203381"/>
    <w:rsid w:val="00203F3F"/>
    <w:rsid w:val="0020407E"/>
    <w:rsid w:val="00204FA2"/>
    <w:rsid w:val="0020519F"/>
    <w:rsid w:val="002056FC"/>
    <w:rsid w:val="00210608"/>
    <w:rsid w:val="00210FB5"/>
    <w:rsid w:val="00210FDA"/>
    <w:rsid w:val="00212528"/>
    <w:rsid w:val="002129E8"/>
    <w:rsid w:val="00214869"/>
    <w:rsid w:val="00216872"/>
    <w:rsid w:val="0021744A"/>
    <w:rsid w:val="00221C57"/>
    <w:rsid w:val="002221CC"/>
    <w:rsid w:val="0022260A"/>
    <w:rsid w:val="00222E2A"/>
    <w:rsid w:val="0022307E"/>
    <w:rsid w:val="002242CB"/>
    <w:rsid w:val="00225756"/>
    <w:rsid w:val="002269E1"/>
    <w:rsid w:val="00226FBB"/>
    <w:rsid w:val="00227020"/>
    <w:rsid w:val="00230A5E"/>
    <w:rsid w:val="00232337"/>
    <w:rsid w:val="00234117"/>
    <w:rsid w:val="00236D3D"/>
    <w:rsid w:val="002418B8"/>
    <w:rsid w:val="00246559"/>
    <w:rsid w:val="00247476"/>
    <w:rsid w:val="00250568"/>
    <w:rsid w:val="002505C0"/>
    <w:rsid w:val="00250BDE"/>
    <w:rsid w:val="002514E5"/>
    <w:rsid w:val="00252DEF"/>
    <w:rsid w:val="0025365E"/>
    <w:rsid w:val="0025371C"/>
    <w:rsid w:val="00253970"/>
    <w:rsid w:val="00254EFA"/>
    <w:rsid w:val="00255F68"/>
    <w:rsid w:val="00256D1E"/>
    <w:rsid w:val="00260F5F"/>
    <w:rsid w:val="00261655"/>
    <w:rsid w:val="0026168A"/>
    <w:rsid w:val="00261946"/>
    <w:rsid w:val="00261DD0"/>
    <w:rsid w:val="0026211E"/>
    <w:rsid w:val="0026237E"/>
    <w:rsid w:val="00266FA3"/>
    <w:rsid w:val="00273525"/>
    <w:rsid w:val="002743EC"/>
    <w:rsid w:val="00276692"/>
    <w:rsid w:val="00276F6F"/>
    <w:rsid w:val="00280CFB"/>
    <w:rsid w:val="00281E95"/>
    <w:rsid w:val="00282A72"/>
    <w:rsid w:val="00283EA0"/>
    <w:rsid w:val="00285CC1"/>
    <w:rsid w:val="0028615B"/>
    <w:rsid w:val="00287A15"/>
    <w:rsid w:val="002915A8"/>
    <w:rsid w:val="002931B5"/>
    <w:rsid w:val="00296C35"/>
    <w:rsid w:val="00297DFD"/>
    <w:rsid w:val="002A2105"/>
    <w:rsid w:val="002A310E"/>
    <w:rsid w:val="002A3379"/>
    <w:rsid w:val="002A3A89"/>
    <w:rsid w:val="002A66C7"/>
    <w:rsid w:val="002A6C85"/>
    <w:rsid w:val="002A77C6"/>
    <w:rsid w:val="002A7E74"/>
    <w:rsid w:val="002B2567"/>
    <w:rsid w:val="002B2E6A"/>
    <w:rsid w:val="002B329F"/>
    <w:rsid w:val="002B3457"/>
    <w:rsid w:val="002B444D"/>
    <w:rsid w:val="002B48A8"/>
    <w:rsid w:val="002B5709"/>
    <w:rsid w:val="002B65C5"/>
    <w:rsid w:val="002B69B1"/>
    <w:rsid w:val="002B6C63"/>
    <w:rsid w:val="002C0204"/>
    <w:rsid w:val="002C0C62"/>
    <w:rsid w:val="002C148C"/>
    <w:rsid w:val="002C1E43"/>
    <w:rsid w:val="002C233B"/>
    <w:rsid w:val="002C2593"/>
    <w:rsid w:val="002C3991"/>
    <w:rsid w:val="002C3A43"/>
    <w:rsid w:val="002D0A27"/>
    <w:rsid w:val="002D14C0"/>
    <w:rsid w:val="002D17C0"/>
    <w:rsid w:val="002D2301"/>
    <w:rsid w:val="002D31EC"/>
    <w:rsid w:val="002D4A16"/>
    <w:rsid w:val="002D4B97"/>
    <w:rsid w:val="002D509F"/>
    <w:rsid w:val="002D59B9"/>
    <w:rsid w:val="002D7125"/>
    <w:rsid w:val="002D76C4"/>
    <w:rsid w:val="002E04A8"/>
    <w:rsid w:val="002E1120"/>
    <w:rsid w:val="002E1EF9"/>
    <w:rsid w:val="002E30F1"/>
    <w:rsid w:val="002E3273"/>
    <w:rsid w:val="002E4F21"/>
    <w:rsid w:val="002E6981"/>
    <w:rsid w:val="002F105E"/>
    <w:rsid w:val="002F33ED"/>
    <w:rsid w:val="00300BFC"/>
    <w:rsid w:val="0030259F"/>
    <w:rsid w:val="00302D9A"/>
    <w:rsid w:val="003032F1"/>
    <w:rsid w:val="00304434"/>
    <w:rsid w:val="003112CC"/>
    <w:rsid w:val="0031175C"/>
    <w:rsid w:val="0031205C"/>
    <w:rsid w:val="00313D7D"/>
    <w:rsid w:val="00314B34"/>
    <w:rsid w:val="00315912"/>
    <w:rsid w:val="00316BEB"/>
    <w:rsid w:val="00317290"/>
    <w:rsid w:val="0031754E"/>
    <w:rsid w:val="003175A2"/>
    <w:rsid w:val="00317C6A"/>
    <w:rsid w:val="00320183"/>
    <w:rsid w:val="00321541"/>
    <w:rsid w:val="00322455"/>
    <w:rsid w:val="003226D6"/>
    <w:rsid w:val="003234B4"/>
    <w:rsid w:val="00323FB4"/>
    <w:rsid w:val="0032481C"/>
    <w:rsid w:val="00324ED9"/>
    <w:rsid w:val="00326058"/>
    <w:rsid w:val="003269EC"/>
    <w:rsid w:val="003316F2"/>
    <w:rsid w:val="0033281E"/>
    <w:rsid w:val="003332F4"/>
    <w:rsid w:val="00333958"/>
    <w:rsid w:val="00335323"/>
    <w:rsid w:val="00343354"/>
    <w:rsid w:val="00343842"/>
    <w:rsid w:val="003443F2"/>
    <w:rsid w:val="003444C5"/>
    <w:rsid w:val="003459E1"/>
    <w:rsid w:val="00346054"/>
    <w:rsid w:val="00347524"/>
    <w:rsid w:val="00347628"/>
    <w:rsid w:val="003524B7"/>
    <w:rsid w:val="00352B4F"/>
    <w:rsid w:val="00352F1E"/>
    <w:rsid w:val="00353597"/>
    <w:rsid w:val="00353701"/>
    <w:rsid w:val="00353806"/>
    <w:rsid w:val="00353CA3"/>
    <w:rsid w:val="003542E7"/>
    <w:rsid w:val="003549E4"/>
    <w:rsid w:val="00354BD7"/>
    <w:rsid w:val="00355E0A"/>
    <w:rsid w:val="00357C9C"/>
    <w:rsid w:val="00360D64"/>
    <w:rsid w:val="003625D5"/>
    <w:rsid w:val="00362A3E"/>
    <w:rsid w:val="00362D6F"/>
    <w:rsid w:val="00363CC9"/>
    <w:rsid w:val="00364669"/>
    <w:rsid w:val="00364E72"/>
    <w:rsid w:val="003651AA"/>
    <w:rsid w:val="00367B89"/>
    <w:rsid w:val="00367CC7"/>
    <w:rsid w:val="00370E69"/>
    <w:rsid w:val="0037174C"/>
    <w:rsid w:val="00372F48"/>
    <w:rsid w:val="00372F9E"/>
    <w:rsid w:val="00373DC9"/>
    <w:rsid w:val="0037528D"/>
    <w:rsid w:val="003767E1"/>
    <w:rsid w:val="00376C6F"/>
    <w:rsid w:val="0037772A"/>
    <w:rsid w:val="003779C7"/>
    <w:rsid w:val="003812F8"/>
    <w:rsid w:val="00382374"/>
    <w:rsid w:val="003833F7"/>
    <w:rsid w:val="003867E0"/>
    <w:rsid w:val="003872EA"/>
    <w:rsid w:val="00393FDC"/>
    <w:rsid w:val="0039431B"/>
    <w:rsid w:val="00394D44"/>
    <w:rsid w:val="003968A1"/>
    <w:rsid w:val="003A42C5"/>
    <w:rsid w:val="003A4E4C"/>
    <w:rsid w:val="003A4E82"/>
    <w:rsid w:val="003A54A9"/>
    <w:rsid w:val="003A6EC7"/>
    <w:rsid w:val="003A74A4"/>
    <w:rsid w:val="003B244B"/>
    <w:rsid w:val="003B2DE3"/>
    <w:rsid w:val="003B4601"/>
    <w:rsid w:val="003B46DA"/>
    <w:rsid w:val="003B4D0C"/>
    <w:rsid w:val="003B5489"/>
    <w:rsid w:val="003C0E19"/>
    <w:rsid w:val="003C283E"/>
    <w:rsid w:val="003C32F3"/>
    <w:rsid w:val="003C47CB"/>
    <w:rsid w:val="003C4B8B"/>
    <w:rsid w:val="003D0387"/>
    <w:rsid w:val="003D0E45"/>
    <w:rsid w:val="003D112E"/>
    <w:rsid w:val="003D1E0B"/>
    <w:rsid w:val="003D3006"/>
    <w:rsid w:val="003D39AB"/>
    <w:rsid w:val="003D6D63"/>
    <w:rsid w:val="003D7276"/>
    <w:rsid w:val="003E03EE"/>
    <w:rsid w:val="003E1968"/>
    <w:rsid w:val="003E19EB"/>
    <w:rsid w:val="003E3266"/>
    <w:rsid w:val="003E3A85"/>
    <w:rsid w:val="003E405F"/>
    <w:rsid w:val="003E4232"/>
    <w:rsid w:val="003E45BF"/>
    <w:rsid w:val="003E4F75"/>
    <w:rsid w:val="003E5B06"/>
    <w:rsid w:val="003E6A2F"/>
    <w:rsid w:val="003E7A7C"/>
    <w:rsid w:val="003F0DC4"/>
    <w:rsid w:val="003F1DA1"/>
    <w:rsid w:val="003F207E"/>
    <w:rsid w:val="003F333A"/>
    <w:rsid w:val="003F3697"/>
    <w:rsid w:val="003F4DD8"/>
    <w:rsid w:val="003F69BD"/>
    <w:rsid w:val="003F6F02"/>
    <w:rsid w:val="0040087F"/>
    <w:rsid w:val="00402C64"/>
    <w:rsid w:val="00402F03"/>
    <w:rsid w:val="004044C1"/>
    <w:rsid w:val="0040719A"/>
    <w:rsid w:val="004073A8"/>
    <w:rsid w:val="00407450"/>
    <w:rsid w:val="0040770C"/>
    <w:rsid w:val="0041224E"/>
    <w:rsid w:val="0041255F"/>
    <w:rsid w:val="00412F81"/>
    <w:rsid w:val="00413BB7"/>
    <w:rsid w:val="004140CA"/>
    <w:rsid w:val="00414E83"/>
    <w:rsid w:val="00415963"/>
    <w:rsid w:val="00417F5F"/>
    <w:rsid w:val="00423398"/>
    <w:rsid w:val="004245AD"/>
    <w:rsid w:val="00424682"/>
    <w:rsid w:val="0042718F"/>
    <w:rsid w:val="00427D41"/>
    <w:rsid w:val="00427F04"/>
    <w:rsid w:val="004324D6"/>
    <w:rsid w:val="00432EF5"/>
    <w:rsid w:val="00433AE7"/>
    <w:rsid w:val="00434A9D"/>
    <w:rsid w:val="00435A4D"/>
    <w:rsid w:val="004400AE"/>
    <w:rsid w:val="00443C3E"/>
    <w:rsid w:val="00444E70"/>
    <w:rsid w:val="00446200"/>
    <w:rsid w:val="00447345"/>
    <w:rsid w:val="004478C8"/>
    <w:rsid w:val="00447C5B"/>
    <w:rsid w:val="0045064C"/>
    <w:rsid w:val="00452777"/>
    <w:rsid w:val="00452D34"/>
    <w:rsid w:val="004538F9"/>
    <w:rsid w:val="00455150"/>
    <w:rsid w:val="00455E0F"/>
    <w:rsid w:val="00457E13"/>
    <w:rsid w:val="00463EEC"/>
    <w:rsid w:val="00464B31"/>
    <w:rsid w:val="00465D25"/>
    <w:rsid w:val="004703B8"/>
    <w:rsid w:val="00471292"/>
    <w:rsid w:val="00471E95"/>
    <w:rsid w:val="00474ED3"/>
    <w:rsid w:val="00477143"/>
    <w:rsid w:val="00480A16"/>
    <w:rsid w:val="00481195"/>
    <w:rsid w:val="00482513"/>
    <w:rsid w:val="00484133"/>
    <w:rsid w:val="00484DB8"/>
    <w:rsid w:val="004859D7"/>
    <w:rsid w:val="004868C9"/>
    <w:rsid w:val="004875F2"/>
    <w:rsid w:val="00487845"/>
    <w:rsid w:val="0049092F"/>
    <w:rsid w:val="00490EB1"/>
    <w:rsid w:val="00491142"/>
    <w:rsid w:val="004931CA"/>
    <w:rsid w:val="00494A65"/>
    <w:rsid w:val="00495DA9"/>
    <w:rsid w:val="004961B0"/>
    <w:rsid w:val="004A01B7"/>
    <w:rsid w:val="004A08EF"/>
    <w:rsid w:val="004A12E2"/>
    <w:rsid w:val="004A2527"/>
    <w:rsid w:val="004A31CD"/>
    <w:rsid w:val="004A4A32"/>
    <w:rsid w:val="004A6133"/>
    <w:rsid w:val="004A6E85"/>
    <w:rsid w:val="004B0B8F"/>
    <w:rsid w:val="004B0F67"/>
    <w:rsid w:val="004B2800"/>
    <w:rsid w:val="004B4871"/>
    <w:rsid w:val="004B51AF"/>
    <w:rsid w:val="004B5DD1"/>
    <w:rsid w:val="004B6A48"/>
    <w:rsid w:val="004B7DB4"/>
    <w:rsid w:val="004B7E9C"/>
    <w:rsid w:val="004C030B"/>
    <w:rsid w:val="004C132D"/>
    <w:rsid w:val="004C4660"/>
    <w:rsid w:val="004C5EA5"/>
    <w:rsid w:val="004C6DE8"/>
    <w:rsid w:val="004C6E42"/>
    <w:rsid w:val="004C70F8"/>
    <w:rsid w:val="004C7C28"/>
    <w:rsid w:val="004D02E3"/>
    <w:rsid w:val="004D13BE"/>
    <w:rsid w:val="004D304F"/>
    <w:rsid w:val="004D63F5"/>
    <w:rsid w:val="004D67E9"/>
    <w:rsid w:val="004D7FA7"/>
    <w:rsid w:val="004E23AD"/>
    <w:rsid w:val="004E2943"/>
    <w:rsid w:val="004E325C"/>
    <w:rsid w:val="004E391B"/>
    <w:rsid w:val="004E7817"/>
    <w:rsid w:val="004F193B"/>
    <w:rsid w:val="004F30B2"/>
    <w:rsid w:val="004F3205"/>
    <w:rsid w:val="004F736A"/>
    <w:rsid w:val="00500151"/>
    <w:rsid w:val="005003BE"/>
    <w:rsid w:val="00501198"/>
    <w:rsid w:val="005019A5"/>
    <w:rsid w:val="00502567"/>
    <w:rsid w:val="005029DF"/>
    <w:rsid w:val="005039B5"/>
    <w:rsid w:val="005046E4"/>
    <w:rsid w:val="00505BA1"/>
    <w:rsid w:val="0050635D"/>
    <w:rsid w:val="00506565"/>
    <w:rsid w:val="005079C1"/>
    <w:rsid w:val="00511182"/>
    <w:rsid w:val="00515429"/>
    <w:rsid w:val="00521B89"/>
    <w:rsid w:val="00521F60"/>
    <w:rsid w:val="005260A9"/>
    <w:rsid w:val="00526AF4"/>
    <w:rsid w:val="00527C24"/>
    <w:rsid w:val="0053080E"/>
    <w:rsid w:val="00531025"/>
    <w:rsid w:val="005310E4"/>
    <w:rsid w:val="00532C81"/>
    <w:rsid w:val="00540902"/>
    <w:rsid w:val="00540BA2"/>
    <w:rsid w:val="00542C99"/>
    <w:rsid w:val="00543B8D"/>
    <w:rsid w:val="005451D0"/>
    <w:rsid w:val="0054769F"/>
    <w:rsid w:val="00547EA2"/>
    <w:rsid w:val="005504A3"/>
    <w:rsid w:val="0055099D"/>
    <w:rsid w:val="0055107E"/>
    <w:rsid w:val="0055306B"/>
    <w:rsid w:val="0055387C"/>
    <w:rsid w:val="00553F4B"/>
    <w:rsid w:val="00554154"/>
    <w:rsid w:val="00555164"/>
    <w:rsid w:val="00555B5E"/>
    <w:rsid w:val="00556E1B"/>
    <w:rsid w:val="00557012"/>
    <w:rsid w:val="00557E4B"/>
    <w:rsid w:val="00560B22"/>
    <w:rsid w:val="00560D54"/>
    <w:rsid w:val="005617EC"/>
    <w:rsid w:val="005618E6"/>
    <w:rsid w:val="00561E43"/>
    <w:rsid w:val="00562021"/>
    <w:rsid w:val="0056243B"/>
    <w:rsid w:val="00563C40"/>
    <w:rsid w:val="0056763A"/>
    <w:rsid w:val="00567D77"/>
    <w:rsid w:val="00570A8B"/>
    <w:rsid w:val="00571BCB"/>
    <w:rsid w:val="00572255"/>
    <w:rsid w:val="00575E2C"/>
    <w:rsid w:val="005761AA"/>
    <w:rsid w:val="00576B40"/>
    <w:rsid w:val="00577E50"/>
    <w:rsid w:val="005818E9"/>
    <w:rsid w:val="005821C7"/>
    <w:rsid w:val="00585676"/>
    <w:rsid w:val="0058703F"/>
    <w:rsid w:val="0059020D"/>
    <w:rsid w:val="00591898"/>
    <w:rsid w:val="00594B18"/>
    <w:rsid w:val="00597FF4"/>
    <w:rsid w:val="005A21BE"/>
    <w:rsid w:val="005A4401"/>
    <w:rsid w:val="005A47BE"/>
    <w:rsid w:val="005A558E"/>
    <w:rsid w:val="005A79E5"/>
    <w:rsid w:val="005B0016"/>
    <w:rsid w:val="005B0A13"/>
    <w:rsid w:val="005B34F2"/>
    <w:rsid w:val="005B467E"/>
    <w:rsid w:val="005B47F7"/>
    <w:rsid w:val="005B4F9B"/>
    <w:rsid w:val="005B6BB7"/>
    <w:rsid w:val="005B7B65"/>
    <w:rsid w:val="005B7FE5"/>
    <w:rsid w:val="005C09C8"/>
    <w:rsid w:val="005C1FEC"/>
    <w:rsid w:val="005C217F"/>
    <w:rsid w:val="005C2C96"/>
    <w:rsid w:val="005C4A82"/>
    <w:rsid w:val="005C595C"/>
    <w:rsid w:val="005C6E9C"/>
    <w:rsid w:val="005D06C3"/>
    <w:rsid w:val="005D2EBA"/>
    <w:rsid w:val="005D3F8E"/>
    <w:rsid w:val="005D4770"/>
    <w:rsid w:val="005D535C"/>
    <w:rsid w:val="005D7311"/>
    <w:rsid w:val="005D75A1"/>
    <w:rsid w:val="005E4B99"/>
    <w:rsid w:val="005E4D93"/>
    <w:rsid w:val="005E502E"/>
    <w:rsid w:val="005E5FCC"/>
    <w:rsid w:val="005E6D33"/>
    <w:rsid w:val="005E6D4E"/>
    <w:rsid w:val="005E7A82"/>
    <w:rsid w:val="005F10AC"/>
    <w:rsid w:val="005F2180"/>
    <w:rsid w:val="005F377C"/>
    <w:rsid w:val="005F37E7"/>
    <w:rsid w:val="005F3D2F"/>
    <w:rsid w:val="005F45D5"/>
    <w:rsid w:val="005F54B6"/>
    <w:rsid w:val="00600239"/>
    <w:rsid w:val="0060026E"/>
    <w:rsid w:val="00600FAC"/>
    <w:rsid w:val="00603DAD"/>
    <w:rsid w:val="006040A3"/>
    <w:rsid w:val="0060464E"/>
    <w:rsid w:val="00611ADA"/>
    <w:rsid w:val="0061252C"/>
    <w:rsid w:val="006131D6"/>
    <w:rsid w:val="006174F8"/>
    <w:rsid w:val="00622642"/>
    <w:rsid w:val="00622B15"/>
    <w:rsid w:val="006233C5"/>
    <w:rsid w:val="006247B2"/>
    <w:rsid w:val="00624AFA"/>
    <w:rsid w:val="00625094"/>
    <w:rsid w:val="00626753"/>
    <w:rsid w:val="00627452"/>
    <w:rsid w:val="00627DB1"/>
    <w:rsid w:val="00627EA0"/>
    <w:rsid w:val="0063116B"/>
    <w:rsid w:val="00632C9C"/>
    <w:rsid w:val="006333AB"/>
    <w:rsid w:val="006346BA"/>
    <w:rsid w:val="00634E17"/>
    <w:rsid w:val="006350CD"/>
    <w:rsid w:val="0063674B"/>
    <w:rsid w:val="006377E6"/>
    <w:rsid w:val="00642AFD"/>
    <w:rsid w:val="00643170"/>
    <w:rsid w:val="00643553"/>
    <w:rsid w:val="00646E8A"/>
    <w:rsid w:val="00646ECF"/>
    <w:rsid w:val="00647F06"/>
    <w:rsid w:val="00650B41"/>
    <w:rsid w:val="00650F50"/>
    <w:rsid w:val="00650F84"/>
    <w:rsid w:val="00652878"/>
    <w:rsid w:val="00653DF8"/>
    <w:rsid w:val="00653FC0"/>
    <w:rsid w:val="006540F5"/>
    <w:rsid w:val="0065439E"/>
    <w:rsid w:val="00654E43"/>
    <w:rsid w:val="00655901"/>
    <w:rsid w:val="00655BC5"/>
    <w:rsid w:val="00656745"/>
    <w:rsid w:val="00656B0F"/>
    <w:rsid w:val="00656C36"/>
    <w:rsid w:val="00656E7A"/>
    <w:rsid w:val="0065785F"/>
    <w:rsid w:val="0066058D"/>
    <w:rsid w:val="00661AFB"/>
    <w:rsid w:val="006624B5"/>
    <w:rsid w:val="00662DFE"/>
    <w:rsid w:val="0066468B"/>
    <w:rsid w:val="006675D5"/>
    <w:rsid w:val="006704BF"/>
    <w:rsid w:val="00670BF7"/>
    <w:rsid w:val="00673D69"/>
    <w:rsid w:val="00674945"/>
    <w:rsid w:val="00676190"/>
    <w:rsid w:val="006766B0"/>
    <w:rsid w:val="00676814"/>
    <w:rsid w:val="00680227"/>
    <w:rsid w:val="00680C0D"/>
    <w:rsid w:val="00681709"/>
    <w:rsid w:val="00682110"/>
    <w:rsid w:val="00682EF9"/>
    <w:rsid w:val="0068343B"/>
    <w:rsid w:val="0068393C"/>
    <w:rsid w:val="00683AA3"/>
    <w:rsid w:val="006848FC"/>
    <w:rsid w:val="00686BA9"/>
    <w:rsid w:val="006877FF"/>
    <w:rsid w:val="0069321D"/>
    <w:rsid w:val="0069449E"/>
    <w:rsid w:val="00695631"/>
    <w:rsid w:val="00696A94"/>
    <w:rsid w:val="006A03DD"/>
    <w:rsid w:val="006A373B"/>
    <w:rsid w:val="006A4BAE"/>
    <w:rsid w:val="006A51C5"/>
    <w:rsid w:val="006A6161"/>
    <w:rsid w:val="006A7EDF"/>
    <w:rsid w:val="006B7051"/>
    <w:rsid w:val="006C0863"/>
    <w:rsid w:val="006C273A"/>
    <w:rsid w:val="006C2A32"/>
    <w:rsid w:val="006C31B3"/>
    <w:rsid w:val="006C4094"/>
    <w:rsid w:val="006C43FC"/>
    <w:rsid w:val="006C4703"/>
    <w:rsid w:val="006C4A6D"/>
    <w:rsid w:val="006C4C8F"/>
    <w:rsid w:val="006C7851"/>
    <w:rsid w:val="006C7A27"/>
    <w:rsid w:val="006C7ADF"/>
    <w:rsid w:val="006D0E01"/>
    <w:rsid w:val="006D193A"/>
    <w:rsid w:val="006D3D53"/>
    <w:rsid w:val="006D4970"/>
    <w:rsid w:val="006D68D4"/>
    <w:rsid w:val="006D79B9"/>
    <w:rsid w:val="006E0286"/>
    <w:rsid w:val="006E0FC5"/>
    <w:rsid w:val="006E16F1"/>
    <w:rsid w:val="006E2176"/>
    <w:rsid w:val="006E30FE"/>
    <w:rsid w:val="006E48C5"/>
    <w:rsid w:val="006E4965"/>
    <w:rsid w:val="006E49EE"/>
    <w:rsid w:val="006E4C44"/>
    <w:rsid w:val="006E54C9"/>
    <w:rsid w:val="006E6538"/>
    <w:rsid w:val="006E65C6"/>
    <w:rsid w:val="006F046D"/>
    <w:rsid w:val="006F190C"/>
    <w:rsid w:val="006F2008"/>
    <w:rsid w:val="006F2109"/>
    <w:rsid w:val="006F2EA7"/>
    <w:rsid w:val="006F31FE"/>
    <w:rsid w:val="006F35D5"/>
    <w:rsid w:val="006F3BA8"/>
    <w:rsid w:val="006F4DED"/>
    <w:rsid w:val="006F4F15"/>
    <w:rsid w:val="006F5C25"/>
    <w:rsid w:val="006F7C42"/>
    <w:rsid w:val="00701A53"/>
    <w:rsid w:val="00702805"/>
    <w:rsid w:val="00703945"/>
    <w:rsid w:val="00705201"/>
    <w:rsid w:val="0070759A"/>
    <w:rsid w:val="00707B7C"/>
    <w:rsid w:val="00707F52"/>
    <w:rsid w:val="007122C1"/>
    <w:rsid w:val="007139D0"/>
    <w:rsid w:val="0071448D"/>
    <w:rsid w:val="007150CA"/>
    <w:rsid w:val="00715908"/>
    <w:rsid w:val="00720038"/>
    <w:rsid w:val="0072118A"/>
    <w:rsid w:val="007225ED"/>
    <w:rsid w:val="00727C09"/>
    <w:rsid w:val="007302D7"/>
    <w:rsid w:val="007303F6"/>
    <w:rsid w:val="00730B4B"/>
    <w:rsid w:val="00732B5C"/>
    <w:rsid w:val="007350D4"/>
    <w:rsid w:val="00735651"/>
    <w:rsid w:val="00736050"/>
    <w:rsid w:val="007364C6"/>
    <w:rsid w:val="00737190"/>
    <w:rsid w:val="0074018F"/>
    <w:rsid w:val="0074022F"/>
    <w:rsid w:val="00742431"/>
    <w:rsid w:val="00742847"/>
    <w:rsid w:val="00744C43"/>
    <w:rsid w:val="0074555C"/>
    <w:rsid w:val="007461A3"/>
    <w:rsid w:val="007469A4"/>
    <w:rsid w:val="0075121A"/>
    <w:rsid w:val="007512E6"/>
    <w:rsid w:val="007515BD"/>
    <w:rsid w:val="00751619"/>
    <w:rsid w:val="00751EAE"/>
    <w:rsid w:val="00752420"/>
    <w:rsid w:val="00753BFC"/>
    <w:rsid w:val="00756721"/>
    <w:rsid w:val="00757E4F"/>
    <w:rsid w:val="00760228"/>
    <w:rsid w:val="00762382"/>
    <w:rsid w:val="00762B5E"/>
    <w:rsid w:val="007632D3"/>
    <w:rsid w:val="007635EE"/>
    <w:rsid w:val="00763D2F"/>
    <w:rsid w:val="00765463"/>
    <w:rsid w:val="00765629"/>
    <w:rsid w:val="0076611A"/>
    <w:rsid w:val="00767949"/>
    <w:rsid w:val="0077075B"/>
    <w:rsid w:val="0077145E"/>
    <w:rsid w:val="00772C39"/>
    <w:rsid w:val="00774307"/>
    <w:rsid w:val="0077677E"/>
    <w:rsid w:val="007772E4"/>
    <w:rsid w:val="007810C0"/>
    <w:rsid w:val="00782BB7"/>
    <w:rsid w:val="007839E7"/>
    <w:rsid w:val="007859E2"/>
    <w:rsid w:val="00785F94"/>
    <w:rsid w:val="007861E6"/>
    <w:rsid w:val="00787382"/>
    <w:rsid w:val="00787702"/>
    <w:rsid w:val="00790275"/>
    <w:rsid w:val="00790449"/>
    <w:rsid w:val="007911CD"/>
    <w:rsid w:val="00791FA1"/>
    <w:rsid w:val="0079377E"/>
    <w:rsid w:val="00793CA6"/>
    <w:rsid w:val="00796929"/>
    <w:rsid w:val="00797AC4"/>
    <w:rsid w:val="007A0D34"/>
    <w:rsid w:val="007A3961"/>
    <w:rsid w:val="007A3DEF"/>
    <w:rsid w:val="007A5FEA"/>
    <w:rsid w:val="007B19B4"/>
    <w:rsid w:val="007B1D2B"/>
    <w:rsid w:val="007B29E3"/>
    <w:rsid w:val="007B30D9"/>
    <w:rsid w:val="007B3E27"/>
    <w:rsid w:val="007B50B6"/>
    <w:rsid w:val="007B604C"/>
    <w:rsid w:val="007C10AF"/>
    <w:rsid w:val="007D1361"/>
    <w:rsid w:val="007D3CA4"/>
    <w:rsid w:val="007E0FA4"/>
    <w:rsid w:val="007E16F4"/>
    <w:rsid w:val="007E1F7A"/>
    <w:rsid w:val="007E2EB3"/>
    <w:rsid w:val="007E3A83"/>
    <w:rsid w:val="007E43CC"/>
    <w:rsid w:val="007E693D"/>
    <w:rsid w:val="007E6CA9"/>
    <w:rsid w:val="007F18D7"/>
    <w:rsid w:val="007F2E47"/>
    <w:rsid w:val="007F3102"/>
    <w:rsid w:val="007F4ABF"/>
    <w:rsid w:val="007F636A"/>
    <w:rsid w:val="007F77FC"/>
    <w:rsid w:val="00802A67"/>
    <w:rsid w:val="008051DE"/>
    <w:rsid w:val="00805EC3"/>
    <w:rsid w:val="008124CA"/>
    <w:rsid w:val="0081491F"/>
    <w:rsid w:val="00814C33"/>
    <w:rsid w:val="008156E7"/>
    <w:rsid w:val="00815831"/>
    <w:rsid w:val="008167D9"/>
    <w:rsid w:val="00816AC7"/>
    <w:rsid w:val="008201B7"/>
    <w:rsid w:val="00820868"/>
    <w:rsid w:val="00821933"/>
    <w:rsid w:val="008221AA"/>
    <w:rsid w:val="008231A7"/>
    <w:rsid w:val="00823713"/>
    <w:rsid w:val="0082396E"/>
    <w:rsid w:val="0082406E"/>
    <w:rsid w:val="00825ABA"/>
    <w:rsid w:val="00825DBA"/>
    <w:rsid w:val="0082602B"/>
    <w:rsid w:val="0082692D"/>
    <w:rsid w:val="008271BE"/>
    <w:rsid w:val="00831933"/>
    <w:rsid w:val="0083271F"/>
    <w:rsid w:val="00832AB9"/>
    <w:rsid w:val="00832B24"/>
    <w:rsid w:val="00834147"/>
    <w:rsid w:val="00834DEC"/>
    <w:rsid w:val="008352D6"/>
    <w:rsid w:val="00836000"/>
    <w:rsid w:val="00842366"/>
    <w:rsid w:val="00843E79"/>
    <w:rsid w:val="00844C26"/>
    <w:rsid w:val="00845650"/>
    <w:rsid w:val="00845E78"/>
    <w:rsid w:val="00846B05"/>
    <w:rsid w:val="00847392"/>
    <w:rsid w:val="008513A7"/>
    <w:rsid w:val="00851968"/>
    <w:rsid w:val="008540DF"/>
    <w:rsid w:val="00854AA3"/>
    <w:rsid w:val="008558F1"/>
    <w:rsid w:val="00856BAD"/>
    <w:rsid w:val="008571F1"/>
    <w:rsid w:val="00857AA3"/>
    <w:rsid w:val="00860381"/>
    <w:rsid w:val="00860CC1"/>
    <w:rsid w:val="00866358"/>
    <w:rsid w:val="0086690D"/>
    <w:rsid w:val="008677E0"/>
    <w:rsid w:val="008729F9"/>
    <w:rsid w:val="00873059"/>
    <w:rsid w:val="00875BF1"/>
    <w:rsid w:val="00876754"/>
    <w:rsid w:val="00881200"/>
    <w:rsid w:val="008816B0"/>
    <w:rsid w:val="008817BC"/>
    <w:rsid w:val="008824B8"/>
    <w:rsid w:val="00882BD6"/>
    <w:rsid w:val="00883012"/>
    <w:rsid w:val="00884AEA"/>
    <w:rsid w:val="00891765"/>
    <w:rsid w:val="00893A26"/>
    <w:rsid w:val="00893BEB"/>
    <w:rsid w:val="008946E2"/>
    <w:rsid w:val="00895B3B"/>
    <w:rsid w:val="00896570"/>
    <w:rsid w:val="00896B5E"/>
    <w:rsid w:val="008A090B"/>
    <w:rsid w:val="008A210F"/>
    <w:rsid w:val="008A669E"/>
    <w:rsid w:val="008B07D2"/>
    <w:rsid w:val="008B230D"/>
    <w:rsid w:val="008B2EA4"/>
    <w:rsid w:val="008B3BF6"/>
    <w:rsid w:val="008B3D5F"/>
    <w:rsid w:val="008B524D"/>
    <w:rsid w:val="008B61A2"/>
    <w:rsid w:val="008B625D"/>
    <w:rsid w:val="008B70C8"/>
    <w:rsid w:val="008B7E38"/>
    <w:rsid w:val="008C0190"/>
    <w:rsid w:val="008C159C"/>
    <w:rsid w:val="008C178F"/>
    <w:rsid w:val="008C1A03"/>
    <w:rsid w:val="008C2167"/>
    <w:rsid w:val="008C3EBA"/>
    <w:rsid w:val="008C3FB6"/>
    <w:rsid w:val="008C4A4A"/>
    <w:rsid w:val="008D0D34"/>
    <w:rsid w:val="008D45A4"/>
    <w:rsid w:val="008D45EF"/>
    <w:rsid w:val="008D56E0"/>
    <w:rsid w:val="008D689A"/>
    <w:rsid w:val="008D75C0"/>
    <w:rsid w:val="008E01B4"/>
    <w:rsid w:val="008E09DB"/>
    <w:rsid w:val="008E1034"/>
    <w:rsid w:val="008E10D5"/>
    <w:rsid w:val="008E29AC"/>
    <w:rsid w:val="008E38F3"/>
    <w:rsid w:val="008E3A08"/>
    <w:rsid w:val="008E5F8E"/>
    <w:rsid w:val="008E785E"/>
    <w:rsid w:val="008F0B1E"/>
    <w:rsid w:val="008F2FCF"/>
    <w:rsid w:val="008F4A9A"/>
    <w:rsid w:val="008F77B0"/>
    <w:rsid w:val="008F7F40"/>
    <w:rsid w:val="008F7FE8"/>
    <w:rsid w:val="0090095C"/>
    <w:rsid w:val="00903C39"/>
    <w:rsid w:val="009053EF"/>
    <w:rsid w:val="009059B5"/>
    <w:rsid w:val="00905CDE"/>
    <w:rsid w:val="00906243"/>
    <w:rsid w:val="00907438"/>
    <w:rsid w:val="0091347A"/>
    <w:rsid w:val="00913505"/>
    <w:rsid w:val="00913DCD"/>
    <w:rsid w:val="00914497"/>
    <w:rsid w:val="009176BB"/>
    <w:rsid w:val="0091778A"/>
    <w:rsid w:val="00921596"/>
    <w:rsid w:val="00922D83"/>
    <w:rsid w:val="009230E3"/>
    <w:rsid w:val="00924205"/>
    <w:rsid w:val="00926D9C"/>
    <w:rsid w:val="0092710A"/>
    <w:rsid w:val="0093090C"/>
    <w:rsid w:val="00931278"/>
    <w:rsid w:val="00931681"/>
    <w:rsid w:val="009328B4"/>
    <w:rsid w:val="0093316B"/>
    <w:rsid w:val="009341E4"/>
    <w:rsid w:val="00934473"/>
    <w:rsid w:val="00934529"/>
    <w:rsid w:val="0093520D"/>
    <w:rsid w:val="009357F0"/>
    <w:rsid w:val="00936476"/>
    <w:rsid w:val="009373E4"/>
    <w:rsid w:val="00937A8D"/>
    <w:rsid w:val="00937BF6"/>
    <w:rsid w:val="0094142D"/>
    <w:rsid w:val="00943E44"/>
    <w:rsid w:val="00945698"/>
    <w:rsid w:val="00945E67"/>
    <w:rsid w:val="00951BA3"/>
    <w:rsid w:val="00954C8F"/>
    <w:rsid w:val="00954E51"/>
    <w:rsid w:val="009575B4"/>
    <w:rsid w:val="009576A5"/>
    <w:rsid w:val="00960410"/>
    <w:rsid w:val="00960E7E"/>
    <w:rsid w:val="00970CAC"/>
    <w:rsid w:val="00970D55"/>
    <w:rsid w:val="00972E69"/>
    <w:rsid w:val="0097334C"/>
    <w:rsid w:val="0097415B"/>
    <w:rsid w:val="0097443B"/>
    <w:rsid w:val="00974AFE"/>
    <w:rsid w:val="00975170"/>
    <w:rsid w:val="00975593"/>
    <w:rsid w:val="009763DB"/>
    <w:rsid w:val="00977037"/>
    <w:rsid w:val="009814CE"/>
    <w:rsid w:val="0098171D"/>
    <w:rsid w:val="00981AFD"/>
    <w:rsid w:val="0098357F"/>
    <w:rsid w:val="00984371"/>
    <w:rsid w:val="00985900"/>
    <w:rsid w:val="00986182"/>
    <w:rsid w:val="00986A6B"/>
    <w:rsid w:val="00986B02"/>
    <w:rsid w:val="009875EE"/>
    <w:rsid w:val="00990676"/>
    <w:rsid w:val="00990B51"/>
    <w:rsid w:val="009918A7"/>
    <w:rsid w:val="009918E1"/>
    <w:rsid w:val="009924F2"/>
    <w:rsid w:val="00996C6F"/>
    <w:rsid w:val="00996F19"/>
    <w:rsid w:val="00997474"/>
    <w:rsid w:val="009A0862"/>
    <w:rsid w:val="009A0F22"/>
    <w:rsid w:val="009A1FCC"/>
    <w:rsid w:val="009A207E"/>
    <w:rsid w:val="009A26FE"/>
    <w:rsid w:val="009A3C5D"/>
    <w:rsid w:val="009A52C2"/>
    <w:rsid w:val="009A5674"/>
    <w:rsid w:val="009A59DB"/>
    <w:rsid w:val="009A7ECD"/>
    <w:rsid w:val="009B22EE"/>
    <w:rsid w:val="009B6146"/>
    <w:rsid w:val="009B64B2"/>
    <w:rsid w:val="009B69C6"/>
    <w:rsid w:val="009B7899"/>
    <w:rsid w:val="009C0E55"/>
    <w:rsid w:val="009C1259"/>
    <w:rsid w:val="009C3755"/>
    <w:rsid w:val="009C44FB"/>
    <w:rsid w:val="009C4BC2"/>
    <w:rsid w:val="009C643F"/>
    <w:rsid w:val="009C7D59"/>
    <w:rsid w:val="009C7E2E"/>
    <w:rsid w:val="009D44BC"/>
    <w:rsid w:val="009D6DEB"/>
    <w:rsid w:val="009E14FE"/>
    <w:rsid w:val="009E30DB"/>
    <w:rsid w:val="009E3346"/>
    <w:rsid w:val="009E335C"/>
    <w:rsid w:val="009E48C8"/>
    <w:rsid w:val="009E5EFC"/>
    <w:rsid w:val="009E6206"/>
    <w:rsid w:val="009E6763"/>
    <w:rsid w:val="009F0405"/>
    <w:rsid w:val="009F1F4D"/>
    <w:rsid w:val="009F2414"/>
    <w:rsid w:val="009F38B7"/>
    <w:rsid w:val="009F5331"/>
    <w:rsid w:val="009F5943"/>
    <w:rsid w:val="009F5C19"/>
    <w:rsid w:val="00A00357"/>
    <w:rsid w:val="00A015D1"/>
    <w:rsid w:val="00A03FA3"/>
    <w:rsid w:val="00A0481D"/>
    <w:rsid w:val="00A06EF6"/>
    <w:rsid w:val="00A07DB6"/>
    <w:rsid w:val="00A101ED"/>
    <w:rsid w:val="00A111BE"/>
    <w:rsid w:val="00A12240"/>
    <w:rsid w:val="00A139F8"/>
    <w:rsid w:val="00A13FDF"/>
    <w:rsid w:val="00A158E1"/>
    <w:rsid w:val="00A15AC5"/>
    <w:rsid w:val="00A16AB3"/>
    <w:rsid w:val="00A20CC2"/>
    <w:rsid w:val="00A20F75"/>
    <w:rsid w:val="00A23E2C"/>
    <w:rsid w:val="00A27713"/>
    <w:rsid w:val="00A3154C"/>
    <w:rsid w:val="00A31731"/>
    <w:rsid w:val="00A3253B"/>
    <w:rsid w:val="00A32CF3"/>
    <w:rsid w:val="00A3425D"/>
    <w:rsid w:val="00A36E61"/>
    <w:rsid w:val="00A3791E"/>
    <w:rsid w:val="00A41088"/>
    <w:rsid w:val="00A438C2"/>
    <w:rsid w:val="00A4447D"/>
    <w:rsid w:val="00A45ECE"/>
    <w:rsid w:val="00A4614D"/>
    <w:rsid w:val="00A46400"/>
    <w:rsid w:val="00A47E76"/>
    <w:rsid w:val="00A50255"/>
    <w:rsid w:val="00A529C0"/>
    <w:rsid w:val="00A53134"/>
    <w:rsid w:val="00A54F1A"/>
    <w:rsid w:val="00A55171"/>
    <w:rsid w:val="00A5570F"/>
    <w:rsid w:val="00A55C70"/>
    <w:rsid w:val="00A55D24"/>
    <w:rsid w:val="00A6244C"/>
    <w:rsid w:val="00A62CBB"/>
    <w:rsid w:val="00A62D58"/>
    <w:rsid w:val="00A63B7F"/>
    <w:rsid w:val="00A650DC"/>
    <w:rsid w:val="00A65FC2"/>
    <w:rsid w:val="00A660CB"/>
    <w:rsid w:val="00A72E61"/>
    <w:rsid w:val="00A7320F"/>
    <w:rsid w:val="00A735B9"/>
    <w:rsid w:val="00A75FB9"/>
    <w:rsid w:val="00A77E70"/>
    <w:rsid w:val="00A77F2E"/>
    <w:rsid w:val="00A816FA"/>
    <w:rsid w:val="00A84659"/>
    <w:rsid w:val="00A853C5"/>
    <w:rsid w:val="00A85746"/>
    <w:rsid w:val="00A90723"/>
    <w:rsid w:val="00A90EE9"/>
    <w:rsid w:val="00A954A2"/>
    <w:rsid w:val="00A95C1D"/>
    <w:rsid w:val="00A960D0"/>
    <w:rsid w:val="00A9657D"/>
    <w:rsid w:val="00AA0A7A"/>
    <w:rsid w:val="00AA3215"/>
    <w:rsid w:val="00AA4B65"/>
    <w:rsid w:val="00AA69E1"/>
    <w:rsid w:val="00AB24C6"/>
    <w:rsid w:val="00AB2641"/>
    <w:rsid w:val="00AB309A"/>
    <w:rsid w:val="00AB3684"/>
    <w:rsid w:val="00AB3E44"/>
    <w:rsid w:val="00AB6222"/>
    <w:rsid w:val="00AB7216"/>
    <w:rsid w:val="00AB746C"/>
    <w:rsid w:val="00AB778C"/>
    <w:rsid w:val="00AB7B29"/>
    <w:rsid w:val="00AB7F30"/>
    <w:rsid w:val="00AC15B4"/>
    <w:rsid w:val="00AC1E31"/>
    <w:rsid w:val="00AC3ED9"/>
    <w:rsid w:val="00AC4549"/>
    <w:rsid w:val="00AC5027"/>
    <w:rsid w:val="00AC6E19"/>
    <w:rsid w:val="00AC7480"/>
    <w:rsid w:val="00AD1548"/>
    <w:rsid w:val="00AD2273"/>
    <w:rsid w:val="00AD32BA"/>
    <w:rsid w:val="00AD3AA5"/>
    <w:rsid w:val="00AD5170"/>
    <w:rsid w:val="00AD56B6"/>
    <w:rsid w:val="00AD6392"/>
    <w:rsid w:val="00AD6CDA"/>
    <w:rsid w:val="00AD7BCE"/>
    <w:rsid w:val="00AD7E94"/>
    <w:rsid w:val="00AE0181"/>
    <w:rsid w:val="00AE2996"/>
    <w:rsid w:val="00AE3094"/>
    <w:rsid w:val="00AE3831"/>
    <w:rsid w:val="00AE3F82"/>
    <w:rsid w:val="00AE4290"/>
    <w:rsid w:val="00AE4DEB"/>
    <w:rsid w:val="00AE51A4"/>
    <w:rsid w:val="00AE54AC"/>
    <w:rsid w:val="00AF4991"/>
    <w:rsid w:val="00AF4ADD"/>
    <w:rsid w:val="00AF6CA0"/>
    <w:rsid w:val="00AF6DD6"/>
    <w:rsid w:val="00B00085"/>
    <w:rsid w:val="00B03BAF"/>
    <w:rsid w:val="00B04443"/>
    <w:rsid w:val="00B04FA0"/>
    <w:rsid w:val="00B07760"/>
    <w:rsid w:val="00B07E8C"/>
    <w:rsid w:val="00B1023C"/>
    <w:rsid w:val="00B10274"/>
    <w:rsid w:val="00B103E1"/>
    <w:rsid w:val="00B108BB"/>
    <w:rsid w:val="00B10F1D"/>
    <w:rsid w:val="00B12BF0"/>
    <w:rsid w:val="00B13B69"/>
    <w:rsid w:val="00B159A1"/>
    <w:rsid w:val="00B15DB1"/>
    <w:rsid w:val="00B20AC0"/>
    <w:rsid w:val="00B2191B"/>
    <w:rsid w:val="00B21AC4"/>
    <w:rsid w:val="00B24A2B"/>
    <w:rsid w:val="00B254DA"/>
    <w:rsid w:val="00B259F2"/>
    <w:rsid w:val="00B26320"/>
    <w:rsid w:val="00B26AC8"/>
    <w:rsid w:val="00B26F3B"/>
    <w:rsid w:val="00B27A8B"/>
    <w:rsid w:val="00B30F8C"/>
    <w:rsid w:val="00B31045"/>
    <w:rsid w:val="00B31FBB"/>
    <w:rsid w:val="00B334E5"/>
    <w:rsid w:val="00B342CF"/>
    <w:rsid w:val="00B347ED"/>
    <w:rsid w:val="00B34C28"/>
    <w:rsid w:val="00B37100"/>
    <w:rsid w:val="00B406BE"/>
    <w:rsid w:val="00B414F8"/>
    <w:rsid w:val="00B41CCD"/>
    <w:rsid w:val="00B426CE"/>
    <w:rsid w:val="00B43B0E"/>
    <w:rsid w:val="00B44A62"/>
    <w:rsid w:val="00B455F2"/>
    <w:rsid w:val="00B464B2"/>
    <w:rsid w:val="00B47742"/>
    <w:rsid w:val="00B5014C"/>
    <w:rsid w:val="00B5188D"/>
    <w:rsid w:val="00B52A4F"/>
    <w:rsid w:val="00B52D13"/>
    <w:rsid w:val="00B52EFF"/>
    <w:rsid w:val="00B537B6"/>
    <w:rsid w:val="00B5412D"/>
    <w:rsid w:val="00B546EE"/>
    <w:rsid w:val="00B54ED3"/>
    <w:rsid w:val="00B55370"/>
    <w:rsid w:val="00B57C78"/>
    <w:rsid w:val="00B57FE3"/>
    <w:rsid w:val="00B603DC"/>
    <w:rsid w:val="00B6260B"/>
    <w:rsid w:val="00B65873"/>
    <w:rsid w:val="00B66D60"/>
    <w:rsid w:val="00B66F03"/>
    <w:rsid w:val="00B70223"/>
    <w:rsid w:val="00B7164A"/>
    <w:rsid w:val="00B733E3"/>
    <w:rsid w:val="00B74882"/>
    <w:rsid w:val="00B758B9"/>
    <w:rsid w:val="00B765D3"/>
    <w:rsid w:val="00B77788"/>
    <w:rsid w:val="00B8016F"/>
    <w:rsid w:val="00B81C30"/>
    <w:rsid w:val="00B82148"/>
    <w:rsid w:val="00B8250E"/>
    <w:rsid w:val="00B82AF2"/>
    <w:rsid w:val="00B82C41"/>
    <w:rsid w:val="00B830F2"/>
    <w:rsid w:val="00B83CD1"/>
    <w:rsid w:val="00B86503"/>
    <w:rsid w:val="00B869C1"/>
    <w:rsid w:val="00B904D8"/>
    <w:rsid w:val="00B90946"/>
    <w:rsid w:val="00B90DF6"/>
    <w:rsid w:val="00B918E6"/>
    <w:rsid w:val="00B92A81"/>
    <w:rsid w:val="00B937D5"/>
    <w:rsid w:val="00B9479E"/>
    <w:rsid w:val="00B96D78"/>
    <w:rsid w:val="00BA0CE8"/>
    <w:rsid w:val="00BA0F9E"/>
    <w:rsid w:val="00BA294E"/>
    <w:rsid w:val="00BA35FE"/>
    <w:rsid w:val="00BA44BA"/>
    <w:rsid w:val="00BA5756"/>
    <w:rsid w:val="00BA5E66"/>
    <w:rsid w:val="00BB0B32"/>
    <w:rsid w:val="00BB1013"/>
    <w:rsid w:val="00BB2400"/>
    <w:rsid w:val="00BB3D61"/>
    <w:rsid w:val="00BB4B03"/>
    <w:rsid w:val="00BB66D7"/>
    <w:rsid w:val="00BB7ED8"/>
    <w:rsid w:val="00BC0EC6"/>
    <w:rsid w:val="00BC2D71"/>
    <w:rsid w:val="00BC40AC"/>
    <w:rsid w:val="00BC46CE"/>
    <w:rsid w:val="00BD01EC"/>
    <w:rsid w:val="00BD0634"/>
    <w:rsid w:val="00BD1849"/>
    <w:rsid w:val="00BD2E2F"/>
    <w:rsid w:val="00BD37E0"/>
    <w:rsid w:val="00BD41DA"/>
    <w:rsid w:val="00BD6C5E"/>
    <w:rsid w:val="00BD71DE"/>
    <w:rsid w:val="00BD7DC8"/>
    <w:rsid w:val="00BE016E"/>
    <w:rsid w:val="00BE0C92"/>
    <w:rsid w:val="00BE3420"/>
    <w:rsid w:val="00BE4C3D"/>
    <w:rsid w:val="00BE6209"/>
    <w:rsid w:val="00BE6C9C"/>
    <w:rsid w:val="00BE720D"/>
    <w:rsid w:val="00BF02CC"/>
    <w:rsid w:val="00BF04E8"/>
    <w:rsid w:val="00BF0B51"/>
    <w:rsid w:val="00BF1836"/>
    <w:rsid w:val="00BF3EDA"/>
    <w:rsid w:val="00BF419D"/>
    <w:rsid w:val="00BF4874"/>
    <w:rsid w:val="00BF4A42"/>
    <w:rsid w:val="00BF543B"/>
    <w:rsid w:val="00BF6C32"/>
    <w:rsid w:val="00BF7E99"/>
    <w:rsid w:val="00C00C25"/>
    <w:rsid w:val="00C00D63"/>
    <w:rsid w:val="00C016CF"/>
    <w:rsid w:val="00C054EC"/>
    <w:rsid w:val="00C056B1"/>
    <w:rsid w:val="00C05F4A"/>
    <w:rsid w:val="00C10E40"/>
    <w:rsid w:val="00C135D3"/>
    <w:rsid w:val="00C13806"/>
    <w:rsid w:val="00C13CBD"/>
    <w:rsid w:val="00C14616"/>
    <w:rsid w:val="00C20B3D"/>
    <w:rsid w:val="00C2199E"/>
    <w:rsid w:val="00C21E89"/>
    <w:rsid w:val="00C2256F"/>
    <w:rsid w:val="00C23306"/>
    <w:rsid w:val="00C2793B"/>
    <w:rsid w:val="00C27CAB"/>
    <w:rsid w:val="00C27D3D"/>
    <w:rsid w:val="00C30DA7"/>
    <w:rsid w:val="00C31ABF"/>
    <w:rsid w:val="00C31C8E"/>
    <w:rsid w:val="00C33D3C"/>
    <w:rsid w:val="00C340BF"/>
    <w:rsid w:val="00C35097"/>
    <w:rsid w:val="00C368E7"/>
    <w:rsid w:val="00C3704D"/>
    <w:rsid w:val="00C37160"/>
    <w:rsid w:val="00C37423"/>
    <w:rsid w:val="00C4016F"/>
    <w:rsid w:val="00C40B0F"/>
    <w:rsid w:val="00C42E1B"/>
    <w:rsid w:val="00C4429C"/>
    <w:rsid w:val="00C44D9D"/>
    <w:rsid w:val="00C46BDB"/>
    <w:rsid w:val="00C47814"/>
    <w:rsid w:val="00C47C5F"/>
    <w:rsid w:val="00C503FD"/>
    <w:rsid w:val="00C5120B"/>
    <w:rsid w:val="00C55C3C"/>
    <w:rsid w:val="00C55F7A"/>
    <w:rsid w:val="00C57C7B"/>
    <w:rsid w:val="00C60A9C"/>
    <w:rsid w:val="00C61C6B"/>
    <w:rsid w:val="00C61D8D"/>
    <w:rsid w:val="00C6229A"/>
    <w:rsid w:val="00C63339"/>
    <w:rsid w:val="00C63B8A"/>
    <w:rsid w:val="00C64835"/>
    <w:rsid w:val="00C65288"/>
    <w:rsid w:val="00C65485"/>
    <w:rsid w:val="00C6736B"/>
    <w:rsid w:val="00C7161A"/>
    <w:rsid w:val="00C716BD"/>
    <w:rsid w:val="00C72543"/>
    <w:rsid w:val="00C769E1"/>
    <w:rsid w:val="00C77366"/>
    <w:rsid w:val="00C77EEF"/>
    <w:rsid w:val="00C77F25"/>
    <w:rsid w:val="00C822E4"/>
    <w:rsid w:val="00C8320C"/>
    <w:rsid w:val="00C83567"/>
    <w:rsid w:val="00C877A1"/>
    <w:rsid w:val="00C87F08"/>
    <w:rsid w:val="00C908E0"/>
    <w:rsid w:val="00C922D7"/>
    <w:rsid w:val="00C9241F"/>
    <w:rsid w:val="00C950F1"/>
    <w:rsid w:val="00C95FA7"/>
    <w:rsid w:val="00C972E7"/>
    <w:rsid w:val="00CA06BB"/>
    <w:rsid w:val="00CA154D"/>
    <w:rsid w:val="00CA26AE"/>
    <w:rsid w:val="00CA4F38"/>
    <w:rsid w:val="00CA5262"/>
    <w:rsid w:val="00CA6B16"/>
    <w:rsid w:val="00CA7FE7"/>
    <w:rsid w:val="00CB275B"/>
    <w:rsid w:val="00CB32BF"/>
    <w:rsid w:val="00CB4CFF"/>
    <w:rsid w:val="00CB67CF"/>
    <w:rsid w:val="00CC00A0"/>
    <w:rsid w:val="00CC174E"/>
    <w:rsid w:val="00CC2982"/>
    <w:rsid w:val="00CC2E86"/>
    <w:rsid w:val="00CC5753"/>
    <w:rsid w:val="00CC69EB"/>
    <w:rsid w:val="00CC7C09"/>
    <w:rsid w:val="00CD0763"/>
    <w:rsid w:val="00CD0F81"/>
    <w:rsid w:val="00CD26A7"/>
    <w:rsid w:val="00CD3A04"/>
    <w:rsid w:val="00CD4354"/>
    <w:rsid w:val="00CE0E69"/>
    <w:rsid w:val="00CE1C31"/>
    <w:rsid w:val="00CE1DF5"/>
    <w:rsid w:val="00CE3D76"/>
    <w:rsid w:val="00CF1BD3"/>
    <w:rsid w:val="00CF2700"/>
    <w:rsid w:val="00CF2F33"/>
    <w:rsid w:val="00CF47BE"/>
    <w:rsid w:val="00CF5365"/>
    <w:rsid w:val="00CF6937"/>
    <w:rsid w:val="00CF70CC"/>
    <w:rsid w:val="00CF7780"/>
    <w:rsid w:val="00D00BBC"/>
    <w:rsid w:val="00D01362"/>
    <w:rsid w:val="00D0217E"/>
    <w:rsid w:val="00D06112"/>
    <w:rsid w:val="00D06318"/>
    <w:rsid w:val="00D06860"/>
    <w:rsid w:val="00D068F2"/>
    <w:rsid w:val="00D071AB"/>
    <w:rsid w:val="00D0735B"/>
    <w:rsid w:val="00D134DC"/>
    <w:rsid w:val="00D13A4E"/>
    <w:rsid w:val="00D152AC"/>
    <w:rsid w:val="00D153DF"/>
    <w:rsid w:val="00D17112"/>
    <w:rsid w:val="00D17654"/>
    <w:rsid w:val="00D20434"/>
    <w:rsid w:val="00D20E2B"/>
    <w:rsid w:val="00D23ED1"/>
    <w:rsid w:val="00D2430E"/>
    <w:rsid w:val="00D25045"/>
    <w:rsid w:val="00D26A45"/>
    <w:rsid w:val="00D27797"/>
    <w:rsid w:val="00D3171E"/>
    <w:rsid w:val="00D32C44"/>
    <w:rsid w:val="00D36C05"/>
    <w:rsid w:val="00D36FAE"/>
    <w:rsid w:val="00D4446A"/>
    <w:rsid w:val="00D467D6"/>
    <w:rsid w:val="00D46D64"/>
    <w:rsid w:val="00D5032E"/>
    <w:rsid w:val="00D5063A"/>
    <w:rsid w:val="00D529C5"/>
    <w:rsid w:val="00D53C87"/>
    <w:rsid w:val="00D541D6"/>
    <w:rsid w:val="00D54397"/>
    <w:rsid w:val="00D543E4"/>
    <w:rsid w:val="00D56831"/>
    <w:rsid w:val="00D56E3F"/>
    <w:rsid w:val="00D5710B"/>
    <w:rsid w:val="00D57CE2"/>
    <w:rsid w:val="00D606BA"/>
    <w:rsid w:val="00D60D0E"/>
    <w:rsid w:val="00D60E95"/>
    <w:rsid w:val="00D61766"/>
    <w:rsid w:val="00D637E7"/>
    <w:rsid w:val="00D643EF"/>
    <w:rsid w:val="00D654DE"/>
    <w:rsid w:val="00D65B15"/>
    <w:rsid w:val="00D70A5D"/>
    <w:rsid w:val="00D722D7"/>
    <w:rsid w:val="00D76082"/>
    <w:rsid w:val="00D818D2"/>
    <w:rsid w:val="00D845EA"/>
    <w:rsid w:val="00D84F1F"/>
    <w:rsid w:val="00D9091C"/>
    <w:rsid w:val="00D922BB"/>
    <w:rsid w:val="00D92F64"/>
    <w:rsid w:val="00DA0DCD"/>
    <w:rsid w:val="00DA2CDC"/>
    <w:rsid w:val="00DA31A6"/>
    <w:rsid w:val="00DA41B8"/>
    <w:rsid w:val="00DA75E5"/>
    <w:rsid w:val="00DA7893"/>
    <w:rsid w:val="00DA79F7"/>
    <w:rsid w:val="00DB15A1"/>
    <w:rsid w:val="00DB20C0"/>
    <w:rsid w:val="00DB375D"/>
    <w:rsid w:val="00DB7548"/>
    <w:rsid w:val="00DC2A72"/>
    <w:rsid w:val="00DC304B"/>
    <w:rsid w:val="00DC30B9"/>
    <w:rsid w:val="00DC355C"/>
    <w:rsid w:val="00DC6D28"/>
    <w:rsid w:val="00DC6DBA"/>
    <w:rsid w:val="00DD030C"/>
    <w:rsid w:val="00DD03EA"/>
    <w:rsid w:val="00DD0D08"/>
    <w:rsid w:val="00DD23DE"/>
    <w:rsid w:val="00DD2AF3"/>
    <w:rsid w:val="00DD305E"/>
    <w:rsid w:val="00DD3488"/>
    <w:rsid w:val="00DD5AB0"/>
    <w:rsid w:val="00DD66C6"/>
    <w:rsid w:val="00DD6E34"/>
    <w:rsid w:val="00DD7627"/>
    <w:rsid w:val="00DE025A"/>
    <w:rsid w:val="00DE2380"/>
    <w:rsid w:val="00DE2489"/>
    <w:rsid w:val="00DE2B50"/>
    <w:rsid w:val="00DE2FEA"/>
    <w:rsid w:val="00DE3DE9"/>
    <w:rsid w:val="00DE43FC"/>
    <w:rsid w:val="00DE503E"/>
    <w:rsid w:val="00DE5156"/>
    <w:rsid w:val="00DE55FD"/>
    <w:rsid w:val="00DE6002"/>
    <w:rsid w:val="00DE6BED"/>
    <w:rsid w:val="00DF0A5D"/>
    <w:rsid w:val="00DF12BE"/>
    <w:rsid w:val="00DF1E5D"/>
    <w:rsid w:val="00DF30CD"/>
    <w:rsid w:val="00DF3599"/>
    <w:rsid w:val="00DF3CF4"/>
    <w:rsid w:val="00DF4B26"/>
    <w:rsid w:val="00DF5143"/>
    <w:rsid w:val="00DF53D7"/>
    <w:rsid w:val="00DF6303"/>
    <w:rsid w:val="00DF7629"/>
    <w:rsid w:val="00E00062"/>
    <w:rsid w:val="00E00083"/>
    <w:rsid w:val="00E02C05"/>
    <w:rsid w:val="00E032AD"/>
    <w:rsid w:val="00E03AAC"/>
    <w:rsid w:val="00E04914"/>
    <w:rsid w:val="00E04FDB"/>
    <w:rsid w:val="00E0586F"/>
    <w:rsid w:val="00E05D64"/>
    <w:rsid w:val="00E06245"/>
    <w:rsid w:val="00E10051"/>
    <w:rsid w:val="00E10B59"/>
    <w:rsid w:val="00E10F65"/>
    <w:rsid w:val="00E12A2D"/>
    <w:rsid w:val="00E12E93"/>
    <w:rsid w:val="00E13233"/>
    <w:rsid w:val="00E16723"/>
    <w:rsid w:val="00E20733"/>
    <w:rsid w:val="00E211F2"/>
    <w:rsid w:val="00E21D39"/>
    <w:rsid w:val="00E22B08"/>
    <w:rsid w:val="00E22C61"/>
    <w:rsid w:val="00E249E7"/>
    <w:rsid w:val="00E25BCC"/>
    <w:rsid w:val="00E270BE"/>
    <w:rsid w:val="00E27A27"/>
    <w:rsid w:val="00E30936"/>
    <w:rsid w:val="00E319F8"/>
    <w:rsid w:val="00E34654"/>
    <w:rsid w:val="00E35535"/>
    <w:rsid w:val="00E357DD"/>
    <w:rsid w:val="00E365CF"/>
    <w:rsid w:val="00E375C1"/>
    <w:rsid w:val="00E40F41"/>
    <w:rsid w:val="00E42ED6"/>
    <w:rsid w:val="00E43625"/>
    <w:rsid w:val="00E4698A"/>
    <w:rsid w:val="00E46F0E"/>
    <w:rsid w:val="00E50007"/>
    <w:rsid w:val="00E517FD"/>
    <w:rsid w:val="00E53938"/>
    <w:rsid w:val="00E53BCA"/>
    <w:rsid w:val="00E53C8F"/>
    <w:rsid w:val="00E57B00"/>
    <w:rsid w:val="00E57CD7"/>
    <w:rsid w:val="00E6163F"/>
    <w:rsid w:val="00E63B38"/>
    <w:rsid w:val="00E64094"/>
    <w:rsid w:val="00E6473C"/>
    <w:rsid w:val="00E6598F"/>
    <w:rsid w:val="00E67D10"/>
    <w:rsid w:val="00E7092D"/>
    <w:rsid w:val="00E70FE6"/>
    <w:rsid w:val="00E736AA"/>
    <w:rsid w:val="00E755DF"/>
    <w:rsid w:val="00E759D8"/>
    <w:rsid w:val="00E75BA4"/>
    <w:rsid w:val="00E76A45"/>
    <w:rsid w:val="00E803F2"/>
    <w:rsid w:val="00E81334"/>
    <w:rsid w:val="00E8146C"/>
    <w:rsid w:val="00E83099"/>
    <w:rsid w:val="00E8329B"/>
    <w:rsid w:val="00E93FDC"/>
    <w:rsid w:val="00E956CA"/>
    <w:rsid w:val="00E96950"/>
    <w:rsid w:val="00E969BE"/>
    <w:rsid w:val="00E97077"/>
    <w:rsid w:val="00EA03C7"/>
    <w:rsid w:val="00EA1718"/>
    <w:rsid w:val="00EA2426"/>
    <w:rsid w:val="00EA34B4"/>
    <w:rsid w:val="00EA43E4"/>
    <w:rsid w:val="00EA49FF"/>
    <w:rsid w:val="00EA4BC7"/>
    <w:rsid w:val="00EA6F86"/>
    <w:rsid w:val="00EA7228"/>
    <w:rsid w:val="00EB113E"/>
    <w:rsid w:val="00EB1B83"/>
    <w:rsid w:val="00EB1C70"/>
    <w:rsid w:val="00EB2877"/>
    <w:rsid w:val="00EB311C"/>
    <w:rsid w:val="00EB4E0D"/>
    <w:rsid w:val="00EC045D"/>
    <w:rsid w:val="00EC3F3A"/>
    <w:rsid w:val="00EC5FA4"/>
    <w:rsid w:val="00EC61F5"/>
    <w:rsid w:val="00EC6708"/>
    <w:rsid w:val="00EC692F"/>
    <w:rsid w:val="00ED2038"/>
    <w:rsid w:val="00ED2265"/>
    <w:rsid w:val="00ED43E5"/>
    <w:rsid w:val="00ED72D6"/>
    <w:rsid w:val="00ED763F"/>
    <w:rsid w:val="00EE1105"/>
    <w:rsid w:val="00EE196D"/>
    <w:rsid w:val="00EE222E"/>
    <w:rsid w:val="00EE53B7"/>
    <w:rsid w:val="00EE5588"/>
    <w:rsid w:val="00EE757E"/>
    <w:rsid w:val="00EE7C08"/>
    <w:rsid w:val="00EE7E5C"/>
    <w:rsid w:val="00EF0CD5"/>
    <w:rsid w:val="00EF281A"/>
    <w:rsid w:val="00EF38EF"/>
    <w:rsid w:val="00EF7AF2"/>
    <w:rsid w:val="00F00DD3"/>
    <w:rsid w:val="00F01E1A"/>
    <w:rsid w:val="00F01F4A"/>
    <w:rsid w:val="00F01FBB"/>
    <w:rsid w:val="00F03DF3"/>
    <w:rsid w:val="00F0655C"/>
    <w:rsid w:val="00F07ED6"/>
    <w:rsid w:val="00F07EE4"/>
    <w:rsid w:val="00F07FA6"/>
    <w:rsid w:val="00F1197E"/>
    <w:rsid w:val="00F13259"/>
    <w:rsid w:val="00F14739"/>
    <w:rsid w:val="00F14B2A"/>
    <w:rsid w:val="00F15ADE"/>
    <w:rsid w:val="00F17304"/>
    <w:rsid w:val="00F2073C"/>
    <w:rsid w:val="00F2093A"/>
    <w:rsid w:val="00F216AC"/>
    <w:rsid w:val="00F21727"/>
    <w:rsid w:val="00F229F7"/>
    <w:rsid w:val="00F23038"/>
    <w:rsid w:val="00F23B3C"/>
    <w:rsid w:val="00F2436A"/>
    <w:rsid w:val="00F27E0E"/>
    <w:rsid w:val="00F3345C"/>
    <w:rsid w:val="00F344C7"/>
    <w:rsid w:val="00F35A4D"/>
    <w:rsid w:val="00F36853"/>
    <w:rsid w:val="00F409F4"/>
    <w:rsid w:val="00F451CB"/>
    <w:rsid w:val="00F453AB"/>
    <w:rsid w:val="00F549F4"/>
    <w:rsid w:val="00F54CCA"/>
    <w:rsid w:val="00F55727"/>
    <w:rsid w:val="00F56C41"/>
    <w:rsid w:val="00F64FCF"/>
    <w:rsid w:val="00F66B61"/>
    <w:rsid w:val="00F67A7B"/>
    <w:rsid w:val="00F70165"/>
    <w:rsid w:val="00F7026D"/>
    <w:rsid w:val="00F70BC6"/>
    <w:rsid w:val="00F71E0B"/>
    <w:rsid w:val="00F72311"/>
    <w:rsid w:val="00F72A1B"/>
    <w:rsid w:val="00F730ED"/>
    <w:rsid w:val="00F73410"/>
    <w:rsid w:val="00F74FC4"/>
    <w:rsid w:val="00F758C3"/>
    <w:rsid w:val="00F76A52"/>
    <w:rsid w:val="00F76AD5"/>
    <w:rsid w:val="00F773D6"/>
    <w:rsid w:val="00F8346A"/>
    <w:rsid w:val="00F84427"/>
    <w:rsid w:val="00F84789"/>
    <w:rsid w:val="00F90361"/>
    <w:rsid w:val="00F93EFA"/>
    <w:rsid w:val="00F95735"/>
    <w:rsid w:val="00F9592B"/>
    <w:rsid w:val="00F970D4"/>
    <w:rsid w:val="00F976DF"/>
    <w:rsid w:val="00FA0E15"/>
    <w:rsid w:val="00FA1912"/>
    <w:rsid w:val="00FA1A42"/>
    <w:rsid w:val="00FA2977"/>
    <w:rsid w:val="00FA4767"/>
    <w:rsid w:val="00FA563E"/>
    <w:rsid w:val="00FA737B"/>
    <w:rsid w:val="00FB0B9F"/>
    <w:rsid w:val="00FB1CE3"/>
    <w:rsid w:val="00FB4223"/>
    <w:rsid w:val="00FB60CB"/>
    <w:rsid w:val="00FB6CA0"/>
    <w:rsid w:val="00FB71BE"/>
    <w:rsid w:val="00FB726C"/>
    <w:rsid w:val="00FB7F8C"/>
    <w:rsid w:val="00FC2279"/>
    <w:rsid w:val="00FC61B8"/>
    <w:rsid w:val="00FC6E47"/>
    <w:rsid w:val="00FC78D8"/>
    <w:rsid w:val="00FC7D2F"/>
    <w:rsid w:val="00FD0959"/>
    <w:rsid w:val="00FD1E21"/>
    <w:rsid w:val="00FD393D"/>
    <w:rsid w:val="00FD45BB"/>
    <w:rsid w:val="00FD4A8C"/>
    <w:rsid w:val="00FD527A"/>
    <w:rsid w:val="00FD5E8E"/>
    <w:rsid w:val="00FE05D6"/>
    <w:rsid w:val="00FE2058"/>
    <w:rsid w:val="00FE2374"/>
    <w:rsid w:val="00FE42D5"/>
    <w:rsid w:val="00FE4991"/>
    <w:rsid w:val="00FE4BAC"/>
    <w:rsid w:val="00FE4EE7"/>
    <w:rsid w:val="00FE7446"/>
    <w:rsid w:val="00FF0704"/>
    <w:rsid w:val="00FF0BE7"/>
    <w:rsid w:val="00FF1C2F"/>
    <w:rsid w:val="00FF1D3D"/>
    <w:rsid w:val="00FF27F4"/>
    <w:rsid w:val="00FF2D61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7E42E99"/>
  <w15:chartTrackingRefBased/>
  <w15:docId w15:val="{54C42C09-405D-4E8C-8498-1791CD92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1B89"/>
    <w:pPr>
      <w:spacing w:after="12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C13806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E0286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E30F1"/>
    <w:pPr>
      <w:keepNext/>
      <w:keepLines/>
      <w:numPr>
        <w:ilvl w:val="2"/>
        <w:numId w:val="2"/>
      </w:numPr>
      <w:spacing w:after="0"/>
      <w:outlineLvl w:val="2"/>
    </w:pPr>
    <w:rPr>
      <w:rFonts w:asciiTheme="majorHAnsi" w:eastAsiaTheme="majorEastAsia" w:hAnsiTheme="majorHAnsi" w:cstheme="majorBidi"/>
      <w:b/>
      <w:color w:val="2F5496" w:themeColor="accent1" w:themeShade="B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538F9"/>
    <w:pPr>
      <w:keepNext/>
      <w:keepLines/>
      <w:spacing w:before="40" w:after="0"/>
      <w:outlineLvl w:val="3"/>
    </w:pPr>
    <w:rPr>
      <w:rFonts w:ascii="Arial Narrow" w:eastAsiaTheme="majorEastAsia" w:hAnsi="Arial Narrow" w:cstheme="majorBidi"/>
      <w:b/>
      <w:iCs/>
      <w:color w:val="C45911" w:themeColor="accent2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3D6D63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b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13806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13806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13806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13806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13806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E0286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E30F1"/>
    <w:rPr>
      <w:rFonts w:asciiTheme="majorHAnsi" w:eastAsiaTheme="majorEastAsia" w:hAnsiTheme="majorHAnsi" w:cstheme="majorBidi"/>
      <w:b/>
      <w:color w:val="2F5496" w:themeColor="accent1" w:themeShade="B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3791E"/>
    <w:rPr>
      <w:rFonts w:ascii="Arial Narrow" w:eastAsiaTheme="majorEastAsia" w:hAnsi="Arial Narrow" w:cstheme="majorBidi"/>
      <w:b/>
      <w:iCs/>
      <w:color w:val="C45911" w:themeColor="accent2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3D6D63"/>
    <w:rPr>
      <w:rFonts w:asciiTheme="majorHAnsi" w:eastAsiaTheme="majorEastAsia" w:hAnsiTheme="majorHAnsi" w:cstheme="majorBidi"/>
      <w:b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1380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1380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1380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1380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0279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279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02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794A"/>
  </w:style>
  <w:style w:type="paragraph" w:styleId="Bunntekst">
    <w:name w:val="footer"/>
    <w:basedOn w:val="Normal"/>
    <w:link w:val="BunntekstTegn"/>
    <w:uiPriority w:val="99"/>
    <w:unhideWhenUsed/>
    <w:rsid w:val="0002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794A"/>
  </w:style>
  <w:style w:type="paragraph" w:styleId="Brdtekst2">
    <w:name w:val="Body Text 2"/>
    <w:basedOn w:val="Normal"/>
    <w:link w:val="Brdtekst2Tegn"/>
    <w:uiPriority w:val="99"/>
    <w:rsid w:val="0002794A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 Narrow" w:eastAsia="Times New Roman" w:hAnsi="Arial Narrow" w:cs="Times New Roman"/>
      <w:b/>
      <w:sz w:val="40"/>
      <w:szCs w:val="20"/>
      <w:lang w:eastAsia="nb-NO"/>
    </w:rPr>
  </w:style>
  <w:style w:type="character" w:customStyle="1" w:styleId="Brdtekst2Tegn">
    <w:name w:val="Brødtekst 2 Tegn"/>
    <w:basedOn w:val="Standardskriftforavsnitt"/>
    <w:link w:val="Brdtekst2"/>
    <w:uiPriority w:val="99"/>
    <w:rsid w:val="0002794A"/>
    <w:rPr>
      <w:rFonts w:ascii="Arial Narrow" w:eastAsia="Times New Roman" w:hAnsi="Arial Narrow" w:cs="Times New Roman"/>
      <w:b/>
      <w:sz w:val="40"/>
      <w:szCs w:val="20"/>
      <w:lang w:eastAsia="nb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02794A"/>
    <w:pPr>
      <w:numPr>
        <w:numId w:val="1"/>
      </w:numPr>
      <w:ind w:left="357" w:hanging="357"/>
      <w:outlineLvl w:val="9"/>
    </w:pPr>
    <w:rPr>
      <w:lang w:eastAsia="nb-NO"/>
    </w:rPr>
  </w:style>
  <w:style w:type="paragraph" w:styleId="Listeavsnitt">
    <w:name w:val="List Paragraph"/>
    <w:basedOn w:val="Normal"/>
    <w:uiPriority w:val="34"/>
    <w:qFormat/>
    <w:rsid w:val="008729F9"/>
    <w:pPr>
      <w:ind w:left="720"/>
      <w:contextualSpacing/>
    </w:pPr>
  </w:style>
  <w:style w:type="paragraph" w:styleId="INNH1">
    <w:name w:val="toc 1"/>
    <w:basedOn w:val="Normal"/>
    <w:next w:val="Normal"/>
    <w:autoRedefine/>
    <w:uiPriority w:val="39"/>
    <w:unhideWhenUsed/>
    <w:rsid w:val="00D637E7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B254DA"/>
    <w:pPr>
      <w:tabs>
        <w:tab w:val="left" w:pos="880"/>
        <w:tab w:val="right" w:leader="dot" w:pos="10064"/>
      </w:tabs>
      <w:spacing w:after="0"/>
      <w:ind w:left="221"/>
    </w:pPr>
  </w:style>
  <w:style w:type="paragraph" w:styleId="INNH3">
    <w:name w:val="toc 3"/>
    <w:basedOn w:val="Normal"/>
    <w:next w:val="Normal"/>
    <w:autoRedefine/>
    <w:uiPriority w:val="39"/>
    <w:unhideWhenUsed/>
    <w:rsid w:val="00D637E7"/>
    <w:pPr>
      <w:spacing w:after="100"/>
      <w:ind w:left="440"/>
    </w:pPr>
  </w:style>
  <w:style w:type="character" w:styleId="Hyperkobling">
    <w:name w:val="Hyperlink"/>
    <w:basedOn w:val="Standardskriftforavsnitt"/>
    <w:uiPriority w:val="99"/>
    <w:unhideWhenUsed/>
    <w:rsid w:val="00D637E7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63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37E7"/>
    <w:rPr>
      <w:rFonts w:ascii="Segoe UI" w:hAnsi="Segoe UI" w:cs="Segoe UI"/>
      <w:sz w:val="18"/>
      <w:szCs w:val="18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167D9"/>
    <w:pPr>
      <w:pBdr>
        <w:top w:val="single" w:sz="4" w:space="10" w:color="4472C4" w:themeColor="accent1"/>
        <w:bottom w:val="single" w:sz="4" w:space="10" w:color="4472C4" w:themeColor="accent1"/>
      </w:pBdr>
      <w:ind w:left="862"/>
    </w:pPr>
    <w:rPr>
      <w:i/>
      <w:iCs/>
      <w:color w:val="4472C4" w:themeColor="accent1"/>
      <w:sz w:val="20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167D9"/>
    <w:rPr>
      <w:i/>
      <w:iCs/>
      <w:color w:val="4472C4" w:themeColor="accent1"/>
      <w:sz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883012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83012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883012"/>
    <w:rPr>
      <w:vertAlign w:val="superscript"/>
    </w:rPr>
  </w:style>
  <w:style w:type="character" w:styleId="Svakreferanse">
    <w:name w:val="Subtle Reference"/>
    <w:basedOn w:val="Standardskriftforavsnitt"/>
    <w:uiPriority w:val="31"/>
    <w:qFormat/>
    <w:rsid w:val="00686BA9"/>
    <w:rPr>
      <w:smallCaps/>
      <w:color w:val="5A5A5A" w:themeColor="text1" w:themeTint="A5"/>
    </w:rPr>
  </w:style>
  <w:style w:type="character" w:styleId="Sterk">
    <w:name w:val="Strong"/>
    <w:basedOn w:val="Standardskriftforavsnitt"/>
    <w:uiPriority w:val="22"/>
    <w:qFormat/>
    <w:rsid w:val="00A55C70"/>
    <w:rPr>
      <w:rFonts w:ascii="Calibri" w:hAnsi="Calibri"/>
      <w:b/>
      <w:bCs/>
      <w:i w:val="0"/>
      <w:strike w:val="0"/>
      <w:dstrike w:val="0"/>
      <w:sz w:val="24"/>
      <w:bdr w:val="none" w:sz="0" w:space="0" w:color="auto"/>
      <w:vertAlign w:val="baseline"/>
    </w:rPr>
  </w:style>
  <w:style w:type="table" w:styleId="Tabellrutenett">
    <w:name w:val="Table Grid"/>
    <w:basedOn w:val="Vanligtabell"/>
    <w:uiPriority w:val="39"/>
    <w:rsid w:val="00B54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utheving">
    <w:name w:val="Intense Emphasis"/>
    <w:basedOn w:val="Standardskriftforavsnitt"/>
    <w:uiPriority w:val="21"/>
    <w:qFormat/>
    <w:rsid w:val="0030259F"/>
    <w:rPr>
      <w:b/>
      <w:i w:val="0"/>
      <w:iCs/>
      <w:color w:val="1F3864" w:themeColor="accent1" w:themeShade="80"/>
      <w:sz w:val="20"/>
      <w:u w:val="none"/>
      <w:bdr w:val="none" w:sz="0" w:space="0" w:color="aut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6243B"/>
    <w:pPr>
      <w:framePr w:wrap="around" w:vAnchor="text" w:hAnchor="text" w:y="1"/>
      <w:numPr>
        <w:ilvl w:val="1"/>
      </w:numPr>
    </w:pPr>
    <w:rPr>
      <w:rFonts w:eastAsiaTheme="minorEastAsia"/>
      <w:color w:val="0D0D0D" w:themeColor="text1" w:themeTint="F2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6243B"/>
    <w:rPr>
      <w:rFonts w:eastAsiaTheme="minorEastAsia"/>
      <w:color w:val="0D0D0D" w:themeColor="text1" w:themeTint="F2"/>
      <w:spacing w:val="15"/>
    </w:rPr>
  </w:style>
  <w:style w:type="paragraph" w:styleId="Ingenmellomrom">
    <w:name w:val="No Spacing"/>
    <w:uiPriority w:val="1"/>
    <w:qFormat/>
    <w:rsid w:val="00E10F65"/>
    <w:pPr>
      <w:spacing w:after="0" w:line="240" w:lineRule="auto"/>
    </w:pPr>
  </w:style>
  <w:style w:type="character" w:customStyle="1" w:styleId="Ulstomtale1">
    <w:name w:val="Uløst omtale1"/>
    <w:basedOn w:val="Standardskriftforavsnitt"/>
    <w:uiPriority w:val="99"/>
    <w:semiHidden/>
    <w:unhideWhenUsed/>
    <w:rsid w:val="003444C5"/>
    <w:rPr>
      <w:color w:val="808080"/>
      <w:shd w:val="clear" w:color="auto" w:fill="E6E6E6"/>
    </w:rPr>
  </w:style>
  <w:style w:type="paragraph" w:styleId="INNH4">
    <w:name w:val="toc 4"/>
    <w:basedOn w:val="Normal"/>
    <w:next w:val="Normal"/>
    <w:autoRedefine/>
    <w:uiPriority w:val="39"/>
    <w:unhideWhenUsed/>
    <w:rsid w:val="00DC355C"/>
    <w:pPr>
      <w:spacing w:after="100"/>
      <w:ind w:left="660"/>
    </w:pPr>
    <w:rPr>
      <w:rFonts w:eastAsiaTheme="minorEastAsia"/>
      <w:lang w:eastAsia="nb-NO"/>
    </w:rPr>
  </w:style>
  <w:style w:type="paragraph" w:styleId="INNH5">
    <w:name w:val="toc 5"/>
    <w:basedOn w:val="Normal"/>
    <w:next w:val="Normal"/>
    <w:autoRedefine/>
    <w:uiPriority w:val="39"/>
    <w:unhideWhenUsed/>
    <w:rsid w:val="00DC355C"/>
    <w:pPr>
      <w:spacing w:after="100"/>
      <w:ind w:left="880"/>
    </w:pPr>
    <w:rPr>
      <w:rFonts w:eastAsiaTheme="minorEastAsia"/>
      <w:lang w:eastAsia="nb-NO"/>
    </w:rPr>
  </w:style>
  <w:style w:type="paragraph" w:styleId="INNH6">
    <w:name w:val="toc 6"/>
    <w:basedOn w:val="Normal"/>
    <w:next w:val="Normal"/>
    <w:autoRedefine/>
    <w:uiPriority w:val="39"/>
    <w:unhideWhenUsed/>
    <w:rsid w:val="00DC355C"/>
    <w:pPr>
      <w:spacing w:after="100"/>
      <w:ind w:left="1100"/>
    </w:pPr>
    <w:rPr>
      <w:rFonts w:eastAsiaTheme="minorEastAsia"/>
      <w:lang w:eastAsia="nb-NO"/>
    </w:rPr>
  </w:style>
  <w:style w:type="paragraph" w:styleId="INNH7">
    <w:name w:val="toc 7"/>
    <w:basedOn w:val="Normal"/>
    <w:next w:val="Normal"/>
    <w:autoRedefine/>
    <w:uiPriority w:val="39"/>
    <w:unhideWhenUsed/>
    <w:rsid w:val="00DC355C"/>
    <w:pPr>
      <w:spacing w:after="100"/>
      <w:ind w:left="1320"/>
    </w:pPr>
    <w:rPr>
      <w:rFonts w:eastAsiaTheme="minorEastAsia"/>
      <w:lang w:eastAsia="nb-NO"/>
    </w:rPr>
  </w:style>
  <w:style w:type="paragraph" w:styleId="INNH8">
    <w:name w:val="toc 8"/>
    <w:basedOn w:val="Normal"/>
    <w:next w:val="Normal"/>
    <w:autoRedefine/>
    <w:uiPriority w:val="39"/>
    <w:unhideWhenUsed/>
    <w:rsid w:val="00DC355C"/>
    <w:pPr>
      <w:spacing w:after="100"/>
      <w:ind w:left="1540"/>
    </w:pPr>
    <w:rPr>
      <w:rFonts w:eastAsiaTheme="minorEastAsia"/>
      <w:lang w:eastAsia="nb-NO"/>
    </w:rPr>
  </w:style>
  <w:style w:type="paragraph" w:styleId="INNH9">
    <w:name w:val="toc 9"/>
    <w:basedOn w:val="Normal"/>
    <w:next w:val="Normal"/>
    <w:autoRedefine/>
    <w:uiPriority w:val="39"/>
    <w:unhideWhenUsed/>
    <w:rsid w:val="00DC355C"/>
    <w:pPr>
      <w:spacing w:after="100"/>
      <w:ind w:left="1760"/>
    </w:pPr>
    <w:rPr>
      <w:rFonts w:eastAsiaTheme="minorEastAsia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839E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839E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839E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839E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839E7"/>
    <w:rPr>
      <w:b/>
      <w:bCs/>
      <w:sz w:val="20"/>
      <w:szCs w:val="20"/>
    </w:rPr>
  </w:style>
  <w:style w:type="character" w:styleId="Svakutheving">
    <w:name w:val="Subtle Emphasis"/>
    <w:basedOn w:val="Standardskriftforavsnitt"/>
    <w:uiPriority w:val="19"/>
    <w:qFormat/>
    <w:rsid w:val="008571F1"/>
    <w:rPr>
      <w:i/>
      <w:iCs/>
      <w:color w:val="000000" w:themeColor="text1"/>
      <w:bdr w:val="none" w:sz="0" w:space="0" w:color="auto"/>
      <w:shd w:val="clear" w:color="auto" w:fill="FBE4D5" w:themeFill="accent2" w:themeFillTint="33"/>
    </w:rPr>
  </w:style>
  <w:style w:type="paragraph" w:styleId="NormalWeb">
    <w:name w:val="Normal (Web)"/>
    <w:basedOn w:val="Normal"/>
    <w:uiPriority w:val="99"/>
    <w:semiHidden/>
    <w:unhideWhenUsed/>
    <w:rsid w:val="003646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styleId="Bildetekst">
    <w:name w:val="caption"/>
    <w:basedOn w:val="Normal"/>
    <w:next w:val="Normal"/>
    <w:uiPriority w:val="35"/>
    <w:unhideWhenUsed/>
    <w:qFormat/>
    <w:rsid w:val="003872E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ellrutenett1">
    <w:name w:val="Tabellrutenett1"/>
    <w:basedOn w:val="Vanligtabell"/>
    <w:next w:val="Tabellrutenett"/>
    <w:uiPriority w:val="39"/>
    <w:rsid w:val="00882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9E3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E969BE"/>
    <w:pPr>
      <w:spacing w:after="0" w:line="240" w:lineRule="auto"/>
    </w:pPr>
  </w:style>
  <w:style w:type="character" w:customStyle="1" w:styleId="Ulstomtale2">
    <w:name w:val="Uløst omtale2"/>
    <w:basedOn w:val="Standardskriftforavsnitt"/>
    <w:uiPriority w:val="99"/>
    <w:semiHidden/>
    <w:unhideWhenUsed/>
    <w:rsid w:val="00343842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9176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vegvesen.no/_attachment/61414" TargetMode="External"/><Relationship Id="rId18" Type="http://schemas.openxmlformats.org/officeDocument/2006/relationships/hyperlink" Target="https://www.vegvesen.no/_attachment/118984/binary/963983?fast_title=H%C3%A5ndbok+V129+Universell+utforming+av+veger+og+gater+%2814+MB%29.pdf" TargetMode="External"/><Relationship Id="rId26" Type="http://schemas.openxmlformats.org/officeDocument/2006/relationships/hyperlink" Target="https://www.vegvesen.no/_attachment/118984/binary/963983?fast_title=H%C3%A5ndbok+V129+Universell+utforming+av+veger+og+gater+%2814+MB%29.pdf" TargetMode="External"/><Relationship Id="rId39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www.vegvesen.no/_attachment/118984/binary/963983?fast_title=H%C3%A5ndbok+V129+Universell+utforming+av+veger+og+gater+%2814+MB%29.pdf" TargetMode="External"/><Relationship Id="rId34" Type="http://schemas.openxmlformats.org/officeDocument/2006/relationships/hyperlink" Target="https://dibk.no/byggereglene/byggteknisk-forskrift-tek17/8/8-3/" TargetMode="External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vegvesen.no/_attachment/61414" TargetMode="External"/><Relationship Id="rId17" Type="http://schemas.openxmlformats.org/officeDocument/2006/relationships/hyperlink" Target="https://www.vegvesen.no/_attachment/118984/binary/963983?fast_title=H%C3%A5ndbok+V129+Universell+utforming+av+veger+og+gater+%2814+MB%29.pdf" TargetMode="External"/><Relationship Id="rId25" Type="http://schemas.openxmlformats.org/officeDocument/2006/relationships/hyperlink" Target="https://www.vegvesen.no/_attachment/118984/binary/963983?fast_title=H%C3%A5ndbok+V129+Universell+utforming+av+veger+og+gater+%2814+MB%29.pdf" TargetMode="External"/><Relationship Id="rId33" Type="http://schemas.openxmlformats.org/officeDocument/2006/relationships/hyperlink" Target="https://dibk.no/byggereglene/byggteknisk-forskrift-tek17/8/8-3/" TargetMode="External"/><Relationship Id="rId38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vegvesen.no/_attachment/61414" TargetMode="External"/><Relationship Id="rId20" Type="http://schemas.openxmlformats.org/officeDocument/2006/relationships/hyperlink" Target="https://www.vegvesen.no/_attachment/118984/binary/963983?fast_title=H%C3%A5ndbok+V129+Universell+utforming+av+veger+og+gater+%2814+MB%29.pdf" TargetMode="External"/><Relationship Id="rId29" Type="http://schemas.openxmlformats.org/officeDocument/2006/relationships/hyperlink" Target="https://www.vegvesen.no/_attachment/118984/binary/963983?fast_title=H%C3%A5ndbok+V129+Universell+utforming+av+veger+og+gater+%2814+MB%29.pdf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vegvesen.no/_attachment/118984/binary/963983?fast_title=H%C3%A5ndbok+V129+Universell+utforming+av+veger+og+gater+%2814+MB%29.pdf" TargetMode="External"/><Relationship Id="rId32" Type="http://schemas.openxmlformats.org/officeDocument/2006/relationships/hyperlink" Target="https://dibk.no/byggereglene/byggteknisk-forskrift-tek17/8/8-3/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www.vegvesen.no/_attachment/61414" TargetMode="External"/><Relationship Id="rId23" Type="http://schemas.openxmlformats.org/officeDocument/2006/relationships/hyperlink" Target="https://www.vegvesen.no/_attachment/118984/binary/963983?fast_title=H%C3%A5ndbok+V129+Universell+utforming+av+veger+og+gater+%2814+MB%29.pdf" TargetMode="External"/><Relationship Id="rId28" Type="http://schemas.openxmlformats.org/officeDocument/2006/relationships/hyperlink" Target="https://www.vegvesen.no/_attachment/118984/binary/963983?fast_title=H%C3%A5ndbok+V129+Universell+utforming+av+veger+og+gater+%2814+MB%29.pdf" TargetMode="External"/><Relationship Id="rId36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www.vegvesen.no/_attachment/118984/binary/963983?fast_title=H%C3%A5ndbok+V129+Universell+utforming+av+veger+og+gater+%2814+MB%29.pdf" TargetMode="External"/><Relationship Id="rId31" Type="http://schemas.openxmlformats.org/officeDocument/2006/relationships/hyperlink" Target="https://www.vegvesen.no/_attachment/118984/binary/963983?fast_title=H%C3%A5ndbok+V129+Universell+utforming+av+veger+og+gater+%2814+MB%29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vegvesen.no/_attachment/61414" TargetMode="External"/><Relationship Id="rId22" Type="http://schemas.openxmlformats.org/officeDocument/2006/relationships/hyperlink" Target="https://www.vegvesen.no/_attachment/118984/binary/963983?fast_title=H%C3%A5ndbok+V129+Universell+utforming+av+veger+og+gater+%2814+MB%29.pdf" TargetMode="External"/><Relationship Id="rId27" Type="http://schemas.openxmlformats.org/officeDocument/2006/relationships/hyperlink" Target="https://www.vegvesen.no/_attachment/118984/binary/963983?fast_title=H%C3%A5ndbok+V129+Universell+utforming+av+veger+og+gater+%2814+MB%29.pdf" TargetMode="External"/><Relationship Id="rId30" Type="http://schemas.openxmlformats.org/officeDocument/2006/relationships/hyperlink" Target="https://www.vegvesen.no/_attachment/118984/binary/963983?fast_title=H%C3%A5ndbok+V129+Universell+utforming+av+veger+og+gater+%2814+MB%29.pdf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28CECCCA489F4E859B5BEBF725A249" ma:contentTypeVersion="8" ma:contentTypeDescription="Opprett et nytt dokument." ma:contentTypeScope="" ma:versionID="56accb3d2c4052c26c6a66b6c0c094c8">
  <xsd:schema xmlns:xsd="http://www.w3.org/2001/XMLSchema" xmlns:xs="http://www.w3.org/2001/XMLSchema" xmlns:p="http://schemas.microsoft.com/office/2006/metadata/properties" xmlns:ns2="9139510b-c601-4766-b5da-cce3ed77fd3d" xmlns:ns3="efc9c6ea-c8f4-43bc-b4ab-425aa7ef2c9d" targetNamespace="http://schemas.microsoft.com/office/2006/metadata/properties" ma:root="true" ma:fieldsID="f025233e081a9cae92198c8cb0ee44e2" ns2:_="" ns3:_="">
    <xsd:import namespace="9139510b-c601-4766-b5da-cce3ed77fd3d"/>
    <xsd:import namespace="efc9c6ea-c8f4-43bc-b4ab-425aa7ef2c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510b-c601-4766-b5da-cce3ed77fd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9c6ea-c8f4-43bc-b4ab-425aa7ef2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11379-B75F-45EB-BE24-1E401C5638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D707BC-1F98-4CE8-927E-9389B50E5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9510b-c601-4766-b5da-cce3ed77fd3d"/>
    <ds:schemaRef ds:uri="efc9c6ea-c8f4-43bc-b4ab-425aa7ef2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6F005B-5944-4FBE-BDB6-2DF5E1EB7C90}">
  <ds:schemaRefs>
    <ds:schemaRef ds:uri="http://purl.org/dc/elements/1.1/"/>
    <ds:schemaRef ds:uri="efc9c6ea-c8f4-43bc-b4ab-425aa7ef2c9d"/>
    <ds:schemaRef ds:uri="9139510b-c601-4766-b5da-cce3ed77fd3d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BC959A3-31D9-49F2-9F20-4E826AC10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1094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Aslaksen</dc:creator>
  <cp:keywords/>
  <dc:description/>
  <cp:lastModifiedBy>Liv Rakel Øvstedal</cp:lastModifiedBy>
  <cp:revision>7</cp:revision>
  <cp:lastPrinted>2018-12-14T11:01:00Z</cp:lastPrinted>
  <dcterms:created xsi:type="dcterms:W3CDTF">2019-01-26T19:36:00Z</dcterms:created>
  <dcterms:modified xsi:type="dcterms:W3CDTF">2019-12-04T12:56:00Z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0x010100C728CECCCA489F4E859B5BEBF725A249</vt:lpwstr>
  </property>
  <property fmtid="{D5CDD505-2E9C-101B-9397-08002B2CF9AE}" pid="3" name="MSIP_Label_e5fbf486-f09d-4a86-8810-b4add863c98a_Enabled">
    <vt:lpwstr>True</vt:lpwstr>
  </property>
  <property fmtid="{D5CDD505-2E9C-101B-9397-08002B2CF9AE}" pid="4" name="MSIP_Label_e5fbf486-f09d-4a86-8810-b4add863c98a_SiteId">
    <vt:lpwstr>38856954-ed55-49f7-8bdd-738ffbbfd390</vt:lpwstr>
  </property>
  <property fmtid="{D5CDD505-2E9C-101B-9397-08002B2CF9AE}" pid="5" name="MSIP_Label_e5fbf486-f09d-4a86-8810-b4add863c98a_Owner">
    <vt:lpwstr>LIVOVS@vegvesen.no</vt:lpwstr>
  </property>
  <property fmtid="{D5CDD505-2E9C-101B-9397-08002B2CF9AE}" pid="6" name="MSIP_Label_e5fbf486-f09d-4a86-8810-b4add863c98a_SetDate">
    <vt:lpwstr>2019-12-04T12:52:20.9678369Z</vt:lpwstr>
  </property>
  <property fmtid="{D5CDD505-2E9C-101B-9397-08002B2CF9AE}" pid="7" name="MSIP_Label_e5fbf486-f09d-4a86-8810-b4add863c98a_Name">
    <vt:lpwstr>Public</vt:lpwstr>
  </property>
  <property fmtid="{D5CDD505-2E9C-101B-9397-08002B2CF9AE}" pid="8" name="MSIP_Label_e5fbf486-f09d-4a86-8810-b4add863c98a_Application">
    <vt:lpwstr>Microsoft Azure Information Protection</vt:lpwstr>
  </property>
  <property fmtid="{D5CDD505-2E9C-101B-9397-08002B2CF9AE}" pid="9" name="MSIP_Label_e5fbf486-f09d-4a86-8810-b4add863c98a_ActionId">
    <vt:lpwstr>8d9ab8ec-d687-428e-b133-a7649ec4f120</vt:lpwstr>
  </property>
  <property fmtid="{D5CDD505-2E9C-101B-9397-08002B2CF9AE}" pid="10" name="MSIP_Label_e5fbf486-f09d-4a86-8810-b4add863c98a_Extended_MSFT_Method">
    <vt:lpwstr>Manual</vt:lpwstr>
  </property>
  <property fmtid="{D5CDD505-2E9C-101B-9397-08002B2CF9AE}" pid="11" name="Sensitivity">
    <vt:lpwstr>Public</vt:lpwstr>
  </property>
</Properties>
</file>