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4.xml" ContentType="application/vnd.openxmlformats-officedocument.wordprocessingml.footer+xml"/>
  <Override PartName="/word/header28.xml" ContentType="application/vnd.openxmlformats-officedocument.wordprocessingml.header+xml"/>
  <Override PartName="/word/footer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20"/>
        <w:tblpPr w:leftFromText="141" w:rightFromText="141" w:vertAnchor="text" w:horzAnchor="margin" w:tblpY="6"/>
        <w:tblW w:w="9067" w:type="dxa"/>
        <w:tblLook w:val="04A0" w:firstRow="1" w:lastRow="0" w:firstColumn="1" w:lastColumn="0" w:noHBand="0" w:noVBand="1"/>
      </w:tblPr>
      <w:tblGrid>
        <w:gridCol w:w="1413"/>
        <w:gridCol w:w="1559"/>
        <w:gridCol w:w="3828"/>
        <w:gridCol w:w="2267"/>
      </w:tblGrid>
      <w:tr w:rsidR="00EB2846" w:rsidRPr="00483C53" w14:paraId="55CCEA77" w14:textId="77777777" w:rsidTr="00E9284D">
        <w:trPr>
          <w:trHeight w:val="276"/>
        </w:trPr>
        <w:tc>
          <w:tcPr>
            <w:tcW w:w="9067" w:type="dxa"/>
            <w:gridSpan w:val="4"/>
            <w:shd w:val="clear" w:color="auto" w:fill="EEECE1" w:themeFill="background2"/>
          </w:tcPr>
          <w:p w14:paraId="739C7F4F" w14:textId="77777777" w:rsidR="00EB2846" w:rsidRPr="00483C53" w:rsidRDefault="00EB2846" w:rsidP="00E9284D">
            <w:pPr>
              <w:jc w:val="center"/>
              <w:rPr>
                <w:rStyle w:val="Ledetekst"/>
                <w:sz w:val="16"/>
                <w:szCs w:val="16"/>
              </w:rPr>
            </w:pPr>
            <w:r w:rsidRPr="00483C53">
              <w:rPr>
                <w:rStyle w:val="Ledetekst"/>
                <w:sz w:val="16"/>
                <w:szCs w:val="16"/>
              </w:rPr>
              <w:t>Endringslogg</w:t>
            </w:r>
          </w:p>
        </w:tc>
      </w:tr>
      <w:tr w:rsidR="00EB2846" w:rsidRPr="00483C53" w14:paraId="19FDF481" w14:textId="77777777" w:rsidTr="00E9284D">
        <w:trPr>
          <w:trHeight w:val="280"/>
        </w:trPr>
        <w:tc>
          <w:tcPr>
            <w:tcW w:w="1413" w:type="dxa"/>
            <w:shd w:val="clear" w:color="auto" w:fill="EEECE1" w:themeFill="background2"/>
          </w:tcPr>
          <w:p w14:paraId="314BBF4F" w14:textId="77777777" w:rsidR="00EB2846" w:rsidRPr="00483C53" w:rsidRDefault="00EB2846" w:rsidP="00E9284D">
            <w:pPr>
              <w:rPr>
                <w:rStyle w:val="Ledetekst"/>
                <w:sz w:val="16"/>
                <w:szCs w:val="16"/>
              </w:rPr>
            </w:pPr>
            <w:r w:rsidRPr="00483C53">
              <w:rPr>
                <w:rStyle w:val="Ledetekst"/>
                <w:sz w:val="16"/>
                <w:szCs w:val="16"/>
              </w:rPr>
              <w:t>Versjon</w:t>
            </w:r>
          </w:p>
        </w:tc>
        <w:tc>
          <w:tcPr>
            <w:tcW w:w="1559" w:type="dxa"/>
            <w:shd w:val="clear" w:color="auto" w:fill="EEECE1" w:themeFill="background2"/>
          </w:tcPr>
          <w:p w14:paraId="41F6F8A4" w14:textId="77777777" w:rsidR="00EB2846" w:rsidRPr="00483C53" w:rsidRDefault="00EB2846" w:rsidP="00E9284D">
            <w:pPr>
              <w:rPr>
                <w:rStyle w:val="Ledetekst"/>
                <w:sz w:val="16"/>
                <w:szCs w:val="16"/>
              </w:rPr>
            </w:pPr>
            <w:r w:rsidRPr="00483C53">
              <w:rPr>
                <w:rStyle w:val="Ledetekst"/>
                <w:sz w:val="16"/>
                <w:szCs w:val="16"/>
              </w:rPr>
              <w:t>Dato</w:t>
            </w:r>
          </w:p>
        </w:tc>
        <w:tc>
          <w:tcPr>
            <w:tcW w:w="3828" w:type="dxa"/>
            <w:shd w:val="clear" w:color="auto" w:fill="EEECE1" w:themeFill="background2"/>
          </w:tcPr>
          <w:p w14:paraId="3AAD753C" w14:textId="77777777" w:rsidR="00EB2846" w:rsidRPr="00483C53" w:rsidRDefault="00EB2846" w:rsidP="00E9284D">
            <w:pPr>
              <w:rPr>
                <w:rStyle w:val="Ledetekst"/>
                <w:sz w:val="16"/>
                <w:szCs w:val="16"/>
              </w:rPr>
            </w:pPr>
            <w:r w:rsidRPr="00483C53">
              <w:rPr>
                <w:rStyle w:val="Ledetekst"/>
                <w:sz w:val="16"/>
                <w:szCs w:val="16"/>
              </w:rPr>
              <w:t>Endring utført av</w:t>
            </w:r>
          </w:p>
        </w:tc>
        <w:tc>
          <w:tcPr>
            <w:tcW w:w="2267" w:type="dxa"/>
            <w:shd w:val="clear" w:color="auto" w:fill="EEECE1" w:themeFill="background2"/>
          </w:tcPr>
          <w:p w14:paraId="2B77477B" w14:textId="77777777" w:rsidR="00EB2846" w:rsidRPr="00483C53" w:rsidRDefault="00EB2846" w:rsidP="00E9284D">
            <w:pPr>
              <w:rPr>
                <w:rStyle w:val="Ledetekst"/>
                <w:sz w:val="16"/>
                <w:szCs w:val="16"/>
              </w:rPr>
            </w:pPr>
            <w:r w:rsidRPr="00483C53">
              <w:rPr>
                <w:rStyle w:val="Ledetekst"/>
                <w:sz w:val="16"/>
                <w:szCs w:val="16"/>
              </w:rPr>
              <w:tab/>
            </w:r>
            <w:r w:rsidRPr="00483C53">
              <w:rPr>
                <w:rStyle w:val="Ledetekst"/>
                <w:sz w:val="16"/>
                <w:szCs w:val="16"/>
              </w:rPr>
              <w:tab/>
            </w:r>
          </w:p>
        </w:tc>
      </w:tr>
      <w:sdt>
        <w:sdtPr>
          <w:rPr>
            <w:lang w:eastAsia="en-US"/>
          </w:rPr>
          <w:id w:val="-1700472891"/>
          <w15:repeatingSection/>
        </w:sdtPr>
        <w:sdtEndPr/>
        <w:sdtContent>
          <w:sdt>
            <w:sdtPr>
              <w:rPr>
                <w:lang w:eastAsia="en-US"/>
              </w:rPr>
              <w:id w:val="-1603253375"/>
              <w:placeholder>
                <w:docPart w:val="8A57A143D9284FB2B9CBD91976449AA7"/>
              </w:placeholder>
              <w15:repeatingSectionItem/>
            </w:sdtPr>
            <w:sdtEndPr/>
            <w:sdtContent>
              <w:tr w:rsidR="00EB2846" w:rsidRPr="00483C53" w14:paraId="399E3CCB" w14:textId="77777777" w:rsidTr="00E9284D">
                <w:trPr>
                  <w:trHeight w:val="340"/>
                </w:trPr>
                <w:tc>
                  <w:tcPr>
                    <w:tcW w:w="1413" w:type="dxa"/>
                  </w:tcPr>
                  <w:p w14:paraId="3E99C2E5" w14:textId="14B2C54F" w:rsidR="00EB2846" w:rsidRPr="00483C53" w:rsidRDefault="00EB2846" w:rsidP="00B528DD">
                    <w:pPr>
                      <w:pStyle w:val="Listeavsnitt"/>
                      <w:numPr>
                        <w:ilvl w:val="0"/>
                        <w:numId w:val="11"/>
                      </w:numPr>
                      <w:ind w:left="313" w:hanging="284"/>
                      <w:rPr>
                        <w:lang w:eastAsia="en-US"/>
                      </w:rPr>
                    </w:pPr>
                  </w:p>
                </w:tc>
                <w:sdt>
                  <w:sdtPr>
                    <w:id w:val="898936354"/>
                    <w:placeholder>
                      <w:docPart w:val="EDA887BB44304EFC8E337855CCBE361E"/>
                    </w:placeholder>
                    <w:date w:fullDate="2021-10-01T00:00:00Z">
                      <w:dateFormat w:val="dd.MM.yyyy"/>
                      <w:lid w:val="nb-NO"/>
                      <w:storeMappedDataAs w:val="dateTime"/>
                      <w:calendar w:val="gregorian"/>
                    </w:date>
                  </w:sdtPr>
                  <w:sdtEndPr/>
                  <w:sdtContent>
                    <w:tc>
                      <w:tcPr>
                        <w:tcW w:w="1559" w:type="dxa"/>
                      </w:tcPr>
                      <w:p w14:paraId="2BD6905A" w14:textId="43A06AE7" w:rsidR="00EB2846" w:rsidRPr="00483C53" w:rsidRDefault="00FF25C2" w:rsidP="00E9284D">
                        <w:pPr>
                          <w:rPr>
                            <w:rStyle w:val="Ledetekst"/>
                            <w:sz w:val="16"/>
                            <w:szCs w:val="16"/>
                          </w:rPr>
                        </w:pPr>
                        <w:r w:rsidRPr="00483C53">
                          <w:t>01.10.2021</w:t>
                        </w:r>
                      </w:p>
                    </w:tc>
                  </w:sdtContent>
                </w:sdt>
                <w:sdt>
                  <w:sdtPr>
                    <w:id w:val="561525715"/>
                    <w:placeholder>
                      <w:docPart w:val="066B59EB6DF34C2797B4CD9479EE8F83"/>
                    </w:placeholder>
                    <w:showingPlcHdr/>
                    <w:text/>
                  </w:sdtPr>
                  <w:sdtEndPr/>
                  <w:sdtContent>
                    <w:tc>
                      <w:tcPr>
                        <w:tcW w:w="3828" w:type="dxa"/>
                      </w:tcPr>
                      <w:p w14:paraId="616C9945" w14:textId="77777777" w:rsidR="00EB2846" w:rsidRPr="00483C53" w:rsidRDefault="00EB2846" w:rsidP="00E9284D">
                        <w:pPr>
                          <w:rPr>
                            <w:rStyle w:val="Ledetekst"/>
                            <w:sz w:val="16"/>
                            <w:szCs w:val="16"/>
                          </w:rPr>
                        </w:pPr>
                        <w:r w:rsidRPr="00483C53">
                          <w:rPr>
                            <w:rStyle w:val="Plassholdertekst"/>
                          </w:rPr>
                          <w:t>Fyll inn</w:t>
                        </w:r>
                      </w:p>
                    </w:tc>
                  </w:sdtContent>
                </w:sdt>
                <w:tc>
                  <w:tcPr>
                    <w:tcW w:w="2267" w:type="dxa"/>
                  </w:tcPr>
                  <w:p w14:paraId="1E40DE56" w14:textId="7DCC22E7" w:rsidR="00EB2846" w:rsidRPr="00483C53" w:rsidRDefault="004962DA" w:rsidP="00E9284D">
                    <w:pPr>
                      <w:rPr>
                        <w:rStyle w:val="Ledetekst"/>
                        <w:sz w:val="16"/>
                        <w:szCs w:val="16"/>
                      </w:rPr>
                    </w:pPr>
                    <w:sdt>
                      <w:sdtPr>
                        <w:rPr>
                          <w:sz w:val="18"/>
                        </w:rPr>
                        <w:id w:val="-2061397672"/>
                        <w:placeholder>
                          <w:docPart w:val="2FDC1467B8254964A6EBC72F190EA552"/>
                        </w:placeholder>
                        <w:showingPlcHdr/>
                        <w:text/>
                      </w:sdtPr>
                      <w:sdtEndPr>
                        <w:rPr>
                          <w:sz w:val="20"/>
                        </w:rPr>
                      </w:sdtEndPr>
                      <w:sdtContent>
                        <w:r w:rsidR="00EB2846" w:rsidRPr="00483C53">
                          <w:rPr>
                            <w:rStyle w:val="Plassholdertekst"/>
                          </w:rPr>
                          <w:t>Fyll inn</w:t>
                        </w:r>
                      </w:sdtContent>
                    </w:sdt>
                  </w:p>
                </w:tc>
              </w:tr>
            </w:sdtContent>
          </w:sdt>
          <w:sdt>
            <w:sdtPr>
              <w:rPr>
                <w:lang w:eastAsia="en-US"/>
              </w:rPr>
              <w:id w:val="1925460268"/>
              <w:placeholder>
                <w:docPart w:val="F6521911638F44A9825BDF18476DD952"/>
              </w:placeholder>
              <w15:repeatingSectionItem/>
            </w:sdtPr>
            <w:sdtEndPr/>
            <w:sdtContent>
              <w:tr w:rsidR="00FF25C2" w:rsidRPr="00483C53" w14:paraId="1977DB19" w14:textId="77777777" w:rsidTr="00E9284D">
                <w:trPr>
                  <w:trHeight w:val="340"/>
                </w:trPr>
                <w:tc>
                  <w:tcPr>
                    <w:tcW w:w="1413" w:type="dxa"/>
                  </w:tcPr>
                  <w:p w14:paraId="05A2B508" w14:textId="77777777" w:rsidR="00FF25C2" w:rsidRPr="00483C53" w:rsidRDefault="00FF25C2" w:rsidP="00B528DD">
                    <w:pPr>
                      <w:pStyle w:val="Listeavsnitt"/>
                      <w:numPr>
                        <w:ilvl w:val="0"/>
                        <w:numId w:val="11"/>
                      </w:numPr>
                      <w:ind w:left="313" w:hanging="284"/>
                      <w:rPr>
                        <w:lang w:eastAsia="en-US"/>
                      </w:rPr>
                    </w:pPr>
                  </w:p>
                </w:tc>
                <w:sdt>
                  <w:sdtPr>
                    <w:id w:val="-1242251323"/>
                    <w:placeholder>
                      <w:docPart w:val="24E7A1A59960491FBF7B12518A66176A"/>
                    </w:placeholder>
                    <w:date w:fullDate="2022-04-01T00:00:00Z">
                      <w:dateFormat w:val="dd.MM.yyyy"/>
                      <w:lid w:val="nb-NO"/>
                      <w:storeMappedDataAs w:val="dateTime"/>
                      <w:calendar w:val="gregorian"/>
                    </w:date>
                  </w:sdtPr>
                  <w:sdtEndPr/>
                  <w:sdtContent>
                    <w:tc>
                      <w:tcPr>
                        <w:tcW w:w="1559" w:type="dxa"/>
                      </w:tcPr>
                      <w:p w14:paraId="4E07B71E" w14:textId="4AC8DB7C" w:rsidR="00FF25C2" w:rsidRPr="00483C53" w:rsidRDefault="00FF25C2" w:rsidP="00920188">
                        <w:pPr>
                          <w:rPr>
                            <w:rStyle w:val="Ledetekst"/>
                            <w:sz w:val="16"/>
                            <w:szCs w:val="16"/>
                          </w:rPr>
                        </w:pPr>
                        <w:r w:rsidRPr="00483C53">
                          <w:t>01.04.2022</w:t>
                        </w:r>
                      </w:p>
                    </w:tc>
                  </w:sdtContent>
                </w:sdt>
                <w:sdt>
                  <w:sdtPr>
                    <w:id w:val="1196193243"/>
                    <w:placeholder>
                      <w:docPart w:val="B5FEB2C658674EC0B9BD3EF5FB307526"/>
                    </w:placeholder>
                    <w:text/>
                  </w:sdtPr>
                  <w:sdtEndPr/>
                  <w:sdtContent>
                    <w:tc>
                      <w:tcPr>
                        <w:tcW w:w="3828" w:type="dxa"/>
                      </w:tcPr>
                      <w:p w14:paraId="1908D11E" w14:textId="0CC6C800" w:rsidR="00FF25C2" w:rsidRPr="00483C53" w:rsidRDefault="00391BB9" w:rsidP="00920188">
                        <w:pPr>
                          <w:rPr>
                            <w:rStyle w:val="Ledetekst"/>
                            <w:sz w:val="16"/>
                            <w:szCs w:val="16"/>
                          </w:rPr>
                        </w:pPr>
                        <w:proofErr w:type="spellStart"/>
                        <w:r w:rsidRPr="00483C53">
                          <w:t>agngro</w:t>
                        </w:r>
                        <w:proofErr w:type="spellEnd"/>
                      </w:p>
                    </w:tc>
                  </w:sdtContent>
                </w:sdt>
                <w:tc>
                  <w:tcPr>
                    <w:tcW w:w="2267" w:type="dxa"/>
                  </w:tcPr>
                  <w:p w14:paraId="024B2FDD" w14:textId="0C2FB2F6" w:rsidR="00FF25C2" w:rsidRPr="00483C53" w:rsidRDefault="004962DA" w:rsidP="00E9284D">
                    <w:pPr>
                      <w:rPr>
                        <w:rStyle w:val="Ledetekst"/>
                        <w:sz w:val="16"/>
                        <w:szCs w:val="16"/>
                      </w:rPr>
                    </w:pPr>
                    <w:sdt>
                      <w:sdtPr>
                        <w:rPr>
                          <w:sz w:val="18"/>
                        </w:rPr>
                        <w:id w:val="-1598632916"/>
                        <w:placeholder>
                          <w:docPart w:val="8778961A0B4244228C422B17F24737CE"/>
                        </w:placeholder>
                        <w:text/>
                      </w:sdtPr>
                      <w:sdtEndPr>
                        <w:rPr>
                          <w:sz w:val="20"/>
                        </w:rPr>
                      </w:sdtEndPr>
                      <w:sdtContent>
                        <w:r w:rsidR="00FF25C2" w:rsidRPr="00483C53">
                          <w:rPr>
                            <w:sz w:val="18"/>
                          </w:rPr>
                          <w:t>Endringer utført som følge av situasjonen i Ukraina. Se egen logg for spesifisering.</w:t>
                        </w:r>
                      </w:sdtContent>
                    </w:sdt>
                  </w:p>
                </w:tc>
              </w:tr>
            </w:sdtContent>
          </w:sdt>
        </w:sdtContent>
      </w:sdt>
      <w:tr w:rsidR="00391BB9" w:rsidRPr="00483C53" w14:paraId="2CECBCCB" w14:textId="77777777" w:rsidTr="00E9284D">
        <w:trPr>
          <w:trHeight w:val="340"/>
        </w:trPr>
        <w:tc>
          <w:tcPr>
            <w:tcW w:w="1413" w:type="dxa"/>
          </w:tcPr>
          <w:p w14:paraId="44386EE2" w14:textId="77777777" w:rsidR="00391BB9" w:rsidRPr="00483C53" w:rsidRDefault="00391BB9" w:rsidP="00B528DD">
            <w:pPr>
              <w:pStyle w:val="Listeavsnitt"/>
              <w:numPr>
                <w:ilvl w:val="0"/>
                <w:numId w:val="11"/>
              </w:numPr>
              <w:ind w:left="313" w:hanging="284"/>
              <w:rPr>
                <w:lang w:eastAsia="en-US"/>
              </w:rPr>
            </w:pPr>
          </w:p>
        </w:tc>
        <w:sdt>
          <w:sdtPr>
            <w:id w:val="-1055852187"/>
            <w:placeholder>
              <w:docPart w:val="964CED085F8D408FB2B84D366C565B8E"/>
            </w:placeholder>
            <w:date w:fullDate="2022-09-01T00:00:00Z">
              <w:dateFormat w:val="dd.MM.yyyy"/>
              <w:lid w:val="nb-NO"/>
              <w:storeMappedDataAs w:val="dateTime"/>
              <w:calendar w:val="gregorian"/>
            </w:date>
          </w:sdtPr>
          <w:sdtEndPr/>
          <w:sdtContent>
            <w:tc>
              <w:tcPr>
                <w:tcW w:w="1559" w:type="dxa"/>
              </w:tcPr>
              <w:p w14:paraId="4402BB0E" w14:textId="6A289EB5" w:rsidR="00391BB9" w:rsidRPr="00483C53" w:rsidRDefault="00391BB9" w:rsidP="00920188">
                <w:pPr>
                  <w:rPr>
                    <w:lang w:eastAsia="en-US"/>
                  </w:rPr>
                </w:pPr>
                <w:r w:rsidRPr="00483C53">
                  <w:t>01.09.2022</w:t>
                </w:r>
              </w:p>
            </w:tc>
          </w:sdtContent>
        </w:sdt>
        <w:tc>
          <w:tcPr>
            <w:tcW w:w="3828" w:type="dxa"/>
          </w:tcPr>
          <w:p w14:paraId="37CED197" w14:textId="4F950958" w:rsidR="00391BB9" w:rsidRPr="00483C53" w:rsidRDefault="00391BB9" w:rsidP="00920188">
            <w:pPr>
              <w:rPr>
                <w:lang w:eastAsia="en-US"/>
              </w:rPr>
            </w:pPr>
            <w:proofErr w:type="spellStart"/>
            <w:r w:rsidRPr="00483C53">
              <w:rPr>
                <w:lang w:eastAsia="en-US"/>
              </w:rPr>
              <w:t>Agngro</w:t>
            </w:r>
            <w:proofErr w:type="spellEnd"/>
          </w:p>
        </w:tc>
        <w:tc>
          <w:tcPr>
            <w:tcW w:w="2267" w:type="dxa"/>
          </w:tcPr>
          <w:p w14:paraId="144B6EF7" w14:textId="7BEE1FC0" w:rsidR="00391BB9" w:rsidRPr="00483C53" w:rsidRDefault="004962DA" w:rsidP="00E9284D">
            <w:pPr>
              <w:rPr>
                <w:lang w:eastAsia="en-US"/>
              </w:rPr>
            </w:pPr>
            <w:sdt>
              <w:sdtPr>
                <w:rPr>
                  <w:sz w:val="18"/>
                </w:rPr>
                <w:id w:val="-2019071493"/>
                <w:placeholder>
                  <w:docPart w:val="F003B042CC6C4E57953EF1736BAFAD09"/>
                </w:placeholder>
                <w:text/>
              </w:sdtPr>
              <w:sdtEndPr>
                <w:rPr>
                  <w:sz w:val="20"/>
                </w:rPr>
              </w:sdtEndPr>
              <w:sdtContent>
                <w:r w:rsidR="00391BB9" w:rsidRPr="00483C53">
                  <w:rPr>
                    <w:sz w:val="18"/>
                  </w:rPr>
                  <w:t xml:space="preserve">Lagt inn bestemmelser i tråd med </w:t>
                </w:r>
                <w:proofErr w:type="spellStart"/>
                <w:r w:rsidR="00391BB9" w:rsidRPr="00483C53">
                  <w:rPr>
                    <w:sz w:val="18"/>
                  </w:rPr>
                  <w:t>sanskjonslovgivningen</w:t>
                </w:r>
                <w:proofErr w:type="spellEnd"/>
              </w:sdtContent>
            </w:sdt>
          </w:p>
        </w:tc>
      </w:tr>
    </w:tbl>
    <w:sdt>
      <w:sdtPr>
        <w:tag w:val="UnofficialTitle"/>
        <w:id w:val="10007"/>
        <w:placeholder>
          <w:docPart w:val="FEACB8AEE6B94525A0937C178BC5AFBD"/>
        </w:placeholder>
        <w:dataBinding w:prefixMappings="xmlns:gbs='http://www.software-innovation.no/growBusinessDocument'" w:xpath="/gbs:GrowBusinessDocument/gbs:UnofficialTitle[@gbs:key='10007']" w:storeItemID="{7FC92DAA-4341-4F86-BF25-483B2F66629D}"/>
        <w:text/>
      </w:sdtPr>
      <w:sdtEndPr/>
      <w:sdtContent>
        <w:p w14:paraId="3DBCB83C" w14:textId="15D0CD19" w:rsidR="00CC177E" w:rsidRPr="00483C53" w:rsidRDefault="00CC177E" w:rsidP="00CC177E">
          <w:pPr>
            <w:pStyle w:val="Tittel"/>
          </w:pPr>
          <w:proofErr w:type="spellStart"/>
          <w:r w:rsidRPr="00483C53">
            <w:t>Maldokument</w:t>
          </w:r>
          <w:proofErr w:type="spellEnd"/>
          <w:r w:rsidRPr="00483C53">
            <w:t xml:space="preserve"> byggekontrakter – Under EØS-terskelverdi – NS 8407 – Konkurranse med forhandling</w:t>
          </w:r>
        </w:p>
      </w:sdtContent>
    </w:sdt>
    <w:p w14:paraId="0658FE72" w14:textId="77777777" w:rsidR="00391BB9" w:rsidRPr="00483C53" w:rsidRDefault="00391BB9" w:rsidP="00391BB9"/>
    <w:p w14:paraId="47281C50" w14:textId="77777777" w:rsidR="00CA244A" w:rsidRPr="00483C53" w:rsidRDefault="00CA244A" w:rsidP="0073636D">
      <w:bookmarkStart w:id="0" w:name="Start"/>
      <w:bookmarkEnd w:id="0"/>
    </w:p>
    <w:p w14:paraId="02540765" w14:textId="77777777" w:rsidR="00CA244A" w:rsidRPr="00483C53" w:rsidRDefault="00CA244A" w:rsidP="0073636D"/>
    <w:p w14:paraId="2D071590" w14:textId="77777777" w:rsidR="00CA244A" w:rsidRPr="00483C53" w:rsidRDefault="00CA244A" w:rsidP="0073636D"/>
    <w:p w14:paraId="1747B7E8" w14:textId="77777777" w:rsidR="00CA244A" w:rsidRPr="00483C53" w:rsidRDefault="00CA244A" w:rsidP="0073636D"/>
    <w:p w14:paraId="4A6D4349" w14:textId="77777777" w:rsidR="00CA244A" w:rsidRPr="00483C53" w:rsidRDefault="00CA244A" w:rsidP="0073636D"/>
    <w:p w14:paraId="11C7DA6D" w14:textId="77777777" w:rsidR="00CA244A" w:rsidRPr="00483C53" w:rsidRDefault="00CA244A" w:rsidP="0073636D"/>
    <w:p w14:paraId="6B5B1EBF" w14:textId="77777777" w:rsidR="00CA244A" w:rsidRPr="00483C53" w:rsidRDefault="00CA244A" w:rsidP="0073636D"/>
    <w:p w14:paraId="1470B2F0" w14:textId="77777777" w:rsidR="00CA244A" w:rsidRPr="00483C53" w:rsidRDefault="00CA244A" w:rsidP="0073636D"/>
    <w:p w14:paraId="45C18F3A" w14:textId="77777777" w:rsidR="00CA244A" w:rsidRPr="00483C53" w:rsidRDefault="00CA244A" w:rsidP="0073636D"/>
    <w:p w14:paraId="026CB56A" w14:textId="77777777" w:rsidR="00CA244A" w:rsidRPr="00483C53" w:rsidRDefault="00CA244A" w:rsidP="0073636D"/>
    <w:p w14:paraId="65634217" w14:textId="77777777" w:rsidR="00CA244A" w:rsidRPr="00483C53" w:rsidRDefault="00CA244A" w:rsidP="0073636D"/>
    <w:p w14:paraId="015A3F81" w14:textId="77777777" w:rsidR="00CA244A" w:rsidRPr="00483C53" w:rsidRDefault="00CA244A" w:rsidP="0073636D"/>
    <w:p w14:paraId="6981AC4F" w14:textId="77777777" w:rsidR="00CA244A" w:rsidRPr="00483C53" w:rsidRDefault="00CA244A" w:rsidP="0073636D"/>
    <w:p w14:paraId="07F94E49" w14:textId="77777777" w:rsidR="00CA244A" w:rsidRPr="00483C53" w:rsidRDefault="00CA244A" w:rsidP="0073636D"/>
    <w:p w14:paraId="795231AB" w14:textId="77777777" w:rsidR="00CA244A" w:rsidRPr="00483C53" w:rsidRDefault="00CA244A" w:rsidP="0073636D"/>
    <w:p w14:paraId="2EAE9ED5" w14:textId="77777777" w:rsidR="00CA244A" w:rsidRPr="00483C53" w:rsidRDefault="00CA244A" w:rsidP="0073636D"/>
    <w:p w14:paraId="141D2C18" w14:textId="77777777" w:rsidR="00CA244A" w:rsidRPr="00483C53" w:rsidRDefault="00CA244A" w:rsidP="0073636D"/>
    <w:p w14:paraId="4E610FB0" w14:textId="77777777" w:rsidR="00CF3A98" w:rsidRPr="00483C53" w:rsidRDefault="00CF3A98" w:rsidP="00CA244A">
      <w:pPr>
        <w:rPr>
          <w:b/>
          <w:sz w:val="48"/>
          <w:szCs w:val="48"/>
        </w:rPr>
        <w:sectPr w:rsidR="00CF3A98" w:rsidRPr="00483C53" w:rsidSect="00CF3A98">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585" w:right="1418" w:bottom="1077" w:left="1701" w:header="993" w:footer="709" w:gutter="0"/>
          <w:pgNumType w:start="1"/>
          <w:cols w:space="708"/>
          <w:titlePg/>
          <w:docGrid w:linePitch="360"/>
        </w:sectPr>
      </w:pPr>
    </w:p>
    <w:p w14:paraId="6EACBBEB" w14:textId="77777777" w:rsidR="00CF3A98" w:rsidRPr="00483C53" w:rsidRDefault="00CF3A98" w:rsidP="00CA244A">
      <w:pPr>
        <w:rPr>
          <w:b/>
          <w:sz w:val="48"/>
          <w:szCs w:val="48"/>
        </w:rPr>
      </w:pPr>
    </w:p>
    <w:p w14:paraId="095CF4A6" w14:textId="77777777" w:rsidR="00CF3A98" w:rsidRPr="00483C53" w:rsidRDefault="00CF3A98" w:rsidP="00CA244A">
      <w:pPr>
        <w:rPr>
          <w:b/>
          <w:sz w:val="48"/>
          <w:szCs w:val="48"/>
        </w:rPr>
      </w:pPr>
    </w:p>
    <w:p w14:paraId="215B11BB" w14:textId="77777777" w:rsidR="00CF3A98" w:rsidRPr="00483C53" w:rsidRDefault="00CF3A98" w:rsidP="00CA244A">
      <w:pPr>
        <w:rPr>
          <w:b/>
          <w:sz w:val="48"/>
          <w:szCs w:val="48"/>
        </w:rPr>
      </w:pPr>
    </w:p>
    <w:p w14:paraId="2428253E" w14:textId="77777777" w:rsidR="00CF3A98" w:rsidRPr="00483C53" w:rsidRDefault="00CF3A98" w:rsidP="00CA244A">
      <w:pPr>
        <w:rPr>
          <w:b/>
          <w:sz w:val="48"/>
          <w:szCs w:val="48"/>
        </w:rPr>
      </w:pPr>
    </w:p>
    <w:p w14:paraId="6B5B9253" w14:textId="3DC40608" w:rsidR="00CA244A" w:rsidRPr="00483C53" w:rsidRDefault="00CA244A" w:rsidP="00CA244A">
      <w:pPr>
        <w:rPr>
          <w:b/>
          <w:sz w:val="48"/>
          <w:szCs w:val="48"/>
        </w:rPr>
      </w:pPr>
      <w:r w:rsidRPr="00483C53">
        <w:rPr>
          <w:b/>
          <w:sz w:val="48"/>
          <w:szCs w:val="48"/>
        </w:rPr>
        <w:t>Konkurransegrunnlag</w:t>
      </w:r>
    </w:p>
    <w:p w14:paraId="33096022" w14:textId="77777777" w:rsidR="00CA244A" w:rsidRPr="00483C53" w:rsidRDefault="00CA244A" w:rsidP="00CA244A"/>
    <w:p w14:paraId="09B9B413" w14:textId="77777777" w:rsidR="00CA244A" w:rsidRPr="00483C53" w:rsidRDefault="00CA244A" w:rsidP="00CA244A">
      <w:pPr>
        <w:rPr>
          <w:b/>
          <w:bCs/>
          <w:sz w:val="40"/>
        </w:rPr>
      </w:pPr>
      <w:r w:rsidRPr="00483C53">
        <w:rPr>
          <w:b/>
          <w:bCs/>
          <w:sz w:val="40"/>
        </w:rPr>
        <w:t xml:space="preserve">Prosjekt: </w:t>
      </w:r>
      <w:proofErr w:type="spellStart"/>
      <w:r w:rsidRPr="00483C53">
        <w:rPr>
          <w:b/>
          <w:sz w:val="40"/>
          <w:highlight w:val="lightGray"/>
        </w:rPr>
        <w:t>Xxxxxxx</w:t>
      </w:r>
      <w:proofErr w:type="spellEnd"/>
    </w:p>
    <w:p w14:paraId="343DE776" w14:textId="77777777" w:rsidR="00CA244A" w:rsidRPr="00483C53" w:rsidRDefault="00CA244A" w:rsidP="00CA244A"/>
    <w:p w14:paraId="45E57A4D" w14:textId="77777777" w:rsidR="00CA244A" w:rsidRPr="00483C53" w:rsidRDefault="00CA244A" w:rsidP="00CA244A">
      <w:pPr>
        <w:rPr>
          <w:sz w:val="40"/>
        </w:rPr>
      </w:pPr>
      <w:proofErr w:type="spellStart"/>
      <w:r w:rsidRPr="00483C53">
        <w:rPr>
          <w:b/>
          <w:bCs/>
          <w:sz w:val="40"/>
        </w:rPr>
        <w:t>Kontraktsnavn</w:t>
      </w:r>
      <w:proofErr w:type="spellEnd"/>
      <w:r w:rsidRPr="00483C53">
        <w:rPr>
          <w:b/>
          <w:bCs/>
          <w:sz w:val="40"/>
        </w:rPr>
        <w:t xml:space="preserve">: </w:t>
      </w:r>
      <w:proofErr w:type="spellStart"/>
      <w:r w:rsidRPr="00483C53">
        <w:rPr>
          <w:sz w:val="40"/>
          <w:highlight w:val="lightGray"/>
        </w:rPr>
        <w:t>Xxxxxx</w:t>
      </w:r>
      <w:proofErr w:type="spellEnd"/>
    </w:p>
    <w:p w14:paraId="0F91AD0C" w14:textId="77777777" w:rsidR="00CA244A" w:rsidRPr="00483C53" w:rsidRDefault="00CA244A" w:rsidP="00CA244A"/>
    <w:p w14:paraId="62A86D5D" w14:textId="77777777" w:rsidR="00CA244A" w:rsidRPr="00483C53" w:rsidRDefault="00CA244A" w:rsidP="00CA244A"/>
    <w:p w14:paraId="727877FA" w14:textId="77777777" w:rsidR="00CA244A" w:rsidRPr="00483C53" w:rsidRDefault="00CA244A" w:rsidP="00CA244A">
      <w:pPr>
        <w:rPr>
          <w:noProof/>
        </w:rPr>
      </w:pPr>
    </w:p>
    <w:p w14:paraId="129FA0F1" w14:textId="77777777" w:rsidR="00CA244A" w:rsidRPr="00483C53" w:rsidRDefault="00CA244A" w:rsidP="00CA244A">
      <w:pPr>
        <w:rPr>
          <w:noProof/>
        </w:rPr>
      </w:pPr>
    </w:p>
    <w:p w14:paraId="10EDFF6A" w14:textId="77777777" w:rsidR="00CA244A" w:rsidRPr="00483C53" w:rsidRDefault="00CA244A" w:rsidP="00CA244A">
      <w:pPr>
        <w:rPr>
          <w:noProof/>
        </w:rPr>
      </w:pPr>
    </w:p>
    <w:p w14:paraId="156C5263" w14:textId="77777777" w:rsidR="00CA244A" w:rsidRPr="00483C53" w:rsidRDefault="00CA244A" w:rsidP="00CA244A">
      <w:pPr>
        <w:rPr>
          <w:noProof/>
        </w:rPr>
      </w:pPr>
    </w:p>
    <w:p w14:paraId="77A16160" w14:textId="77777777" w:rsidR="00CA244A" w:rsidRPr="00483C53" w:rsidRDefault="00CA244A" w:rsidP="00CA244A">
      <w:pPr>
        <w:rPr>
          <w:noProof/>
        </w:rPr>
      </w:pPr>
    </w:p>
    <w:p w14:paraId="05218FAC" w14:textId="77777777" w:rsidR="00CA244A" w:rsidRPr="00483C53" w:rsidRDefault="00CA244A" w:rsidP="00CA244A">
      <w:pPr>
        <w:rPr>
          <w:noProof/>
        </w:rPr>
      </w:pPr>
    </w:p>
    <w:p w14:paraId="73916D42" w14:textId="77777777" w:rsidR="00CA244A" w:rsidRPr="00483C53" w:rsidRDefault="00CA244A" w:rsidP="00CA244A">
      <w:pPr>
        <w:rPr>
          <w:noProof/>
        </w:rPr>
      </w:pPr>
    </w:p>
    <w:p w14:paraId="2D196A86" w14:textId="77777777" w:rsidR="00CA244A" w:rsidRPr="00483C53" w:rsidRDefault="00CA244A" w:rsidP="00CA244A">
      <w:pPr>
        <w:rPr>
          <w:noProof/>
        </w:rPr>
      </w:pPr>
    </w:p>
    <w:p w14:paraId="43185FBC" w14:textId="77777777" w:rsidR="00CA244A" w:rsidRPr="00483C53" w:rsidRDefault="00CA244A" w:rsidP="00CA244A">
      <w:pPr>
        <w:rPr>
          <w:noProof/>
        </w:rPr>
      </w:pPr>
    </w:p>
    <w:p w14:paraId="191D8CF6" w14:textId="77777777" w:rsidR="00CA244A" w:rsidRPr="00483C53" w:rsidRDefault="00CA244A" w:rsidP="00CA244A">
      <w:pPr>
        <w:rPr>
          <w:noProof/>
        </w:rPr>
      </w:pPr>
    </w:p>
    <w:p w14:paraId="1DB56ECB" w14:textId="77777777" w:rsidR="00CA244A" w:rsidRPr="00483C53" w:rsidRDefault="00CA244A" w:rsidP="00CA244A">
      <w:pPr>
        <w:rPr>
          <w:noProof/>
        </w:rPr>
      </w:pPr>
    </w:p>
    <w:p w14:paraId="546828C7" w14:textId="77777777" w:rsidR="00CA244A" w:rsidRPr="00483C53" w:rsidRDefault="00CA244A" w:rsidP="00CA244A">
      <w:pPr>
        <w:rPr>
          <w:noProof/>
        </w:rPr>
      </w:pPr>
    </w:p>
    <w:p w14:paraId="3AF13BA0" w14:textId="77777777" w:rsidR="00CA244A" w:rsidRPr="00483C53" w:rsidRDefault="00CA244A" w:rsidP="00CA244A">
      <w:pPr>
        <w:rPr>
          <w:noProof/>
        </w:rPr>
      </w:pPr>
    </w:p>
    <w:p w14:paraId="2981CF03" w14:textId="77777777" w:rsidR="00CA244A" w:rsidRPr="00483C53" w:rsidRDefault="00CA244A" w:rsidP="00CA244A"/>
    <w:p w14:paraId="73EF7E81" w14:textId="77777777" w:rsidR="00CA244A" w:rsidRPr="00483C53" w:rsidRDefault="00CA244A" w:rsidP="00CA244A"/>
    <w:p w14:paraId="45D50197" w14:textId="77777777" w:rsidR="00CA244A" w:rsidRPr="00483C53" w:rsidRDefault="00CA244A" w:rsidP="00CA244A">
      <w:pPr>
        <w:rPr>
          <w:b/>
        </w:rPr>
      </w:pPr>
      <w:r w:rsidRPr="00483C53">
        <w:rPr>
          <w:b/>
        </w:rPr>
        <w:t xml:space="preserve">Tilbudsnummer: </w:t>
      </w:r>
      <w:proofErr w:type="spellStart"/>
      <w:r w:rsidRPr="00483C53">
        <w:rPr>
          <w:b/>
          <w:highlight w:val="lightGray"/>
        </w:rPr>
        <w:t>Xxxxxx</w:t>
      </w:r>
      <w:proofErr w:type="spellEnd"/>
      <w:r w:rsidRPr="00483C53">
        <w:rPr>
          <w:b/>
          <w:highlight w:val="lightGray"/>
        </w:rPr>
        <w:t xml:space="preserve"> / </w:t>
      </w:r>
      <w:proofErr w:type="spellStart"/>
      <w:r w:rsidRPr="00483C53">
        <w:rPr>
          <w:b/>
          <w:highlight w:val="lightGray"/>
        </w:rPr>
        <w:t>Xxxxxx</w:t>
      </w:r>
      <w:proofErr w:type="spellEnd"/>
    </w:p>
    <w:p w14:paraId="17AAD8E5" w14:textId="77777777" w:rsidR="00CA244A" w:rsidRPr="00483C53" w:rsidRDefault="00CA244A" w:rsidP="00CA244A"/>
    <w:p w14:paraId="104F9745" w14:textId="77777777" w:rsidR="00CA244A" w:rsidRPr="00483C53" w:rsidRDefault="00CA244A" w:rsidP="00CA244A"/>
    <w:p w14:paraId="586AEFE2" w14:textId="77777777" w:rsidR="00CA244A" w:rsidRPr="00483C53" w:rsidRDefault="00CA244A" w:rsidP="00CA244A"/>
    <w:p w14:paraId="3EBADAC9" w14:textId="77777777" w:rsidR="00FF25C2" w:rsidRPr="00483C53" w:rsidRDefault="00FF25C2" w:rsidP="00FF25C2">
      <w:pPr>
        <w:rPr>
          <w:noProof/>
        </w:rPr>
      </w:pPr>
      <w:r w:rsidRPr="00483C53">
        <w:rPr>
          <w:noProof/>
        </w:rPr>
        <w:t>Maldokument byggekontrakter – Under EØS-terskelverdi – NS 8407 – Konkurranse med forhandling.</w:t>
      </w:r>
    </w:p>
    <w:p w14:paraId="19818553" w14:textId="77777777" w:rsidR="00CA244A" w:rsidRPr="00483C53" w:rsidRDefault="00CA244A" w:rsidP="00CA244A"/>
    <w:p w14:paraId="18E47AED" w14:textId="77777777" w:rsidR="00CA244A" w:rsidRPr="00483C53" w:rsidRDefault="00CA244A" w:rsidP="00CA244A"/>
    <w:p w14:paraId="104C8B4D" w14:textId="77777777" w:rsidR="00CA244A" w:rsidRPr="00483C53" w:rsidRDefault="00CA244A" w:rsidP="00CA244A">
      <w:pPr>
        <w:pStyle w:val="Overskrift1"/>
      </w:pPr>
      <w:bookmarkStart w:id="1" w:name="_A0_Innholdsliste"/>
      <w:bookmarkEnd w:id="1"/>
      <w:r w:rsidRPr="00483C53">
        <w:t>A</w:t>
      </w:r>
      <w:r w:rsidRPr="00483C53">
        <w:tab/>
        <w:t>Prosjektinformasjon</w:t>
      </w:r>
    </w:p>
    <w:p w14:paraId="6388BB19" w14:textId="77777777" w:rsidR="00CA244A" w:rsidRPr="00483C53" w:rsidRDefault="00CA244A" w:rsidP="00CA244A">
      <w:pPr>
        <w:pStyle w:val="Overskrift1"/>
      </w:pPr>
      <w:r w:rsidRPr="00483C53">
        <w:t>A0 Innholdsliste</w:t>
      </w:r>
    </w:p>
    <w:p w14:paraId="0F7E9BC8" w14:textId="77777777" w:rsidR="00CA244A" w:rsidRPr="00483C53" w:rsidRDefault="00CA244A" w:rsidP="00CA244A"/>
    <w:p w14:paraId="072AF823" w14:textId="77777777" w:rsidR="00CA244A" w:rsidRPr="00483C53" w:rsidRDefault="00CA244A" w:rsidP="00CA244A">
      <w:pPr>
        <w:rPr>
          <w:b/>
          <w:bCs/>
        </w:rPr>
      </w:pPr>
      <w:r w:rsidRPr="00483C53">
        <w:rPr>
          <w:b/>
          <w:bCs/>
        </w:rPr>
        <w:t>A</w:t>
      </w:r>
      <w:r w:rsidRPr="00483C53">
        <w:rPr>
          <w:b/>
          <w:bCs/>
        </w:rPr>
        <w:tab/>
      </w:r>
      <w:r w:rsidRPr="00483C53">
        <w:rPr>
          <w:b/>
          <w:bCs/>
        </w:rPr>
        <w:tab/>
        <w:t>Prosjektinformasjon</w:t>
      </w:r>
    </w:p>
    <w:p w14:paraId="167E1E33" w14:textId="621F88A6" w:rsidR="00CA244A" w:rsidRPr="00483C53" w:rsidRDefault="004962DA" w:rsidP="00CA244A">
      <w:hyperlink w:anchor="_A0_Innholdsliste" w:history="1">
        <w:r w:rsidR="00CA244A" w:rsidRPr="00483C53">
          <w:rPr>
            <w:rStyle w:val="Hyperkobling"/>
          </w:rPr>
          <w:t>A0</w:t>
        </w:r>
        <w:r w:rsidR="00CA244A" w:rsidRPr="00483C53">
          <w:rPr>
            <w:rStyle w:val="Hyperkobling"/>
          </w:rPr>
          <w:tab/>
        </w:r>
        <w:r w:rsidR="00DE06A1" w:rsidRPr="00483C53">
          <w:rPr>
            <w:rStyle w:val="Hyperkobling"/>
          </w:rPr>
          <w:tab/>
        </w:r>
        <w:r w:rsidR="00CA244A" w:rsidRPr="00483C53">
          <w:rPr>
            <w:rStyle w:val="Hyperkobling"/>
          </w:rPr>
          <w:t>Forside og innholdsliste</w:t>
        </w:r>
      </w:hyperlink>
    </w:p>
    <w:p w14:paraId="7F5948F0" w14:textId="6ECA2031" w:rsidR="00CA244A" w:rsidRPr="00483C53" w:rsidRDefault="004962DA" w:rsidP="00CA244A">
      <w:hyperlink w:anchor="_A2_Innbydelse_til" w:history="1">
        <w:r w:rsidR="00CA244A" w:rsidRPr="00483C53">
          <w:rPr>
            <w:rStyle w:val="Hyperkobling"/>
          </w:rPr>
          <w:t>A1</w:t>
        </w:r>
        <w:r w:rsidR="00DE06A1" w:rsidRPr="00483C53">
          <w:rPr>
            <w:rStyle w:val="Hyperkobling"/>
          </w:rPr>
          <w:tab/>
        </w:r>
        <w:r w:rsidR="00CA244A" w:rsidRPr="00483C53">
          <w:rPr>
            <w:rStyle w:val="Hyperkobling"/>
          </w:rPr>
          <w:tab/>
          <w:t>Innbydelse til konkurranse</w:t>
        </w:r>
      </w:hyperlink>
    </w:p>
    <w:p w14:paraId="1F502B28" w14:textId="5B41FA79" w:rsidR="00CA244A" w:rsidRPr="00483C53" w:rsidRDefault="004962DA" w:rsidP="00CA244A">
      <w:hyperlink w:anchor="_A3_Orientering_om" w:history="1">
        <w:r w:rsidR="00CA244A" w:rsidRPr="00483C53">
          <w:rPr>
            <w:rStyle w:val="Hyperkobling"/>
          </w:rPr>
          <w:t>A2</w:t>
        </w:r>
        <w:r w:rsidR="00CA244A" w:rsidRPr="00483C53">
          <w:rPr>
            <w:rStyle w:val="Hyperkobling"/>
          </w:rPr>
          <w:tab/>
        </w:r>
        <w:r w:rsidR="00DE06A1" w:rsidRPr="00483C53">
          <w:rPr>
            <w:rStyle w:val="Hyperkobling"/>
          </w:rPr>
          <w:tab/>
        </w:r>
        <w:r w:rsidR="00CA244A" w:rsidRPr="00483C53">
          <w:rPr>
            <w:rStyle w:val="Hyperkobling"/>
          </w:rPr>
          <w:t>Orientering om prosjektet</w:t>
        </w:r>
      </w:hyperlink>
    </w:p>
    <w:p w14:paraId="61945CB2" w14:textId="77777777" w:rsidR="00CA244A" w:rsidRPr="00483C53" w:rsidRDefault="00CA244A" w:rsidP="00CA244A"/>
    <w:p w14:paraId="13B4F73A" w14:textId="77777777" w:rsidR="00CA244A" w:rsidRPr="00483C53" w:rsidRDefault="00CA244A" w:rsidP="00CA244A">
      <w:pPr>
        <w:rPr>
          <w:b/>
          <w:bCs/>
        </w:rPr>
      </w:pPr>
      <w:r w:rsidRPr="00483C53">
        <w:rPr>
          <w:b/>
          <w:bCs/>
        </w:rPr>
        <w:t>B</w:t>
      </w:r>
      <w:r w:rsidRPr="00483C53">
        <w:rPr>
          <w:b/>
          <w:bCs/>
        </w:rPr>
        <w:tab/>
      </w:r>
      <w:r w:rsidRPr="00483C53">
        <w:rPr>
          <w:b/>
          <w:bCs/>
        </w:rPr>
        <w:tab/>
        <w:t xml:space="preserve">Konkurranseregler </w:t>
      </w:r>
    </w:p>
    <w:p w14:paraId="207D2864" w14:textId="0D32EBC5" w:rsidR="00CA244A" w:rsidRPr="00483C53" w:rsidRDefault="004962DA" w:rsidP="00CA244A">
      <w:hyperlink w:anchor="_B1_Konkurranseregler" w:history="1">
        <w:r w:rsidR="00CA244A" w:rsidRPr="00483C53">
          <w:rPr>
            <w:rStyle w:val="Hyperkobling"/>
          </w:rPr>
          <w:t>B1</w:t>
        </w:r>
        <w:r w:rsidR="00CA244A" w:rsidRPr="00483C53">
          <w:rPr>
            <w:rStyle w:val="Hyperkobling"/>
          </w:rPr>
          <w:tab/>
        </w:r>
        <w:r w:rsidR="00CA244A" w:rsidRPr="00483C53">
          <w:rPr>
            <w:rStyle w:val="Hyperkobling"/>
          </w:rPr>
          <w:tab/>
          <w:t>Konkurranseregler</w:t>
        </w:r>
      </w:hyperlink>
    </w:p>
    <w:p w14:paraId="7C834044" w14:textId="758BA90C" w:rsidR="00CA244A" w:rsidRPr="00483C53" w:rsidRDefault="004962DA" w:rsidP="00CA244A">
      <w:hyperlink w:anchor="_B2_Krav_til" w:history="1">
        <w:r w:rsidR="00CA244A" w:rsidRPr="00483C53">
          <w:rPr>
            <w:rStyle w:val="Hyperkobling"/>
          </w:rPr>
          <w:t>B2</w:t>
        </w:r>
        <w:r w:rsidR="00CA244A" w:rsidRPr="00483C53">
          <w:rPr>
            <w:rStyle w:val="Hyperkobling"/>
          </w:rPr>
          <w:tab/>
        </w:r>
        <w:r w:rsidR="00CA244A" w:rsidRPr="00483C53">
          <w:rPr>
            <w:rStyle w:val="Hyperkobling"/>
          </w:rPr>
          <w:tab/>
          <w:t>Krav til leverandørens kvalifikasjoner - anbudskonkurranse</w:t>
        </w:r>
      </w:hyperlink>
    </w:p>
    <w:p w14:paraId="52457CE5" w14:textId="09E13251" w:rsidR="00CA244A" w:rsidRPr="00483C53" w:rsidRDefault="004962DA" w:rsidP="00CA244A">
      <w:hyperlink w:anchor="_B3_Krav_til" w:history="1">
        <w:r w:rsidR="00CA244A" w:rsidRPr="00483C53">
          <w:rPr>
            <w:rStyle w:val="Hyperkobling"/>
          </w:rPr>
          <w:t>B3</w:t>
        </w:r>
        <w:r w:rsidR="00CA244A" w:rsidRPr="00483C53">
          <w:rPr>
            <w:rStyle w:val="Hyperkobling"/>
          </w:rPr>
          <w:tab/>
        </w:r>
        <w:r w:rsidR="00CA244A" w:rsidRPr="00483C53">
          <w:rPr>
            <w:rStyle w:val="Hyperkobling"/>
          </w:rPr>
          <w:tab/>
          <w:t>Krav til tilbud og spesielle konkurranseregler</w:t>
        </w:r>
      </w:hyperlink>
    </w:p>
    <w:p w14:paraId="4ED53156" w14:textId="77777777" w:rsidR="00CA244A" w:rsidRPr="00483C53" w:rsidRDefault="00CA244A" w:rsidP="00CA244A"/>
    <w:p w14:paraId="63D28968" w14:textId="77777777" w:rsidR="00CA244A" w:rsidRPr="00483C53" w:rsidRDefault="00CA244A" w:rsidP="00CA244A">
      <w:pPr>
        <w:rPr>
          <w:b/>
          <w:bCs/>
        </w:rPr>
      </w:pPr>
      <w:r w:rsidRPr="00483C53">
        <w:rPr>
          <w:b/>
          <w:bCs/>
        </w:rPr>
        <w:t>C</w:t>
      </w:r>
      <w:r w:rsidRPr="00483C53">
        <w:rPr>
          <w:b/>
          <w:bCs/>
        </w:rPr>
        <w:tab/>
      </w:r>
      <w:r w:rsidRPr="00483C53">
        <w:rPr>
          <w:b/>
          <w:bCs/>
        </w:rPr>
        <w:tab/>
      </w:r>
      <w:proofErr w:type="spellStart"/>
      <w:r w:rsidRPr="00483C53">
        <w:rPr>
          <w:b/>
          <w:bCs/>
        </w:rPr>
        <w:t>Kontraktsbestemmelser</w:t>
      </w:r>
      <w:proofErr w:type="spellEnd"/>
      <w:r w:rsidRPr="00483C53">
        <w:rPr>
          <w:b/>
          <w:bCs/>
        </w:rPr>
        <w:t xml:space="preserve"> – NS 8407:2011</w:t>
      </w:r>
    </w:p>
    <w:p w14:paraId="1EEE3A78" w14:textId="1F53F1C5" w:rsidR="00CA244A" w:rsidRPr="00483C53" w:rsidRDefault="004962DA" w:rsidP="00CA244A">
      <w:hyperlink w:anchor="_C1_Alminnelige_kontraktsbestemmelse" w:history="1">
        <w:r w:rsidR="00CA244A" w:rsidRPr="00483C53">
          <w:rPr>
            <w:rStyle w:val="Hyperkobling"/>
          </w:rPr>
          <w:t>C1</w:t>
        </w:r>
        <w:r w:rsidR="00CA244A" w:rsidRPr="00483C53">
          <w:rPr>
            <w:rStyle w:val="Hyperkobling"/>
          </w:rPr>
          <w:tab/>
        </w:r>
        <w:r w:rsidR="00CA244A" w:rsidRPr="00483C53">
          <w:rPr>
            <w:rStyle w:val="Hyperkobling"/>
          </w:rPr>
          <w:tab/>
          <w:t xml:space="preserve">Alminnelige </w:t>
        </w:r>
        <w:proofErr w:type="spellStart"/>
        <w:r w:rsidR="00CA244A" w:rsidRPr="00483C53">
          <w:rPr>
            <w:rStyle w:val="Hyperkobling"/>
          </w:rPr>
          <w:t>kontraktsbestemmelser</w:t>
        </w:r>
        <w:proofErr w:type="spellEnd"/>
      </w:hyperlink>
    </w:p>
    <w:p w14:paraId="3445BF59" w14:textId="726EC9B6" w:rsidR="00CA244A" w:rsidRPr="00483C53" w:rsidRDefault="004962DA" w:rsidP="00CA244A">
      <w:pPr>
        <w:rPr>
          <w:bCs/>
        </w:rPr>
      </w:pPr>
      <w:hyperlink w:anchor="_C2_Spesielle_kontraktsbestemmelser" w:history="1">
        <w:r w:rsidR="00CA244A" w:rsidRPr="00483C53">
          <w:rPr>
            <w:rStyle w:val="Hyperkobling"/>
          </w:rPr>
          <w:t>C2</w:t>
        </w:r>
        <w:r w:rsidR="00CA244A" w:rsidRPr="00483C53">
          <w:rPr>
            <w:rStyle w:val="Hyperkobling"/>
          </w:rPr>
          <w:tab/>
        </w:r>
        <w:r w:rsidR="00CA244A" w:rsidRPr="00483C53">
          <w:rPr>
            <w:rStyle w:val="Hyperkobling"/>
          </w:rPr>
          <w:tab/>
        </w:r>
        <w:r w:rsidR="00CA244A" w:rsidRPr="00483C53">
          <w:rPr>
            <w:rStyle w:val="Hyperkobling"/>
            <w:bCs/>
          </w:rPr>
          <w:t xml:space="preserve">Spesielle </w:t>
        </w:r>
        <w:proofErr w:type="spellStart"/>
        <w:r w:rsidR="00CA244A" w:rsidRPr="00483C53">
          <w:rPr>
            <w:rStyle w:val="Hyperkobling"/>
            <w:bCs/>
          </w:rPr>
          <w:t>kontraktsbestemmelser</w:t>
        </w:r>
        <w:proofErr w:type="spellEnd"/>
        <w:r w:rsidR="00CA244A" w:rsidRPr="00483C53">
          <w:rPr>
            <w:rStyle w:val="Hyperkobling"/>
            <w:bCs/>
          </w:rPr>
          <w:t xml:space="preserve"> for bygging, Statens vegvesen</w:t>
        </w:r>
      </w:hyperlink>
    </w:p>
    <w:p w14:paraId="72CA842F" w14:textId="1F3D3F55" w:rsidR="00CA244A" w:rsidRPr="00483C53" w:rsidRDefault="004962DA" w:rsidP="00CA244A">
      <w:hyperlink w:anchor="_C3_Avtaledokument" w:history="1">
        <w:r w:rsidR="00CA244A" w:rsidRPr="00483C53">
          <w:rPr>
            <w:rStyle w:val="Hyperkobling"/>
          </w:rPr>
          <w:t>C3</w:t>
        </w:r>
        <w:r w:rsidR="00CA244A" w:rsidRPr="00483C53">
          <w:rPr>
            <w:rStyle w:val="Hyperkobling"/>
          </w:rPr>
          <w:tab/>
        </w:r>
        <w:r w:rsidR="00CA244A" w:rsidRPr="00483C53">
          <w:rPr>
            <w:rStyle w:val="Hyperkobling"/>
          </w:rPr>
          <w:tab/>
          <w:t>Avtaledokument</w:t>
        </w:r>
      </w:hyperlink>
    </w:p>
    <w:p w14:paraId="5E3DEA85" w14:textId="77777777" w:rsidR="00CA244A" w:rsidRPr="00483C53" w:rsidRDefault="00CA244A" w:rsidP="00CA244A"/>
    <w:p w14:paraId="085ADC71" w14:textId="77777777" w:rsidR="00CA244A" w:rsidRPr="00483C53" w:rsidRDefault="00CA244A" w:rsidP="00CA244A">
      <w:pPr>
        <w:rPr>
          <w:b/>
          <w:bCs/>
        </w:rPr>
      </w:pPr>
      <w:r w:rsidRPr="00483C53">
        <w:rPr>
          <w:b/>
          <w:bCs/>
        </w:rPr>
        <w:t>D</w:t>
      </w:r>
      <w:r w:rsidRPr="00483C53">
        <w:rPr>
          <w:b/>
          <w:bCs/>
        </w:rPr>
        <w:tab/>
      </w:r>
      <w:r w:rsidRPr="00483C53">
        <w:rPr>
          <w:b/>
          <w:bCs/>
        </w:rPr>
        <w:tab/>
        <w:t>Beskrivende del</w:t>
      </w:r>
    </w:p>
    <w:p w14:paraId="20C792A6" w14:textId="0BB36F3B" w:rsidR="00CA244A" w:rsidRPr="00483C53" w:rsidRDefault="004962DA" w:rsidP="00CA244A">
      <w:pPr>
        <w:rPr>
          <w:color w:val="000000" w:themeColor="text1"/>
        </w:rPr>
      </w:pPr>
      <w:hyperlink w:anchor="_D1.1__Omfang" w:history="1">
        <w:r w:rsidR="00CA244A" w:rsidRPr="00483C53">
          <w:rPr>
            <w:rStyle w:val="Hyperkobling"/>
            <w:color w:val="000000" w:themeColor="text1"/>
          </w:rPr>
          <w:t>D1.1</w:t>
        </w:r>
        <w:r w:rsidR="00CA244A" w:rsidRPr="00483C53">
          <w:rPr>
            <w:rStyle w:val="Hyperkobling"/>
            <w:color w:val="000000" w:themeColor="text1"/>
          </w:rPr>
          <w:tab/>
        </w:r>
        <w:r w:rsidR="00DE06A1" w:rsidRPr="00483C53">
          <w:rPr>
            <w:rStyle w:val="Hyperkobling"/>
            <w:color w:val="000000" w:themeColor="text1"/>
          </w:rPr>
          <w:tab/>
        </w:r>
        <w:r w:rsidR="00CA244A" w:rsidRPr="00483C53">
          <w:rPr>
            <w:rStyle w:val="Hyperkobling"/>
            <w:color w:val="000000" w:themeColor="text1"/>
          </w:rPr>
          <w:t>Omfang og mengdefortegnelse</w:t>
        </w:r>
      </w:hyperlink>
    </w:p>
    <w:p w14:paraId="2351BB9B" w14:textId="7DBEEB9E" w:rsidR="00CA244A" w:rsidRPr="00483C53" w:rsidRDefault="00CA244A" w:rsidP="00CA244A">
      <w:pPr>
        <w:rPr>
          <w:rStyle w:val="Hyperkobling"/>
          <w:color w:val="000000" w:themeColor="text1"/>
        </w:rPr>
      </w:pPr>
      <w:r w:rsidRPr="00483C53">
        <w:rPr>
          <w:color w:val="000000" w:themeColor="text1"/>
        </w:rPr>
        <w:fldChar w:fldCharType="begin"/>
      </w:r>
      <w:r w:rsidRPr="00483C53">
        <w:rPr>
          <w:color w:val="000000" w:themeColor="text1"/>
        </w:rPr>
        <w:instrText>HYPERLINK  \l "_D2_Tegninger_og"</w:instrText>
      </w:r>
      <w:r w:rsidR="00483C53" w:rsidRPr="00483C53">
        <w:rPr>
          <w:color w:val="000000" w:themeColor="text1"/>
        </w:rPr>
      </w:r>
      <w:r w:rsidRPr="00483C53">
        <w:rPr>
          <w:color w:val="000000" w:themeColor="text1"/>
        </w:rPr>
        <w:fldChar w:fldCharType="separate"/>
      </w:r>
      <w:r w:rsidRPr="00483C53">
        <w:rPr>
          <w:rStyle w:val="Hyperkobling"/>
          <w:color w:val="000000" w:themeColor="text1"/>
        </w:rPr>
        <w:t>D1.2</w:t>
      </w:r>
      <w:r w:rsidRPr="00483C53">
        <w:rPr>
          <w:rStyle w:val="Hyperkobling"/>
          <w:color w:val="000000" w:themeColor="text1"/>
        </w:rPr>
        <w:tab/>
      </w:r>
      <w:r w:rsidR="00DE06A1" w:rsidRPr="00483C53">
        <w:rPr>
          <w:rStyle w:val="Hyperkobling"/>
          <w:color w:val="000000" w:themeColor="text1"/>
        </w:rPr>
        <w:tab/>
      </w:r>
      <w:r w:rsidRPr="00483C53">
        <w:rPr>
          <w:rStyle w:val="Hyperkobling"/>
          <w:color w:val="000000" w:themeColor="text1"/>
        </w:rPr>
        <w:t>Prosjekteringsgrunnlag og kravspesifikasjon</w:t>
      </w:r>
    </w:p>
    <w:p w14:paraId="1196DFDC" w14:textId="20620DA7" w:rsidR="00CA244A" w:rsidRPr="00483C53" w:rsidRDefault="00CA244A" w:rsidP="00CA244A">
      <w:pPr>
        <w:rPr>
          <w:color w:val="000000" w:themeColor="text1"/>
        </w:rPr>
      </w:pPr>
      <w:r w:rsidRPr="00483C53">
        <w:rPr>
          <w:color w:val="000000" w:themeColor="text1"/>
        </w:rPr>
        <w:fldChar w:fldCharType="end"/>
      </w:r>
      <w:hyperlink w:anchor="_D1.3_Standard_beskrivelser" w:history="1">
        <w:r w:rsidRPr="00483C53">
          <w:rPr>
            <w:rStyle w:val="Hyperkobling"/>
            <w:color w:val="000000" w:themeColor="text1"/>
          </w:rPr>
          <w:t>D1.3</w:t>
        </w:r>
        <w:r w:rsidRPr="00483C53">
          <w:rPr>
            <w:rStyle w:val="Hyperkobling"/>
            <w:color w:val="000000" w:themeColor="text1"/>
          </w:rPr>
          <w:tab/>
        </w:r>
        <w:r w:rsidR="00DE06A1" w:rsidRPr="00483C53">
          <w:rPr>
            <w:rStyle w:val="Hyperkobling"/>
            <w:color w:val="000000" w:themeColor="text1"/>
          </w:rPr>
          <w:tab/>
        </w:r>
        <w:r w:rsidRPr="00483C53">
          <w:rPr>
            <w:rStyle w:val="Hyperkobling"/>
            <w:color w:val="000000" w:themeColor="text1"/>
          </w:rPr>
          <w:t>Standard beskrivelse for totalentrepriser</w:t>
        </w:r>
      </w:hyperlink>
    </w:p>
    <w:p w14:paraId="6416B763" w14:textId="6CB27FE1" w:rsidR="00CA244A" w:rsidRPr="00483C53" w:rsidRDefault="004962DA" w:rsidP="00CA244A">
      <w:pPr>
        <w:rPr>
          <w:color w:val="000000" w:themeColor="text1"/>
        </w:rPr>
      </w:pPr>
      <w:hyperlink w:anchor="_D1.4_Beskrivelser_med" w:history="1">
        <w:r w:rsidR="00CA244A" w:rsidRPr="00483C53">
          <w:rPr>
            <w:rStyle w:val="Hyperkobling"/>
            <w:color w:val="000000" w:themeColor="text1"/>
          </w:rPr>
          <w:t>D1.4</w:t>
        </w:r>
        <w:r w:rsidR="00CA244A" w:rsidRPr="00483C53">
          <w:rPr>
            <w:rStyle w:val="Hyperkobling"/>
            <w:color w:val="000000" w:themeColor="text1"/>
          </w:rPr>
          <w:tab/>
        </w:r>
        <w:r w:rsidR="00DE06A1" w:rsidRPr="00483C53">
          <w:rPr>
            <w:rStyle w:val="Hyperkobling"/>
            <w:color w:val="000000" w:themeColor="text1"/>
          </w:rPr>
          <w:tab/>
        </w:r>
        <w:r w:rsidR="00CA244A" w:rsidRPr="00483C53">
          <w:rPr>
            <w:rStyle w:val="Hyperkobling"/>
            <w:color w:val="000000" w:themeColor="text1"/>
          </w:rPr>
          <w:t>Beskrivelse med enhetspriser</w:t>
        </w:r>
      </w:hyperlink>
    </w:p>
    <w:p w14:paraId="56864135" w14:textId="16E0CE21" w:rsidR="00CA244A" w:rsidRPr="00483C53" w:rsidRDefault="00CA244A" w:rsidP="00CA244A">
      <w:pPr>
        <w:rPr>
          <w:rStyle w:val="Hyperkobling"/>
          <w:color w:val="000000" w:themeColor="text1"/>
        </w:rPr>
      </w:pPr>
      <w:r w:rsidRPr="00483C53">
        <w:rPr>
          <w:color w:val="000000" w:themeColor="text1"/>
        </w:rPr>
        <w:fldChar w:fldCharType="begin"/>
      </w:r>
      <w:r w:rsidRPr="00483C53">
        <w:rPr>
          <w:color w:val="000000" w:themeColor="text1"/>
        </w:rPr>
        <w:instrText xml:space="preserve"> HYPERLINK  \l "_D2_Tegninger_og_1" </w:instrText>
      </w:r>
      <w:r w:rsidR="00483C53" w:rsidRPr="00483C53">
        <w:rPr>
          <w:color w:val="000000" w:themeColor="text1"/>
        </w:rPr>
      </w:r>
      <w:r w:rsidRPr="00483C53">
        <w:rPr>
          <w:color w:val="000000" w:themeColor="text1"/>
        </w:rPr>
        <w:fldChar w:fldCharType="separate"/>
      </w:r>
      <w:r w:rsidRPr="00483C53">
        <w:rPr>
          <w:rStyle w:val="Hyperkobling"/>
          <w:color w:val="000000" w:themeColor="text1"/>
        </w:rPr>
        <w:t>D2</w:t>
      </w:r>
      <w:r w:rsidRPr="00483C53">
        <w:rPr>
          <w:rStyle w:val="Hyperkobling"/>
          <w:color w:val="000000" w:themeColor="text1"/>
        </w:rPr>
        <w:tab/>
      </w:r>
      <w:r w:rsidR="00DE06A1" w:rsidRPr="00483C53">
        <w:rPr>
          <w:rStyle w:val="Hyperkobling"/>
          <w:color w:val="000000" w:themeColor="text1"/>
        </w:rPr>
        <w:tab/>
      </w:r>
      <w:r w:rsidRPr="00483C53">
        <w:rPr>
          <w:rStyle w:val="Hyperkobling"/>
          <w:color w:val="000000" w:themeColor="text1"/>
        </w:rPr>
        <w:t>Tegninger og supplerende dokumenter</w:t>
      </w:r>
    </w:p>
    <w:p w14:paraId="77806BD6" w14:textId="77777777" w:rsidR="00CA244A" w:rsidRPr="00483C53" w:rsidRDefault="00CA244A" w:rsidP="00CA244A">
      <w:r w:rsidRPr="00483C53">
        <w:rPr>
          <w:color w:val="000000" w:themeColor="text1"/>
        </w:rPr>
        <w:fldChar w:fldCharType="end"/>
      </w:r>
    </w:p>
    <w:p w14:paraId="14B5EBED" w14:textId="77777777" w:rsidR="00CA244A" w:rsidRPr="00483C53" w:rsidRDefault="00CA244A" w:rsidP="00CA244A">
      <w:pPr>
        <w:rPr>
          <w:b/>
          <w:bCs/>
        </w:rPr>
      </w:pPr>
      <w:r w:rsidRPr="00483C53">
        <w:rPr>
          <w:b/>
          <w:bCs/>
        </w:rPr>
        <w:t>E</w:t>
      </w:r>
      <w:r w:rsidRPr="00483C53">
        <w:rPr>
          <w:b/>
          <w:bCs/>
        </w:rPr>
        <w:tab/>
      </w:r>
      <w:r w:rsidRPr="00483C53">
        <w:rPr>
          <w:b/>
          <w:bCs/>
        </w:rPr>
        <w:tab/>
        <w:t>Svardokumenter</w:t>
      </w:r>
    </w:p>
    <w:p w14:paraId="2228AE41" w14:textId="49509756" w:rsidR="00CA244A" w:rsidRPr="00483C53" w:rsidRDefault="00CA244A" w:rsidP="00CA244A">
      <w:pPr>
        <w:rPr>
          <w:rStyle w:val="Hyperkobling"/>
        </w:rPr>
      </w:pPr>
      <w:r w:rsidRPr="00483C53">
        <w:fldChar w:fldCharType="begin"/>
      </w:r>
      <w:r w:rsidRPr="00483C53">
        <w:instrText xml:space="preserve"> HYPERLINK  \l "_E1_Dokumentasjon_fra" </w:instrText>
      </w:r>
      <w:r w:rsidRPr="00483C53">
        <w:fldChar w:fldCharType="separate"/>
      </w:r>
      <w:r w:rsidRPr="00483C53">
        <w:rPr>
          <w:rStyle w:val="Hyperkobling"/>
        </w:rPr>
        <w:t>E1</w:t>
      </w:r>
      <w:r w:rsidRPr="00483C53">
        <w:rPr>
          <w:rStyle w:val="Hyperkobling"/>
        </w:rPr>
        <w:tab/>
      </w:r>
      <w:r w:rsidRPr="00483C53">
        <w:rPr>
          <w:rStyle w:val="Hyperkobling"/>
        </w:rPr>
        <w:tab/>
        <w:t xml:space="preserve">Svardokumenter for leverandørens forespørsel om deltagelse </w:t>
      </w:r>
    </w:p>
    <w:p w14:paraId="0DB1AE36" w14:textId="33CAA5CB" w:rsidR="00CA244A" w:rsidRPr="00483C53" w:rsidRDefault="00CA244A" w:rsidP="00CA244A">
      <w:pPr>
        <w:rPr>
          <w:rStyle w:val="Hyperkobling"/>
        </w:rPr>
      </w:pPr>
      <w:r w:rsidRPr="00483C53">
        <w:fldChar w:fldCharType="end"/>
      </w:r>
      <w:r w:rsidRPr="00483C53">
        <w:fldChar w:fldCharType="begin"/>
      </w:r>
      <w:r w:rsidRPr="00483C53">
        <w:instrText xml:space="preserve"> HYPERLINK  \l "_E2_Svardokument_for" </w:instrText>
      </w:r>
      <w:r w:rsidRPr="00483C53">
        <w:fldChar w:fldCharType="separate"/>
      </w:r>
      <w:r w:rsidRPr="00483C53">
        <w:rPr>
          <w:rStyle w:val="Hyperkobling"/>
        </w:rPr>
        <w:t>E2</w:t>
      </w:r>
      <w:r w:rsidRPr="00483C53">
        <w:rPr>
          <w:rStyle w:val="Hyperkobling"/>
        </w:rPr>
        <w:tab/>
      </w:r>
      <w:r w:rsidRPr="00483C53">
        <w:rPr>
          <w:rStyle w:val="Hyperkobling"/>
        </w:rPr>
        <w:tab/>
        <w:t>Svardokumenter for leverandørens tilbud</w:t>
      </w:r>
    </w:p>
    <w:p w14:paraId="747502BD" w14:textId="004737A3" w:rsidR="00CA244A" w:rsidRPr="00483C53" w:rsidRDefault="00CA244A" w:rsidP="00CA244A">
      <w:pPr>
        <w:rPr>
          <w:rStyle w:val="Hyperkobling"/>
          <w:shd w:val="clear" w:color="auto" w:fill="E6E6E6"/>
        </w:rPr>
      </w:pPr>
      <w:r w:rsidRPr="00483C53">
        <w:fldChar w:fldCharType="end"/>
      </w:r>
      <w:r w:rsidRPr="00483C53">
        <w:t xml:space="preserve"> </w:t>
      </w:r>
      <w:hyperlink w:anchor="_E3_Beskrivelse_med" w:history="1">
        <w:r w:rsidRPr="00483C53">
          <w:rPr>
            <w:rStyle w:val="Hyperkobling"/>
            <w:w w:val="95"/>
            <w:szCs w:val="28"/>
            <w:shd w:val="clear" w:color="auto" w:fill="E6E6E6"/>
          </w:rPr>
          <w:t xml:space="preserve"> </w:t>
        </w:r>
        <w:r w:rsidRPr="00483C53">
          <w:rPr>
            <w:rStyle w:val="Hyperkobling"/>
            <w:shd w:val="clear" w:color="auto" w:fill="E6E6E6"/>
          </w:rPr>
          <w:t xml:space="preserve">                                </w:t>
        </w:r>
      </w:hyperlink>
    </w:p>
    <w:p w14:paraId="47F7048C" w14:textId="77777777" w:rsidR="00CA244A" w:rsidRPr="00483C53" w:rsidRDefault="00CA244A" w:rsidP="00CA244A"/>
    <w:p w14:paraId="6A763A4F" w14:textId="68C3577C" w:rsidR="00CA244A" w:rsidRPr="00483C53" w:rsidRDefault="00CA244A" w:rsidP="00CA244A">
      <w:pPr>
        <w:rPr>
          <w:b/>
          <w:bCs/>
        </w:rPr>
      </w:pPr>
      <w:r w:rsidRPr="00483C53">
        <w:rPr>
          <w:b/>
          <w:bCs/>
        </w:rPr>
        <w:t>F</w:t>
      </w:r>
      <w:r w:rsidRPr="00483C53">
        <w:t xml:space="preserve">       </w:t>
      </w:r>
      <w:r w:rsidR="00DE06A1" w:rsidRPr="00483C53">
        <w:tab/>
      </w:r>
      <w:r w:rsidR="00DE06A1" w:rsidRPr="00483C53">
        <w:tab/>
      </w:r>
      <w:r w:rsidRPr="00483C53">
        <w:rPr>
          <w:b/>
          <w:bCs/>
        </w:rPr>
        <w:t>Prosjektinformasjon til leverandørens orientering</w:t>
      </w:r>
    </w:p>
    <w:p w14:paraId="54A7E587" w14:textId="472E285A" w:rsidR="00CA244A" w:rsidRPr="00483C53" w:rsidRDefault="00CA244A" w:rsidP="00CA244A">
      <w:pPr>
        <w:rPr>
          <w:rStyle w:val="Hyperkobling"/>
        </w:rPr>
      </w:pPr>
      <w:r w:rsidRPr="00483C53">
        <w:fldChar w:fldCharType="begin"/>
      </w:r>
      <w:r w:rsidRPr="00483C53">
        <w:instrText xml:space="preserve"> HYPERLINK  \l "_F_Prosjektinformasjon_til" </w:instrText>
      </w:r>
      <w:r w:rsidRPr="00483C53">
        <w:fldChar w:fldCharType="separate"/>
      </w:r>
      <w:r w:rsidRPr="00483C53">
        <w:rPr>
          <w:rStyle w:val="Hyperkobling"/>
        </w:rPr>
        <w:t xml:space="preserve">F      </w:t>
      </w:r>
      <w:r w:rsidR="00DE06A1" w:rsidRPr="00483C53">
        <w:rPr>
          <w:rStyle w:val="Hyperkobling"/>
        </w:rPr>
        <w:tab/>
      </w:r>
      <w:r w:rsidR="00DE06A1" w:rsidRPr="00483C53">
        <w:rPr>
          <w:rStyle w:val="Hyperkobling"/>
        </w:rPr>
        <w:tab/>
      </w:r>
      <w:r w:rsidRPr="00483C53">
        <w:rPr>
          <w:rStyle w:val="Hyperkobling"/>
        </w:rPr>
        <w:t>Prosjektinformasjon til leverandørens orientering</w:t>
      </w:r>
    </w:p>
    <w:p w14:paraId="481D5D69" w14:textId="77777777" w:rsidR="00CA244A" w:rsidRPr="00483C53" w:rsidRDefault="00CA244A" w:rsidP="00CA244A">
      <w:r w:rsidRPr="00483C53">
        <w:fldChar w:fldCharType="end"/>
      </w:r>
    </w:p>
    <w:p w14:paraId="2995582B" w14:textId="50CEF11E" w:rsidR="00CA244A" w:rsidRPr="00483C53" w:rsidRDefault="00CA244A" w:rsidP="00CA244A">
      <w:pPr>
        <w:rPr>
          <w:b/>
          <w:bCs/>
          <w:highlight w:val="lightGray"/>
          <w:shd w:val="clear" w:color="auto" w:fill="E6E6E6"/>
        </w:rPr>
      </w:pPr>
      <w:r w:rsidRPr="00483C53">
        <w:rPr>
          <w:b/>
          <w:bCs/>
          <w:highlight w:val="lightGray"/>
          <w:shd w:val="clear" w:color="auto" w:fill="E6E6E6"/>
        </w:rPr>
        <w:t>V</w:t>
      </w:r>
      <w:r w:rsidRPr="00483C53">
        <w:rPr>
          <w:b/>
          <w:bCs/>
          <w:highlight w:val="lightGray"/>
          <w:shd w:val="clear" w:color="auto" w:fill="E6E6E6"/>
        </w:rPr>
        <w:tab/>
      </w:r>
      <w:r w:rsidRPr="00483C53">
        <w:rPr>
          <w:b/>
          <w:bCs/>
          <w:highlight w:val="lightGray"/>
          <w:shd w:val="clear" w:color="auto" w:fill="E6E6E6"/>
        </w:rPr>
        <w:tab/>
      </w:r>
      <w:hyperlink r:id="rId16" w:anchor="_V_Vedlegg" w:history="1">
        <w:r w:rsidRPr="00483C53">
          <w:rPr>
            <w:rStyle w:val="Hyperkobling"/>
            <w:b/>
            <w:bCs/>
            <w:highlight w:val="lightGray"/>
            <w:shd w:val="clear" w:color="auto" w:fill="E6E6E6"/>
          </w:rPr>
          <w:t>Vedlegg</w:t>
        </w:r>
      </w:hyperlink>
    </w:p>
    <w:p w14:paraId="616426FC" w14:textId="2E04EDC2" w:rsidR="00CA244A" w:rsidRPr="00483C53" w:rsidRDefault="00CA244A" w:rsidP="00CA244A">
      <w:pPr>
        <w:rPr>
          <w:rStyle w:val="Hyperkobling"/>
          <w:highlight w:val="lightGray"/>
        </w:rPr>
      </w:pPr>
      <w:r w:rsidRPr="00483C53">
        <w:rPr>
          <w:highlight w:val="lightGray"/>
        </w:rPr>
        <w:fldChar w:fldCharType="begin"/>
      </w:r>
      <w:r w:rsidRPr="00483C53">
        <w:rPr>
          <w:highlight w:val="lightGray"/>
        </w:rPr>
        <w:instrText xml:space="preserve"> HYPERLINK  \l "_Vedlegg_1_-" </w:instrText>
      </w:r>
      <w:r w:rsidR="00483C53" w:rsidRPr="00483C53">
        <w:rPr>
          <w:highlight w:val="lightGray"/>
        </w:rPr>
      </w:r>
      <w:r w:rsidRPr="00483C53">
        <w:rPr>
          <w:highlight w:val="lightGray"/>
        </w:rPr>
        <w:fldChar w:fldCharType="separate"/>
      </w:r>
      <w:r w:rsidRPr="00483C53">
        <w:rPr>
          <w:rStyle w:val="Hyperkobling"/>
          <w:highlight w:val="lightGray"/>
        </w:rPr>
        <w:t>Vedlegg 1 - Mal tilbudsbrev</w:t>
      </w:r>
    </w:p>
    <w:p w14:paraId="5A3888AE" w14:textId="0E21E77F" w:rsidR="00CA244A" w:rsidRPr="00483C53" w:rsidRDefault="00CA244A" w:rsidP="00CA244A">
      <w:pPr>
        <w:rPr>
          <w:rStyle w:val="Hyperkobling"/>
          <w:highlight w:val="lightGray"/>
        </w:rPr>
      </w:pPr>
      <w:r w:rsidRPr="00483C53">
        <w:rPr>
          <w:highlight w:val="lightGray"/>
        </w:rPr>
        <w:fldChar w:fldCharType="end"/>
      </w:r>
      <w:r w:rsidRPr="00483C53">
        <w:rPr>
          <w:highlight w:val="lightGray"/>
        </w:rPr>
        <w:fldChar w:fldCharType="begin"/>
      </w:r>
      <w:r w:rsidRPr="00483C53">
        <w:rPr>
          <w:highlight w:val="lightGray"/>
        </w:rPr>
        <w:instrText xml:space="preserve"> HYPERLINK  \l "_Vedlegg_2_-" </w:instrText>
      </w:r>
      <w:r w:rsidR="00483C53" w:rsidRPr="00483C53">
        <w:rPr>
          <w:highlight w:val="lightGray"/>
        </w:rPr>
      </w:r>
      <w:r w:rsidRPr="00483C53">
        <w:rPr>
          <w:highlight w:val="lightGray"/>
        </w:rPr>
        <w:fldChar w:fldCharType="separate"/>
      </w:r>
      <w:r w:rsidRPr="00483C53">
        <w:rPr>
          <w:rStyle w:val="Hyperkobling"/>
          <w:highlight w:val="lightGray"/>
        </w:rPr>
        <w:t>Vedlegg 2 - Eksempel: Omfang og mengdefortegnelse</w:t>
      </w:r>
    </w:p>
    <w:p w14:paraId="45E07412" w14:textId="45BAB992" w:rsidR="00CA244A" w:rsidRPr="00483C53" w:rsidRDefault="00CA244A" w:rsidP="00CA244A">
      <w:pPr>
        <w:rPr>
          <w:rStyle w:val="Hyperkobling"/>
          <w:highlight w:val="lightGray"/>
        </w:rPr>
      </w:pPr>
      <w:r w:rsidRPr="00483C53">
        <w:rPr>
          <w:highlight w:val="lightGray"/>
        </w:rPr>
        <w:fldChar w:fldCharType="end"/>
      </w:r>
      <w:r w:rsidRPr="00483C53">
        <w:rPr>
          <w:highlight w:val="lightGray"/>
        </w:rPr>
        <w:fldChar w:fldCharType="begin"/>
      </w:r>
      <w:r w:rsidRPr="00483C53">
        <w:rPr>
          <w:highlight w:val="lightGray"/>
        </w:rPr>
        <w:instrText xml:space="preserve"> HYPERLINK  \l "_Vedlegg_3_–" </w:instrText>
      </w:r>
      <w:r w:rsidR="00483C53" w:rsidRPr="00483C53">
        <w:rPr>
          <w:highlight w:val="lightGray"/>
        </w:rPr>
      </w:r>
      <w:r w:rsidRPr="00483C53">
        <w:rPr>
          <w:highlight w:val="lightGray"/>
        </w:rPr>
        <w:fldChar w:fldCharType="separate"/>
      </w:r>
      <w:r w:rsidRPr="00483C53">
        <w:rPr>
          <w:rStyle w:val="Hyperkobling"/>
          <w:highlight w:val="lightGray"/>
        </w:rPr>
        <w:t>Vedlegg 3 - Eksempel: Prosjekteringsgrunnlag og kravspesifikasjon</w:t>
      </w:r>
    </w:p>
    <w:p w14:paraId="4ED1AFDA" w14:textId="77777777" w:rsidR="00CA244A" w:rsidRPr="00483C53" w:rsidRDefault="00CA244A" w:rsidP="00CA244A">
      <w:r w:rsidRPr="00483C53">
        <w:rPr>
          <w:highlight w:val="lightGray"/>
        </w:rPr>
        <w:fldChar w:fldCharType="end"/>
      </w:r>
    </w:p>
    <w:p w14:paraId="3296F6CE" w14:textId="77777777" w:rsidR="00CA244A" w:rsidRPr="00483C53" w:rsidRDefault="00CA244A" w:rsidP="00CA244A"/>
    <w:p w14:paraId="64871027" w14:textId="77777777" w:rsidR="00CA244A" w:rsidRPr="00483C53" w:rsidRDefault="00CA244A" w:rsidP="00CA244A">
      <w:pPr>
        <w:sectPr w:rsidR="00CA244A" w:rsidRPr="00483C53" w:rsidSect="00CF3A98">
          <w:headerReference w:type="default" r:id="rId17"/>
          <w:pgSz w:w="11906" w:h="16838"/>
          <w:pgMar w:top="1585" w:right="1418" w:bottom="1077" w:left="1701" w:header="993" w:footer="709" w:gutter="0"/>
          <w:pgNumType w:start="1"/>
          <w:cols w:space="708"/>
          <w:docGrid w:linePitch="360"/>
        </w:sectPr>
      </w:pPr>
    </w:p>
    <w:p w14:paraId="2C83A7C6" w14:textId="77777777" w:rsidR="00CA244A" w:rsidRPr="00483C53" w:rsidRDefault="00CA244A" w:rsidP="00CA244A">
      <w:pPr>
        <w:pStyle w:val="Overskrift1"/>
        <w:rPr>
          <w:b w:val="0"/>
        </w:rPr>
      </w:pPr>
      <w:bookmarkStart w:id="2" w:name="_A2_Innbydelse_til"/>
      <w:bookmarkEnd w:id="2"/>
      <w:r w:rsidRPr="00483C53">
        <w:t>A</w:t>
      </w:r>
      <w:r w:rsidRPr="00483C53">
        <w:tab/>
        <w:t>Prosjektinformasjon</w:t>
      </w:r>
    </w:p>
    <w:p w14:paraId="51C81738" w14:textId="77777777" w:rsidR="00CA244A" w:rsidRPr="00483C53" w:rsidRDefault="00CA244A" w:rsidP="00CA244A">
      <w:pPr>
        <w:pStyle w:val="Overskrift1"/>
      </w:pPr>
      <w:r w:rsidRPr="00483C53">
        <w:t>A1</w:t>
      </w:r>
      <w:r w:rsidRPr="00483C53">
        <w:tab/>
        <w:t>Innbydelse til anbudskonkurranse</w:t>
      </w:r>
    </w:p>
    <w:tbl>
      <w:tblPr>
        <w:tblW w:w="0" w:type="auto"/>
        <w:tblLook w:val="0000" w:firstRow="0" w:lastRow="0" w:firstColumn="0" w:lastColumn="0" w:noHBand="0" w:noVBand="0"/>
      </w:tblPr>
      <w:tblGrid>
        <w:gridCol w:w="2253"/>
        <w:gridCol w:w="6534"/>
      </w:tblGrid>
      <w:tr w:rsidR="00CA244A" w:rsidRPr="00483C53" w14:paraId="5EE8424E" w14:textId="77777777" w:rsidTr="004748A0">
        <w:tc>
          <w:tcPr>
            <w:tcW w:w="2268" w:type="dxa"/>
          </w:tcPr>
          <w:p w14:paraId="042F9358" w14:textId="77777777" w:rsidR="00CA244A" w:rsidRPr="00483C53" w:rsidRDefault="00CA244A" w:rsidP="004748A0">
            <w:r w:rsidRPr="00483C53">
              <w:t xml:space="preserve">Kontraktsarbeid: </w:t>
            </w:r>
          </w:p>
        </w:tc>
        <w:tc>
          <w:tcPr>
            <w:tcW w:w="6735" w:type="dxa"/>
          </w:tcPr>
          <w:p w14:paraId="30343BD6" w14:textId="77777777" w:rsidR="00CA244A" w:rsidRPr="00483C53" w:rsidRDefault="00CA244A" w:rsidP="004748A0">
            <w:pPr>
              <w:rPr>
                <w:highlight w:val="lightGray"/>
              </w:rPr>
            </w:pPr>
            <w:proofErr w:type="spellStart"/>
            <w:r w:rsidRPr="00483C53">
              <w:rPr>
                <w:highlight w:val="lightGray"/>
              </w:rPr>
              <w:t>Xxxxxx</w:t>
            </w:r>
            <w:proofErr w:type="spellEnd"/>
          </w:p>
        </w:tc>
      </w:tr>
    </w:tbl>
    <w:p w14:paraId="0F4481B5" w14:textId="77777777" w:rsidR="00CA244A" w:rsidRPr="00483C53" w:rsidRDefault="00CA244A" w:rsidP="00CA244A"/>
    <w:p w14:paraId="5230A849" w14:textId="77777777" w:rsidR="00CA244A" w:rsidRPr="00483C53" w:rsidRDefault="00CA244A" w:rsidP="00CA244A">
      <w:pPr>
        <w:rPr>
          <w:highlight w:val="yellow"/>
        </w:rPr>
      </w:pPr>
      <w:r w:rsidRPr="00483C53">
        <w:rPr>
          <w:highlight w:val="yellow"/>
        </w:rPr>
        <w:t xml:space="preserve">På det tidspunktet konkurransen kunngjøres er det stor usikkerhet i markedet for materialpriser og tilgang på ressurser. Dette med bakgrunn i Covid-19 -pandemien og/eller som konsekvens av krigen i Ukraina. Det kan også være iverksatt tiltak og anbefalinger knyttet til håndteringen av disse situasjonene. </w:t>
      </w:r>
    </w:p>
    <w:p w14:paraId="2FB4E6D1" w14:textId="77777777" w:rsidR="00CA244A" w:rsidRPr="00483C53" w:rsidRDefault="00CA244A" w:rsidP="00CA244A">
      <w:pPr>
        <w:rPr>
          <w:highlight w:val="yellow"/>
        </w:rPr>
      </w:pPr>
    </w:p>
    <w:p w14:paraId="4A07A1CA" w14:textId="77777777" w:rsidR="00CA244A" w:rsidRPr="00483C53" w:rsidRDefault="00CA244A" w:rsidP="00CA244A">
      <w:r w:rsidRPr="00483C53">
        <w:rPr>
          <w:highlight w:val="yellow"/>
        </w:rPr>
        <w:t xml:space="preserve">Vi forventer at tilbyder hensyntar disse i tilbudet og priser inn konsekvenser, både for tiltak som er iverksatt på tilbudstidspunktet, samt for tiltak som det er allment kjent at innføres. </w:t>
      </w:r>
    </w:p>
    <w:p w14:paraId="21D68F43" w14:textId="17CE1EB8" w:rsidR="00CA244A" w:rsidRPr="00483C53" w:rsidRDefault="00CA244A" w:rsidP="00CA244A">
      <w:pPr>
        <w:rPr>
          <w:highlight w:val="yellow"/>
        </w:rPr>
      </w:pPr>
    </w:p>
    <w:p w14:paraId="4D09D5F0" w14:textId="53583C5A" w:rsidR="00391BB9" w:rsidRPr="00483C53" w:rsidRDefault="00391BB9" w:rsidP="00391BB9">
      <w:pPr>
        <w:rPr>
          <w:highlight w:val="yellow"/>
        </w:rPr>
      </w:pPr>
      <w:r w:rsidRPr="00483C53">
        <w:rPr>
          <w:highlight w:val="yellow"/>
        </w:rPr>
        <w:t xml:space="preserve">Som en reaksjon på Russlands folkerettsstridige angrep på Ukraina, har EU innført omfattende sanksjoner som Norge også har </w:t>
      </w:r>
      <w:proofErr w:type="gramStart"/>
      <w:r w:rsidRPr="00483C53">
        <w:rPr>
          <w:highlight w:val="yellow"/>
        </w:rPr>
        <w:t>implementert</w:t>
      </w:r>
      <w:proofErr w:type="gramEnd"/>
      <w:r w:rsidRPr="00483C53">
        <w:rPr>
          <w:highlight w:val="yellow"/>
        </w:rPr>
        <w:t xml:space="preserve">. Gjeldende sanksjoner er </w:t>
      </w:r>
      <w:proofErr w:type="gramStart"/>
      <w:r w:rsidRPr="00483C53">
        <w:rPr>
          <w:highlight w:val="yellow"/>
        </w:rPr>
        <w:t>implementert</w:t>
      </w:r>
      <w:proofErr w:type="gramEnd"/>
      <w:r w:rsidRPr="00483C53">
        <w:rPr>
          <w:highlight w:val="yellow"/>
        </w:rPr>
        <w:t xml:space="preserve"> i sanksjonsloven av 16. april 2021 nr. 18 med tilhørende forskrifter («sanksjonslovgivningen»). </w:t>
      </w:r>
    </w:p>
    <w:p w14:paraId="27251E50" w14:textId="77777777" w:rsidR="00391BB9" w:rsidRPr="00483C53" w:rsidRDefault="00391BB9" w:rsidP="00391BB9">
      <w:pPr>
        <w:rPr>
          <w:highlight w:val="yellow"/>
        </w:rPr>
      </w:pPr>
    </w:p>
    <w:p w14:paraId="0D6131E1" w14:textId="5608A84C" w:rsidR="00391BB9" w:rsidRPr="00483C53" w:rsidRDefault="00391BB9" w:rsidP="00391BB9">
      <w:pPr>
        <w:rPr>
          <w:highlight w:val="yellow"/>
        </w:rPr>
      </w:pPr>
      <w:r w:rsidRPr="00483C53">
        <w:rPr>
          <w:highlight w:val="yellow"/>
        </w:rPr>
        <w:t xml:space="preserve">Oppdragsgiver forutsetter at leverandører setter seg inn i sanksjonslovgivningen og de endringer som til enhver tid skulle bli vedtatt, og tar hensyn til gjeldende sanksjonslovgivning ved utarbeidelse av forespørsel om deltakelse, utarbeidelse av tilbud og ved gjennomføring av kontrakt. </w:t>
      </w:r>
    </w:p>
    <w:p w14:paraId="252D3F28" w14:textId="77777777" w:rsidR="00391BB9" w:rsidRPr="00483C53" w:rsidRDefault="00391BB9" w:rsidP="00391BB9">
      <w:pPr>
        <w:rPr>
          <w:highlight w:val="yellow"/>
        </w:rPr>
      </w:pPr>
    </w:p>
    <w:p w14:paraId="597D2BB8" w14:textId="53DCA950" w:rsidR="00391BB9" w:rsidRPr="00483C53" w:rsidRDefault="00391BB9" w:rsidP="00CA244A">
      <w:pPr>
        <w:rPr>
          <w:highlight w:val="yellow"/>
        </w:rPr>
      </w:pPr>
      <w:r w:rsidRPr="00483C53">
        <w:rPr>
          <w:highlight w:val="yellow"/>
        </w:rPr>
        <w:t xml:space="preserve">Leverandørene må også </w:t>
      </w:r>
      <w:proofErr w:type="gramStart"/>
      <w:r w:rsidRPr="00483C53">
        <w:rPr>
          <w:highlight w:val="yellow"/>
        </w:rPr>
        <w:t>påregne</w:t>
      </w:r>
      <w:proofErr w:type="gramEnd"/>
      <w:r w:rsidRPr="00483C53">
        <w:rPr>
          <w:highlight w:val="yellow"/>
        </w:rPr>
        <w:t xml:space="preserve"> at oppdragsgiver vil be underleverandører som engasjeres etter kontraktsinngåelse om å bekrefte at de overholder sanksjonslovgivningen. Videre må leverandør </w:t>
      </w:r>
      <w:proofErr w:type="gramStart"/>
      <w:r w:rsidRPr="00483C53">
        <w:rPr>
          <w:highlight w:val="yellow"/>
        </w:rPr>
        <w:t>påregne</w:t>
      </w:r>
      <w:proofErr w:type="gramEnd"/>
      <w:r w:rsidRPr="00483C53">
        <w:rPr>
          <w:highlight w:val="yellow"/>
        </w:rPr>
        <w:t xml:space="preserve"> at oppdragsgiver vil kunne be om dokumentasjon på hvem som er reelle rettighetshavere i underleverandører som engasjeres etter kontraktsinngåelse. </w:t>
      </w:r>
    </w:p>
    <w:p w14:paraId="45D858A9" w14:textId="77777777" w:rsidR="00391BB9" w:rsidRPr="00483C53" w:rsidRDefault="00391BB9" w:rsidP="00CA244A"/>
    <w:p w14:paraId="3F42BEC1" w14:textId="77777777" w:rsidR="00CA244A" w:rsidRPr="00483C53" w:rsidRDefault="00CA244A" w:rsidP="00CA244A">
      <w:r w:rsidRPr="00483C53">
        <w:t xml:space="preserve">Anskaffelsen gjennomføres med prosedyren konkurranse med forhandling. Vi viser til konkurransegrunnlagets kap. B3 for utfyllende bestemmelser om gjennomføringen av konkurransen, herunder også konkurransens tildelingskriterier og tilhørende dokumentasjonskrav.  </w:t>
      </w:r>
    </w:p>
    <w:p w14:paraId="7E9CBB8A" w14:textId="77777777" w:rsidR="00CA244A" w:rsidRPr="00483C53" w:rsidRDefault="00CA244A" w:rsidP="00CA244A"/>
    <w:p w14:paraId="5DD39DA2" w14:textId="77777777" w:rsidR="00CA244A" w:rsidRPr="00483C53" w:rsidRDefault="00CA244A" w:rsidP="00CA244A">
      <w:r w:rsidRPr="00483C53">
        <w:t>Statens vegvesen Utbygging ønsker tilbud fra leverandører med de kvalifikasjoner som er nødvendig for å gjennomføre og oppfylle kontrakten. I denne konkurransen vil det bli gjennomført en prekvalifisering før tilbuds-/forhandlingsfasen. Det vises til konkurransegrunnlagets kap. B2 for utfyllende bestemmelser om prekvalifiseringen, herunder også konkurransens kvalifikasjonskrav med tilhørende dokumentasjonskrav.</w:t>
      </w:r>
    </w:p>
    <w:p w14:paraId="1A533D79" w14:textId="77777777" w:rsidR="00CA244A" w:rsidRPr="00483C53" w:rsidRDefault="00CA244A" w:rsidP="00CA244A">
      <w:r w:rsidRPr="00483C53">
        <w:t xml:space="preserve">  </w:t>
      </w:r>
      <w:r w:rsidRPr="00483C53">
        <w:br/>
      </w:r>
      <w:r w:rsidRPr="00483C53">
        <w:br/>
        <w:t>Følgende legges til grunn:</w:t>
      </w:r>
    </w:p>
    <w:tbl>
      <w:tblPr>
        <w:tblW w:w="0" w:type="auto"/>
        <w:tblInd w:w="648" w:type="dxa"/>
        <w:tblLook w:val="0000" w:firstRow="0" w:lastRow="0" w:firstColumn="0" w:lastColumn="0" w:noHBand="0" w:noVBand="0"/>
      </w:tblPr>
      <w:tblGrid>
        <w:gridCol w:w="2686"/>
        <w:gridCol w:w="5453"/>
      </w:tblGrid>
      <w:tr w:rsidR="00CA244A" w:rsidRPr="00483C53" w14:paraId="61F50996" w14:textId="77777777" w:rsidTr="004748A0">
        <w:trPr>
          <w:trHeight w:val="357"/>
        </w:trPr>
        <w:tc>
          <w:tcPr>
            <w:tcW w:w="2700" w:type="dxa"/>
          </w:tcPr>
          <w:p w14:paraId="066A1AD6" w14:textId="77777777" w:rsidR="00CA244A" w:rsidRPr="00483C53" w:rsidRDefault="00CA244A" w:rsidP="004748A0">
            <w:r w:rsidRPr="00483C53">
              <w:t>Type anskaffelse:</w:t>
            </w:r>
          </w:p>
        </w:tc>
        <w:tc>
          <w:tcPr>
            <w:tcW w:w="5655" w:type="dxa"/>
          </w:tcPr>
          <w:p w14:paraId="2F9428FC" w14:textId="77777777" w:rsidR="00CA244A" w:rsidRPr="00483C53" w:rsidRDefault="00CA244A" w:rsidP="004748A0">
            <w:r w:rsidRPr="00483C53">
              <w:t>Bygg-/anleggsarbeider</w:t>
            </w:r>
          </w:p>
        </w:tc>
      </w:tr>
      <w:tr w:rsidR="00CA244A" w:rsidRPr="00483C53" w14:paraId="722D134E" w14:textId="77777777" w:rsidTr="004748A0">
        <w:tc>
          <w:tcPr>
            <w:tcW w:w="2700" w:type="dxa"/>
          </w:tcPr>
          <w:p w14:paraId="107DA89F" w14:textId="77777777" w:rsidR="00CA244A" w:rsidRPr="00483C53" w:rsidRDefault="00CA244A" w:rsidP="004748A0">
            <w:r w:rsidRPr="00483C53">
              <w:t>Under terskel:</w:t>
            </w:r>
          </w:p>
        </w:tc>
        <w:tc>
          <w:tcPr>
            <w:tcW w:w="5655" w:type="dxa"/>
          </w:tcPr>
          <w:p w14:paraId="3FBA892B" w14:textId="77777777" w:rsidR="00CA244A" w:rsidRPr="00483C53" w:rsidRDefault="00CA244A" w:rsidP="004748A0">
            <w:proofErr w:type="spellStart"/>
            <w:r w:rsidRPr="00483C53">
              <w:t>Iht</w:t>
            </w:r>
            <w:proofErr w:type="spellEnd"/>
            <w:r w:rsidRPr="00483C53">
              <w:t xml:space="preserve"> </w:t>
            </w:r>
            <w:proofErr w:type="spellStart"/>
            <w:r w:rsidRPr="00483C53">
              <w:t>foa</w:t>
            </w:r>
            <w:proofErr w:type="spellEnd"/>
            <w:r w:rsidRPr="00483C53">
              <w:t xml:space="preserve"> §5-3</w:t>
            </w:r>
          </w:p>
        </w:tc>
      </w:tr>
      <w:tr w:rsidR="00CA244A" w:rsidRPr="00483C53" w14:paraId="5C80A59C" w14:textId="77777777" w:rsidTr="004748A0">
        <w:tc>
          <w:tcPr>
            <w:tcW w:w="2700" w:type="dxa"/>
          </w:tcPr>
          <w:p w14:paraId="464A8BA0" w14:textId="77777777" w:rsidR="00CA244A" w:rsidRPr="00483C53" w:rsidRDefault="00CA244A" w:rsidP="004748A0">
            <w:r w:rsidRPr="00483C53">
              <w:t>Anskaffelsesprosedyre:</w:t>
            </w:r>
          </w:p>
        </w:tc>
        <w:tc>
          <w:tcPr>
            <w:tcW w:w="5655" w:type="dxa"/>
          </w:tcPr>
          <w:p w14:paraId="34DB4F5E" w14:textId="77777777" w:rsidR="00CA244A" w:rsidRPr="00483C53" w:rsidRDefault="00CA244A" w:rsidP="004748A0">
            <w:r w:rsidRPr="00483C53">
              <w:t xml:space="preserve">Begrenset tilbudskonkurranse jf. anskaffelsesforskriften § 8-3.  </w:t>
            </w:r>
          </w:p>
        </w:tc>
      </w:tr>
    </w:tbl>
    <w:p w14:paraId="4E5E310E" w14:textId="77777777" w:rsidR="00CA244A" w:rsidRPr="00483C53" w:rsidRDefault="00CA244A" w:rsidP="00CA244A"/>
    <w:p w14:paraId="0E8CC8B2" w14:textId="77777777" w:rsidR="00CA244A" w:rsidRPr="00483C53" w:rsidRDefault="00CA244A" w:rsidP="00CA244A">
      <w:r w:rsidRPr="00483C53">
        <w:t xml:space="preserve">Statens vegvesen Utbygging planlegger å gjennomføre dialog med leverandørene i form av forhandlinger. </w:t>
      </w:r>
    </w:p>
    <w:p w14:paraId="49FC09A3" w14:textId="77777777" w:rsidR="00CA244A" w:rsidRPr="00483C53" w:rsidRDefault="00CA244A" w:rsidP="00CA244A"/>
    <w:p w14:paraId="650A9C29" w14:textId="77777777" w:rsidR="00CA244A" w:rsidRPr="00483C53" w:rsidRDefault="00CA244A" w:rsidP="00CA244A">
      <w:r w:rsidRPr="00483C53">
        <w:t xml:space="preserve">Konkurransen gjennomføres ved bruk av Statens vegvesens konkurransegjennomføringsverktøy (heretter benevnt «KGV). Innlevering av forespørsler om deltakelse i konkurransen, tilbudsinnlevering og all annen kommunikasjon, skjer via KGV, se kap. B1. </w:t>
      </w:r>
    </w:p>
    <w:p w14:paraId="6315CAF3" w14:textId="77777777" w:rsidR="00CA244A" w:rsidRPr="00483C53" w:rsidRDefault="00CA244A" w:rsidP="00CA244A"/>
    <w:tbl>
      <w:tblPr>
        <w:tblW w:w="0" w:type="auto"/>
        <w:tblLook w:val="0000" w:firstRow="0" w:lastRow="0" w:firstColumn="0" w:lastColumn="0" w:noHBand="0" w:noVBand="0"/>
      </w:tblPr>
      <w:tblGrid>
        <w:gridCol w:w="7645"/>
        <w:gridCol w:w="1142"/>
      </w:tblGrid>
      <w:tr w:rsidR="00CA244A" w:rsidRPr="00483C53" w14:paraId="461F2876" w14:textId="77777777" w:rsidTr="004748A0">
        <w:tc>
          <w:tcPr>
            <w:tcW w:w="7645" w:type="dxa"/>
          </w:tcPr>
          <w:p w14:paraId="5617C85C" w14:textId="77777777" w:rsidR="00CA244A" w:rsidRPr="00483C53" w:rsidRDefault="00CA244A" w:rsidP="004748A0">
            <w:r w:rsidRPr="00483C53">
              <w:t xml:space="preserve">Tilbudskonferanse vil finne sted </w:t>
            </w:r>
            <w:proofErr w:type="spellStart"/>
            <w:r w:rsidRPr="00483C53">
              <w:t>åååå</w:t>
            </w:r>
            <w:proofErr w:type="spellEnd"/>
            <w:r w:rsidRPr="00483C53">
              <w:t>-mm-</w:t>
            </w:r>
            <w:proofErr w:type="spellStart"/>
            <w:r w:rsidRPr="00483C53">
              <w:t>dd</w:t>
            </w:r>
            <w:proofErr w:type="spellEnd"/>
            <w:r w:rsidRPr="00483C53">
              <w:t xml:space="preserve"> med møtested </w:t>
            </w:r>
            <w:proofErr w:type="spellStart"/>
            <w:r w:rsidRPr="00483C53">
              <w:t>Xxxxxx</w:t>
            </w:r>
            <w:proofErr w:type="spellEnd"/>
          </w:p>
        </w:tc>
        <w:tc>
          <w:tcPr>
            <w:tcW w:w="1142" w:type="dxa"/>
          </w:tcPr>
          <w:p w14:paraId="696E4377" w14:textId="77777777" w:rsidR="00CA244A" w:rsidRPr="00483C53" w:rsidRDefault="00CA244A" w:rsidP="004748A0">
            <w:proofErr w:type="spellStart"/>
            <w:r w:rsidRPr="00483C53">
              <w:t>kl</w:t>
            </w:r>
            <w:proofErr w:type="spellEnd"/>
            <w:r w:rsidRPr="00483C53">
              <w:t xml:space="preserve"> tt.mm</w:t>
            </w:r>
          </w:p>
        </w:tc>
      </w:tr>
    </w:tbl>
    <w:p w14:paraId="346016DA" w14:textId="77777777" w:rsidR="00CA244A" w:rsidRPr="00483C53" w:rsidRDefault="00CA244A" w:rsidP="00CA244A">
      <w:pPr>
        <w:rPr>
          <w:highlight w:val="yellow"/>
        </w:rPr>
      </w:pPr>
      <w:bookmarkStart w:id="3" w:name="_Hlk36721633"/>
    </w:p>
    <w:p w14:paraId="655976D2" w14:textId="77777777" w:rsidR="00CA244A" w:rsidRPr="00483C53" w:rsidRDefault="00CA244A" w:rsidP="00CA244A">
      <w:r w:rsidRPr="00483C53">
        <w:rPr>
          <w:highlight w:val="yellow"/>
        </w:rPr>
        <w:t>Tilbudskonferanse kan bli gjennomført digitalt på grunn av situasjonen med Covid-19.</w:t>
      </w:r>
      <w:bookmarkEnd w:id="3"/>
    </w:p>
    <w:p w14:paraId="34303706" w14:textId="77777777" w:rsidR="00CA244A" w:rsidRPr="00483C53" w:rsidRDefault="00CA244A" w:rsidP="00CA244A"/>
    <w:p w14:paraId="38BBA7C3" w14:textId="77777777" w:rsidR="00CA244A" w:rsidRPr="00483C53" w:rsidRDefault="00CA244A" w:rsidP="00CA244A">
      <w:r w:rsidRPr="00483C53">
        <w:t>Påmelding til tilbudskonferansen skjer via KGV.</w:t>
      </w:r>
    </w:p>
    <w:p w14:paraId="121FC1BA" w14:textId="77777777" w:rsidR="00CA244A" w:rsidRPr="00483C53" w:rsidRDefault="00CA244A" w:rsidP="00CA244A"/>
    <w:p w14:paraId="6757C6E6" w14:textId="77777777" w:rsidR="00CA244A" w:rsidRPr="00483C53" w:rsidRDefault="00CA244A" w:rsidP="00CA244A">
      <w:r w:rsidRPr="00483C53">
        <w:t xml:space="preserve">Alle frister i konkurransen er angitt i KGV. </w:t>
      </w:r>
      <w:bookmarkStart w:id="4" w:name="_Hlk36721642"/>
      <w:r w:rsidRPr="00483C53">
        <w:rPr>
          <w:highlight w:val="yellow"/>
        </w:rPr>
        <w:t>Fristene kan bli endret på grunn av situasjonen med Covid-19</w:t>
      </w:r>
      <w:bookmarkEnd w:id="4"/>
      <w:r w:rsidRPr="00483C53">
        <w:t>.</w:t>
      </w:r>
    </w:p>
    <w:p w14:paraId="2D764697" w14:textId="77777777" w:rsidR="00CA244A" w:rsidRPr="00483C53" w:rsidRDefault="00CA244A" w:rsidP="00CA244A"/>
    <w:p w14:paraId="2D7ECAF3" w14:textId="77777777" w:rsidR="00CA244A" w:rsidRPr="00483C53" w:rsidRDefault="00CA244A" w:rsidP="00CA244A">
      <w:r w:rsidRPr="00483C53">
        <w:t>Statens vegvesen Utbygging har følgende tentative fremdriftsplan for anskaffelsen:</w:t>
      </w:r>
    </w:p>
    <w:p w14:paraId="743C99AD" w14:textId="77777777" w:rsidR="00CA244A" w:rsidRPr="00483C53" w:rsidRDefault="00CA244A" w:rsidP="00CA244A"/>
    <w:p w14:paraId="53E0740A" w14:textId="77777777" w:rsidR="00CA244A" w:rsidRPr="00483C53" w:rsidRDefault="00CA244A" w:rsidP="00CA244A"/>
    <w:tbl>
      <w:tblPr>
        <w:tblStyle w:val="Tabellrutenett"/>
        <w:tblpPr w:leftFromText="141" w:rightFromText="141" w:vertAnchor="page" w:horzAnchor="margin" w:tblpY="2056"/>
        <w:tblW w:w="0" w:type="auto"/>
        <w:tblLook w:val="04A0" w:firstRow="1" w:lastRow="0" w:firstColumn="1" w:lastColumn="0" w:noHBand="0" w:noVBand="1"/>
      </w:tblPr>
      <w:tblGrid>
        <w:gridCol w:w="6706"/>
        <w:gridCol w:w="2071"/>
      </w:tblGrid>
      <w:tr w:rsidR="00CA244A" w:rsidRPr="00483C53" w14:paraId="432257F0"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64D07694" w14:textId="77777777" w:rsidR="00CA244A" w:rsidRPr="00483C53" w:rsidRDefault="00CA244A" w:rsidP="004748A0">
            <w:pPr>
              <w:rPr>
                <w:b/>
                <w:bCs/>
              </w:rPr>
            </w:pPr>
            <w:r w:rsidRPr="00483C53">
              <w:rPr>
                <w:b/>
                <w:bCs/>
              </w:rPr>
              <w:t>Planlagte milepæler</w:t>
            </w:r>
          </w:p>
        </w:tc>
        <w:tc>
          <w:tcPr>
            <w:tcW w:w="2071" w:type="dxa"/>
            <w:tcBorders>
              <w:top w:val="single" w:sz="4" w:space="0" w:color="auto"/>
              <w:left w:val="single" w:sz="4" w:space="0" w:color="auto"/>
              <w:bottom w:val="single" w:sz="4" w:space="0" w:color="auto"/>
              <w:right w:val="single" w:sz="4" w:space="0" w:color="auto"/>
            </w:tcBorders>
            <w:hideMark/>
          </w:tcPr>
          <w:p w14:paraId="2C61E887" w14:textId="77777777" w:rsidR="00CA244A" w:rsidRPr="00483C53" w:rsidRDefault="00CA244A" w:rsidP="004748A0">
            <w:pPr>
              <w:rPr>
                <w:b/>
                <w:bCs/>
              </w:rPr>
            </w:pPr>
            <w:r w:rsidRPr="00483C53">
              <w:rPr>
                <w:b/>
                <w:bCs/>
              </w:rPr>
              <w:t>Tentative datoer</w:t>
            </w:r>
          </w:p>
        </w:tc>
      </w:tr>
      <w:tr w:rsidR="00CA244A" w:rsidRPr="00483C53" w14:paraId="4B02EEA2"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17946450" w14:textId="77777777" w:rsidR="00CA244A" w:rsidRPr="00483C53" w:rsidRDefault="00CA244A" w:rsidP="004748A0">
            <w:r w:rsidRPr="00483C53">
              <w:t>Tilbudskonferanse for interesserte leverandører</w:t>
            </w:r>
          </w:p>
        </w:tc>
        <w:tc>
          <w:tcPr>
            <w:tcW w:w="2071" w:type="dxa"/>
            <w:tcBorders>
              <w:top w:val="single" w:sz="4" w:space="0" w:color="auto"/>
              <w:left w:val="single" w:sz="4" w:space="0" w:color="auto"/>
              <w:bottom w:val="single" w:sz="4" w:space="0" w:color="auto"/>
              <w:right w:val="single" w:sz="4" w:space="0" w:color="auto"/>
            </w:tcBorders>
          </w:tcPr>
          <w:p w14:paraId="32D90789" w14:textId="77777777" w:rsidR="00CA244A" w:rsidRPr="00483C53" w:rsidRDefault="00CA244A" w:rsidP="004748A0"/>
        </w:tc>
      </w:tr>
      <w:tr w:rsidR="00CA244A" w:rsidRPr="00483C53" w14:paraId="43B6301F"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4A898ADA" w14:textId="77777777" w:rsidR="00CA244A" w:rsidRPr="00483C53" w:rsidRDefault="00CA244A" w:rsidP="004748A0">
            <w:r w:rsidRPr="00483C53">
              <w:t>Frist for innlevering av forespørsel om deltakelse i konkurransen</w:t>
            </w:r>
          </w:p>
        </w:tc>
        <w:tc>
          <w:tcPr>
            <w:tcW w:w="2071" w:type="dxa"/>
            <w:tcBorders>
              <w:top w:val="single" w:sz="4" w:space="0" w:color="auto"/>
              <w:left w:val="single" w:sz="4" w:space="0" w:color="auto"/>
              <w:bottom w:val="single" w:sz="4" w:space="0" w:color="auto"/>
              <w:right w:val="single" w:sz="4" w:space="0" w:color="auto"/>
            </w:tcBorders>
          </w:tcPr>
          <w:p w14:paraId="19A0AA69" w14:textId="77777777" w:rsidR="00CA244A" w:rsidRPr="00483C53" w:rsidRDefault="00CA244A" w:rsidP="004748A0"/>
        </w:tc>
      </w:tr>
      <w:tr w:rsidR="00CA244A" w:rsidRPr="00483C53" w14:paraId="179727A7"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3F60F505" w14:textId="77777777" w:rsidR="00CA244A" w:rsidRPr="00483C53" w:rsidRDefault="00CA244A" w:rsidP="004748A0">
            <w:r w:rsidRPr="00483C53">
              <w:t>Kvalifikasjonsvurdering, samt evt. utvelgelse blant kvalifiserte leverandører</w:t>
            </w:r>
          </w:p>
        </w:tc>
        <w:tc>
          <w:tcPr>
            <w:tcW w:w="2071" w:type="dxa"/>
            <w:tcBorders>
              <w:top w:val="single" w:sz="4" w:space="0" w:color="auto"/>
              <w:left w:val="single" w:sz="4" w:space="0" w:color="auto"/>
              <w:bottom w:val="single" w:sz="4" w:space="0" w:color="auto"/>
              <w:right w:val="single" w:sz="4" w:space="0" w:color="auto"/>
            </w:tcBorders>
          </w:tcPr>
          <w:p w14:paraId="05A49FE7" w14:textId="77777777" w:rsidR="00CA244A" w:rsidRPr="00483C53" w:rsidRDefault="00CA244A" w:rsidP="004748A0"/>
        </w:tc>
      </w:tr>
      <w:tr w:rsidR="00CA244A" w:rsidRPr="00483C53" w14:paraId="2EEB0DAF"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1CD8F721" w14:textId="77777777" w:rsidR="00CA244A" w:rsidRPr="00483C53" w:rsidRDefault="00CA244A" w:rsidP="004748A0">
            <w:r w:rsidRPr="00483C53">
              <w:t>Invitasjon til utvalgte kvalifiserte leverandører om å inngi tilbud</w:t>
            </w:r>
          </w:p>
        </w:tc>
        <w:tc>
          <w:tcPr>
            <w:tcW w:w="2071" w:type="dxa"/>
            <w:tcBorders>
              <w:top w:val="single" w:sz="4" w:space="0" w:color="auto"/>
              <w:left w:val="single" w:sz="4" w:space="0" w:color="auto"/>
              <w:bottom w:val="single" w:sz="4" w:space="0" w:color="auto"/>
              <w:right w:val="single" w:sz="4" w:space="0" w:color="auto"/>
            </w:tcBorders>
          </w:tcPr>
          <w:p w14:paraId="4A8D6F13" w14:textId="77777777" w:rsidR="00CA244A" w:rsidRPr="00483C53" w:rsidRDefault="00CA244A" w:rsidP="004748A0"/>
        </w:tc>
      </w:tr>
      <w:tr w:rsidR="00CA244A" w:rsidRPr="00483C53" w14:paraId="5E73FDCE"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0A78CDFE" w14:textId="77777777" w:rsidR="00CA244A" w:rsidRPr="00483C53" w:rsidRDefault="00CA244A" w:rsidP="004748A0">
            <w:r w:rsidRPr="00483C53">
              <w:t>Separate avklaringsmøter med inviterte leverandører</w:t>
            </w:r>
          </w:p>
        </w:tc>
        <w:tc>
          <w:tcPr>
            <w:tcW w:w="2071" w:type="dxa"/>
            <w:tcBorders>
              <w:top w:val="single" w:sz="4" w:space="0" w:color="auto"/>
              <w:left w:val="single" w:sz="4" w:space="0" w:color="auto"/>
              <w:bottom w:val="single" w:sz="4" w:space="0" w:color="auto"/>
              <w:right w:val="single" w:sz="4" w:space="0" w:color="auto"/>
            </w:tcBorders>
          </w:tcPr>
          <w:p w14:paraId="57832D76" w14:textId="77777777" w:rsidR="00CA244A" w:rsidRPr="00483C53" w:rsidRDefault="00CA244A" w:rsidP="004748A0"/>
        </w:tc>
      </w:tr>
      <w:tr w:rsidR="00CA244A" w:rsidRPr="00483C53" w14:paraId="0FBE882D"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22DC9DEE" w14:textId="77777777" w:rsidR="00CA244A" w:rsidRPr="00483C53" w:rsidRDefault="00CA244A" w:rsidP="004748A0">
            <w:r w:rsidRPr="00483C53">
              <w:t>Frist for innlevering av første tilbud</w:t>
            </w:r>
          </w:p>
        </w:tc>
        <w:tc>
          <w:tcPr>
            <w:tcW w:w="2071" w:type="dxa"/>
            <w:tcBorders>
              <w:top w:val="single" w:sz="4" w:space="0" w:color="auto"/>
              <w:left w:val="single" w:sz="4" w:space="0" w:color="auto"/>
              <w:bottom w:val="single" w:sz="4" w:space="0" w:color="auto"/>
              <w:right w:val="single" w:sz="4" w:space="0" w:color="auto"/>
            </w:tcBorders>
          </w:tcPr>
          <w:p w14:paraId="04A381FD" w14:textId="77777777" w:rsidR="00CA244A" w:rsidRPr="00483C53" w:rsidRDefault="00CA244A" w:rsidP="004748A0"/>
        </w:tc>
      </w:tr>
      <w:tr w:rsidR="00CA244A" w:rsidRPr="00483C53" w14:paraId="56F59CD7"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1B7AE1D8" w14:textId="77777777" w:rsidR="00CA244A" w:rsidRPr="00483C53" w:rsidRDefault="00CA244A" w:rsidP="004748A0">
            <w:r w:rsidRPr="00483C53">
              <w:t xml:space="preserve">Evaluering av tilbud </w:t>
            </w:r>
          </w:p>
        </w:tc>
        <w:tc>
          <w:tcPr>
            <w:tcW w:w="2071" w:type="dxa"/>
            <w:tcBorders>
              <w:top w:val="single" w:sz="4" w:space="0" w:color="auto"/>
              <w:left w:val="single" w:sz="4" w:space="0" w:color="auto"/>
              <w:bottom w:val="single" w:sz="4" w:space="0" w:color="auto"/>
              <w:right w:val="single" w:sz="4" w:space="0" w:color="auto"/>
            </w:tcBorders>
          </w:tcPr>
          <w:p w14:paraId="5436D77C" w14:textId="77777777" w:rsidR="00CA244A" w:rsidRPr="00483C53" w:rsidRDefault="00CA244A" w:rsidP="004748A0"/>
        </w:tc>
      </w:tr>
      <w:tr w:rsidR="00CA244A" w:rsidRPr="00483C53" w14:paraId="69368855"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278EDA6B" w14:textId="77777777" w:rsidR="00CA244A" w:rsidRPr="00483C53" w:rsidRDefault="00CA244A" w:rsidP="004748A0">
            <w:r w:rsidRPr="00483C53">
              <w:t>Separate forhandlingsmøter med leverandører som har inngitt tilbud</w:t>
            </w:r>
          </w:p>
        </w:tc>
        <w:tc>
          <w:tcPr>
            <w:tcW w:w="2071" w:type="dxa"/>
            <w:tcBorders>
              <w:top w:val="single" w:sz="4" w:space="0" w:color="auto"/>
              <w:left w:val="single" w:sz="4" w:space="0" w:color="auto"/>
              <w:bottom w:val="single" w:sz="4" w:space="0" w:color="auto"/>
              <w:right w:val="single" w:sz="4" w:space="0" w:color="auto"/>
            </w:tcBorders>
          </w:tcPr>
          <w:p w14:paraId="2E5E0D72" w14:textId="77777777" w:rsidR="00CA244A" w:rsidRPr="00483C53" w:rsidRDefault="00CA244A" w:rsidP="004748A0"/>
        </w:tc>
      </w:tr>
      <w:tr w:rsidR="00CA244A" w:rsidRPr="00483C53" w14:paraId="5446D691" w14:textId="77777777" w:rsidTr="004748A0">
        <w:tc>
          <w:tcPr>
            <w:tcW w:w="6706"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C190E60" w14:textId="77777777" w:rsidR="00CA244A" w:rsidRPr="00483C53" w:rsidRDefault="00CA244A" w:rsidP="004748A0">
            <w:r w:rsidRPr="00483C53">
              <w:t xml:space="preserve">Frist for innlevering av andre tilbud </w:t>
            </w:r>
          </w:p>
        </w:tc>
        <w:tc>
          <w:tcPr>
            <w:tcW w:w="207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8496F7D" w14:textId="77777777" w:rsidR="00CA244A" w:rsidRPr="00483C53" w:rsidRDefault="00CA244A" w:rsidP="004748A0"/>
        </w:tc>
      </w:tr>
      <w:tr w:rsidR="00CA244A" w:rsidRPr="00483C53" w14:paraId="4367D4FF" w14:textId="77777777" w:rsidTr="004748A0">
        <w:tc>
          <w:tcPr>
            <w:tcW w:w="6706"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3CA24F71" w14:textId="77777777" w:rsidR="00CA244A" w:rsidRPr="00483C53" w:rsidRDefault="00CA244A" w:rsidP="004748A0">
            <w:r w:rsidRPr="00483C53">
              <w:t xml:space="preserve">Evaluering av tilbud </w:t>
            </w:r>
          </w:p>
        </w:tc>
        <w:tc>
          <w:tcPr>
            <w:tcW w:w="207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39CE88EE" w14:textId="77777777" w:rsidR="00CA244A" w:rsidRPr="00483C53" w:rsidRDefault="00CA244A" w:rsidP="004748A0"/>
        </w:tc>
      </w:tr>
      <w:tr w:rsidR="00CA244A" w:rsidRPr="00483C53" w14:paraId="3592920C" w14:textId="77777777" w:rsidTr="004748A0">
        <w:tc>
          <w:tcPr>
            <w:tcW w:w="6706"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1631FDE" w14:textId="77777777" w:rsidR="00CA244A" w:rsidRPr="00483C53" w:rsidRDefault="00CA244A" w:rsidP="004748A0">
            <w:r w:rsidRPr="00483C53">
              <w:t>Separate forhandlingsmøter med leverandører som har inngitt tilbud</w:t>
            </w:r>
          </w:p>
        </w:tc>
        <w:tc>
          <w:tcPr>
            <w:tcW w:w="207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2CA4A55" w14:textId="77777777" w:rsidR="00CA244A" w:rsidRPr="00483C53" w:rsidRDefault="00CA244A" w:rsidP="004748A0"/>
        </w:tc>
      </w:tr>
      <w:tr w:rsidR="00CA244A" w:rsidRPr="00483C53" w14:paraId="32D88500"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52F99C44" w14:textId="77777777" w:rsidR="00CA244A" w:rsidRPr="00483C53" w:rsidRDefault="00CA244A" w:rsidP="004748A0">
            <w:r w:rsidRPr="00483C53">
              <w:t>Frist for innlevering av endelig tilbud</w:t>
            </w:r>
          </w:p>
        </w:tc>
        <w:tc>
          <w:tcPr>
            <w:tcW w:w="2071" w:type="dxa"/>
            <w:tcBorders>
              <w:top w:val="single" w:sz="4" w:space="0" w:color="auto"/>
              <w:left w:val="single" w:sz="4" w:space="0" w:color="auto"/>
              <w:bottom w:val="single" w:sz="4" w:space="0" w:color="auto"/>
              <w:right w:val="single" w:sz="4" w:space="0" w:color="auto"/>
            </w:tcBorders>
          </w:tcPr>
          <w:p w14:paraId="4CECC899" w14:textId="77777777" w:rsidR="00CA244A" w:rsidRPr="00483C53" w:rsidRDefault="00CA244A" w:rsidP="004748A0"/>
        </w:tc>
      </w:tr>
      <w:tr w:rsidR="00CA244A" w:rsidRPr="00483C53" w14:paraId="0752031C" w14:textId="77777777" w:rsidTr="004748A0">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732EA9" w14:textId="77777777" w:rsidR="00CA244A" w:rsidRPr="00483C53" w:rsidRDefault="00CA244A" w:rsidP="004748A0">
            <w:r w:rsidRPr="00483C53">
              <w:t xml:space="preserve">Evaluering av tilbud </w:t>
            </w:r>
          </w:p>
        </w:tc>
        <w:tc>
          <w:tcPr>
            <w:tcW w:w="2071" w:type="dxa"/>
            <w:tcBorders>
              <w:top w:val="single" w:sz="4" w:space="0" w:color="auto"/>
              <w:left w:val="single" w:sz="4" w:space="0" w:color="auto"/>
              <w:bottom w:val="single" w:sz="4" w:space="0" w:color="auto"/>
              <w:right w:val="single" w:sz="4" w:space="0" w:color="auto"/>
            </w:tcBorders>
          </w:tcPr>
          <w:p w14:paraId="58D1E52E" w14:textId="77777777" w:rsidR="00CA244A" w:rsidRPr="00483C53" w:rsidRDefault="00CA244A" w:rsidP="004748A0"/>
        </w:tc>
      </w:tr>
      <w:tr w:rsidR="00CA244A" w:rsidRPr="00483C53" w14:paraId="67F1D66D"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704E0423" w14:textId="77777777" w:rsidR="00CA244A" w:rsidRPr="00483C53" w:rsidRDefault="00CA244A" w:rsidP="004748A0">
            <w:r w:rsidRPr="00483C53">
              <w:t>Tildeling av kontrakt</w:t>
            </w:r>
          </w:p>
        </w:tc>
        <w:tc>
          <w:tcPr>
            <w:tcW w:w="2071" w:type="dxa"/>
            <w:tcBorders>
              <w:top w:val="single" w:sz="4" w:space="0" w:color="auto"/>
              <w:left w:val="single" w:sz="4" w:space="0" w:color="auto"/>
              <w:bottom w:val="single" w:sz="4" w:space="0" w:color="auto"/>
              <w:right w:val="single" w:sz="4" w:space="0" w:color="auto"/>
            </w:tcBorders>
          </w:tcPr>
          <w:p w14:paraId="7C01B10A" w14:textId="77777777" w:rsidR="00CA244A" w:rsidRPr="00483C53" w:rsidRDefault="00CA244A" w:rsidP="004748A0"/>
        </w:tc>
      </w:tr>
      <w:tr w:rsidR="00CA244A" w:rsidRPr="00483C53" w14:paraId="36BDEFA0"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43BBEEEF" w14:textId="77777777" w:rsidR="00CA244A" w:rsidRPr="00483C53" w:rsidRDefault="00CA244A" w:rsidP="004748A0">
            <w:r w:rsidRPr="00483C53">
              <w:t>Karensperiode</w:t>
            </w:r>
          </w:p>
        </w:tc>
        <w:tc>
          <w:tcPr>
            <w:tcW w:w="2071" w:type="dxa"/>
            <w:tcBorders>
              <w:top w:val="single" w:sz="4" w:space="0" w:color="auto"/>
              <w:left w:val="single" w:sz="4" w:space="0" w:color="auto"/>
              <w:bottom w:val="single" w:sz="4" w:space="0" w:color="auto"/>
              <w:right w:val="single" w:sz="4" w:space="0" w:color="auto"/>
            </w:tcBorders>
          </w:tcPr>
          <w:p w14:paraId="1BCA30C6" w14:textId="77777777" w:rsidR="00CA244A" w:rsidRPr="00483C53" w:rsidRDefault="00CA244A" w:rsidP="004748A0"/>
        </w:tc>
      </w:tr>
      <w:tr w:rsidR="00CA244A" w:rsidRPr="00483C53" w14:paraId="0ED23FD3"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2F9EA2D8" w14:textId="77777777" w:rsidR="00CA244A" w:rsidRPr="00483C53" w:rsidRDefault="00CA244A" w:rsidP="004748A0">
            <w:r w:rsidRPr="00483C53">
              <w:t>Kontraktsignering</w:t>
            </w:r>
          </w:p>
        </w:tc>
        <w:tc>
          <w:tcPr>
            <w:tcW w:w="2071" w:type="dxa"/>
            <w:tcBorders>
              <w:top w:val="single" w:sz="4" w:space="0" w:color="auto"/>
              <w:left w:val="single" w:sz="4" w:space="0" w:color="auto"/>
              <w:bottom w:val="single" w:sz="4" w:space="0" w:color="auto"/>
              <w:right w:val="single" w:sz="4" w:space="0" w:color="auto"/>
            </w:tcBorders>
          </w:tcPr>
          <w:p w14:paraId="73DA0A83" w14:textId="77777777" w:rsidR="00CA244A" w:rsidRPr="00483C53" w:rsidRDefault="00CA244A" w:rsidP="004748A0"/>
        </w:tc>
      </w:tr>
      <w:tr w:rsidR="00CA244A" w:rsidRPr="00483C53" w14:paraId="77505F99" w14:textId="77777777" w:rsidTr="004748A0">
        <w:tc>
          <w:tcPr>
            <w:tcW w:w="6706" w:type="dxa"/>
            <w:tcBorders>
              <w:top w:val="single" w:sz="4" w:space="0" w:color="auto"/>
              <w:left w:val="single" w:sz="4" w:space="0" w:color="auto"/>
              <w:bottom w:val="single" w:sz="4" w:space="0" w:color="auto"/>
              <w:right w:val="single" w:sz="4" w:space="0" w:color="auto"/>
            </w:tcBorders>
            <w:hideMark/>
          </w:tcPr>
          <w:p w14:paraId="32E73B6C" w14:textId="77777777" w:rsidR="00CA244A" w:rsidRPr="00483C53" w:rsidRDefault="00CA244A" w:rsidP="004748A0">
            <w:r w:rsidRPr="00483C53">
              <w:t>Vedståelsesfrist</w:t>
            </w:r>
          </w:p>
        </w:tc>
        <w:tc>
          <w:tcPr>
            <w:tcW w:w="2071" w:type="dxa"/>
            <w:tcBorders>
              <w:top w:val="single" w:sz="4" w:space="0" w:color="auto"/>
              <w:left w:val="single" w:sz="4" w:space="0" w:color="auto"/>
              <w:bottom w:val="single" w:sz="4" w:space="0" w:color="auto"/>
              <w:right w:val="single" w:sz="4" w:space="0" w:color="auto"/>
            </w:tcBorders>
          </w:tcPr>
          <w:p w14:paraId="6BDF79CB" w14:textId="77777777" w:rsidR="00CA244A" w:rsidRPr="00483C53" w:rsidRDefault="00CA244A" w:rsidP="004748A0"/>
        </w:tc>
      </w:tr>
    </w:tbl>
    <w:p w14:paraId="61705E5A" w14:textId="77777777" w:rsidR="00CA244A" w:rsidRPr="00483C53" w:rsidRDefault="00CA244A" w:rsidP="00CA244A"/>
    <w:p w14:paraId="2EE08095" w14:textId="77777777" w:rsidR="00CA244A" w:rsidRPr="00483C53" w:rsidRDefault="00CA244A" w:rsidP="00CA244A"/>
    <w:p w14:paraId="75B19E74" w14:textId="77777777" w:rsidR="00CA244A" w:rsidRPr="00483C53" w:rsidRDefault="00CA244A" w:rsidP="00CA244A"/>
    <w:p w14:paraId="3A18CF89" w14:textId="77777777" w:rsidR="00CA244A" w:rsidRPr="00483C53" w:rsidRDefault="00CA244A" w:rsidP="00CA244A"/>
    <w:p w14:paraId="64DE9D4C" w14:textId="77777777" w:rsidR="00CA244A" w:rsidRPr="00483C53" w:rsidRDefault="00CA244A" w:rsidP="00CA244A"/>
    <w:p w14:paraId="4B456757" w14:textId="77777777" w:rsidR="00CA244A" w:rsidRPr="00483C53" w:rsidRDefault="00CA244A" w:rsidP="00CA244A"/>
    <w:p w14:paraId="409A62AD" w14:textId="77777777" w:rsidR="00CA244A" w:rsidRPr="00483C53" w:rsidRDefault="00CA244A" w:rsidP="00CA244A"/>
    <w:p w14:paraId="7DC85A2A" w14:textId="77777777" w:rsidR="00CA244A" w:rsidRPr="00483C53" w:rsidRDefault="00CA244A" w:rsidP="00CA244A">
      <w:r w:rsidRPr="00483C53">
        <w:t xml:space="preserve">Statens vegvesen Utbygging </w:t>
      </w:r>
      <w:proofErr w:type="spellStart"/>
      <w:r w:rsidRPr="00483C53">
        <w:rPr>
          <w:highlight w:val="yellow"/>
        </w:rPr>
        <w:t>åååå</w:t>
      </w:r>
      <w:proofErr w:type="spellEnd"/>
      <w:r w:rsidRPr="00483C53">
        <w:rPr>
          <w:highlight w:val="yellow"/>
        </w:rPr>
        <w:t>-mm-</w:t>
      </w:r>
      <w:proofErr w:type="spellStart"/>
      <w:r w:rsidRPr="00483C53">
        <w:rPr>
          <w:highlight w:val="yellow"/>
        </w:rPr>
        <w:t>dd</w:t>
      </w:r>
      <w:proofErr w:type="spellEnd"/>
      <w:r w:rsidRPr="00483C53">
        <w:t xml:space="preserve"> </w:t>
      </w:r>
    </w:p>
    <w:p w14:paraId="0A37FCDD" w14:textId="77777777" w:rsidR="00CA244A" w:rsidRPr="00483C53" w:rsidRDefault="00CA244A" w:rsidP="00CA244A"/>
    <w:p w14:paraId="20EC6AA7" w14:textId="77777777" w:rsidR="00CA244A" w:rsidRPr="00483C53" w:rsidRDefault="00CA244A" w:rsidP="00CA244A"/>
    <w:p w14:paraId="28C43D45" w14:textId="77777777" w:rsidR="00CA244A" w:rsidRPr="00483C53" w:rsidRDefault="00CA244A" w:rsidP="00CA244A">
      <w:r w:rsidRPr="00483C53">
        <w:t>_________________________________________</w:t>
      </w:r>
      <w:r w:rsidRPr="00483C53">
        <w:tab/>
      </w:r>
    </w:p>
    <w:p w14:paraId="470A4B49" w14:textId="055388F3" w:rsidR="00CA244A" w:rsidRPr="00483C53" w:rsidRDefault="00CA244A" w:rsidP="00CA244A">
      <w:r w:rsidRPr="00483C53">
        <w:t xml:space="preserve">Underskrift </w:t>
      </w:r>
    </w:p>
    <w:p w14:paraId="70F7035D" w14:textId="77777777" w:rsidR="00CA244A" w:rsidRPr="00483C53" w:rsidRDefault="00CA244A" w:rsidP="00CA244A">
      <w:pPr>
        <w:sectPr w:rsidR="00CA244A" w:rsidRPr="00483C53" w:rsidSect="00CB66B7">
          <w:headerReference w:type="even" r:id="rId18"/>
          <w:headerReference w:type="default" r:id="rId19"/>
          <w:headerReference w:type="first" r:id="rId20"/>
          <w:pgSz w:w="11906" w:h="16838"/>
          <w:pgMar w:top="1230" w:right="1418" w:bottom="1077" w:left="1701" w:header="709" w:footer="709" w:gutter="0"/>
          <w:pgNumType w:start="1"/>
          <w:cols w:space="708"/>
          <w:docGrid w:linePitch="360"/>
        </w:sectPr>
      </w:pPr>
    </w:p>
    <w:p w14:paraId="4F48EA70" w14:textId="77777777" w:rsidR="00CA244A" w:rsidRPr="00483C53" w:rsidRDefault="00CA244A" w:rsidP="00CA244A">
      <w:pPr>
        <w:pStyle w:val="Overskrift3"/>
      </w:pPr>
      <w:bookmarkStart w:id="5" w:name="_A3_Orientering_om"/>
      <w:bookmarkEnd w:id="5"/>
      <w:r w:rsidRPr="00483C53">
        <w:t>A</w:t>
      </w:r>
      <w:r w:rsidRPr="00483C53">
        <w:tab/>
        <w:t>Prosjektinformasjon</w:t>
      </w:r>
    </w:p>
    <w:p w14:paraId="3B56BB01" w14:textId="77777777" w:rsidR="00CA244A" w:rsidRPr="00483C53" w:rsidRDefault="00CA244A" w:rsidP="00CA244A">
      <w:pPr>
        <w:pStyle w:val="Overskrift1"/>
      </w:pPr>
      <w:r w:rsidRPr="00483C53">
        <w:t>A2</w:t>
      </w:r>
      <w:r w:rsidRPr="00483C53">
        <w:tab/>
        <w:t>Orientering om prosjektet</w:t>
      </w:r>
    </w:p>
    <w:p w14:paraId="0950F9EC" w14:textId="77777777" w:rsidR="00CA244A" w:rsidRPr="00483C53" w:rsidRDefault="00CA244A" w:rsidP="00CA244A"/>
    <w:p w14:paraId="02907D13" w14:textId="77777777" w:rsidR="00CA244A" w:rsidRPr="00483C53" w:rsidRDefault="00CA244A" w:rsidP="00CA244A">
      <w:pPr>
        <w:rPr>
          <w:b/>
        </w:rPr>
      </w:pPr>
      <w:r w:rsidRPr="00483C53">
        <w:rPr>
          <w:b/>
        </w:rPr>
        <w:t>Innhold</w:t>
      </w:r>
      <w:r w:rsidRPr="00483C53">
        <w:rPr>
          <w:b/>
        </w:rPr>
        <w:tab/>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CA244A" w:rsidRPr="00483C53" w14:paraId="05DB910C" w14:textId="77777777" w:rsidTr="004748A0">
        <w:tc>
          <w:tcPr>
            <w:tcW w:w="8777" w:type="dxa"/>
          </w:tcPr>
          <w:p w14:paraId="17967ACC" w14:textId="7A71D83E" w:rsidR="00952CFA" w:rsidRPr="00483C53" w:rsidRDefault="00CA244A">
            <w:pPr>
              <w:pStyle w:val="INNH2"/>
              <w:tabs>
                <w:tab w:val="left" w:pos="600"/>
                <w:tab w:val="right" w:pos="8777"/>
              </w:tabs>
              <w:rPr>
                <w:rFonts w:asciiTheme="minorHAnsi" w:eastAsiaTheme="minorEastAsia" w:hAnsiTheme="minorHAnsi" w:cstheme="minorBidi"/>
                <w:noProof/>
                <w:sz w:val="22"/>
                <w:szCs w:val="22"/>
              </w:rPr>
            </w:pPr>
            <w:r w:rsidRPr="00483C53">
              <w:rPr>
                <w:bCs/>
                <w:noProof/>
              </w:rPr>
              <w:fldChar w:fldCharType="begin"/>
            </w:r>
            <w:r w:rsidRPr="00483C53">
              <w:instrText xml:space="preserve"> TOC \b A2 \o "1-3"\h\z\u </w:instrText>
            </w:r>
            <w:r w:rsidRPr="00483C53">
              <w:rPr>
                <w:bCs/>
                <w:noProof/>
              </w:rPr>
              <w:fldChar w:fldCharType="separate"/>
            </w:r>
            <w:hyperlink w:anchor="_Toc112940409" w:history="1">
              <w:r w:rsidR="00952CFA" w:rsidRPr="00483C53">
                <w:rPr>
                  <w:rStyle w:val="Hyperkobling"/>
                  <w:noProof/>
                </w:rPr>
                <w:t>1</w:t>
              </w:r>
              <w:r w:rsidR="00952CFA" w:rsidRPr="00483C53">
                <w:rPr>
                  <w:rFonts w:asciiTheme="minorHAnsi" w:eastAsiaTheme="minorEastAsia" w:hAnsiTheme="minorHAnsi" w:cstheme="minorBidi"/>
                  <w:noProof/>
                  <w:sz w:val="22"/>
                  <w:szCs w:val="22"/>
                </w:rPr>
                <w:tab/>
              </w:r>
              <w:r w:rsidR="00952CFA" w:rsidRPr="00483C53">
                <w:rPr>
                  <w:rStyle w:val="Hyperkobling"/>
                  <w:noProof/>
                </w:rPr>
                <w:t>Arbeidenes art og omfang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_Toc112940409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02F197E4" w14:textId="1823D663" w:rsidR="00952CFA" w:rsidRPr="00483C53" w:rsidRDefault="004962DA">
            <w:pPr>
              <w:pStyle w:val="INNH2"/>
              <w:tabs>
                <w:tab w:val="left" w:pos="600"/>
                <w:tab w:val="right" w:pos="8777"/>
              </w:tabs>
              <w:rPr>
                <w:rFonts w:asciiTheme="minorHAnsi" w:eastAsiaTheme="minorEastAsia" w:hAnsiTheme="minorHAnsi" w:cstheme="minorBidi"/>
                <w:noProof/>
                <w:sz w:val="22"/>
                <w:szCs w:val="22"/>
              </w:rPr>
            </w:pPr>
            <w:hyperlink w:anchor="_Toc112940410" w:history="1">
              <w:r w:rsidR="00952CFA" w:rsidRPr="00483C53">
                <w:rPr>
                  <w:rStyle w:val="Hyperkobling"/>
                  <w:noProof/>
                </w:rPr>
                <w:t>2</w:t>
              </w:r>
              <w:r w:rsidR="00952CFA" w:rsidRPr="00483C53">
                <w:rPr>
                  <w:rFonts w:asciiTheme="minorHAnsi" w:eastAsiaTheme="minorEastAsia" w:hAnsiTheme="minorHAnsi" w:cstheme="minorBidi"/>
                  <w:noProof/>
                  <w:sz w:val="22"/>
                  <w:szCs w:val="22"/>
                </w:rPr>
                <w:tab/>
              </w:r>
              <w:r w:rsidR="00952CFA" w:rsidRPr="00483C53">
                <w:rPr>
                  <w:rStyle w:val="Hyperkobling"/>
                  <w:noProof/>
                </w:rPr>
                <w:t>Entrepriseform og kontraktstype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_Toc112940410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095CA6A6" w14:textId="205E6BA7" w:rsidR="00952CFA" w:rsidRPr="00483C53" w:rsidRDefault="004962DA">
            <w:pPr>
              <w:pStyle w:val="INNH2"/>
              <w:tabs>
                <w:tab w:val="left" w:pos="600"/>
                <w:tab w:val="right" w:pos="8777"/>
              </w:tabs>
              <w:rPr>
                <w:rFonts w:asciiTheme="minorHAnsi" w:eastAsiaTheme="minorEastAsia" w:hAnsiTheme="minorHAnsi" w:cstheme="minorBidi"/>
                <w:noProof/>
                <w:sz w:val="22"/>
                <w:szCs w:val="22"/>
              </w:rPr>
            </w:pPr>
            <w:hyperlink w:anchor="_Toc112940411" w:history="1">
              <w:r w:rsidR="00952CFA" w:rsidRPr="00483C53">
                <w:rPr>
                  <w:rStyle w:val="Hyperkobling"/>
                  <w:noProof/>
                </w:rPr>
                <w:t>3</w:t>
              </w:r>
              <w:r w:rsidR="00952CFA" w:rsidRPr="00483C53">
                <w:rPr>
                  <w:rFonts w:asciiTheme="minorHAnsi" w:eastAsiaTheme="minorEastAsia" w:hAnsiTheme="minorHAnsi" w:cstheme="minorBidi"/>
                  <w:noProof/>
                  <w:sz w:val="22"/>
                  <w:szCs w:val="22"/>
                </w:rPr>
                <w:tab/>
              </w:r>
              <w:r w:rsidR="00952CFA" w:rsidRPr="00483C53">
                <w:rPr>
                  <w:rStyle w:val="Hyperkobling"/>
                  <w:noProof/>
                </w:rPr>
                <w:t>Tidspunkt for igangsettelse og tidsfrister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_Toc112940411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4271F736" w14:textId="07839B19" w:rsidR="00952CFA" w:rsidRPr="00483C53" w:rsidRDefault="004962DA">
            <w:pPr>
              <w:pStyle w:val="INNH2"/>
              <w:tabs>
                <w:tab w:val="left" w:pos="600"/>
                <w:tab w:val="right" w:pos="8777"/>
              </w:tabs>
              <w:rPr>
                <w:rFonts w:asciiTheme="minorHAnsi" w:eastAsiaTheme="minorEastAsia" w:hAnsiTheme="minorHAnsi" w:cstheme="minorBidi"/>
                <w:noProof/>
                <w:sz w:val="22"/>
                <w:szCs w:val="22"/>
              </w:rPr>
            </w:pPr>
            <w:hyperlink w:anchor="_Toc112940412" w:history="1">
              <w:r w:rsidR="00952CFA" w:rsidRPr="00483C53">
                <w:rPr>
                  <w:rStyle w:val="Hyperkobling"/>
                  <w:noProof/>
                </w:rPr>
                <w:t>4</w:t>
              </w:r>
              <w:r w:rsidR="00952CFA" w:rsidRPr="00483C53">
                <w:rPr>
                  <w:rFonts w:asciiTheme="minorHAnsi" w:eastAsiaTheme="minorEastAsia" w:hAnsiTheme="minorHAnsi" w:cstheme="minorBidi"/>
                  <w:noProof/>
                  <w:sz w:val="22"/>
                  <w:szCs w:val="22"/>
                </w:rPr>
                <w:tab/>
              </w:r>
              <w:r w:rsidR="00952CFA" w:rsidRPr="00483C53">
                <w:rPr>
                  <w:rStyle w:val="Hyperkobling"/>
                  <w:noProof/>
                </w:rPr>
                <w:t>Avvik i kontraktens rammebetingelser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_Toc112940412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2925B956" w14:textId="1507E56B" w:rsidR="00952CFA" w:rsidRPr="00483C53" w:rsidRDefault="004962DA">
            <w:pPr>
              <w:pStyle w:val="INNH2"/>
              <w:tabs>
                <w:tab w:val="left" w:pos="600"/>
                <w:tab w:val="right" w:pos="8777"/>
              </w:tabs>
              <w:rPr>
                <w:rFonts w:asciiTheme="minorHAnsi" w:eastAsiaTheme="minorEastAsia" w:hAnsiTheme="minorHAnsi" w:cstheme="minorBidi"/>
                <w:noProof/>
                <w:sz w:val="22"/>
                <w:szCs w:val="22"/>
              </w:rPr>
            </w:pPr>
            <w:hyperlink w:anchor="_Toc112940413" w:history="1">
              <w:r w:rsidR="00952CFA" w:rsidRPr="00483C53">
                <w:rPr>
                  <w:rStyle w:val="Hyperkobling"/>
                  <w:noProof/>
                </w:rPr>
                <w:t>5</w:t>
              </w:r>
              <w:r w:rsidR="00952CFA" w:rsidRPr="00483C53">
                <w:rPr>
                  <w:rFonts w:asciiTheme="minorHAnsi" w:eastAsiaTheme="minorEastAsia" w:hAnsiTheme="minorHAnsi" w:cstheme="minorBidi"/>
                  <w:noProof/>
                  <w:sz w:val="22"/>
                  <w:szCs w:val="22"/>
                </w:rPr>
                <w:tab/>
              </w:r>
              <w:r w:rsidR="00952CFA" w:rsidRPr="00483C53">
                <w:rPr>
                  <w:rStyle w:val="Hyperkobling"/>
                  <w:noProof/>
                </w:rPr>
                <w:t>Forskudd</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_Toc112940413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2743E3EC" w14:textId="6C656D9A" w:rsidR="00952CFA" w:rsidRPr="00483C53" w:rsidRDefault="004962DA">
            <w:pPr>
              <w:pStyle w:val="INNH2"/>
              <w:tabs>
                <w:tab w:val="left" w:pos="600"/>
                <w:tab w:val="right" w:pos="8777"/>
              </w:tabs>
              <w:rPr>
                <w:rFonts w:asciiTheme="minorHAnsi" w:eastAsiaTheme="minorEastAsia" w:hAnsiTheme="minorHAnsi" w:cstheme="minorBidi"/>
                <w:noProof/>
                <w:sz w:val="22"/>
                <w:szCs w:val="22"/>
              </w:rPr>
            </w:pPr>
            <w:hyperlink w:anchor="_Toc112940414" w:history="1">
              <w:r w:rsidR="00952CFA" w:rsidRPr="00483C53">
                <w:rPr>
                  <w:rStyle w:val="Hyperkobling"/>
                  <w:noProof/>
                </w:rPr>
                <w:t>6</w:t>
              </w:r>
              <w:r w:rsidR="00952CFA" w:rsidRPr="00483C53">
                <w:rPr>
                  <w:rFonts w:asciiTheme="minorHAnsi" w:eastAsiaTheme="minorEastAsia" w:hAnsiTheme="minorHAnsi" w:cstheme="minorBidi"/>
                  <w:noProof/>
                  <w:sz w:val="22"/>
                  <w:szCs w:val="22"/>
                </w:rPr>
                <w:tab/>
              </w:r>
              <w:r w:rsidR="00952CFA" w:rsidRPr="00483C53">
                <w:rPr>
                  <w:rStyle w:val="Hyperkobling"/>
                  <w:noProof/>
                </w:rPr>
                <w:t>Byggherrens organisering av HMS-arbeidet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_Toc112940414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728B99BE" w14:textId="218964D5" w:rsidR="00952CFA" w:rsidRPr="00483C53" w:rsidRDefault="004962DA">
            <w:pPr>
              <w:pStyle w:val="INNH2"/>
              <w:tabs>
                <w:tab w:val="left" w:pos="600"/>
                <w:tab w:val="right" w:pos="8777"/>
              </w:tabs>
              <w:rPr>
                <w:rFonts w:asciiTheme="minorHAnsi" w:eastAsiaTheme="minorEastAsia" w:hAnsiTheme="minorHAnsi" w:cstheme="minorBidi"/>
                <w:noProof/>
                <w:sz w:val="22"/>
                <w:szCs w:val="22"/>
              </w:rPr>
            </w:pPr>
            <w:hyperlink w:anchor="_Toc112940415" w:history="1">
              <w:r w:rsidR="00952CFA" w:rsidRPr="00483C53">
                <w:rPr>
                  <w:rStyle w:val="Hyperkobling"/>
                  <w:noProof/>
                </w:rPr>
                <w:t>7</w:t>
              </w:r>
              <w:r w:rsidR="00952CFA" w:rsidRPr="00483C53">
                <w:rPr>
                  <w:rFonts w:asciiTheme="minorHAnsi" w:eastAsiaTheme="minorEastAsia" w:hAnsiTheme="minorHAnsi" w:cstheme="minorBidi"/>
                  <w:noProof/>
                  <w:sz w:val="22"/>
                  <w:szCs w:val="22"/>
                </w:rPr>
                <w:tab/>
              </w:r>
              <w:r w:rsidR="00952CFA" w:rsidRPr="00483C53">
                <w:rPr>
                  <w:rStyle w:val="Hyperkobling"/>
                  <w:noProof/>
                </w:rPr>
                <w:t>Byggeplassens og anleggsområdets beliggenhet og adkomstmuligheter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_Toc112940415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7095F306" w14:textId="79CCAA41" w:rsidR="00952CFA" w:rsidRPr="00483C53" w:rsidRDefault="004962DA">
            <w:pPr>
              <w:pStyle w:val="INNH2"/>
              <w:tabs>
                <w:tab w:val="left" w:pos="600"/>
                <w:tab w:val="right" w:pos="8777"/>
              </w:tabs>
              <w:rPr>
                <w:rFonts w:asciiTheme="minorHAnsi" w:eastAsiaTheme="minorEastAsia" w:hAnsiTheme="minorHAnsi" w:cstheme="minorBidi"/>
                <w:noProof/>
                <w:sz w:val="22"/>
                <w:szCs w:val="22"/>
              </w:rPr>
            </w:pPr>
            <w:hyperlink w:anchor="_Toc112940416" w:history="1">
              <w:r w:rsidR="00952CFA" w:rsidRPr="00483C53">
                <w:rPr>
                  <w:rStyle w:val="Hyperkobling"/>
                  <w:noProof/>
                </w:rPr>
                <w:t>8</w:t>
              </w:r>
              <w:r w:rsidR="00952CFA" w:rsidRPr="00483C53">
                <w:rPr>
                  <w:rFonts w:asciiTheme="minorHAnsi" w:eastAsiaTheme="minorEastAsia" w:hAnsiTheme="minorHAnsi" w:cstheme="minorBidi"/>
                  <w:noProof/>
                  <w:sz w:val="22"/>
                  <w:szCs w:val="22"/>
                </w:rPr>
                <w:tab/>
              </w:r>
              <w:r w:rsidR="00952CFA" w:rsidRPr="00483C53">
                <w:rPr>
                  <w:rStyle w:val="Hyperkobling"/>
                  <w:noProof/>
                </w:rPr>
                <w:t>Andre entrepriser eller byggherrens egne arbeider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_Toc112940416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439927B0" w14:textId="60EA468A" w:rsidR="00952CFA" w:rsidRPr="00483C53" w:rsidRDefault="004962DA">
            <w:pPr>
              <w:pStyle w:val="INNH2"/>
              <w:tabs>
                <w:tab w:val="right" w:pos="8777"/>
              </w:tabs>
              <w:rPr>
                <w:rFonts w:asciiTheme="minorHAnsi" w:eastAsiaTheme="minorEastAsia" w:hAnsiTheme="minorHAnsi" w:cstheme="minorBidi"/>
                <w:noProof/>
                <w:sz w:val="22"/>
                <w:szCs w:val="22"/>
              </w:rPr>
            </w:pPr>
            <w:hyperlink w:anchor="_Toc112940417" w:history="1">
              <w:r w:rsidR="00952CFA" w:rsidRPr="00483C53">
                <w:rPr>
                  <w:rStyle w:val="Hyperkobling"/>
                  <w:noProof/>
                </w:rPr>
                <w:t>9 Spesielle forhold</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_Toc112940417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6594642D" w14:textId="3B08A099" w:rsidR="00952CFA" w:rsidRPr="00483C53" w:rsidRDefault="004962DA">
            <w:pPr>
              <w:pStyle w:val="INNH3"/>
              <w:tabs>
                <w:tab w:val="right" w:pos="8777"/>
              </w:tabs>
              <w:rPr>
                <w:rFonts w:asciiTheme="minorHAnsi" w:eastAsiaTheme="minorEastAsia" w:hAnsiTheme="minorHAnsi" w:cstheme="minorBidi"/>
                <w:noProof/>
                <w:sz w:val="22"/>
                <w:szCs w:val="22"/>
              </w:rPr>
            </w:pPr>
            <w:hyperlink w:anchor="_Toc112940418" w:history="1">
              <w:r w:rsidR="00952CFA" w:rsidRPr="00483C53">
                <w:rPr>
                  <w:rStyle w:val="Hyperkobling"/>
                  <w:noProof/>
                  <w:highlight w:val="lightGray"/>
                </w:rPr>
                <w:t>9.1 Xxxxxx</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_Toc112940418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08D3F901" w14:textId="604F379A" w:rsidR="00952CFA" w:rsidRPr="00483C53" w:rsidRDefault="004962DA">
            <w:pPr>
              <w:pStyle w:val="INNH3"/>
              <w:tabs>
                <w:tab w:val="right" w:pos="8777"/>
              </w:tabs>
              <w:rPr>
                <w:rFonts w:asciiTheme="minorHAnsi" w:eastAsiaTheme="minorEastAsia" w:hAnsiTheme="minorHAnsi" w:cstheme="minorBidi"/>
                <w:noProof/>
                <w:sz w:val="22"/>
                <w:szCs w:val="22"/>
              </w:rPr>
            </w:pPr>
            <w:hyperlink w:anchor="_Toc112940419" w:history="1">
              <w:r w:rsidR="00952CFA" w:rsidRPr="00483C53">
                <w:rPr>
                  <w:rStyle w:val="Hyperkobling"/>
                  <w:noProof/>
                  <w:highlight w:val="lightGray"/>
                </w:rPr>
                <w:t>9.2 Xxxxxx</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_Toc112940419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3AF937B9" w14:textId="470448FF" w:rsidR="00CA244A" w:rsidRPr="00483C53" w:rsidRDefault="00CA244A" w:rsidP="004748A0">
            <w:r w:rsidRPr="00483C53">
              <w:fldChar w:fldCharType="end"/>
            </w:r>
          </w:p>
        </w:tc>
      </w:tr>
    </w:tbl>
    <w:p w14:paraId="53582EDB" w14:textId="77777777" w:rsidR="00CA244A" w:rsidRPr="00483C53" w:rsidRDefault="00CA244A" w:rsidP="00CA244A"/>
    <w:p w14:paraId="790A7BEB" w14:textId="77777777" w:rsidR="00CA244A" w:rsidRPr="00483C53" w:rsidRDefault="00CA244A" w:rsidP="00CA244A">
      <w:pPr>
        <w:pStyle w:val="INNH3"/>
      </w:pPr>
    </w:p>
    <w:p w14:paraId="2240E9F3" w14:textId="77777777" w:rsidR="00CA244A" w:rsidRPr="00483C53" w:rsidRDefault="00CA244A" w:rsidP="00CA244A">
      <w:pPr>
        <w:pStyle w:val="INNH3"/>
      </w:pPr>
    </w:p>
    <w:p w14:paraId="2F5BC142" w14:textId="77777777" w:rsidR="00CA244A" w:rsidRPr="00483C53" w:rsidRDefault="00CA244A" w:rsidP="00CA244A"/>
    <w:p w14:paraId="6E11BA5F" w14:textId="77777777" w:rsidR="00CA244A" w:rsidRPr="00483C53" w:rsidRDefault="00CA244A" w:rsidP="00CA244A"/>
    <w:p w14:paraId="3927AD99" w14:textId="77777777" w:rsidR="00CA244A" w:rsidRPr="00483C53" w:rsidRDefault="00CA244A" w:rsidP="00DE06A1">
      <w:pPr>
        <w:pStyle w:val="Overskrift2"/>
      </w:pPr>
      <w:r w:rsidRPr="00483C53">
        <w:br w:type="page"/>
      </w:r>
      <w:bookmarkStart w:id="6" w:name="_Toc443307335"/>
      <w:bookmarkStart w:id="7" w:name="_Toc112940409"/>
      <w:bookmarkStart w:id="8" w:name="A3"/>
      <w:bookmarkStart w:id="9" w:name="A2"/>
      <w:r w:rsidRPr="00483C53">
        <w:t>1</w:t>
      </w:r>
      <w:r w:rsidRPr="00483C53">
        <w:tab/>
        <w:t>Arbeidenes art og omfang</w:t>
      </w:r>
      <w:bookmarkEnd w:id="6"/>
      <w:bookmarkEnd w:id="7"/>
    </w:p>
    <w:p w14:paraId="423B8D64" w14:textId="77777777" w:rsidR="00CA244A" w:rsidRPr="00483C53" w:rsidRDefault="00CA244A" w:rsidP="00CA244A">
      <w:pPr>
        <w:rPr>
          <w:highlight w:val="lightGray"/>
        </w:rPr>
      </w:pPr>
      <w:r w:rsidRPr="00483C53">
        <w:rPr>
          <w:highlight w:val="lightGray"/>
        </w:rPr>
        <w:t>Skriv inn overordnet informasjon om prosjektet</w:t>
      </w:r>
    </w:p>
    <w:p w14:paraId="01AC01C2" w14:textId="77777777" w:rsidR="00CA244A" w:rsidRPr="00483C53" w:rsidRDefault="00CA244A" w:rsidP="00CA244A">
      <w:pPr>
        <w:rPr>
          <w:highlight w:val="lightGray"/>
        </w:rPr>
      </w:pPr>
    </w:p>
    <w:p w14:paraId="3ECC2D71" w14:textId="77777777" w:rsidR="00CA244A" w:rsidRPr="00483C53" w:rsidRDefault="00CA244A" w:rsidP="00CA244A">
      <w:pPr>
        <w:pStyle w:val="Overskrift2"/>
      </w:pPr>
      <w:bookmarkStart w:id="10" w:name="_Toc443307336"/>
      <w:bookmarkStart w:id="11" w:name="_Toc112940410"/>
      <w:r w:rsidRPr="00483C53">
        <w:t>2</w:t>
      </w:r>
      <w:r w:rsidRPr="00483C53">
        <w:tab/>
        <w:t>Entrepriseform og kontraktstype</w:t>
      </w:r>
      <w:bookmarkEnd w:id="10"/>
      <w:bookmarkEnd w:id="11"/>
    </w:p>
    <w:p w14:paraId="39F82A36" w14:textId="77777777" w:rsidR="00CA244A" w:rsidRPr="00483C53" w:rsidRDefault="00CA244A" w:rsidP="00CA244A">
      <w:r w:rsidRPr="00483C53">
        <w:t>Entrepriseform er totalentreprise.</w:t>
      </w:r>
    </w:p>
    <w:p w14:paraId="00782227" w14:textId="77777777" w:rsidR="00CA244A" w:rsidRPr="00483C53" w:rsidRDefault="00CA244A" w:rsidP="00CA244A"/>
    <w:p w14:paraId="1BC2DF0D" w14:textId="77777777" w:rsidR="00CA244A" w:rsidRPr="00483C53" w:rsidRDefault="00CA244A" w:rsidP="00CA244A">
      <w:r w:rsidRPr="00483C53">
        <w:t xml:space="preserve">Kontraktstype er </w:t>
      </w:r>
      <w:proofErr w:type="spellStart"/>
      <w:r w:rsidRPr="00483C53">
        <w:t>fikssumkontrakt</w:t>
      </w:r>
      <w:proofErr w:type="spellEnd"/>
      <w:r w:rsidRPr="00483C53">
        <w:t xml:space="preserve"> </w:t>
      </w:r>
      <w:r w:rsidRPr="00483C53">
        <w:rPr>
          <w:highlight w:val="lightGray"/>
        </w:rPr>
        <w:t>med enkelte enhetspriser.</w:t>
      </w:r>
    </w:p>
    <w:p w14:paraId="1DF3C7FF" w14:textId="77777777" w:rsidR="00CA244A" w:rsidRPr="00483C53" w:rsidRDefault="00CA244A" w:rsidP="00CA244A"/>
    <w:p w14:paraId="2C4C518D" w14:textId="77777777" w:rsidR="00CA244A" w:rsidRPr="00483C53" w:rsidRDefault="00CA244A" w:rsidP="00CA244A">
      <w:pPr>
        <w:pStyle w:val="Overskrift2"/>
      </w:pPr>
      <w:bookmarkStart w:id="12" w:name="_Toc443307337"/>
      <w:bookmarkStart w:id="13" w:name="_Toc112940411"/>
      <w:r w:rsidRPr="00483C53">
        <w:t>3</w:t>
      </w:r>
      <w:r w:rsidRPr="00483C53">
        <w:tab/>
        <w:t>Tidspunkt for igangsettelse og tidsfrister</w:t>
      </w:r>
      <w:bookmarkEnd w:id="12"/>
      <w:bookmarkEnd w:id="13"/>
    </w:p>
    <w:p w14:paraId="06E14A22" w14:textId="77777777" w:rsidR="00CA244A" w:rsidRPr="00483C53" w:rsidRDefault="00CA244A" w:rsidP="00CA244A">
      <w:r w:rsidRPr="00483C53">
        <w:t xml:space="preserve">Arbeidet kan settes i gang når avtale er inngått og garantierklæring, kopi av forsikringsbevis er levert byggherren og når krav om </w:t>
      </w:r>
      <w:r w:rsidRPr="00483C53">
        <w:rPr>
          <w:color w:val="000000"/>
        </w:rPr>
        <w:t xml:space="preserve">samhandling, kvalitetsplan, HMS og fremdriftsplan i henhold til kapittel </w:t>
      </w:r>
      <w:r w:rsidRPr="00483C53">
        <w:t>C2 er innfridd.</w:t>
      </w:r>
    </w:p>
    <w:p w14:paraId="0BE5A327" w14:textId="77777777" w:rsidR="00CA244A" w:rsidRPr="00483C53" w:rsidRDefault="00CA244A" w:rsidP="00CA244A"/>
    <w:p w14:paraId="03B0D21F" w14:textId="77777777" w:rsidR="00CA244A" w:rsidRPr="00483C53" w:rsidRDefault="00CA244A" w:rsidP="00CA244A">
      <w:r w:rsidRPr="00483C53">
        <w:t xml:space="preserve">Frist for ferdigstillelse er: </w:t>
      </w:r>
      <w:r w:rsidRPr="00483C53">
        <w:rPr>
          <w:highlight w:val="lightGray"/>
        </w:rPr>
        <w:t>20XX.XX.XX</w:t>
      </w:r>
    </w:p>
    <w:p w14:paraId="31799AE9" w14:textId="77777777" w:rsidR="00CA244A" w:rsidRPr="00483C53" w:rsidRDefault="00CA244A" w:rsidP="00CA244A">
      <w:r w:rsidRPr="00483C53">
        <w:t xml:space="preserve">Følgende delfrister gjelder: </w:t>
      </w:r>
      <w:r w:rsidRPr="00483C53">
        <w:rPr>
          <w:highlight w:val="lightGray"/>
        </w:rPr>
        <w:t>20XX.XX.XX</w:t>
      </w:r>
    </w:p>
    <w:p w14:paraId="21389BD9" w14:textId="77777777" w:rsidR="00CA244A" w:rsidRPr="00483C53" w:rsidRDefault="00CA244A" w:rsidP="00CA244A"/>
    <w:p w14:paraId="13BFA2B2" w14:textId="77777777" w:rsidR="00CA244A" w:rsidRPr="00483C53" w:rsidRDefault="00CA244A" w:rsidP="00CA244A">
      <w:bookmarkStart w:id="14" w:name="_Hlk36721662"/>
      <w:r w:rsidRPr="00483C53">
        <w:rPr>
          <w:highlight w:val="yellow"/>
        </w:rPr>
        <w:t>Fristene kan bli endret på grunn av situasjonen med Covid-19</w:t>
      </w:r>
      <w:bookmarkEnd w:id="14"/>
      <w:r w:rsidRPr="00483C53">
        <w:rPr>
          <w:highlight w:val="yellow"/>
        </w:rPr>
        <w:t xml:space="preserve"> og krigen i Ukraina. </w:t>
      </w:r>
    </w:p>
    <w:p w14:paraId="39D1541A" w14:textId="77777777" w:rsidR="00CA244A" w:rsidRPr="00483C53" w:rsidRDefault="00CA244A" w:rsidP="00CA244A"/>
    <w:p w14:paraId="2E944BF1" w14:textId="77777777" w:rsidR="00CA244A" w:rsidRPr="00483C53" w:rsidRDefault="00CA244A" w:rsidP="00CA244A"/>
    <w:p w14:paraId="0A321A4C" w14:textId="77777777" w:rsidR="00CA244A" w:rsidRPr="00483C53" w:rsidRDefault="00CA244A" w:rsidP="00CA244A">
      <w:pPr>
        <w:pStyle w:val="Overskrift2"/>
      </w:pPr>
      <w:bookmarkStart w:id="15" w:name="_Toc443307338"/>
      <w:bookmarkStart w:id="16" w:name="_Toc112940412"/>
      <w:r w:rsidRPr="00483C53">
        <w:t>4</w:t>
      </w:r>
      <w:r w:rsidRPr="00483C53">
        <w:tab/>
        <w:t>Avvik i kontraktens rammebetingelser</w:t>
      </w:r>
      <w:bookmarkEnd w:id="15"/>
      <w:bookmarkEnd w:id="16"/>
    </w:p>
    <w:p w14:paraId="3F277C7F" w14:textId="77777777" w:rsidR="00CA244A" w:rsidRPr="00483C53" w:rsidRDefault="00CA244A" w:rsidP="00CA244A">
      <w:r w:rsidRPr="00483C53">
        <w:t>Hvis myndighetenes bevilgninger tilsier avvik i kontraktens utførelse, skal det forhandles om eventuelle økonomiske konsekvenser. Leverandøren har ikke rett til å heve kontrakten ved mindre vesentlig endring av bevilgningstakt.</w:t>
      </w:r>
    </w:p>
    <w:p w14:paraId="68DFF863" w14:textId="77777777" w:rsidR="00CA244A" w:rsidRPr="00483C53" w:rsidRDefault="00CA244A" w:rsidP="00CA244A"/>
    <w:p w14:paraId="7348EF83" w14:textId="77777777" w:rsidR="00CA244A" w:rsidRPr="00483C53" w:rsidRDefault="00CA244A" w:rsidP="00CA244A">
      <w:pPr>
        <w:pStyle w:val="Overskrift2"/>
      </w:pPr>
      <w:bookmarkStart w:id="17" w:name="_Toc443307339"/>
      <w:bookmarkStart w:id="18" w:name="_Toc112940413"/>
      <w:r w:rsidRPr="00483C53">
        <w:t>5</w:t>
      </w:r>
      <w:r w:rsidRPr="00483C53">
        <w:tab/>
        <w:t>Forskudd</w:t>
      </w:r>
      <w:bookmarkEnd w:id="17"/>
      <w:bookmarkEnd w:id="18"/>
    </w:p>
    <w:p w14:paraId="501976F7" w14:textId="77777777" w:rsidR="00CA244A" w:rsidRPr="00483C53" w:rsidRDefault="00CA244A" w:rsidP="00CA244A">
      <w:r w:rsidRPr="00483C53">
        <w:t>Det kan om ønskelig utbetales forskudd, se kapittel C2.</w:t>
      </w:r>
    </w:p>
    <w:p w14:paraId="7BF5BDAA" w14:textId="77777777" w:rsidR="00CA244A" w:rsidRPr="00483C53" w:rsidRDefault="00CA244A" w:rsidP="00CA244A"/>
    <w:p w14:paraId="1D7A1E18" w14:textId="77777777" w:rsidR="00CA244A" w:rsidRPr="00483C53" w:rsidRDefault="00CA244A" w:rsidP="00CA244A">
      <w:pPr>
        <w:pStyle w:val="Overskrift2"/>
      </w:pPr>
      <w:bookmarkStart w:id="19" w:name="_Toc264356804"/>
      <w:bookmarkStart w:id="20" w:name="_Toc443307341"/>
      <w:bookmarkStart w:id="21" w:name="_Toc112940414"/>
      <w:r w:rsidRPr="00483C53">
        <w:t>6</w:t>
      </w:r>
      <w:r w:rsidRPr="00483C53">
        <w:tab/>
        <w:t>Byggherrens organisering av HMS-arbeidet</w:t>
      </w:r>
      <w:bookmarkEnd w:id="19"/>
      <w:bookmarkEnd w:id="20"/>
      <w:bookmarkEnd w:id="21"/>
    </w:p>
    <w:p w14:paraId="70E13198" w14:textId="77777777" w:rsidR="00CA244A" w:rsidRPr="00483C53" w:rsidRDefault="00CA244A" w:rsidP="00CA244A">
      <w:r w:rsidRPr="00483C53">
        <w:t>Byggherrens organisering av HMS-arbeidet er vist i plan for sikkerhet, helse og arbeids</w:t>
      </w:r>
      <w:r w:rsidRPr="00483C53">
        <w:softHyphen/>
        <w:t>miljø (SHA-planen). Denne planen finnes som del av konkurransegrunnlaget i kapittel D 2.</w:t>
      </w:r>
    </w:p>
    <w:p w14:paraId="0A387AE0" w14:textId="77777777" w:rsidR="00CA244A" w:rsidRPr="00483C53" w:rsidRDefault="00CA244A" w:rsidP="00CA244A"/>
    <w:p w14:paraId="33CE9128" w14:textId="77777777" w:rsidR="00CA244A" w:rsidRPr="00483C53" w:rsidRDefault="00CA244A" w:rsidP="00CA244A">
      <w:pPr>
        <w:pStyle w:val="Overskrift2"/>
      </w:pPr>
      <w:bookmarkStart w:id="22" w:name="_Toc443307342"/>
      <w:bookmarkStart w:id="23" w:name="_Toc112940415"/>
      <w:r w:rsidRPr="00483C53">
        <w:t>7</w:t>
      </w:r>
      <w:r w:rsidRPr="00483C53">
        <w:tab/>
        <w:t>Byggeplassens og anleggsområdets beliggenhet og adkomstmuligheter</w:t>
      </w:r>
      <w:bookmarkEnd w:id="22"/>
      <w:bookmarkEnd w:id="23"/>
    </w:p>
    <w:p w14:paraId="16A384B3" w14:textId="77777777" w:rsidR="00CA244A" w:rsidRPr="00483C53" w:rsidRDefault="00CA244A" w:rsidP="00CA244A">
      <w:proofErr w:type="spellStart"/>
      <w:r w:rsidRPr="00483C53">
        <w:rPr>
          <w:highlight w:val="lightGray"/>
        </w:rPr>
        <w:t>Xxxxx</w:t>
      </w:r>
      <w:proofErr w:type="spellEnd"/>
    </w:p>
    <w:p w14:paraId="1A26805A" w14:textId="77777777" w:rsidR="00CA244A" w:rsidRPr="00483C53" w:rsidRDefault="00CA244A" w:rsidP="00CA244A"/>
    <w:p w14:paraId="5216AE72" w14:textId="77777777" w:rsidR="00CA244A" w:rsidRPr="00483C53" w:rsidRDefault="00CA244A" w:rsidP="00CA244A">
      <w:pPr>
        <w:pStyle w:val="Overskrift2"/>
      </w:pPr>
      <w:bookmarkStart w:id="24" w:name="_Toc443307343"/>
      <w:bookmarkStart w:id="25" w:name="_Toc112940416"/>
      <w:r w:rsidRPr="00483C53">
        <w:t>8</w:t>
      </w:r>
      <w:r w:rsidRPr="00483C53">
        <w:tab/>
        <w:t>Andre entrepriser eller byggherrens egne arbeider</w:t>
      </w:r>
      <w:bookmarkEnd w:id="24"/>
      <w:bookmarkEnd w:id="25"/>
    </w:p>
    <w:p w14:paraId="4B2F3CA1" w14:textId="77777777" w:rsidR="00CA244A" w:rsidRPr="00483C53" w:rsidRDefault="00CA244A" w:rsidP="00CA244A">
      <w:proofErr w:type="spellStart"/>
      <w:r w:rsidRPr="00483C53">
        <w:rPr>
          <w:highlight w:val="lightGray"/>
        </w:rPr>
        <w:t>Xxxxx</w:t>
      </w:r>
      <w:proofErr w:type="spellEnd"/>
    </w:p>
    <w:p w14:paraId="6E35D7EF" w14:textId="77777777" w:rsidR="00CA244A" w:rsidRPr="00483C53" w:rsidRDefault="00CA244A" w:rsidP="00CA244A"/>
    <w:p w14:paraId="22A9D7CC" w14:textId="77777777" w:rsidR="00CA244A" w:rsidRPr="00483C53" w:rsidRDefault="00CA244A" w:rsidP="00CA244A">
      <w:pPr>
        <w:pStyle w:val="Overskrift2"/>
      </w:pPr>
      <w:bookmarkStart w:id="26" w:name="_Toc443307344"/>
      <w:bookmarkStart w:id="27" w:name="_Toc112940417"/>
      <w:r w:rsidRPr="00483C53">
        <w:t>9 Spesielle forhold</w:t>
      </w:r>
      <w:bookmarkEnd w:id="26"/>
      <w:bookmarkEnd w:id="27"/>
    </w:p>
    <w:p w14:paraId="68C87D35" w14:textId="77777777" w:rsidR="00CA244A" w:rsidRPr="00483C53" w:rsidRDefault="00CA244A" w:rsidP="00CA244A">
      <w:pPr>
        <w:pStyle w:val="Overskrift3"/>
        <w:rPr>
          <w:highlight w:val="lightGray"/>
        </w:rPr>
      </w:pPr>
      <w:bookmarkStart w:id="28" w:name="_Toc443307345"/>
      <w:bookmarkStart w:id="29" w:name="_Toc112940418"/>
      <w:r w:rsidRPr="00483C53">
        <w:rPr>
          <w:highlight w:val="lightGray"/>
        </w:rPr>
        <w:t>9.1</w:t>
      </w:r>
      <w:bookmarkEnd w:id="28"/>
      <w:r w:rsidRPr="00483C53">
        <w:rPr>
          <w:highlight w:val="lightGray"/>
        </w:rPr>
        <w:t xml:space="preserve"> </w:t>
      </w:r>
      <w:proofErr w:type="spellStart"/>
      <w:r w:rsidRPr="00483C53">
        <w:rPr>
          <w:highlight w:val="lightGray"/>
        </w:rPr>
        <w:t>Xxxxxx</w:t>
      </w:r>
      <w:bookmarkEnd w:id="29"/>
      <w:proofErr w:type="spellEnd"/>
    </w:p>
    <w:p w14:paraId="6E783AC2" w14:textId="77777777" w:rsidR="00CA244A" w:rsidRPr="00483C53" w:rsidRDefault="00CA244A" w:rsidP="00CA244A">
      <w:proofErr w:type="spellStart"/>
      <w:r w:rsidRPr="00483C53">
        <w:rPr>
          <w:highlight w:val="lightGray"/>
        </w:rPr>
        <w:t>Xxxxx</w:t>
      </w:r>
      <w:proofErr w:type="spellEnd"/>
    </w:p>
    <w:p w14:paraId="157322E2" w14:textId="77777777" w:rsidR="00CA244A" w:rsidRPr="00483C53" w:rsidRDefault="00CA244A" w:rsidP="00CA244A">
      <w:pPr>
        <w:pStyle w:val="Overskrift3"/>
        <w:rPr>
          <w:highlight w:val="lightGray"/>
        </w:rPr>
      </w:pPr>
      <w:bookmarkStart w:id="30" w:name="_Toc112940419"/>
      <w:r w:rsidRPr="00483C53">
        <w:rPr>
          <w:highlight w:val="lightGray"/>
        </w:rPr>
        <w:t xml:space="preserve">9.2 </w:t>
      </w:r>
      <w:proofErr w:type="spellStart"/>
      <w:r w:rsidRPr="00483C53">
        <w:rPr>
          <w:highlight w:val="lightGray"/>
        </w:rPr>
        <w:t>Xxxxxx</w:t>
      </w:r>
      <w:bookmarkEnd w:id="30"/>
      <w:proofErr w:type="spellEnd"/>
    </w:p>
    <w:p w14:paraId="7D0DFC0F" w14:textId="77777777" w:rsidR="00CA244A" w:rsidRPr="00483C53" w:rsidRDefault="00CA244A" w:rsidP="00CA244A">
      <w:proofErr w:type="spellStart"/>
      <w:r w:rsidRPr="00483C53">
        <w:rPr>
          <w:highlight w:val="lightGray"/>
        </w:rPr>
        <w:t>Xxxxx</w:t>
      </w:r>
      <w:proofErr w:type="spellEnd"/>
    </w:p>
    <w:bookmarkEnd w:id="8"/>
    <w:bookmarkEnd w:id="9"/>
    <w:p w14:paraId="1C8BC1FD" w14:textId="77777777" w:rsidR="00CA244A" w:rsidRPr="00483C53" w:rsidRDefault="00CA244A" w:rsidP="00CA244A">
      <w:pPr>
        <w:sectPr w:rsidR="00CA244A" w:rsidRPr="00483C53" w:rsidSect="00CB66B7">
          <w:headerReference w:type="even" r:id="rId21"/>
          <w:headerReference w:type="default" r:id="rId22"/>
          <w:headerReference w:type="first" r:id="rId23"/>
          <w:pgSz w:w="11906" w:h="16838"/>
          <w:pgMar w:top="1293" w:right="1418" w:bottom="1077" w:left="1701" w:header="709" w:footer="709" w:gutter="0"/>
          <w:pgNumType w:start="1"/>
          <w:cols w:space="708"/>
          <w:docGrid w:linePitch="360"/>
        </w:sectPr>
      </w:pPr>
    </w:p>
    <w:p w14:paraId="389DC82C" w14:textId="77777777" w:rsidR="00CA244A" w:rsidRPr="00483C53" w:rsidRDefault="00CA244A" w:rsidP="00CA244A">
      <w:pPr>
        <w:pStyle w:val="Overskrift1"/>
        <w:rPr>
          <w:b w:val="0"/>
        </w:rPr>
      </w:pPr>
      <w:r w:rsidRPr="00483C53">
        <w:t>B</w:t>
      </w:r>
      <w:r w:rsidRPr="00483C53">
        <w:tab/>
        <w:t xml:space="preserve">Konkurranseregler </w:t>
      </w:r>
    </w:p>
    <w:p w14:paraId="181521D8" w14:textId="77777777" w:rsidR="00CA244A" w:rsidRPr="00483C53" w:rsidRDefault="00CA244A" w:rsidP="00CA244A">
      <w:pPr>
        <w:pStyle w:val="Overskrift1"/>
      </w:pPr>
      <w:bookmarkStart w:id="31" w:name="_B1_Konkurranseregler"/>
      <w:bookmarkEnd w:id="31"/>
      <w:r w:rsidRPr="00483C53">
        <w:t>B1</w:t>
      </w:r>
      <w:r w:rsidRPr="00483C53">
        <w:tab/>
        <w:t>Konkurranseregler</w:t>
      </w:r>
    </w:p>
    <w:p w14:paraId="7DC0177C" w14:textId="77777777" w:rsidR="00CA244A" w:rsidRPr="00483C53" w:rsidRDefault="00CA244A" w:rsidP="00CA244A"/>
    <w:p w14:paraId="4D51DCD8" w14:textId="77777777" w:rsidR="00CA244A" w:rsidRPr="00483C53" w:rsidRDefault="00CA244A" w:rsidP="00CA244A">
      <w:pPr>
        <w:rPr>
          <w:b/>
        </w:rPr>
      </w:pPr>
      <w:r w:rsidRPr="00483C53">
        <w:rPr>
          <w:b/>
        </w:rPr>
        <w:t>Innhold</w:t>
      </w:r>
    </w:p>
    <w:p w14:paraId="58921A6B" w14:textId="77777777" w:rsidR="00CA244A" w:rsidRPr="00483C53" w:rsidRDefault="00CA244A" w:rsidP="00CA244A">
      <w:pPr>
        <w:rPr>
          <w:b/>
          <w:bCs/>
        </w:rPr>
      </w:pPr>
    </w:p>
    <w:tbl>
      <w:tblPr>
        <w:tblStyle w:val="Tabellrutenett"/>
        <w:tblW w:w="0" w:type="auto"/>
        <w:tblLook w:val="04A0" w:firstRow="1" w:lastRow="0" w:firstColumn="1" w:lastColumn="0" w:noHBand="0" w:noVBand="1"/>
      </w:tblPr>
      <w:tblGrid>
        <w:gridCol w:w="8777"/>
      </w:tblGrid>
      <w:tr w:rsidR="00CA244A" w:rsidRPr="00483C53" w14:paraId="2BCC7EBB" w14:textId="77777777" w:rsidTr="004748A0">
        <w:tc>
          <w:tcPr>
            <w:tcW w:w="8777" w:type="dxa"/>
            <w:tcBorders>
              <w:top w:val="nil"/>
              <w:left w:val="nil"/>
              <w:bottom w:val="nil"/>
              <w:right w:val="nil"/>
            </w:tcBorders>
          </w:tcPr>
          <w:p w14:paraId="591A33E4" w14:textId="6FE8508B" w:rsidR="00952CFA" w:rsidRPr="00483C53" w:rsidRDefault="00CA244A">
            <w:pPr>
              <w:pStyle w:val="INNH2"/>
              <w:tabs>
                <w:tab w:val="right" w:leader="dot" w:pos="8777"/>
              </w:tabs>
              <w:rPr>
                <w:rFonts w:asciiTheme="minorHAnsi" w:eastAsiaTheme="minorEastAsia" w:hAnsiTheme="minorHAnsi" w:cstheme="minorBidi"/>
                <w:noProof/>
                <w:sz w:val="22"/>
                <w:szCs w:val="22"/>
              </w:rPr>
            </w:pPr>
            <w:r w:rsidRPr="00483C53">
              <w:rPr>
                <w:szCs w:val="32"/>
              </w:rPr>
              <w:fldChar w:fldCharType="begin"/>
            </w:r>
            <w:r w:rsidRPr="00483C53">
              <w:rPr>
                <w:szCs w:val="32"/>
              </w:rPr>
              <w:instrText xml:space="preserve"> TOC \b B1 \o "1-3"\h\z\u </w:instrText>
            </w:r>
            <w:r w:rsidRPr="00483C53">
              <w:rPr>
                <w:szCs w:val="32"/>
              </w:rPr>
              <w:fldChar w:fldCharType="separate"/>
            </w:r>
            <w:hyperlink w:anchor="_Toc112940420" w:history="1">
              <w:r w:rsidR="00952CFA" w:rsidRPr="00483C53">
                <w:rPr>
                  <w:rStyle w:val="Hyperkobling"/>
                  <w:noProof/>
                </w:rPr>
                <w:t>1 Konkurranseregler – lov og forskrift om offentlige anskaffelser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_Toc112940420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5D45A2D2" w14:textId="07E58C4E"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21" w:history="1">
              <w:r w:rsidR="00952CFA" w:rsidRPr="00483C53">
                <w:rPr>
                  <w:rStyle w:val="Hyperkobling"/>
                  <w:noProof/>
                </w:rPr>
                <w:t>2 Prosedyre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_Toc112940421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538428D5" w14:textId="30738A32"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22" w:history="1">
              <w:r w:rsidR="00952CFA" w:rsidRPr="00483C53">
                <w:rPr>
                  <w:rStyle w:val="Hyperkobling"/>
                  <w:noProof/>
                </w:rPr>
                <w:t>3 Oppdragsgivers konkurransegjennomføringsverktøy (KGV)</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_Toc112940422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101F455B" w14:textId="3FD8DB0D" w:rsidR="00952CFA" w:rsidRPr="00483C53" w:rsidRDefault="004962DA">
            <w:pPr>
              <w:pStyle w:val="INNH3"/>
              <w:tabs>
                <w:tab w:val="left" w:pos="1000"/>
                <w:tab w:val="right" w:leader="dot" w:pos="8777"/>
              </w:tabs>
              <w:rPr>
                <w:rFonts w:asciiTheme="minorHAnsi" w:eastAsiaTheme="minorEastAsia" w:hAnsiTheme="minorHAnsi" w:cstheme="minorBidi"/>
                <w:noProof/>
                <w:sz w:val="22"/>
                <w:szCs w:val="22"/>
              </w:rPr>
            </w:pPr>
            <w:hyperlink w:anchor="_Toc112940423" w:history="1">
              <w:r w:rsidR="00952CFA" w:rsidRPr="00483C53">
                <w:rPr>
                  <w:rStyle w:val="Hyperkobling"/>
                  <w:noProof/>
                </w:rPr>
                <w:t>3.1</w:t>
              </w:r>
              <w:r w:rsidR="00952CFA" w:rsidRPr="00483C53">
                <w:rPr>
                  <w:rFonts w:asciiTheme="minorHAnsi" w:eastAsiaTheme="minorEastAsia" w:hAnsiTheme="minorHAnsi" w:cstheme="minorBidi"/>
                  <w:noProof/>
                  <w:sz w:val="22"/>
                  <w:szCs w:val="22"/>
                </w:rPr>
                <w:tab/>
              </w:r>
              <w:r w:rsidR="00952CFA" w:rsidRPr="00483C53">
                <w:rPr>
                  <w:rStyle w:val="Hyperkobling"/>
                  <w:noProof/>
                </w:rPr>
                <w:t>Bruk av KGV til gjennomføring av konkurransen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_Toc112940423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1AB45C99" w14:textId="4005A8C6"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24" w:history="1">
              <w:r w:rsidR="00952CFA" w:rsidRPr="00483C53">
                <w:rPr>
                  <w:rStyle w:val="Hyperkobling"/>
                  <w:noProof/>
                </w:rPr>
                <w:t>3.2 Tilgjengeliggjøring av konkurransegrunnlag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_Toc112940424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14511753" w14:textId="0F867643"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25" w:history="1">
              <w:r w:rsidR="00952CFA" w:rsidRPr="00483C53">
                <w:rPr>
                  <w:rStyle w:val="Hyperkobling"/>
                  <w:noProof/>
                </w:rPr>
                <w:t>3.3 Kommunikasjon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_Toc112940425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05F89868" w14:textId="5574CCD5"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26" w:history="1">
              <w:r w:rsidR="00952CFA" w:rsidRPr="00483C53">
                <w:rPr>
                  <w:rStyle w:val="Hyperkobling"/>
                  <w:noProof/>
                </w:rPr>
                <w:t>3.4 Innlevering av forespørsel om å delta og tilbud i KGV</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_Toc112940426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2CFB8BAC" w14:textId="2A7909E4"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27" w:history="1">
              <w:r w:rsidR="00952CFA" w:rsidRPr="00483C53">
                <w:rPr>
                  <w:rStyle w:val="Hyperkobling"/>
                  <w:noProof/>
                </w:rPr>
                <w:t>4 Rettelse, supplering eller endring av konkurransegrunnlaget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_Toc112940427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492A20AC" w14:textId="6083022C"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28" w:history="1">
              <w:r w:rsidR="00952CFA" w:rsidRPr="00483C53">
                <w:rPr>
                  <w:rStyle w:val="Hyperkobling"/>
                  <w:noProof/>
                </w:rPr>
                <w:t>5 Kompensasjon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_Toc112940428 \h </w:instrText>
              </w:r>
              <w:r w:rsidR="00952CFA" w:rsidRPr="00483C53">
                <w:rPr>
                  <w:noProof/>
                  <w:webHidden/>
                </w:rPr>
              </w:r>
              <w:r w:rsidR="00952CFA" w:rsidRPr="00483C53">
                <w:rPr>
                  <w:noProof/>
                  <w:webHidden/>
                </w:rPr>
                <w:fldChar w:fldCharType="separate"/>
              </w:r>
              <w:r w:rsidR="00483C53">
                <w:rPr>
                  <w:noProof/>
                  <w:webHidden/>
                </w:rPr>
                <w:t>4</w:t>
              </w:r>
              <w:r w:rsidR="00952CFA" w:rsidRPr="00483C53">
                <w:rPr>
                  <w:noProof/>
                  <w:webHidden/>
                </w:rPr>
                <w:fldChar w:fldCharType="end"/>
              </w:r>
            </w:hyperlink>
          </w:p>
          <w:p w14:paraId="7034427E" w14:textId="53E2BD8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29" w:history="1">
              <w:r w:rsidR="00952CFA" w:rsidRPr="00483C53">
                <w:rPr>
                  <w:rStyle w:val="Hyperkobling"/>
                  <w:noProof/>
                </w:rPr>
                <w:t>5.1 Kompensasjon for forespørsel om deltakelse i konkurransen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_Toc112940429 \h </w:instrText>
              </w:r>
              <w:r w:rsidR="00952CFA" w:rsidRPr="00483C53">
                <w:rPr>
                  <w:noProof/>
                  <w:webHidden/>
                </w:rPr>
              </w:r>
              <w:r w:rsidR="00952CFA" w:rsidRPr="00483C53">
                <w:rPr>
                  <w:noProof/>
                  <w:webHidden/>
                </w:rPr>
                <w:fldChar w:fldCharType="separate"/>
              </w:r>
              <w:r w:rsidR="00483C53">
                <w:rPr>
                  <w:noProof/>
                  <w:webHidden/>
                </w:rPr>
                <w:t>4</w:t>
              </w:r>
              <w:r w:rsidR="00952CFA" w:rsidRPr="00483C53">
                <w:rPr>
                  <w:noProof/>
                  <w:webHidden/>
                </w:rPr>
                <w:fldChar w:fldCharType="end"/>
              </w:r>
            </w:hyperlink>
          </w:p>
          <w:p w14:paraId="1FE7DE13" w14:textId="559B05D1"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30" w:history="1">
              <w:r w:rsidR="00952CFA" w:rsidRPr="00483C53">
                <w:rPr>
                  <w:rStyle w:val="Hyperkobling"/>
                  <w:noProof/>
                </w:rPr>
                <w:t>5.2 Kompensasjon for deltakelse i konkurransen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_Toc112940430 \h </w:instrText>
              </w:r>
              <w:r w:rsidR="00952CFA" w:rsidRPr="00483C53">
                <w:rPr>
                  <w:noProof/>
                  <w:webHidden/>
                </w:rPr>
              </w:r>
              <w:r w:rsidR="00952CFA" w:rsidRPr="00483C53">
                <w:rPr>
                  <w:noProof/>
                  <w:webHidden/>
                </w:rPr>
                <w:fldChar w:fldCharType="separate"/>
              </w:r>
              <w:r w:rsidR="00483C53">
                <w:rPr>
                  <w:noProof/>
                  <w:webHidden/>
                </w:rPr>
                <w:t>4</w:t>
              </w:r>
              <w:r w:rsidR="00952CFA" w:rsidRPr="00483C53">
                <w:rPr>
                  <w:noProof/>
                  <w:webHidden/>
                </w:rPr>
                <w:fldChar w:fldCharType="end"/>
              </w:r>
            </w:hyperlink>
          </w:p>
          <w:p w14:paraId="1D3F53F3" w14:textId="6F3043A7"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31" w:history="1">
              <w:r w:rsidR="00952CFA" w:rsidRPr="00483C53">
                <w:rPr>
                  <w:rStyle w:val="Hyperkobling"/>
                  <w:noProof/>
                </w:rPr>
                <w:t>6 Risiko for egen forståelse av konkurransegrunnlaget og varsling om mangler/uklarheter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_Toc112940431 \h </w:instrText>
              </w:r>
              <w:r w:rsidR="00952CFA" w:rsidRPr="00483C53">
                <w:rPr>
                  <w:noProof/>
                  <w:webHidden/>
                </w:rPr>
              </w:r>
              <w:r w:rsidR="00952CFA" w:rsidRPr="00483C53">
                <w:rPr>
                  <w:noProof/>
                  <w:webHidden/>
                </w:rPr>
                <w:fldChar w:fldCharType="separate"/>
              </w:r>
              <w:r w:rsidR="00483C53">
                <w:rPr>
                  <w:noProof/>
                  <w:webHidden/>
                </w:rPr>
                <w:t>4</w:t>
              </w:r>
              <w:r w:rsidR="00952CFA" w:rsidRPr="00483C53">
                <w:rPr>
                  <w:noProof/>
                  <w:webHidden/>
                </w:rPr>
                <w:fldChar w:fldCharType="end"/>
              </w:r>
            </w:hyperlink>
          </w:p>
          <w:p w14:paraId="21844AF9" w14:textId="087A62F9"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32" w:history="1">
              <w:r w:rsidR="00952CFA" w:rsidRPr="00483C53">
                <w:rPr>
                  <w:rStyle w:val="Hyperkobling"/>
                  <w:noProof/>
                </w:rPr>
                <w:t>7 Kommunikasjon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_Toc112940432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6B3D070C" w14:textId="07B4DD38"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33" w:history="1">
              <w:r w:rsidR="00952CFA" w:rsidRPr="00483C53">
                <w:rPr>
                  <w:rStyle w:val="Hyperkobling"/>
                  <w:noProof/>
                </w:rPr>
                <w:t>8 Språkkrav</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_Toc112940433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1F445A56" w14:textId="08B81D7E"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34" w:history="1">
              <w:r w:rsidR="00952CFA" w:rsidRPr="00483C53">
                <w:rPr>
                  <w:rStyle w:val="Hyperkobling"/>
                  <w:noProof/>
                </w:rPr>
                <w:t>9 Avvik</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_Toc112940434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1C4A5C34" w14:textId="0FD8E116"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35" w:history="1">
              <w:r w:rsidR="00952CFA" w:rsidRPr="00483C53">
                <w:rPr>
                  <w:rStyle w:val="Hyperkobling"/>
                  <w:noProof/>
                </w:rPr>
                <w:t>10 Avklaringer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_Toc112940435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6BBFEAE3" w14:textId="4105588C"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36" w:history="1">
              <w:r w:rsidR="00952CFA" w:rsidRPr="00483C53">
                <w:rPr>
                  <w:rStyle w:val="Hyperkobling"/>
                  <w:noProof/>
                </w:rPr>
                <w:t>11 Klage til Klagenemnda for offentlige anskaffelser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_Toc112940436 \h </w:instrText>
              </w:r>
              <w:r w:rsidR="00952CFA" w:rsidRPr="00483C53">
                <w:rPr>
                  <w:noProof/>
                  <w:webHidden/>
                </w:rPr>
              </w:r>
              <w:r w:rsidR="00952CFA" w:rsidRPr="00483C53">
                <w:rPr>
                  <w:noProof/>
                  <w:webHidden/>
                </w:rPr>
                <w:fldChar w:fldCharType="separate"/>
              </w:r>
              <w:r w:rsidR="00483C53">
                <w:rPr>
                  <w:noProof/>
                  <w:webHidden/>
                </w:rPr>
                <w:t>6</w:t>
              </w:r>
              <w:r w:rsidR="00952CFA" w:rsidRPr="00483C53">
                <w:rPr>
                  <w:noProof/>
                  <w:webHidden/>
                </w:rPr>
                <w:fldChar w:fldCharType="end"/>
              </w:r>
            </w:hyperlink>
          </w:p>
          <w:p w14:paraId="3CA308EA" w14:textId="21FCED3F"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37" w:history="1">
              <w:r w:rsidR="00952CFA" w:rsidRPr="00483C53">
                <w:rPr>
                  <w:rStyle w:val="Hyperkobling"/>
                  <w:noProof/>
                </w:rPr>
                <w:t>12 Avlysning av konkurransen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_Toc112940437 \h </w:instrText>
              </w:r>
              <w:r w:rsidR="00952CFA" w:rsidRPr="00483C53">
                <w:rPr>
                  <w:noProof/>
                  <w:webHidden/>
                </w:rPr>
              </w:r>
              <w:r w:rsidR="00952CFA" w:rsidRPr="00483C53">
                <w:rPr>
                  <w:noProof/>
                  <w:webHidden/>
                </w:rPr>
                <w:fldChar w:fldCharType="separate"/>
              </w:r>
              <w:r w:rsidR="00483C53">
                <w:rPr>
                  <w:noProof/>
                  <w:webHidden/>
                </w:rPr>
                <w:t>6</w:t>
              </w:r>
              <w:r w:rsidR="00952CFA" w:rsidRPr="00483C53">
                <w:rPr>
                  <w:noProof/>
                  <w:webHidden/>
                </w:rPr>
                <w:fldChar w:fldCharType="end"/>
              </w:r>
            </w:hyperlink>
          </w:p>
          <w:p w14:paraId="3D882A53" w14:textId="5599DBFD" w:rsidR="00CA244A" w:rsidRPr="00483C53" w:rsidRDefault="00CA244A" w:rsidP="004748A0">
            <w:pPr>
              <w:pStyle w:val="INNH1"/>
            </w:pPr>
            <w:r w:rsidRPr="00483C53">
              <w:fldChar w:fldCharType="end"/>
            </w:r>
          </w:p>
        </w:tc>
      </w:tr>
    </w:tbl>
    <w:p w14:paraId="5F2697D6" w14:textId="77777777" w:rsidR="00CA244A" w:rsidRPr="00483C53" w:rsidRDefault="00CA244A" w:rsidP="00CA244A"/>
    <w:p w14:paraId="669BC6A7" w14:textId="77777777" w:rsidR="00CA244A" w:rsidRPr="00483C53" w:rsidRDefault="00CA244A" w:rsidP="00CA244A">
      <w:pPr>
        <w:rPr>
          <w:rFonts w:ascii="Arial" w:eastAsiaTheme="majorEastAsia" w:hAnsi="Arial" w:cs="Arial"/>
          <w:b/>
          <w:bCs/>
          <w:sz w:val="28"/>
          <w:szCs w:val="28"/>
        </w:rPr>
      </w:pPr>
      <w:r w:rsidRPr="00483C53">
        <w:br w:type="page"/>
      </w:r>
    </w:p>
    <w:p w14:paraId="0120F3AD" w14:textId="3C75E4BD" w:rsidR="00CA244A" w:rsidRPr="00483C53" w:rsidRDefault="00CA244A" w:rsidP="00CA244A">
      <w:pPr>
        <w:pStyle w:val="Overskrift2"/>
      </w:pPr>
      <w:bookmarkStart w:id="32" w:name="_Toc476670236"/>
      <w:bookmarkStart w:id="33" w:name="_Toc501355339"/>
      <w:bookmarkStart w:id="34" w:name="_Toc112940420"/>
      <w:bookmarkStart w:id="35" w:name="B1"/>
      <w:r w:rsidRPr="00483C53">
        <w:t xml:space="preserve">1 </w:t>
      </w:r>
      <w:r w:rsidR="00391BB9" w:rsidRPr="00483C53">
        <w:t>K</w:t>
      </w:r>
      <w:r w:rsidRPr="00483C53">
        <w:t>onkurranseregler – lov og forskrift om offentlige anskaffelser</w:t>
      </w:r>
      <w:bookmarkEnd w:id="32"/>
      <w:bookmarkEnd w:id="33"/>
      <w:bookmarkEnd w:id="34"/>
    </w:p>
    <w:p w14:paraId="6830E2C0" w14:textId="77777777" w:rsidR="00CA244A" w:rsidRPr="00483C53" w:rsidRDefault="00CA244A" w:rsidP="00CA244A">
      <w:r w:rsidRPr="00483C53">
        <w:t>For denne konkurransen gjelder lov av 17. juni 2016 nr. 73 om offentlige anskaffelser ("anskaffelsesloven") og forskrift av 12. august 2016 nr. 974 om offentlige anskaffelser ("anskaffelsesforskriften") del I og del II, med de suppleringer og tillegg som er gitt i følgende dokumenter:</w:t>
      </w:r>
    </w:p>
    <w:p w14:paraId="3677D4B7" w14:textId="77777777" w:rsidR="00CA244A" w:rsidRPr="00483C53" w:rsidRDefault="00CA244A" w:rsidP="00CA244A"/>
    <w:p w14:paraId="2E28442D" w14:textId="77777777" w:rsidR="00CA244A" w:rsidRPr="00483C53" w:rsidRDefault="00CA244A" w:rsidP="00B528DD">
      <w:pPr>
        <w:pStyle w:val="Listeavsnitt"/>
        <w:numPr>
          <w:ilvl w:val="0"/>
          <w:numId w:val="13"/>
        </w:numPr>
        <w:spacing w:line="276" w:lineRule="auto"/>
      </w:pPr>
      <w:r w:rsidRPr="00483C53">
        <w:t xml:space="preserve">Kapittel </w:t>
      </w:r>
      <w:r w:rsidRPr="00483C53">
        <w:rPr>
          <w:b/>
        </w:rPr>
        <w:t>B1</w:t>
      </w:r>
      <w:r w:rsidRPr="00483C53">
        <w:t xml:space="preserve"> Generelle konkurranseregler, som inneholder en beskrivelse av de generelle konkurransereglene. </w:t>
      </w:r>
    </w:p>
    <w:p w14:paraId="59CC4810" w14:textId="77777777" w:rsidR="00CA244A" w:rsidRPr="00483C53" w:rsidRDefault="00CA244A" w:rsidP="00B528DD">
      <w:pPr>
        <w:pStyle w:val="Listeavsnitt"/>
        <w:numPr>
          <w:ilvl w:val="0"/>
          <w:numId w:val="13"/>
        </w:numPr>
        <w:spacing w:line="276" w:lineRule="auto"/>
      </w:pPr>
      <w:r w:rsidRPr="00483C53">
        <w:t xml:space="preserve">Kapittel </w:t>
      </w:r>
      <w:r w:rsidRPr="00483C53">
        <w:rPr>
          <w:b/>
        </w:rPr>
        <w:t>B2</w:t>
      </w:r>
      <w:r w:rsidRPr="00483C53">
        <w:t xml:space="preserve"> Krav til leverandørenes kvalifikasjoner, som inneholder kvalifikasjonskrav med tilhørende bestemmelser. </w:t>
      </w:r>
    </w:p>
    <w:p w14:paraId="0CF5863A" w14:textId="6F0EF49C" w:rsidR="00CA244A" w:rsidRPr="00483C53" w:rsidRDefault="00CA244A" w:rsidP="00B528DD">
      <w:pPr>
        <w:pStyle w:val="Listeavsnitt"/>
        <w:numPr>
          <w:ilvl w:val="0"/>
          <w:numId w:val="13"/>
        </w:numPr>
        <w:spacing w:line="276" w:lineRule="auto"/>
      </w:pPr>
      <w:r w:rsidRPr="00483C53">
        <w:t xml:space="preserve">Kapittel </w:t>
      </w:r>
      <w:r w:rsidRPr="00483C53">
        <w:rPr>
          <w:b/>
        </w:rPr>
        <w:t>B3</w:t>
      </w:r>
      <w:r w:rsidRPr="00483C53">
        <w:t xml:space="preserve"> Gjennomføring av konkurranse og valg av tilbud, som inneholder tildelingskriteriene og de øvrige konkurransereglene.</w:t>
      </w:r>
    </w:p>
    <w:p w14:paraId="2BCAE52E" w14:textId="77777777" w:rsidR="00391BB9" w:rsidRPr="00483C53" w:rsidRDefault="00391BB9" w:rsidP="00391BB9"/>
    <w:p w14:paraId="30372C8E" w14:textId="0F2B6AF5" w:rsidR="00391BB9" w:rsidRPr="00483C53" w:rsidRDefault="00391BB9" w:rsidP="00391BB9">
      <w:pPr>
        <w:rPr>
          <w:highlight w:val="yellow"/>
        </w:rPr>
      </w:pPr>
      <w:r w:rsidRPr="00483C53">
        <w:rPr>
          <w:highlight w:val="yellow"/>
        </w:rPr>
        <w:t xml:space="preserve">Oppdragsgiver gjør videre oppmerksom på at sanksjonslovgivningen medfører begrensninger av hvilke selskap som oppdragsgiver kan tildele og gjennomføre av kontrakter med. Leverandører som rammes av sanksjonslovgivningens forbud eller som har underleverandører som omfattes av sanksjonslovgivningens forbud risikerer avvisning/ krav om utskifting av underleverandør. </w:t>
      </w:r>
    </w:p>
    <w:p w14:paraId="0FB300CA" w14:textId="77777777" w:rsidR="00391BB9" w:rsidRPr="00483C53" w:rsidRDefault="00391BB9" w:rsidP="00391BB9">
      <w:pPr>
        <w:rPr>
          <w:highlight w:val="yellow"/>
        </w:rPr>
      </w:pPr>
    </w:p>
    <w:p w14:paraId="422B0E93" w14:textId="4FB5085F" w:rsidR="00CA244A" w:rsidRPr="00483C53" w:rsidRDefault="00391BB9" w:rsidP="00391BB9">
      <w:r w:rsidRPr="00483C53">
        <w:rPr>
          <w:highlight w:val="yellow"/>
        </w:rPr>
        <w:t>Oppdragsgiver kan avvise tilbud fra virksomheter som ikke er rettighetshavere etter anskaffelsesloven § 3.</w:t>
      </w:r>
    </w:p>
    <w:p w14:paraId="08DAFD64" w14:textId="77777777" w:rsidR="00CA244A" w:rsidRPr="00483C53" w:rsidRDefault="00CA244A" w:rsidP="00CA244A">
      <w:pPr>
        <w:pStyle w:val="Overskrift2"/>
      </w:pPr>
      <w:bookmarkStart w:id="36" w:name="_Toc476670237"/>
      <w:bookmarkStart w:id="37" w:name="_Toc501355340"/>
      <w:bookmarkStart w:id="38" w:name="_Toc112940421"/>
      <w:r w:rsidRPr="00483C53">
        <w:t>2 Prosedyre</w:t>
      </w:r>
      <w:bookmarkEnd w:id="36"/>
      <w:bookmarkEnd w:id="37"/>
      <w:bookmarkEnd w:id="38"/>
    </w:p>
    <w:p w14:paraId="54378C97" w14:textId="77777777" w:rsidR="00CA244A" w:rsidRPr="00483C53" w:rsidRDefault="00CA244A" w:rsidP="00CA244A">
      <w:r w:rsidRPr="00483C53">
        <w:t>Konkurransen gjennomføres etter prosedyren begrenset tilbudskonkurranse.</w:t>
      </w:r>
    </w:p>
    <w:p w14:paraId="72195D96" w14:textId="77777777" w:rsidR="00CA244A" w:rsidRPr="00483C53" w:rsidRDefault="00CA244A" w:rsidP="00CA244A">
      <w:bookmarkStart w:id="39" w:name="_Hlk36721699"/>
    </w:p>
    <w:bookmarkEnd w:id="39"/>
    <w:p w14:paraId="52283070" w14:textId="77777777" w:rsidR="00CA244A" w:rsidRPr="00483C53" w:rsidRDefault="00CA244A" w:rsidP="00CA244A">
      <w:r w:rsidRPr="00483C53">
        <w:t xml:space="preserve">Oppdragsgiver planlegger å gjennomføre forhandlinger, jf. anskaffelsesforskriften § 9-3. </w:t>
      </w:r>
    </w:p>
    <w:p w14:paraId="6AD716B8" w14:textId="77777777" w:rsidR="00CA244A" w:rsidRPr="00483C53" w:rsidRDefault="00CA244A" w:rsidP="00CA244A"/>
    <w:p w14:paraId="588F8F79" w14:textId="77777777" w:rsidR="00CA244A" w:rsidRPr="00483C53" w:rsidRDefault="00CA244A" w:rsidP="00CA244A">
      <w:pPr>
        <w:pStyle w:val="Overskrift2"/>
      </w:pPr>
      <w:bookmarkStart w:id="40" w:name="_Toc476670238"/>
      <w:bookmarkStart w:id="41" w:name="_Toc501355341"/>
      <w:bookmarkStart w:id="42" w:name="_Toc112940422"/>
      <w:r w:rsidRPr="00483C53">
        <w:t xml:space="preserve">3 </w:t>
      </w:r>
      <w:bookmarkEnd w:id="40"/>
      <w:bookmarkEnd w:id="41"/>
      <w:r w:rsidRPr="00483C53">
        <w:t>Oppdragsgivers konkurransegjennomføringsverktøy (KGV)</w:t>
      </w:r>
      <w:bookmarkEnd w:id="42"/>
    </w:p>
    <w:p w14:paraId="167FEDE6" w14:textId="77777777" w:rsidR="00CA244A" w:rsidRPr="00483C53" w:rsidRDefault="00CA244A" w:rsidP="00CA244A">
      <w:pPr>
        <w:pStyle w:val="Overskrift3"/>
      </w:pPr>
      <w:bookmarkStart w:id="43" w:name="_Toc112940423"/>
      <w:r w:rsidRPr="00483C53">
        <w:t>3.1</w:t>
      </w:r>
      <w:r w:rsidRPr="00483C53">
        <w:tab/>
        <w:t>Bruk av KGV til gjennomføring av konkurransen</w:t>
      </w:r>
      <w:bookmarkEnd w:id="43"/>
      <w:r w:rsidRPr="00483C53">
        <w:t xml:space="preserve"> </w:t>
      </w:r>
    </w:p>
    <w:p w14:paraId="44D65B55" w14:textId="77777777" w:rsidR="00CA244A" w:rsidRPr="00483C53" w:rsidRDefault="00CA244A" w:rsidP="00CA244A">
      <w:r w:rsidRPr="00483C53">
        <w:t>Konkurransen gjennomføres ved bruk av oppdragsgivers konkurransegjennomføringsverktøy (KGV), EU Supply. Innlogging ti KGV gjøres via følgende internettadresse:</w:t>
      </w:r>
    </w:p>
    <w:p w14:paraId="6E7AB05B" w14:textId="77777777" w:rsidR="00CA244A" w:rsidRPr="00483C53" w:rsidRDefault="00CA244A" w:rsidP="00CA244A"/>
    <w:p w14:paraId="73CC8326" w14:textId="63DA2395" w:rsidR="00CA244A" w:rsidRPr="00483C53" w:rsidRDefault="004962DA" w:rsidP="00CA244A">
      <w:hyperlink r:id="rId24" w:history="1">
        <w:r w:rsidR="00CA244A" w:rsidRPr="00483C53">
          <w:rPr>
            <w:rStyle w:val="Hyperkobling"/>
          </w:rPr>
          <w:t>https://eu.eu-supply.com/login.asp?B=VEGVESEN</w:t>
        </w:r>
      </w:hyperlink>
    </w:p>
    <w:p w14:paraId="07D03ED2" w14:textId="77777777" w:rsidR="00CA244A" w:rsidRPr="00483C53" w:rsidRDefault="00CA244A" w:rsidP="00CA244A">
      <w:pPr>
        <w:rPr>
          <w:sz w:val="22"/>
          <w:szCs w:val="22"/>
        </w:rPr>
      </w:pPr>
    </w:p>
    <w:p w14:paraId="5B06B50F" w14:textId="77777777" w:rsidR="00CA244A" w:rsidRPr="00483C53" w:rsidRDefault="00CA244A" w:rsidP="00CA244A">
      <w:pPr>
        <w:pStyle w:val="Overskrift3"/>
      </w:pPr>
      <w:bookmarkStart w:id="44" w:name="_Toc112940424"/>
      <w:r w:rsidRPr="00483C53">
        <w:t>3.2 Tilgjengeliggjøring av konkurransegrunnlag</w:t>
      </w:r>
      <w:bookmarkEnd w:id="44"/>
      <w:r w:rsidRPr="00483C53">
        <w:t xml:space="preserve"> </w:t>
      </w:r>
    </w:p>
    <w:p w14:paraId="2B5CF830" w14:textId="77777777" w:rsidR="00CA244A" w:rsidRPr="00483C53" w:rsidRDefault="00CA244A" w:rsidP="00CA244A">
      <w:r w:rsidRPr="00483C53">
        <w:t>Konkurransegrunnlaget vil være tilgjengelig for leverandørene i KGV.</w:t>
      </w:r>
    </w:p>
    <w:p w14:paraId="28AA06F5" w14:textId="77777777" w:rsidR="00CA244A" w:rsidRPr="00483C53" w:rsidRDefault="00CA244A" w:rsidP="00CA244A">
      <w:pPr>
        <w:rPr>
          <w:sz w:val="22"/>
          <w:szCs w:val="22"/>
        </w:rPr>
      </w:pPr>
    </w:p>
    <w:p w14:paraId="1DD99D5A" w14:textId="77777777" w:rsidR="00CA244A" w:rsidRPr="00483C53" w:rsidRDefault="00CA244A" w:rsidP="00CA244A">
      <w:pPr>
        <w:pStyle w:val="Overskrift3"/>
      </w:pPr>
      <w:bookmarkStart w:id="45" w:name="_Toc112940425"/>
      <w:r w:rsidRPr="00483C53">
        <w:t>3.3 Kommunikasjon</w:t>
      </w:r>
      <w:bookmarkEnd w:id="45"/>
    </w:p>
    <w:p w14:paraId="40764FF3" w14:textId="77777777" w:rsidR="00CA244A" w:rsidRPr="00483C53" w:rsidRDefault="00CA244A" w:rsidP="00CA244A">
      <w:r w:rsidRPr="00483C53">
        <w:t>All skriftlig kommunikasjon og informasjonsutveksling mellom oppdragsgiver og leverandør i forbindelse med konkurransen skal skje ved bruk av KGV, med mindre oppdragsgiver beslutter en annen kommunikasjonsform.</w:t>
      </w:r>
    </w:p>
    <w:p w14:paraId="15E5F758" w14:textId="77777777" w:rsidR="00CA244A" w:rsidRPr="00483C53" w:rsidRDefault="00CA244A" w:rsidP="00CA244A"/>
    <w:p w14:paraId="324EAB2F" w14:textId="77777777" w:rsidR="00CA244A" w:rsidRPr="00483C53" w:rsidRDefault="00CA244A" w:rsidP="00CA244A">
      <w:r w:rsidRPr="00483C53">
        <w:t>Oppdragsgiver vil publisere eventuelle spørsmål og svar i konkurransen i anonymisert form i KGV.</w:t>
      </w:r>
    </w:p>
    <w:p w14:paraId="0F09F71B" w14:textId="77777777" w:rsidR="00CA244A" w:rsidRPr="00483C53" w:rsidRDefault="00CA244A" w:rsidP="00CA244A">
      <w:pPr>
        <w:rPr>
          <w:sz w:val="22"/>
          <w:szCs w:val="22"/>
        </w:rPr>
      </w:pPr>
    </w:p>
    <w:p w14:paraId="0C596FCC" w14:textId="77777777" w:rsidR="00CA244A" w:rsidRPr="00483C53" w:rsidRDefault="00CA244A" w:rsidP="00CA244A">
      <w:pPr>
        <w:pStyle w:val="Overskrift3"/>
      </w:pPr>
      <w:bookmarkStart w:id="46" w:name="_Toc112940426"/>
      <w:r w:rsidRPr="00483C53">
        <w:t>3.4 Innlevering av forespørsel om å delta og tilbud i KGV</w:t>
      </w:r>
      <w:bookmarkEnd w:id="46"/>
      <w:r w:rsidRPr="00483C53">
        <w:t xml:space="preserve"> </w:t>
      </w:r>
    </w:p>
    <w:p w14:paraId="5E22A64C" w14:textId="77777777" w:rsidR="00CA244A" w:rsidRPr="00483C53" w:rsidRDefault="00CA244A" w:rsidP="00CA244A">
      <w:r w:rsidRPr="00483C53">
        <w:t>Leverandørenes forespørsel om deltakelse i konkurransen (jf. kapittel B2) og leverandørenes tilbud (jf. kapittel B3) skal leveres i KGV.</w:t>
      </w:r>
    </w:p>
    <w:p w14:paraId="72528C7F" w14:textId="77777777" w:rsidR="00CA244A" w:rsidRPr="00483C53" w:rsidRDefault="00CA244A" w:rsidP="00CA244A"/>
    <w:p w14:paraId="63E4CAA3" w14:textId="77777777" w:rsidR="00CA244A" w:rsidRPr="00483C53" w:rsidRDefault="00CA244A" w:rsidP="00CA244A">
      <w:r w:rsidRPr="00483C53">
        <w:t xml:space="preserve">Frist for innlevering av forespørsel om deltakelse og tilbud </w:t>
      </w:r>
      <w:proofErr w:type="gramStart"/>
      <w:r w:rsidRPr="00483C53">
        <w:t>fremgår</w:t>
      </w:r>
      <w:proofErr w:type="gramEnd"/>
      <w:r w:rsidRPr="00483C53">
        <w:t xml:space="preserve"> av KGV og i kapittel</w:t>
      </w:r>
    </w:p>
    <w:p w14:paraId="5B3EBBA2" w14:textId="77777777" w:rsidR="00CA244A" w:rsidRPr="00483C53" w:rsidRDefault="00CA244A" w:rsidP="00CA244A">
      <w:r w:rsidRPr="00483C53">
        <w:t xml:space="preserve">B2 og B3. Ved motstrid gjelder fristene som </w:t>
      </w:r>
      <w:proofErr w:type="gramStart"/>
      <w:r w:rsidRPr="00483C53">
        <w:t>fremgår</w:t>
      </w:r>
      <w:proofErr w:type="gramEnd"/>
      <w:r w:rsidRPr="00483C53">
        <w:t xml:space="preserve"> av KGV.</w:t>
      </w:r>
    </w:p>
    <w:p w14:paraId="10B12FB0" w14:textId="77777777" w:rsidR="00CA244A" w:rsidRPr="00483C53" w:rsidRDefault="00CA244A" w:rsidP="00CA244A"/>
    <w:p w14:paraId="787F33BF" w14:textId="77777777" w:rsidR="00CA244A" w:rsidRPr="00483C53" w:rsidRDefault="00CA244A" w:rsidP="00CA244A">
      <w:r w:rsidRPr="00483C53">
        <w:t>Leverandøren er ansvarlig for at komplett forespørsel om deltakelse i konkurransen og</w:t>
      </w:r>
    </w:p>
    <w:p w14:paraId="42F12B29" w14:textId="77777777" w:rsidR="00CA244A" w:rsidRPr="00483C53" w:rsidRDefault="00CA244A" w:rsidP="00CA244A">
      <w:r w:rsidRPr="00483C53">
        <w:t>komplett tilbud blir levert innenfor de angitte tidsfristene.</w:t>
      </w:r>
    </w:p>
    <w:p w14:paraId="391198A4" w14:textId="77777777" w:rsidR="00CA244A" w:rsidRPr="00483C53" w:rsidRDefault="00CA244A" w:rsidP="00CA244A"/>
    <w:p w14:paraId="73198FC3" w14:textId="77777777" w:rsidR="00CA244A" w:rsidRPr="00483C53" w:rsidRDefault="00CA244A" w:rsidP="00CA244A">
      <w:r w:rsidRPr="00483C53">
        <w:t>Forespørsel om deltakelse i konkurransen og tilbud ansees som rettidig levert dersom disse</w:t>
      </w:r>
    </w:p>
    <w:p w14:paraId="36AD10EB" w14:textId="77777777" w:rsidR="00CA244A" w:rsidRPr="00483C53" w:rsidRDefault="00CA244A" w:rsidP="00CA244A">
      <w:r w:rsidRPr="00483C53">
        <w:t>er levert i KGV innen fristens utløp. Innlevering på annen måte eller for sent innlevert</w:t>
      </w:r>
    </w:p>
    <w:p w14:paraId="286EE290" w14:textId="77777777" w:rsidR="00CA244A" w:rsidRPr="00483C53" w:rsidRDefault="00CA244A" w:rsidP="00CA244A">
      <w:r w:rsidRPr="00483C53">
        <w:t>forespørsel om deltakelse og for sent innleverte tilbud vil medføre avvisning.</w:t>
      </w:r>
    </w:p>
    <w:p w14:paraId="40F663F6" w14:textId="77777777" w:rsidR="00CA244A" w:rsidRPr="00483C53" w:rsidRDefault="00CA244A" w:rsidP="00CA244A"/>
    <w:p w14:paraId="4765B04E" w14:textId="77777777" w:rsidR="00CA244A" w:rsidRPr="00483C53" w:rsidRDefault="00CA244A" w:rsidP="00CA244A">
      <w:r w:rsidRPr="00483C53">
        <w:t>Oppdragsgiver anbefaler at leverandøren starter med utfylling og opplasting av</w:t>
      </w:r>
    </w:p>
    <w:p w14:paraId="2329754F" w14:textId="77777777" w:rsidR="00CA244A" w:rsidRPr="00483C53" w:rsidRDefault="00CA244A" w:rsidP="00CA244A">
      <w:r w:rsidRPr="00483C53">
        <w:t>dokumenter i KGV i god tid før utløp av angitte frister for innlevering.</w:t>
      </w:r>
    </w:p>
    <w:p w14:paraId="08860A6E" w14:textId="77777777" w:rsidR="00CA244A" w:rsidRPr="00483C53" w:rsidRDefault="00CA244A" w:rsidP="00CA244A"/>
    <w:p w14:paraId="194AD051" w14:textId="77777777" w:rsidR="00CA244A" w:rsidRPr="00483C53" w:rsidRDefault="00CA244A" w:rsidP="00CA244A">
      <w:r w:rsidRPr="00483C53">
        <w:t>Oppdragsgiver gjør leverandørene oppmerksom på at hver enkelt fil ikke kan være større enn 2,14 Gigabyte (GB).</w:t>
      </w:r>
    </w:p>
    <w:p w14:paraId="6626694C" w14:textId="77777777" w:rsidR="00CA244A" w:rsidRPr="00483C53" w:rsidRDefault="00CA244A" w:rsidP="00CA244A">
      <w:pPr>
        <w:rPr>
          <w:sz w:val="22"/>
          <w:szCs w:val="22"/>
        </w:rPr>
      </w:pPr>
      <w:r w:rsidRPr="00483C53">
        <w:t>Filer som er større enn dette må deles i flere filer. Videre må leverandørene merke seg at systemet ikke tillater mer enn 200 mapper i forbindelse med innlevering.</w:t>
      </w:r>
    </w:p>
    <w:p w14:paraId="6AA27973" w14:textId="77777777" w:rsidR="00CA244A" w:rsidRPr="00483C53" w:rsidRDefault="00CA244A" w:rsidP="00CA244A"/>
    <w:p w14:paraId="761A1FBE" w14:textId="77777777" w:rsidR="00CA244A" w:rsidRPr="00483C53" w:rsidRDefault="00CA244A" w:rsidP="00CA244A">
      <w:pPr>
        <w:pStyle w:val="Overskrift2"/>
      </w:pPr>
      <w:bookmarkStart w:id="47" w:name="_Toc476670239"/>
      <w:bookmarkStart w:id="48" w:name="_Toc501355342"/>
      <w:bookmarkStart w:id="49" w:name="_Toc112940427"/>
      <w:r w:rsidRPr="00483C53">
        <w:t>4 Rettelse, supplering eller endring av konkurransegrunnlaget</w:t>
      </w:r>
      <w:bookmarkEnd w:id="47"/>
      <w:bookmarkEnd w:id="48"/>
      <w:bookmarkEnd w:id="49"/>
    </w:p>
    <w:p w14:paraId="6340BC99" w14:textId="77777777" w:rsidR="00CA244A" w:rsidRPr="00483C53" w:rsidRDefault="00CA244A" w:rsidP="00CA244A">
      <w:pPr>
        <w:rPr>
          <w:shd w:val="clear" w:color="auto" w:fill="FFFFFF"/>
        </w:rPr>
      </w:pPr>
      <w:r w:rsidRPr="00483C53">
        <w:rPr>
          <w:shd w:val="clear" w:color="auto" w:fill="FFFFFF"/>
        </w:rPr>
        <w:t xml:space="preserve">Rettelser, suppleringer og endringer av konkurransegrunnlaget, vil bli publisert via oppdragsgivers KGV, jf. anskaffelsesforskriften § 8-4 (4). </w:t>
      </w:r>
    </w:p>
    <w:p w14:paraId="45902E18" w14:textId="77777777" w:rsidR="00CA244A" w:rsidRPr="00483C53" w:rsidRDefault="00CA244A" w:rsidP="00CA244A">
      <w:pPr>
        <w:rPr>
          <w:shd w:val="clear" w:color="auto" w:fill="FFFFFF"/>
        </w:rPr>
      </w:pPr>
    </w:p>
    <w:p w14:paraId="474539DE" w14:textId="77777777" w:rsidR="00CA244A" w:rsidRPr="00483C53" w:rsidRDefault="00CA244A" w:rsidP="00CA244A">
      <w:r w:rsidRPr="00483C53">
        <w:t>Oppdragsgiver kan ikke foreta vesentlige endringer av konkurransegrunnlaget eller på annen måte vesentlig endre forutsetningene for konkurransen.</w:t>
      </w:r>
    </w:p>
    <w:p w14:paraId="45C9C9BF" w14:textId="77777777" w:rsidR="00CA244A" w:rsidRPr="00483C53" w:rsidRDefault="00CA244A" w:rsidP="00CA244A"/>
    <w:p w14:paraId="694D84E4" w14:textId="77777777" w:rsidR="00CA244A" w:rsidRPr="00483C53" w:rsidRDefault="00CA244A" w:rsidP="00CA244A">
      <w:r w:rsidRPr="00483C53">
        <w:t>Leverandør skal ta hensyn til alle publiserte endringer av konkurransegrunnlaget.</w:t>
      </w:r>
    </w:p>
    <w:p w14:paraId="5DF01D3B" w14:textId="77777777" w:rsidR="00CA244A" w:rsidRPr="00483C53" w:rsidRDefault="00CA244A" w:rsidP="00CA244A">
      <w:pPr>
        <w:rPr>
          <w:shd w:val="clear" w:color="auto" w:fill="FFFFFF"/>
        </w:rPr>
      </w:pPr>
    </w:p>
    <w:p w14:paraId="5F9E4AAE" w14:textId="77777777" w:rsidR="00CA244A" w:rsidRPr="00483C53" w:rsidRDefault="00CA244A" w:rsidP="00CA244A">
      <w:pPr>
        <w:rPr>
          <w:shd w:val="clear" w:color="auto" w:fill="FFFFFF"/>
        </w:rPr>
      </w:pPr>
      <w:r w:rsidRPr="00483C53">
        <w:t>Det forutsettes at leverandøren setter seg godt inn i hele konkurransegrunnlaget. Leverandøren bærer risikoen for sin egen forståelse av konkurransegrunnlaget, og kan ikke senere gjøre gjeldende forhold han burde blitt oppmerksom på.</w:t>
      </w:r>
      <w:r w:rsidRPr="00483C53">
        <w:rPr>
          <w:shd w:val="clear" w:color="auto" w:fill="FFFFFF"/>
        </w:rPr>
        <w:t xml:space="preserve"> </w:t>
      </w:r>
    </w:p>
    <w:p w14:paraId="56A3E4C7" w14:textId="77777777" w:rsidR="00CA244A" w:rsidRPr="00483C53" w:rsidRDefault="00CA244A" w:rsidP="00CA244A">
      <w:pPr>
        <w:rPr>
          <w:shd w:val="clear" w:color="auto" w:fill="FFFFFF"/>
        </w:rPr>
      </w:pPr>
    </w:p>
    <w:p w14:paraId="688C91E3" w14:textId="77777777" w:rsidR="00CA244A" w:rsidRPr="00483C53" w:rsidRDefault="00CA244A" w:rsidP="00CA244A">
      <w:r w:rsidRPr="00483C53">
        <w:t xml:space="preserve">Dersom en leverandør oppdager mangler eller uklarheter i konkurransegrunnlaget, skal han umiddelbart varsle oppdragsgiver om dette via KGV. </w:t>
      </w:r>
    </w:p>
    <w:p w14:paraId="73C5AB5F" w14:textId="77777777" w:rsidR="00CA244A" w:rsidRPr="00483C53" w:rsidRDefault="00CA244A" w:rsidP="00CA244A">
      <w:pPr>
        <w:rPr>
          <w:shd w:val="clear" w:color="auto" w:fill="FFFFFF"/>
        </w:rPr>
      </w:pPr>
    </w:p>
    <w:p w14:paraId="014C49A9" w14:textId="77777777" w:rsidR="00CA244A" w:rsidRPr="00483C53" w:rsidRDefault="00CA244A" w:rsidP="00CA244A">
      <w:pPr>
        <w:pStyle w:val="Overskrift2"/>
      </w:pPr>
      <w:bookmarkStart w:id="50" w:name="_Toc476670240"/>
      <w:bookmarkStart w:id="51" w:name="_Toc501355343"/>
      <w:bookmarkStart w:id="52" w:name="_Toc112940428"/>
      <w:r w:rsidRPr="00483C53">
        <w:t>5 Kompensasjon</w:t>
      </w:r>
      <w:bookmarkEnd w:id="50"/>
      <w:bookmarkEnd w:id="51"/>
      <w:bookmarkEnd w:id="52"/>
    </w:p>
    <w:p w14:paraId="66B28C78" w14:textId="77777777" w:rsidR="00CA244A" w:rsidRPr="00483C53" w:rsidRDefault="00CA244A" w:rsidP="00CA244A">
      <w:pPr>
        <w:pStyle w:val="Overskrift3"/>
      </w:pPr>
      <w:bookmarkStart w:id="53" w:name="_Toc36708658"/>
      <w:bookmarkStart w:id="54" w:name="_Toc36726424"/>
      <w:bookmarkStart w:id="55" w:name="_Toc112940429"/>
      <w:bookmarkStart w:id="56" w:name="_Toc56155187"/>
      <w:bookmarkStart w:id="57" w:name="_Hlk36721759"/>
      <w:bookmarkStart w:id="58" w:name="_Hlk36466851"/>
      <w:r w:rsidRPr="00483C53">
        <w:t>5.1 Kompensasjon for forespørsel om deltakelse i konkurransen</w:t>
      </w:r>
      <w:bookmarkEnd w:id="53"/>
      <w:bookmarkEnd w:id="54"/>
      <w:bookmarkEnd w:id="55"/>
      <w:r w:rsidRPr="00483C53">
        <w:t xml:space="preserve"> </w:t>
      </w:r>
      <w:bookmarkEnd w:id="56"/>
      <w:r w:rsidRPr="00483C53">
        <w:t xml:space="preserve"> </w:t>
      </w:r>
    </w:p>
    <w:p w14:paraId="6AC3BAA6" w14:textId="77777777" w:rsidR="00CA244A" w:rsidRPr="00483C53" w:rsidRDefault="00CA244A" w:rsidP="00CA244A">
      <w:pPr>
        <w:autoSpaceDE w:val="0"/>
        <w:autoSpaceDN w:val="0"/>
        <w:adjustRightInd w:val="0"/>
        <w:rPr>
          <w:lang w:eastAsia="nb-NO"/>
        </w:rPr>
      </w:pPr>
      <w:r w:rsidRPr="00483C53">
        <w:rPr>
          <w:lang w:eastAsia="nb-NO"/>
        </w:rPr>
        <w:t xml:space="preserve">Oppdragsgiver kompenserer ikke kostnader for utarbeidelse av forespørselen om deltakelse i konkurransen. </w:t>
      </w:r>
    </w:p>
    <w:p w14:paraId="71DC5C8D" w14:textId="77777777" w:rsidR="00CA244A" w:rsidRPr="00483C53" w:rsidRDefault="00CA244A" w:rsidP="00CA244A">
      <w:pPr>
        <w:rPr>
          <w:lang w:eastAsia="nb-NO"/>
        </w:rPr>
      </w:pPr>
    </w:p>
    <w:p w14:paraId="2DD77CCB" w14:textId="77777777" w:rsidR="00CA244A" w:rsidRPr="00483C53" w:rsidRDefault="00CA244A" w:rsidP="00CA244A">
      <w:pPr>
        <w:pStyle w:val="Overskrift3"/>
      </w:pPr>
      <w:bookmarkStart w:id="59" w:name="_Toc36708659"/>
      <w:bookmarkStart w:id="60" w:name="_Toc36726425"/>
      <w:bookmarkStart w:id="61" w:name="_Toc56155188"/>
      <w:bookmarkStart w:id="62" w:name="_Toc112940430"/>
      <w:r w:rsidRPr="00483C53">
        <w:t>5.2 Kompensasjon for deltakelse i konkurransen</w:t>
      </w:r>
      <w:bookmarkEnd w:id="59"/>
      <w:bookmarkEnd w:id="60"/>
      <w:bookmarkEnd w:id="61"/>
      <w:bookmarkEnd w:id="62"/>
    </w:p>
    <w:p w14:paraId="3EDB3D0E" w14:textId="77777777" w:rsidR="00CA244A" w:rsidRPr="00483C53" w:rsidRDefault="00CA244A" w:rsidP="00CA244A">
      <w:pPr>
        <w:rPr>
          <w:highlight w:val="lightGray"/>
        </w:rPr>
      </w:pPr>
      <w:r w:rsidRPr="00483C53">
        <w:rPr>
          <w:highlight w:val="lightGray"/>
        </w:rPr>
        <w:t>Alt. 1: Ikke aktuelt for denne kontrakten.</w:t>
      </w:r>
    </w:p>
    <w:p w14:paraId="7BC21C99" w14:textId="77777777" w:rsidR="00CA244A" w:rsidRPr="00483C53" w:rsidRDefault="00CA244A" w:rsidP="00CA244A">
      <w:pPr>
        <w:rPr>
          <w:highlight w:val="lightGray"/>
        </w:rPr>
      </w:pPr>
    </w:p>
    <w:p w14:paraId="60D0039B" w14:textId="77777777" w:rsidR="00CA244A" w:rsidRPr="00483C53" w:rsidRDefault="00CA244A" w:rsidP="00CA244A">
      <w:r w:rsidRPr="00483C53">
        <w:rPr>
          <w:highlight w:val="lightGray"/>
        </w:rPr>
        <w:t>Alt. 2:</w:t>
      </w:r>
    </w:p>
    <w:p w14:paraId="27272C0C" w14:textId="77777777" w:rsidR="00CA244A" w:rsidRPr="00483C53" w:rsidRDefault="00CA244A" w:rsidP="00CA244A"/>
    <w:p w14:paraId="24D1A0ED" w14:textId="77777777" w:rsidR="00CA244A" w:rsidRPr="00483C53" w:rsidRDefault="00CA244A" w:rsidP="00CA244A">
      <w:pPr>
        <w:autoSpaceDE w:val="0"/>
        <w:autoSpaceDN w:val="0"/>
        <w:adjustRightInd w:val="0"/>
        <w:rPr>
          <w:highlight w:val="lightGray"/>
          <w:lang w:eastAsia="nb-NO"/>
        </w:rPr>
      </w:pPr>
      <w:r w:rsidRPr="00483C53">
        <w:rPr>
          <w:highlight w:val="lightGray"/>
          <w:shd w:val="clear" w:color="auto" w:fill="99FF99"/>
          <w:lang w:eastAsia="nb-NO"/>
        </w:rPr>
        <w:t>De utvalgte leverandører som blir invitert til å levere tilbud, men som ikke tildeles kontrakten, vil bli honorert med kr XXX (beløp avtales med KM) inkl. eventuell mva. for deltakelse i konkurransen dersom alle de følgende tilleggsvilkårene er oppfylt:</w:t>
      </w:r>
    </w:p>
    <w:p w14:paraId="19177267" w14:textId="77777777" w:rsidR="00CA244A" w:rsidRPr="00483C53" w:rsidRDefault="00CA244A" w:rsidP="00CA244A">
      <w:pPr>
        <w:autoSpaceDE w:val="0"/>
        <w:autoSpaceDN w:val="0"/>
        <w:adjustRightInd w:val="0"/>
        <w:rPr>
          <w:highlight w:val="lightGray"/>
          <w:lang w:eastAsia="nb-NO"/>
        </w:rPr>
      </w:pPr>
    </w:p>
    <w:p w14:paraId="338C85C7" w14:textId="77777777" w:rsidR="00CA244A" w:rsidRPr="00483C53" w:rsidRDefault="00CA244A" w:rsidP="00CA244A">
      <w:pPr>
        <w:autoSpaceDE w:val="0"/>
        <w:autoSpaceDN w:val="0"/>
        <w:adjustRightInd w:val="0"/>
        <w:spacing w:line="276" w:lineRule="auto"/>
        <w:ind w:left="284"/>
        <w:rPr>
          <w:highlight w:val="lightGray"/>
          <w:lang w:eastAsia="nb-NO"/>
        </w:rPr>
      </w:pPr>
      <w:r w:rsidRPr="00483C53">
        <w:rPr>
          <w:highlight w:val="lightGray"/>
          <w:shd w:val="clear" w:color="auto" w:fill="99FF99"/>
          <w:lang w:eastAsia="nb-NO"/>
        </w:rPr>
        <w:t>1 Har deltatt i alle møter og avklaringer før første tilbudsfrist jf. kapittel B3 punkt 2.</w:t>
      </w:r>
    </w:p>
    <w:p w14:paraId="30F4EB27" w14:textId="77777777" w:rsidR="00CA244A" w:rsidRPr="00483C53" w:rsidRDefault="00CA244A" w:rsidP="00CA244A">
      <w:pPr>
        <w:autoSpaceDE w:val="0"/>
        <w:autoSpaceDN w:val="0"/>
        <w:adjustRightInd w:val="0"/>
        <w:spacing w:line="276" w:lineRule="auto"/>
        <w:ind w:left="284"/>
        <w:rPr>
          <w:highlight w:val="lightGray"/>
          <w:lang w:eastAsia="nb-NO"/>
        </w:rPr>
      </w:pPr>
      <w:r w:rsidRPr="00483C53">
        <w:rPr>
          <w:highlight w:val="lightGray"/>
          <w:shd w:val="clear" w:color="auto" w:fill="99FF99"/>
          <w:lang w:eastAsia="nb-NO"/>
        </w:rPr>
        <w:t>2. Har deltatt i alle forhandlingsmøter jf. kapittel B3 punkt 8.</w:t>
      </w:r>
    </w:p>
    <w:p w14:paraId="3EEDF210" w14:textId="77777777" w:rsidR="00CA244A" w:rsidRPr="00483C53" w:rsidRDefault="00CA244A" w:rsidP="00CA244A">
      <w:pPr>
        <w:autoSpaceDE w:val="0"/>
        <w:autoSpaceDN w:val="0"/>
        <w:adjustRightInd w:val="0"/>
        <w:spacing w:line="276" w:lineRule="auto"/>
        <w:ind w:left="284"/>
        <w:rPr>
          <w:highlight w:val="lightGray"/>
          <w:lang w:eastAsia="nb-NO"/>
        </w:rPr>
      </w:pPr>
      <w:r w:rsidRPr="00483C53">
        <w:rPr>
          <w:highlight w:val="lightGray"/>
          <w:shd w:val="clear" w:color="auto" w:fill="99FF99"/>
          <w:lang w:eastAsia="nb-NO"/>
        </w:rPr>
        <w:t>3. Har levert et endelig tilbud som ikke avvises.</w:t>
      </w:r>
    </w:p>
    <w:p w14:paraId="496C20CF" w14:textId="77777777" w:rsidR="00CA244A" w:rsidRPr="00483C53" w:rsidRDefault="00CA244A" w:rsidP="00CA244A">
      <w:pPr>
        <w:autoSpaceDE w:val="0"/>
        <w:autoSpaceDN w:val="0"/>
        <w:adjustRightInd w:val="0"/>
        <w:spacing w:line="276" w:lineRule="auto"/>
        <w:rPr>
          <w:highlight w:val="lightGray"/>
          <w:lang w:eastAsia="nb-NO"/>
        </w:rPr>
      </w:pPr>
    </w:p>
    <w:p w14:paraId="54338C99" w14:textId="77777777" w:rsidR="00CA244A" w:rsidRPr="00483C53" w:rsidRDefault="00CA244A" w:rsidP="00CA244A">
      <w:pPr>
        <w:autoSpaceDE w:val="0"/>
        <w:autoSpaceDN w:val="0"/>
        <w:adjustRightInd w:val="0"/>
        <w:rPr>
          <w:highlight w:val="lightGray"/>
          <w:lang w:eastAsia="nb-NO"/>
        </w:rPr>
      </w:pPr>
      <w:r w:rsidRPr="00483C53">
        <w:rPr>
          <w:highlight w:val="lightGray"/>
          <w:shd w:val="clear" w:color="auto" w:fill="99FF99"/>
          <w:lang w:eastAsia="nb-NO"/>
        </w:rPr>
        <w:t>Ut over eventuell kompensasjon etter første ledd, må leverandøren selv dekke alle</w:t>
      </w:r>
    </w:p>
    <w:p w14:paraId="58A5BCE5" w14:textId="77777777" w:rsidR="00CA244A" w:rsidRPr="00483C53" w:rsidRDefault="00CA244A" w:rsidP="00CA244A">
      <w:pPr>
        <w:rPr>
          <w:lang w:eastAsia="nb-NO"/>
        </w:rPr>
      </w:pPr>
      <w:r w:rsidRPr="00483C53">
        <w:rPr>
          <w:highlight w:val="lightGray"/>
          <w:shd w:val="clear" w:color="auto" w:fill="99FF99"/>
          <w:lang w:eastAsia="nb-NO"/>
        </w:rPr>
        <w:t>kostnader leverandøren påføres ved å delta i konkurransen.</w:t>
      </w:r>
    </w:p>
    <w:p w14:paraId="694C8BEF" w14:textId="77777777" w:rsidR="00CA244A" w:rsidRPr="00483C53" w:rsidRDefault="00CA244A" w:rsidP="00CA244A">
      <w:pPr>
        <w:shd w:val="clear" w:color="auto" w:fill="FFFFFF" w:themeFill="background1"/>
        <w:autoSpaceDE w:val="0"/>
        <w:autoSpaceDN w:val="0"/>
        <w:adjustRightInd w:val="0"/>
        <w:rPr>
          <w:lang w:eastAsia="nb-NO"/>
        </w:rPr>
      </w:pPr>
    </w:p>
    <w:p w14:paraId="38A13B7F" w14:textId="77777777" w:rsidR="00CA244A" w:rsidRPr="00483C53" w:rsidRDefault="00CA244A" w:rsidP="00CA244A">
      <w:pPr>
        <w:pStyle w:val="Overskrift2"/>
      </w:pPr>
      <w:bookmarkStart w:id="63" w:name="_Toc83919530"/>
      <w:bookmarkStart w:id="64" w:name="_Toc112940431"/>
      <w:bookmarkStart w:id="65" w:name="_Hlk36466865"/>
      <w:bookmarkStart w:id="66" w:name="_Toc476670243"/>
      <w:bookmarkStart w:id="67" w:name="_Toc501355344"/>
      <w:bookmarkEnd w:id="57"/>
      <w:bookmarkEnd w:id="58"/>
      <w:r w:rsidRPr="00483C53">
        <w:t>6 Risiko for egen forståelse av konkurransegrunnlaget og varsling om mangler/uklarheter</w:t>
      </w:r>
      <w:bookmarkEnd w:id="63"/>
      <w:bookmarkEnd w:id="64"/>
      <w:r w:rsidRPr="00483C53">
        <w:t xml:space="preserve"> </w:t>
      </w:r>
    </w:p>
    <w:p w14:paraId="1C7451A7" w14:textId="77777777" w:rsidR="00CA244A" w:rsidRPr="00483C53" w:rsidRDefault="00CA244A" w:rsidP="00CA244A">
      <w:pPr>
        <w:rPr>
          <w:shd w:val="clear" w:color="auto" w:fill="FFFFFF"/>
        </w:rPr>
      </w:pPr>
      <w:bookmarkStart w:id="68" w:name="_Hlk82437285"/>
      <w:r w:rsidRPr="00483C53">
        <w:t>Oppdragsgiver forventer at leverandøren setter seg godt inn i hele konkurransegrunnlaget. Det understrekes at leverandøren bærer risikoen for sin egen forståelse av konkurransegrunnlaget. Leverandøren kan ikke senere gjøre gjeldende forhold han burde blitt oppmerksom på.</w:t>
      </w:r>
      <w:r w:rsidRPr="00483C53">
        <w:rPr>
          <w:shd w:val="clear" w:color="auto" w:fill="FFFFFF"/>
        </w:rPr>
        <w:t xml:space="preserve"> </w:t>
      </w:r>
    </w:p>
    <w:p w14:paraId="356D3754" w14:textId="77777777" w:rsidR="00CA244A" w:rsidRPr="00483C53" w:rsidRDefault="00CA244A" w:rsidP="00CA244A">
      <w:pPr>
        <w:rPr>
          <w:shd w:val="clear" w:color="auto" w:fill="FFFFFF"/>
        </w:rPr>
      </w:pPr>
    </w:p>
    <w:p w14:paraId="5772F24F" w14:textId="1D73FBD1" w:rsidR="00CA244A" w:rsidRPr="00483C53" w:rsidRDefault="00CA244A" w:rsidP="00952CFA">
      <w:r w:rsidRPr="00483C53">
        <w:t xml:space="preserve">Dersom en leverandør oppdager mangler eller uklarheter i konkurransegrunnlaget, skal han umiddelbart varsle oppdragsgiver om dette. </w:t>
      </w:r>
      <w:bookmarkEnd w:id="65"/>
      <w:bookmarkEnd w:id="68"/>
    </w:p>
    <w:p w14:paraId="6FC6931E" w14:textId="77777777" w:rsidR="00CA244A" w:rsidRPr="00483C53" w:rsidRDefault="00CA244A" w:rsidP="00CA244A">
      <w:pPr>
        <w:pStyle w:val="Overskrift2"/>
      </w:pPr>
      <w:bookmarkStart w:id="69" w:name="_Toc112940432"/>
      <w:r w:rsidRPr="00483C53">
        <w:t>7 Kommunikasjon</w:t>
      </w:r>
      <w:bookmarkEnd w:id="66"/>
      <w:bookmarkEnd w:id="67"/>
      <w:bookmarkEnd w:id="69"/>
    </w:p>
    <w:p w14:paraId="3006DE9C" w14:textId="77777777" w:rsidR="00CA244A" w:rsidRPr="00483C53" w:rsidRDefault="00CA244A" w:rsidP="00CA244A">
      <w:r w:rsidRPr="00483C53">
        <w:t>All skriftlig kommunikasjon og informasjonsutveksling i anskaffelsesfasen mellom oppdragsgiver og leverandør skal skje ved bruk av KGV.</w:t>
      </w:r>
    </w:p>
    <w:p w14:paraId="1296D221" w14:textId="77777777" w:rsidR="00CA244A" w:rsidRPr="00483C53" w:rsidRDefault="00CA244A" w:rsidP="00CA244A"/>
    <w:p w14:paraId="2DF91FB9" w14:textId="0217B30A" w:rsidR="00CA244A" w:rsidRPr="00483C53" w:rsidRDefault="00CA244A" w:rsidP="00CA244A">
      <w:bookmarkStart w:id="70" w:name="_Hlk36721807"/>
      <w:r w:rsidRPr="00483C53">
        <w:t>Oppdragsgiver vil publisere eventuelle spørsmål og svar i anonymisert form i KGV.</w:t>
      </w:r>
      <w:bookmarkEnd w:id="70"/>
    </w:p>
    <w:p w14:paraId="4942CF3A" w14:textId="77777777" w:rsidR="00CA244A" w:rsidRPr="00483C53" w:rsidRDefault="00CA244A" w:rsidP="00CA244A">
      <w:pPr>
        <w:pStyle w:val="Overskrift2"/>
      </w:pPr>
      <w:bookmarkStart w:id="71" w:name="_Toc476670244"/>
      <w:bookmarkStart w:id="72" w:name="_Toc501355345"/>
      <w:bookmarkStart w:id="73" w:name="_Toc112940433"/>
      <w:r w:rsidRPr="00483C53">
        <w:t>8 Språkkrav</w:t>
      </w:r>
      <w:bookmarkEnd w:id="71"/>
      <w:bookmarkEnd w:id="72"/>
      <w:bookmarkEnd w:id="73"/>
    </w:p>
    <w:p w14:paraId="2314C7CD" w14:textId="77777777" w:rsidR="00CA244A" w:rsidRPr="00483C53" w:rsidRDefault="00CA244A" w:rsidP="00CA244A">
      <w:r w:rsidRPr="00483C53">
        <w:t>Forespørsel om deltakelse i konkurransen og tilbudet med tilhørende dokumenter skal utformes på norsk.</w:t>
      </w:r>
    </w:p>
    <w:p w14:paraId="6F41D43E" w14:textId="77777777" w:rsidR="00CA244A" w:rsidRPr="00483C53" w:rsidRDefault="00CA244A" w:rsidP="00CA244A">
      <w:pPr>
        <w:rPr>
          <w:highlight w:val="lightGray"/>
        </w:rPr>
      </w:pPr>
      <w:r w:rsidRPr="00483C53">
        <w:rPr>
          <w:highlight w:val="lightGray"/>
        </w:rPr>
        <w:t>Unntak gjelder for følgende punkter hvor dokumentasjon kan være utformet på engelsk, dansk eller svensk:</w:t>
      </w:r>
    </w:p>
    <w:p w14:paraId="4B784762" w14:textId="77777777" w:rsidR="00CA244A" w:rsidRPr="00483C53" w:rsidRDefault="00CA244A" w:rsidP="00CA244A">
      <w:pPr>
        <w:spacing w:line="276" w:lineRule="auto"/>
        <w:rPr>
          <w:highlight w:val="lightGray"/>
        </w:rPr>
      </w:pPr>
      <w:r w:rsidRPr="00483C53">
        <w:rPr>
          <w:highlight w:val="lightGray"/>
        </w:rPr>
        <w:t>1. Kapittel B2 firmaattest.</w:t>
      </w:r>
    </w:p>
    <w:p w14:paraId="605753FD" w14:textId="77777777" w:rsidR="00CA244A" w:rsidRPr="00483C53" w:rsidRDefault="00CA244A" w:rsidP="00CA244A">
      <w:pPr>
        <w:spacing w:line="276" w:lineRule="auto"/>
        <w:rPr>
          <w:highlight w:val="lightGray"/>
        </w:rPr>
      </w:pPr>
      <w:r w:rsidRPr="00483C53">
        <w:rPr>
          <w:highlight w:val="lightGray"/>
        </w:rPr>
        <w:t>2. Kapittel B2 regnskapsopplysninger.</w:t>
      </w:r>
    </w:p>
    <w:p w14:paraId="113E0580" w14:textId="77777777" w:rsidR="00CA244A" w:rsidRPr="00483C53" w:rsidRDefault="00CA244A" w:rsidP="00CA244A">
      <w:pPr>
        <w:spacing w:line="276" w:lineRule="auto"/>
        <w:rPr>
          <w:highlight w:val="lightGray"/>
        </w:rPr>
      </w:pPr>
      <w:r w:rsidRPr="00483C53">
        <w:rPr>
          <w:highlight w:val="lightGray"/>
        </w:rPr>
        <w:t>3. Kapittel B2 kvalitets- og miljøstyringssystemer.</w:t>
      </w:r>
    </w:p>
    <w:p w14:paraId="1365CB41" w14:textId="77777777" w:rsidR="00CA244A" w:rsidRPr="00483C53" w:rsidRDefault="00CA244A" w:rsidP="00CA244A">
      <w:pPr>
        <w:spacing w:line="276" w:lineRule="auto"/>
      </w:pPr>
      <w:r w:rsidRPr="00483C53">
        <w:rPr>
          <w:highlight w:val="lightGray"/>
        </w:rPr>
        <w:t>4. Kapittel B2 skatteattester</w:t>
      </w:r>
      <w:r w:rsidRPr="00483C53">
        <w:t>.</w:t>
      </w:r>
    </w:p>
    <w:p w14:paraId="43334897" w14:textId="77777777" w:rsidR="00CA244A" w:rsidRPr="00483C53" w:rsidRDefault="00CA244A" w:rsidP="00CA244A">
      <w:pPr>
        <w:spacing w:line="276" w:lineRule="auto"/>
      </w:pPr>
    </w:p>
    <w:p w14:paraId="2174A9BD" w14:textId="77777777" w:rsidR="00CA244A" w:rsidRPr="00483C53" w:rsidRDefault="00CA244A" w:rsidP="00CA244A">
      <w:r w:rsidRPr="00483C53">
        <w:t>For den senere konkurransefasen og kontraktgjennomføringen skal kommunikasjon med</w:t>
      </w:r>
    </w:p>
    <w:p w14:paraId="13A08C2F" w14:textId="77777777" w:rsidR="00CA244A" w:rsidRPr="00483C53" w:rsidRDefault="00CA244A" w:rsidP="00CA244A">
      <w:r w:rsidRPr="00483C53">
        <w:t>oppdragsgiver, og dokumentasjon til og fra oppdragsgiver, være på norsk.</w:t>
      </w:r>
    </w:p>
    <w:p w14:paraId="112E965B" w14:textId="77777777" w:rsidR="00CA244A" w:rsidRPr="00483C53" w:rsidRDefault="00CA244A" w:rsidP="00CA244A"/>
    <w:p w14:paraId="434AEC23" w14:textId="77777777" w:rsidR="00CA244A" w:rsidRPr="00483C53" w:rsidRDefault="00CA244A" w:rsidP="00CA244A">
      <w:r w:rsidRPr="00483C53">
        <w:t>Tilbudet med tilhørende dokumenter skal utformes på norsk, med mindre annet klart er angitt i konkurransedokumentene.</w:t>
      </w:r>
    </w:p>
    <w:p w14:paraId="2C51D4B5" w14:textId="77777777" w:rsidR="00CA244A" w:rsidRPr="00483C53" w:rsidRDefault="00CA244A" w:rsidP="00CA244A">
      <w:pPr>
        <w:spacing w:line="276" w:lineRule="auto"/>
      </w:pPr>
    </w:p>
    <w:p w14:paraId="5A59DCFF" w14:textId="77777777" w:rsidR="00CA244A" w:rsidRPr="00483C53" w:rsidRDefault="00CA244A" w:rsidP="00CA244A">
      <w:r w:rsidRPr="00483C53">
        <w:t>Kontrakt mellom oppdragsgiver og valgte leverandør vil bli inngått på norsk.</w:t>
      </w:r>
    </w:p>
    <w:p w14:paraId="44801A26" w14:textId="77777777" w:rsidR="00CA244A" w:rsidRPr="00483C53" w:rsidRDefault="00CA244A" w:rsidP="00CA244A"/>
    <w:p w14:paraId="0177F2C9" w14:textId="77777777" w:rsidR="00CA244A" w:rsidRPr="00483C53" w:rsidRDefault="00CA244A" w:rsidP="00CA244A">
      <w:pPr>
        <w:pStyle w:val="Overskrift2"/>
      </w:pPr>
      <w:bookmarkStart w:id="74" w:name="_Toc476670245"/>
      <w:bookmarkStart w:id="75" w:name="_Toc501355346"/>
      <w:bookmarkStart w:id="76" w:name="_Toc112940434"/>
      <w:r w:rsidRPr="00483C53">
        <w:t>9 Avvik</w:t>
      </w:r>
      <w:bookmarkEnd w:id="74"/>
      <w:bookmarkEnd w:id="75"/>
      <w:bookmarkEnd w:id="76"/>
    </w:p>
    <w:p w14:paraId="71A9A75D" w14:textId="77777777" w:rsidR="00CA244A" w:rsidRPr="00483C53" w:rsidRDefault="00CA244A" w:rsidP="00CA244A">
      <w:r w:rsidRPr="00483C53">
        <w:t xml:space="preserve">Eventuelle avvik fra konkurransegrunnlaget i tilbudet skal fremgå uttrykkelig av leverandørens tilbudsbrev. Leverandøren kan ikke gjøre gjeldende avvik som ikke </w:t>
      </w:r>
      <w:proofErr w:type="gramStart"/>
      <w:r w:rsidRPr="00483C53">
        <w:t>fremkommer</w:t>
      </w:r>
      <w:proofErr w:type="gramEnd"/>
      <w:r w:rsidRPr="00483C53">
        <w:t xml:space="preserve"> av tilbudsbrevet. Eventuelle avvik skal prises av leverandøren.</w:t>
      </w:r>
    </w:p>
    <w:p w14:paraId="14868A48" w14:textId="77777777" w:rsidR="00CA244A" w:rsidRPr="00483C53" w:rsidRDefault="00CA244A" w:rsidP="00CA244A"/>
    <w:p w14:paraId="0873B5F7" w14:textId="77777777" w:rsidR="00CA244A" w:rsidRPr="00483C53" w:rsidRDefault="00CA244A" w:rsidP="00CA244A">
      <w:r w:rsidRPr="00483C53">
        <w:t xml:space="preserve">Avvik som ikke er prissatt, vil bli kostnadsmessig vurdert av oppdragsgiver i forbindelse med valg av tilbud. Tilbud med vesentlige avvik vil bli avvist, jf. anskaffelsesforskriften § 9-6 første ledd bokstav b. </w:t>
      </w:r>
    </w:p>
    <w:p w14:paraId="5A1874FC" w14:textId="77777777" w:rsidR="00CA244A" w:rsidRPr="00483C53" w:rsidRDefault="00CA244A" w:rsidP="00CA244A"/>
    <w:p w14:paraId="774CC07C" w14:textId="77777777" w:rsidR="00CA244A" w:rsidRPr="00483C53" w:rsidRDefault="00CA244A" w:rsidP="00CA244A"/>
    <w:p w14:paraId="56814630" w14:textId="77777777" w:rsidR="00CA244A" w:rsidRPr="00483C53" w:rsidRDefault="00CA244A" w:rsidP="00CA244A">
      <w:pPr>
        <w:pStyle w:val="Overskrift2"/>
      </w:pPr>
      <w:bookmarkStart w:id="77" w:name="_Toc112940435"/>
      <w:r w:rsidRPr="00483C53">
        <w:t>10 Avklaringer</w:t>
      </w:r>
      <w:bookmarkEnd w:id="77"/>
      <w:r w:rsidRPr="00483C53">
        <w:t xml:space="preserve"> </w:t>
      </w:r>
    </w:p>
    <w:p w14:paraId="386E8411" w14:textId="77777777" w:rsidR="00CA244A" w:rsidRPr="00483C53" w:rsidRDefault="00CA244A" w:rsidP="00CA244A">
      <w:r w:rsidRPr="00483C53">
        <w:t>Eventuelle avklaringer av leverandørens tilbud vil bli gjennomført i tråd med anskaffelsesforskriftens bestemmelser, jf. § 9-3.</w:t>
      </w:r>
    </w:p>
    <w:p w14:paraId="02CD57D9" w14:textId="77777777" w:rsidR="00CA244A" w:rsidRPr="00483C53" w:rsidRDefault="00CA244A" w:rsidP="00CA244A"/>
    <w:p w14:paraId="1AAFC0E1" w14:textId="77777777" w:rsidR="00CA244A" w:rsidRPr="00483C53" w:rsidRDefault="00CA244A" w:rsidP="00CA244A"/>
    <w:p w14:paraId="63872F30" w14:textId="77777777" w:rsidR="00CA244A" w:rsidRPr="00483C53" w:rsidRDefault="00CA244A" w:rsidP="00CA244A">
      <w:pPr>
        <w:pStyle w:val="Overskrift2"/>
        <w:rPr>
          <w:bCs/>
        </w:rPr>
      </w:pPr>
      <w:bookmarkStart w:id="78" w:name="_Toc501355347"/>
      <w:bookmarkStart w:id="79" w:name="_Toc112940436"/>
      <w:r w:rsidRPr="00483C53">
        <w:t xml:space="preserve">11 </w:t>
      </w:r>
      <w:bookmarkEnd w:id="78"/>
      <w:r w:rsidRPr="00483C53">
        <w:t>Klage til Klagenemnda for offentlige anskaffelser</w:t>
      </w:r>
      <w:bookmarkEnd w:id="79"/>
    </w:p>
    <w:p w14:paraId="542A1ECD" w14:textId="77777777" w:rsidR="00CA244A" w:rsidRPr="00483C53" w:rsidRDefault="00CA244A" w:rsidP="00CA244A">
      <w:r w:rsidRPr="00483C53">
        <w:t xml:space="preserve">Ved eventuelle klager </w:t>
      </w:r>
      <w:proofErr w:type="gramStart"/>
      <w:r w:rsidRPr="00483C53">
        <w:t>vedrørende</w:t>
      </w:r>
      <w:proofErr w:type="gramEnd"/>
      <w:r w:rsidRPr="00483C53">
        <w:t xml:space="preserve"> konkurransen som bringes inn for Klagenemnda for offentlige anskaffelser (KOFA) er Statens vegvesen Utbygging er rett innklaget.</w:t>
      </w:r>
    </w:p>
    <w:p w14:paraId="6EEC7A8F" w14:textId="77777777" w:rsidR="00CA244A" w:rsidRPr="00483C53" w:rsidRDefault="00CA244A" w:rsidP="00CA244A"/>
    <w:p w14:paraId="0126A2DC" w14:textId="77777777" w:rsidR="00CA244A" w:rsidRPr="00483C53" w:rsidRDefault="00CA244A" w:rsidP="00CA244A">
      <w:pPr>
        <w:pStyle w:val="Overskrift2"/>
      </w:pPr>
      <w:bookmarkStart w:id="80" w:name="_Toc471732820"/>
      <w:bookmarkStart w:id="81" w:name="_Toc476670248"/>
      <w:bookmarkStart w:id="82" w:name="_Toc501355350"/>
      <w:bookmarkStart w:id="83" w:name="_Toc112940437"/>
      <w:r w:rsidRPr="00483C53">
        <w:t xml:space="preserve">12 Avlysning </w:t>
      </w:r>
      <w:bookmarkEnd w:id="80"/>
      <w:r w:rsidRPr="00483C53">
        <w:t>av konkurransen</w:t>
      </w:r>
      <w:bookmarkEnd w:id="81"/>
      <w:bookmarkEnd w:id="82"/>
      <w:bookmarkEnd w:id="83"/>
    </w:p>
    <w:bookmarkEnd w:id="35"/>
    <w:p w14:paraId="42427C68" w14:textId="77777777" w:rsidR="00CA244A" w:rsidRPr="00483C53" w:rsidRDefault="00CA244A" w:rsidP="00CA244A">
      <w:r w:rsidRPr="00483C53">
        <w:t xml:space="preserve">Dersom det foreligger saklig grunn kan oppdragsgiver avlyse konkurransen med øyeblikkelig virkning, jf. anskaffelsesforskriften § 10-4. Alle leverandørene som deltar i konkurransen vil bli skriftlig informert om en eventuell avlysning. </w:t>
      </w:r>
    </w:p>
    <w:p w14:paraId="0BAB7B40" w14:textId="77777777" w:rsidR="00CA244A" w:rsidRPr="00483C53" w:rsidRDefault="00CA244A" w:rsidP="00CA244A"/>
    <w:p w14:paraId="4CA4008B" w14:textId="77777777" w:rsidR="00CA244A" w:rsidRPr="00483C53" w:rsidRDefault="00CA244A" w:rsidP="00CA244A"/>
    <w:p w14:paraId="4AB5BA79" w14:textId="77777777" w:rsidR="00CA244A" w:rsidRPr="00483C53" w:rsidRDefault="00CA244A" w:rsidP="00CA244A"/>
    <w:p w14:paraId="38BF95F7" w14:textId="77777777" w:rsidR="00CA244A" w:rsidRPr="00483C53" w:rsidRDefault="00CA244A" w:rsidP="00CA244A"/>
    <w:p w14:paraId="28E8EEB0" w14:textId="77777777" w:rsidR="00CA244A" w:rsidRPr="00483C53" w:rsidRDefault="00CA244A" w:rsidP="00CA244A">
      <w:pPr>
        <w:sectPr w:rsidR="00CA244A" w:rsidRPr="00483C53" w:rsidSect="00CB66B7">
          <w:headerReference w:type="even" r:id="rId25"/>
          <w:headerReference w:type="default" r:id="rId26"/>
          <w:headerReference w:type="first" r:id="rId27"/>
          <w:pgSz w:w="11906" w:h="16838"/>
          <w:pgMar w:top="1400" w:right="1418" w:bottom="1077" w:left="1701" w:header="709" w:footer="709" w:gutter="0"/>
          <w:pgNumType w:start="1"/>
          <w:cols w:space="708"/>
          <w:docGrid w:linePitch="360"/>
        </w:sectPr>
      </w:pPr>
    </w:p>
    <w:p w14:paraId="0B199422" w14:textId="77777777" w:rsidR="00CA244A" w:rsidRPr="00483C53" w:rsidRDefault="00CA244A" w:rsidP="00CA244A">
      <w:pPr>
        <w:rPr>
          <w:b/>
          <w:bCs/>
          <w:sz w:val="28"/>
        </w:rPr>
      </w:pPr>
      <w:bookmarkStart w:id="84" w:name="_B2_Krav_til"/>
      <w:bookmarkEnd w:id="84"/>
      <w:r w:rsidRPr="00483C53">
        <w:rPr>
          <w:b/>
          <w:bCs/>
          <w:sz w:val="28"/>
        </w:rPr>
        <w:t>B</w:t>
      </w:r>
      <w:r w:rsidRPr="00483C53">
        <w:rPr>
          <w:b/>
          <w:bCs/>
          <w:sz w:val="28"/>
        </w:rPr>
        <w:tab/>
        <w:t>Konkurranseregler</w:t>
      </w:r>
    </w:p>
    <w:p w14:paraId="6F5486AF" w14:textId="77777777" w:rsidR="00CA244A" w:rsidRPr="00483C53" w:rsidRDefault="00CA244A" w:rsidP="00CA244A">
      <w:pPr>
        <w:pStyle w:val="Overskrift1"/>
      </w:pPr>
      <w:r w:rsidRPr="00483C53">
        <w:t>B2</w:t>
      </w:r>
      <w:r w:rsidRPr="00483C53">
        <w:tab/>
        <w:t>Krav til leverandørens kvalifikasjoner - tilbudskonkurranse</w:t>
      </w:r>
    </w:p>
    <w:p w14:paraId="18BFD978" w14:textId="77777777" w:rsidR="00CA244A" w:rsidRPr="00483C53" w:rsidRDefault="00CA244A" w:rsidP="00CA244A"/>
    <w:p w14:paraId="130687AB" w14:textId="77777777" w:rsidR="00CA244A" w:rsidRPr="00483C53" w:rsidRDefault="00CA244A" w:rsidP="00CA244A">
      <w:pPr>
        <w:rPr>
          <w:b/>
        </w:rPr>
      </w:pPr>
      <w:r w:rsidRPr="00483C53">
        <w:rPr>
          <w:b/>
        </w:rPr>
        <w:t>Innhold</w:t>
      </w:r>
    </w:p>
    <w:p w14:paraId="7C8F7200" w14:textId="77777777" w:rsidR="00CA244A" w:rsidRPr="00483C53" w:rsidRDefault="00CA244A" w:rsidP="00CA244A">
      <w:pPr>
        <w:rPr>
          <w:b/>
          <w:bCs/>
        </w:rPr>
      </w:pPr>
    </w:p>
    <w:tbl>
      <w:tblPr>
        <w:tblStyle w:val="Tabellrutenett"/>
        <w:tblW w:w="0" w:type="auto"/>
        <w:tblLook w:val="04A0" w:firstRow="1" w:lastRow="0" w:firstColumn="1" w:lastColumn="0" w:noHBand="0" w:noVBand="1"/>
      </w:tblPr>
      <w:tblGrid>
        <w:gridCol w:w="8777"/>
      </w:tblGrid>
      <w:tr w:rsidR="00CA244A" w:rsidRPr="00483C53" w14:paraId="1D29569F" w14:textId="77777777" w:rsidTr="004748A0">
        <w:tc>
          <w:tcPr>
            <w:tcW w:w="8777" w:type="dxa"/>
            <w:tcBorders>
              <w:top w:val="nil"/>
              <w:left w:val="nil"/>
              <w:bottom w:val="nil"/>
              <w:right w:val="nil"/>
            </w:tcBorders>
          </w:tcPr>
          <w:bookmarkStart w:id="85" w:name="_Hlk55387520"/>
          <w:p w14:paraId="6D350007" w14:textId="3AF5F081" w:rsidR="00952CFA" w:rsidRPr="00483C53" w:rsidRDefault="00CA244A">
            <w:pPr>
              <w:pStyle w:val="INNH2"/>
              <w:tabs>
                <w:tab w:val="right" w:leader="dot" w:pos="8777"/>
              </w:tabs>
              <w:rPr>
                <w:rFonts w:asciiTheme="minorHAnsi" w:eastAsiaTheme="minorEastAsia" w:hAnsiTheme="minorHAnsi" w:cstheme="minorBidi"/>
                <w:noProof/>
                <w:sz w:val="22"/>
                <w:szCs w:val="22"/>
              </w:rPr>
            </w:pPr>
            <w:r w:rsidRPr="00483C53">
              <w:rPr>
                <w:noProof/>
                <w:szCs w:val="28"/>
              </w:rPr>
              <w:fldChar w:fldCharType="begin"/>
            </w:r>
            <w:r w:rsidRPr="00483C53">
              <w:instrText xml:space="preserve"> TOC \b B2 \o "1-4"\h\z\u </w:instrText>
            </w:r>
            <w:r w:rsidRPr="00483C53">
              <w:rPr>
                <w:noProof/>
                <w:szCs w:val="28"/>
              </w:rPr>
              <w:fldChar w:fldCharType="separate"/>
            </w:r>
            <w:hyperlink w:anchor="_Toc112940438" w:history="1">
              <w:r w:rsidR="00952CFA" w:rsidRPr="00483C53">
                <w:rPr>
                  <w:rStyle w:val="Hyperkobling"/>
                  <w:noProof/>
                </w:rPr>
                <w:t>1 Om kapittel B2</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_Toc112940438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254EF140" w14:textId="2B999E2F"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39" w:history="1">
              <w:r w:rsidR="00952CFA" w:rsidRPr="00483C53">
                <w:rPr>
                  <w:rStyle w:val="Hyperkobling"/>
                  <w:noProof/>
                </w:rPr>
                <w:t>2 Kvalifikasjonskrav</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_Toc112940439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6089DC85" w14:textId="688572B8"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40" w:history="1">
              <w:r w:rsidR="00952CFA" w:rsidRPr="00483C53">
                <w:rPr>
                  <w:rStyle w:val="Hyperkobling"/>
                  <w:noProof/>
                </w:rPr>
                <w:t>2.1 Generelt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_Toc112940440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23DDC3F8" w14:textId="1E21F9FD"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41" w:history="1">
              <w:r w:rsidR="00952CFA" w:rsidRPr="00483C53">
                <w:rPr>
                  <w:rStyle w:val="Hyperkobling"/>
                  <w:noProof/>
                </w:rPr>
                <w:t>2.2 Leverandørens organisatoriske og juridiske stilling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_Toc112940441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0DB3B8EB" w14:textId="061A1CF3"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42" w:history="1">
              <w:r w:rsidR="00952CFA" w:rsidRPr="00483C53">
                <w:rPr>
                  <w:rStyle w:val="Hyperkobling"/>
                  <w:noProof/>
                </w:rPr>
                <w:t>2.3 Leverandørens økonomiske og finansielle kapasitet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_Toc112940442 \h </w:instrText>
              </w:r>
              <w:r w:rsidR="00952CFA" w:rsidRPr="00483C53">
                <w:rPr>
                  <w:noProof/>
                  <w:webHidden/>
                </w:rPr>
              </w:r>
              <w:r w:rsidR="00952CFA" w:rsidRPr="00483C53">
                <w:rPr>
                  <w:noProof/>
                  <w:webHidden/>
                </w:rPr>
                <w:fldChar w:fldCharType="separate"/>
              </w:r>
              <w:r w:rsidR="00483C53">
                <w:rPr>
                  <w:noProof/>
                  <w:webHidden/>
                </w:rPr>
                <w:t>4</w:t>
              </w:r>
              <w:r w:rsidR="00952CFA" w:rsidRPr="00483C53">
                <w:rPr>
                  <w:noProof/>
                  <w:webHidden/>
                </w:rPr>
                <w:fldChar w:fldCharType="end"/>
              </w:r>
            </w:hyperlink>
          </w:p>
          <w:p w14:paraId="42C9CF36" w14:textId="3A560FFA"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43" w:history="1">
              <w:r w:rsidR="00952CFA" w:rsidRPr="00483C53">
                <w:rPr>
                  <w:rStyle w:val="Hyperkobling"/>
                  <w:noProof/>
                </w:rPr>
                <w:t>2.4 Leverandørens tekniske og faglige kvalifikasjoner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_Toc112940443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531F1B2A" w14:textId="7BA17FAF"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444" w:history="1">
              <w:r w:rsidR="00952CFA" w:rsidRPr="00483C53">
                <w:rPr>
                  <w:rStyle w:val="Hyperkobling"/>
                  <w:noProof/>
                </w:rPr>
                <w:t>2.4.1 Relevant erfaring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_Toc112940444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6B61FE36" w14:textId="586A504C"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445" w:history="1">
              <w:r w:rsidR="00952CFA" w:rsidRPr="00483C53">
                <w:rPr>
                  <w:rStyle w:val="Hyperkobling"/>
                  <w:noProof/>
                </w:rPr>
                <w:t>2.4.2 Byggherrers erfaringer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_Toc112940445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2962434C" w14:textId="26BC2CD8"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46" w:history="1">
              <w:r w:rsidR="00952CFA" w:rsidRPr="00483C53">
                <w:rPr>
                  <w:rStyle w:val="Hyperkobling"/>
                  <w:noProof/>
                </w:rPr>
                <w:t>2.5 Helse, miljø og sikkerhet (HMS) og kvalitet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_Toc112940446 \h </w:instrText>
              </w:r>
              <w:r w:rsidR="00952CFA" w:rsidRPr="00483C53">
                <w:rPr>
                  <w:noProof/>
                  <w:webHidden/>
                </w:rPr>
              </w:r>
              <w:r w:rsidR="00952CFA" w:rsidRPr="00483C53">
                <w:rPr>
                  <w:noProof/>
                  <w:webHidden/>
                </w:rPr>
                <w:fldChar w:fldCharType="separate"/>
              </w:r>
              <w:r w:rsidR="00483C53">
                <w:rPr>
                  <w:noProof/>
                  <w:webHidden/>
                </w:rPr>
                <w:t>6</w:t>
              </w:r>
              <w:r w:rsidR="00952CFA" w:rsidRPr="00483C53">
                <w:rPr>
                  <w:noProof/>
                  <w:webHidden/>
                </w:rPr>
                <w:fldChar w:fldCharType="end"/>
              </w:r>
            </w:hyperlink>
          </w:p>
          <w:p w14:paraId="39BC80D1" w14:textId="5972AA7F"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447" w:history="1">
              <w:r w:rsidR="00952CFA" w:rsidRPr="00483C53">
                <w:rPr>
                  <w:rStyle w:val="Hyperkobling"/>
                  <w:noProof/>
                </w:rPr>
                <w:t>2.5.1 HMS system</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_Toc112940447 \h </w:instrText>
              </w:r>
              <w:r w:rsidR="00952CFA" w:rsidRPr="00483C53">
                <w:rPr>
                  <w:noProof/>
                  <w:webHidden/>
                </w:rPr>
              </w:r>
              <w:r w:rsidR="00952CFA" w:rsidRPr="00483C53">
                <w:rPr>
                  <w:noProof/>
                  <w:webHidden/>
                </w:rPr>
                <w:fldChar w:fldCharType="separate"/>
              </w:r>
              <w:r w:rsidR="00483C53">
                <w:rPr>
                  <w:noProof/>
                  <w:webHidden/>
                </w:rPr>
                <w:t>6</w:t>
              </w:r>
              <w:r w:rsidR="00952CFA" w:rsidRPr="00483C53">
                <w:rPr>
                  <w:noProof/>
                  <w:webHidden/>
                </w:rPr>
                <w:fldChar w:fldCharType="end"/>
              </w:r>
            </w:hyperlink>
          </w:p>
          <w:p w14:paraId="0FA6B356" w14:textId="68C95A32"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448" w:history="1">
              <w:r w:rsidR="00952CFA" w:rsidRPr="00483C53">
                <w:rPr>
                  <w:rStyle w:val="Hyperkobling"/>
                  <w:noProof/>
                </w:rPr>
                <w:t>2.5.2 Miljøstyringssystem</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_Toc112940448 \h </w:instrText>
              </w:r>
              <w:r w:rsidR="00952CFA" w:rsidRPr="00483C53">
                <w:rPr>
                  <w:noProof/>
                  <w:webHidden/>
                </w:rPr>
              </w:r>
              <w:r w:rsidR="00952CFA" w:rsidRPr="00483C53">
                <w:rPr>
                  <w:noProof/>
                  <w:webHidden/>
                </w:rPr>
                <w:fldChar w:fldCharType="separate"/>
              </w:r>
              <w:r w:rsidR="00483C53">
                <w:rPr>
                  <w:noProof/>
                  <w:webHidden/>
                </w:rPr>
                <w:t>6</w:t>
              </w:r>
              <w:r w:rsidR="00952CFA" w:rsidRPr="00483C53">
                <w:rPr>
                  <w:noProof/>
                  <w:webHidden/>
                </w:rPr>
                <w:fldChar w:fldCharType="end"/>
              </w:r>
            </w:hyperlink>
          </w:p>
          <w:p w14:paraId="093AA2D1" w14:textId="0F741BB4"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449" w:history="1">
              <w:r w:rsidR="00952CFA" w:rsidRPr="00483C53">
                <w:rPr>
                  <w:rStyle w:val="Hyperkobling"/>
                  <w:noProof/>
                </w:rPr>
                <w:t>2.5.3 Kvalitetsstyring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_Toc112940449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2984E4B9" w14:textId="5C6E375A"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50" w:history="1">
              <w:r w:rsidR="00952CFA" w:rsidRPr="00483C53">
                <w:rPr>
                  <w:rStyle w:val="Hyperkobling"/>
                  <w:noProof/>
                </w:rPr>
                <w:t>3 Øvrige krav til leverandørene mv</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_Toc112940450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6A475AE8" w14:textId="58D9AC93"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51" w:history="1">
              <w:r w:rsidR="00952CFA" w:rsidRPr="00483C53">
                <w:rPr>
                  <w:rStyle w:val="Hyperkobling"/>
                  <w:noProof/>
                </w:rPr>
                <w:t>3.1 Dokumentasjon for fravær av avvisningsgrunner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_Toc112940451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4E775DFB" w14:textId="71F183D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52" w:history="1">
              <w:r w:rsidR="00952CFA" w:rsidRPr="00483C53">
                <w:rPr>
                  <w:rStyle w:val="Hyperkobling"/>
                  <w:noProof/>
                </w:rPr>
                <w:t>3.2 Skatteattester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_Toc112940452 \h </w:instrText>
              </w:r>
              <w:r w:rsidR="00952CFA" w:rsidRPr="00483C53">
                <w:rPr>
                  <w:noProof/>
                  <w:webHidden/>
                </w:rPr>
              </w:r>
              <w:r w:rsidR="00952CFA" w:rsidRPr="00483C53">
                <w:rPr>
                  <w:noProof/>
                  <w:webHidden/>
                </w:rPr>
                <w:fldChar w:fldCharType="separate"/>
              </w:r>
              <w:r w:rsidR="00483C53">
                <w:rPr>
                  <w:noProof/>
                  <w:webHidden/>
                </w:rPr>
                <w:t>8</w:t>
              </w:r>
              <w:r w:rsidR="00952CFA" w:rsidRPr="00483C53">
                <w:rPr>
                  <w:noProof/>
                  <w:webHidden/>
                </w:rPr>
                <w:fldChar w:fldCharType="end"/>
              </w:r>
            </w:hyperlink>
          </w:p>
          <w:p w14:paraId="545D4F02" w14:textId="1CC0523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53" w:history="1">
              <w:r w:rsidR="00952CFA" w:rsidRPr="00483C53">
                <w:rPr>
                  <w:rStyle w:val="Hyperkobling"/>
                  <w:noProof/>
                </w:rPr>
                <w:t>3.3 Fullmakt for innhenting av utvidet skatteattest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_Toc112940453 \h </w:instrText>
              </w:r>
              <w:r w:rsidR="00952CFA" w:rsidRPr="00483C53">
                <w:rPr>
                  <w:noProof/>
                  <w:webHidden/>
                </w:rPr>
              </w:r>
              <w:r w:rsidR="00952CFA" w:rsidRPr="00483C53">
                <w:rPr>
                  <w:noProof/>
                  <w:webHidden/>
                </w:rPr>
                <w:fldChar w:fldCharType="separate"/>
              </w:r>
              <w:r w:rsidR="00483C53">
                <w:rPr>
                  <w:noProof/>
                  <w:webHidden/>
                </w:rPr>
                <w:t>9</w:t>
              </w:r>
              <w:r w:rsidR="00952CFA" w:rsidRPr="00483C53">
                <w:rPr>
                  <w:noProof/>
                  <w:webHidden/>
                </w:rPr>
                <w:fldChar w:fldCharType="end"/>
              </w:r>
            </w:hyperlink>
          </w:p>
          <w:p w14:paraId="1AACDDFD" w14:textId="3A8BA728"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54" w:history="1">
              <w:r w:rsidR="00952CFA" w:rsidRPr="00483C53">
                <w:rPr>
                  <w:rStyle w:val="Hyperkobling"/>
                  <w:noProof/>
                </w:rPr>
                <w:t>3.4 Redegjørelse for eierskap og kontroll</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_Toc112940454 \h </w:instrText>
              </w:r>
              <w:r w:rsidR="00952CFA" w:rsidRPr="00483C53">
                <w:rPr>
                  <w:noProof/>
                  <w:webHidden/>
                </w:rPr>
              </w:r>
              <w:r w:rsidR="00952CFA" w:rsidRPr="00483C53">
                <w:rPr>
                  <w:noProof/>
                  <w:webHidden/>
                </w:rPr>
                <w:fldChar w:fldCharType="separate"/>
              </w:r>
              <w:r w:rsidR="00483C53">
                <w:rPr>
                  <w:noProof/>
                  <w:webHidden/>
                </w:rPr>
                <w:t>9</w:t>
              </w:r>
              <w:r w:rsidR="00952CFA" w:rsidRPr="00483C53">
                <w:rPr>
                  <w:noProof/>
                  <w:webHidden/>
                </w:rPr>
                <w:fldChar w:fldCharType="end"/>
              </w:r>
            </w:hyperlink>
          </w:p>
          <w:p w14:paraId="74CCF9B7" w14:textId="66C11305"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55" w:history="1">
              <w:r w:rsidR="00952CFA" w:rsidRPr="00483C53">
                <w:rPr>
                  <w:rStyle w:val="Hyperkobling"/>
                  <w:noProof/>
                </w:rPr>
                <w:t>4 Støtte fra andre virksomheter og deltakelse i fellesskap</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_Toc112940455 \h </w:instrText>
              </w:r>
              <w:r w:rsidR="00952CFA" w:rsidRPr="00483C53">
                <w:rPr>
                  <w:noProof/>
                  <w:webHidden/>
                </w:rPr>
              </w:r>
              <w:r w:rsidR="00952CFA" w:rsidRPr="00483C53">
                <w:rPr>
                  <w:noProof/>
                  <w:webHidden/>
                </w:rPr>
                <w:fldChar w:fldCharType="separate"/>
              </w:r>
              <w:r w:rsidR="00483C53">
                <w:rPr>
                  <w:noProof/>
                  <w:webHidden/>
                </w:rPr>
                <w:t>10</w:t>
              </w:r>
              <w:r w:rsidR="00952CFA" w:rsidRPr="00483C53">
                <w:rPr>
                  <w:noProof/>
                  <w:webHidden/>
                </w:rPr>
                <w:fldChar w:fldCharType="end"/>
              </w:r>
            </w:hyperlink>
          </w:p>
          <w:p w14:paraId="7694D445" w14:textId="5C317EC2"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56" w:history="1">
              <w:r w:rsidR="00952CFA" w:rsidRPr="00483C53">
                <w:rPr>
                  <w:rStyle w:val="Hyperkobling"/>
                  <w:noProof/>
                </w:rPr>
                <w:t>4.1 Støtte fra andre virksomheter for oppfyllelse av kvalifikasjonskrav</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_Toc112940456 \h </w:instrText>
              </w:r>
              <w:r w:rsidR="00952CFA" w:rsidRPr="00483C53">
                <w:rPr>
                  <w:noProof/>
                  <w:webHidden/>
                </w:rPr>
              </w:r>
              <w:r w:rsidR="00952CFA" w:rsidRPr="00483C53">
                <w:rPr>
                  <w:noProof/>
                  <w:webHidden/>
                </w:rPr>
                <w:fldChar w:fldCharType="separate"/>
              </w:r>
              <w:r w:rsidR="00483C53">
                <w:rPr>
                  <w:noProof/>
                  <w:webHidden/>
                </w:rPr>
                <w:t>10</w:t>
              </w:r>
              <w:r w:rsidR="00952CFA" w:rsidRPr="00483C53">
                <w:rPr>
                  <w:noProof/>
                  <w:webHidden/>
                </w:rPr>
                <w:fldChar w:fldCharType="end"/>
              </w:r>
            </w:hyperlink>
          </w:p>
          <w:p w14:paraId="46A03F65" w14:textId="23DB60F7"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57" w:history="1">
              <w:r w:rsidR="00952CFA" w:rsidRPr="00483C53">
                <w:rPr>
                  <w:rStyle w:val="Hyperkobling"/>
                  <w:noProof/>
                </w:rPr>
                <w:t>4.2 Fellesskap av leverandører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_Toc112940457 \h </w:instrText>
              </w:r>
              <w:r w:rsidR="00952CFA" w:rsidRPr="00483C53">
                <w:rPr>
                  <w:noProof/>
                  <w:webHidden/>
                </w:rPr>
              </w:r>
              <w:r w:rsidR="00952CFA" w:rsidRPr="00483C53">
                <w:rPr>
                  <w:noProof/>
                  <w:webHidden/>
                </w:rPr>
                <w:fldChar w:fldCharType="separate"/>
              </w:r>
              <w:r w:rsidR="00483C53">
                <w:rPr>
                  <w:noProof/>
                  <w:webHidden/>
                </w:rPr>
                <w:t>10</w:t>
              </w:r>
              <w:r w:rsidR="00952CFA" w:rsidRPr="00483C53">
                <w:rPr>
                  <w:noProof/>
                  <w:webHidden/>
                </w:rPr>
                <w:fldChar w:fldCharType="end"/>
              </w:r>
            </w:hyperlink>
          </w:p>
          <w:p w14:paraId="0CACE7ED" w14:textId="1FF2DE4D"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58" w:history="1">
              <w:r w:rsidR="00952CFA" w:rsidRPr="00483C53">
                <w:rPr>
                  <w:rStyle w:val="Hyperkobling"/>
                  <w:noProof/>
                  <w:shd w:val="clear" w:color="auto" w:fill="FFFFFF"/>
                </w:rPr>
                <w:t>5 Særlig om nyetablerte leverandører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_Toc112940458 \h </w:instrText>
              </w:r>
              <w:r w:rsidR="00952CFA" w:rsidRPr="00483C53">
                <w:rPr>
                  <w:noProof/>
                  <w:webHidden/>
                </w:rPr>
              </w:r>
              <w:r w:rsidR="00952CFA" w:rsidRPr="00483C53">
                <w:rPr>
                  <w:noProof/>
                  <w:webHidden/>
                </w:rPr>
                <w:fldChar w:fldCharType="separate"/>
              </w:r>
              <w:r w:rsidR="00483C53">
                <w:rPr>
                  <w:noProof/>
                  <w:webHidden/>
                </w:rPr>
                <w:t>11</w:t>
              </w:r>
              <w:r w:rsidR="00952CFA" w:rsidRPr="00483C53">
                <w:rPr>
                  <w:noProof/>
                  <w:webHidden/>
                </w:rPr>
                <w:fldChar w:fldCharType="end"/>
              </w:r>
            </w:hyperlink>
          </w:p>
          <w:p w14:paraId="604A2798" w14:textId="1259BB66"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59" w:history="1">
              <w:r w:rsidR="00952CFA" w:rsidRPr="00483C53">
                <w:rPr>
                  <w:rStyle w:val="Hyperkobling"/>
                  <w:noProof/>
                </w:rPr>
                <w:t>6 Krav til leverandørens dokumentasjon av kvalifikasjonskravene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_Toc112940459 \h </w:instrText>
              </w:r>
              <w:r w:rsidR="00952CFA" w:rsidRPr="00483C53">
                <w:rPr>
                  <w:noProof/>
                  <w:webHidden/>
                </w:rPr>
              </w:r>
              <w:r w:rsidR="00952CFA" w:rsidRPr="00483C53">
                <w:rPr>
                  <w:noProof/>
                  <w:webHidden/>
                </w:rPr>
                <w:fldChar w:fldCharType="separate"/>
              </w:r>
              <w:r w:rsidR="00483C53">
                <w:rPr>
                  <w:noProof/>
                  <w:webHidden/>
                </w:rPr>
                <w:t>12</w:t>
              </w:r>
              <w:r w:rsidR="00952CFA" w:rsidRPr="00483C53">
                <w:rPr>
                  <w:noProof/>
                  <w:webHidden/>
                </w:rPr>
                <w:fldChar w:fldCharType="end"/>
              </w:r>
            </w:hyperlink>
          </w:p>
          <w:p w14:paraId="17DDCA6A" w14:textId="4AE8730A" w:rsidR="00952CFA" w:rsidRPr="00483C53" w:rsidRDefault="004962DA">
            <w:pPr>
              <w:pStyle w:val="INNH3"/>
              <w:tabs>
                <w:tab w:val="left" w:pos="1000"/>
                <w:tab w:val="right" w:leader="dot" w:pos="8777"/>
              </w:tabs>
              <w:rPr>
                <w:rFonts w:asciiTheme="minorHAnsi" w:eastAsiaTheme="minorEastAsia" w:hAnsiTheme="minorHAnsi" w:cstheme="minorBidi"/>
                <w:noProof/>
                <w:sz w:val="22"/>
                <w:szCs w:val="22"/>
              </w:rPr>
            </w:pPr>
            <w:hyperlink w:anchor="_Toc112940460" w:history="1">
              <w:r w:rsidR="00952CFA" w:rsidRPr="00483C53">
                <w:rPr>
                  <w:rStyle w:val="Hyperkobling"/>
                  <w:noProof/>
                </w:rPr>
                <w:t>6.1.</w:t>
              </w:r>
              <w:r w:rsidR="00952CFA" w:rsidRPr="00483C53">
                <w:rPr>
                  <w:rFonts w:asciiTheme="minorHAnsi" w:eastAsiaTheme="minorEastAsia" w:hAnsiTheme="minorHAnsi" w:cstheme="minorBidi"/>
                  <w:noProof/>
                  <w:sz w:val="22"/>
                  <w:szCs w:val="22"/>
                </w:rPr>
                <w:tab/>
              </w:r>
              <w:r w:rsidR="00952CFA" w:rsidRPr="00483C53">
                <w:rPr>
                  <w:rStyle w:val="Hyperkobling"/>
                  <w:noProof/>
                </w:rPr>
                <w:t xml:space="preserve"> Det europeiske egenerklæringsskjemaet (ESPD)</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_Toc112940460 \h </w:instrText>
              </w:r>
              <w:r w:rsidR="00952CFA" w:rsidRPr="00483C53">
                <w:rPr>
                  <w:noProof/>
                  <w:webHidden/>
                </w:rPr>
              </w:r>
              <w:r w:rsidR="00952CFA" w:rsidRPr="00483C53">
                <w:rPr>
                  <w:noProof/>
                  <w:webHidden/>
                </w:rPr>
                <w:fldChar w:fldCharType="separate"/>
              </w:r>
              <w:r w:rsidR="00483C53">
                <w:rPr>
                  <w:noProof/>
                  <w:webHidden/>
                </w:rPr>
                <w:t>12</w:t>
              </w:r>
              <w:r w:rsidR="00952CFA" w:rsidRPr="00483C53">
                <w:rPr>
                  <w:noProof/>
                  <w:webHidden/>
                </w:rPr>
                <w:fldChar w:fldCharType="end"/>
              </w:r>
            </w:hyperlink>
          </w:p>
          <w:p w14:paraId="32AAEFF8" w14:textId="4C2545EB" w:rsidR="00952CFA" w:rsidRPr="00483C53" w:rsidRDefault="004962DA">
            <w:pPr>
              <w:pStyle w:val="INNH3"/>
              <w:tabs>
                <w:tab w:val="left" w:pos="1000"/>
                <w:tab w:val="right" w:leader="dot" w:pos="8777"/>
              </w:tabs>
              <w:rPr>
                <w:rFonts w:asciiTheme="minorHAnsi" w:eastAsiaTheme="minorEastAsia" w:hAnsiTheme="minorHAnsi" w:cstheme="minorBidi"/>
                <w:noProof/>
                <w:sz w:val="22"/>
                <w:szCs w:val="22"/>
              </w:rPr>
            </w:pPr>
            <w:hyperlink w:anchor="_Toc112940461" w:history="1">
              <w:r w:rsidR="00952CFA" w:rsidRPr="00483C53">
                <w:rPr>
                  <w:rStyle w:val="Hyperkobling"/>
                  <w:noProof/>
                </w:rPr>
                <w:t>6.2.</w:t>
              </w:r>
              <w:r w:rsidR="00952CFA" w:rsidRPr="00483C53">
                <w:rPr>
                  <w:rFonts w:asciiTheme="minorHAnsi" w:eastAsiaTheme="minorEastAsia" w:hAnsiTheme="minorHAnsi" w:cstheme="minorBidi"/>
                  <w:noProof/>
                  <w:sz w:val="22"/>
                  <w:szCs w:val="22"/>
                </w:rPr>
                <w:tab/>
              </w:r>
              <w:r w:rsidR="00952CFA" w:rsidRPr="00483C53">
                <w:rPr>
                  <w:rStyle w:val="Hyperkobling"/>
                  <w:noProof/>
                </w:rPr>
                <w:t xml:space="preserve"> Krav til leverandørens dokumentasjon av kvalifikasjonskravene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_Toc112940461 \h </w:instrText>
              </w:r>
              <w:r w:rsidR="00952CFA" w:rsidRPr="00483C53">
                <w:rPr>
                  <w:noProof/>
                  <w:webHidden/>
                </w:rPr>
              </w:r>
              <w:r w:rsidR="00952CFA" w:rsidRPr="00483C53">
                <w:rPr>
                  <w:noProof/>
                  <w:webHidden/>
                </w:rPr>
                <w:fldChar w:fldCharType="separate"/>
              </w:r>
              <w:r w:rsidR="00483C53">
                <w:rPr>
                  <w:noProof/>
                  <w:webHidden/>
                </w:rPr>
                <w:t>12</w:t>
              </w:r>
              <w:r w:rsidR="00952CFA" w:rsidRPr="00483C53">
                <w:rPr>
                  <w:noProof/>
                  <w:webHidden/>
                </w:rPr>
                <w:fldChar w:fldCharType="end"/>
              </w:r>
            </w:hyperlink>
          </w:p>
          <w:p w14:paraId="62C4BE0E" w14:textId="69BA9B74"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62" w:history="1">
              <w:r w:rsidR="00952CFA" w:rsidRPr="00483C53">
                <w:rPr>
                  <w:rStyle w:val="Hyperkobling"/>
                  <w:noProof/>
                </w:rPr>
                <w:t>7 Dialog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_Toc112940462 \h </w:instrText>
              </w:r>
              <w:r w:rsidR="00952CFA" w:rsidRPr="00483C53">
                <w:rPr>
                  <w:noProof/>
                  <w:webHidden/>
                </w:rPr>
              </w:r>
              <w:r w:rsidR="00952CFA" w:rsidRPr="00483C53">
                <w:rPr>
                  <w:noProof/>
                  <w:webHidden/>
                </w:rPr>
                <w:fldChar w:fldCharType="separate"/>
              </w:r>
              <w:r w:rsidR="00483C53">
                <w:rPr>
                  <w:noProof/>
                  <w:webHidden/>
                </w:rPr>
                <w:t>13</w:t>
              </w:r>
              <w:r w:rsidR="00952CFA" w:rsidRPr="00483C53">
                <w:rPr>
                  <w:noProof/>
                  <w:webHidden/>
                </w:rPr>
                <w:fldChar w:fldCharType="end"/>
              </w:r>
            </w:hyperlink>
          </w:p>
          <w:p w14:paraId="30BC0B6F" w14:textId="6412951B"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63" w:history="1">
              <w:r w:rsidR="00952CFA" w:rsidRPr="00483C53">
                <w:rPr>
                  <w:rStyle w:val="Hyperkobling"/>
                  <w:noProof/>
                </w:rPr>
                <w:t>8 Frist for innlevering av forespørsel om deltakelse i konkurransen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_Toc112940463 \h </w:instrText>
              </w:r>
              <w:r w:rsidR="00952CFA" w:rsidRPr="00483C53">
                <w:rPr>
                  <w:noProof/>
                  <w:webHidden/>
                </w:rPr>
              </w:r>
              <w:r w:rsidR="00952CFA" w:rsidRPr="00483C53">
                <w:rPr>
                  <w:noProof/>
                  <w:webHidden/>
                </w:rPr>
                <w:fldChar w:fldCharType="separate"/>
              </w:r>
              <w:r w:rsidR="00483C53">
                <w:rPr>
                  <w:noProof/>
                  <w:webHidden/>
                </w:rPr>
                <w:t>13</w:t>
              </w:r>
              <w:r w:rsidR="00952CFA" w:rsidRPr="00483C53">
                <w:rPr>
                  <w:noProof/>
                  <w:webHidden/>
                </w:rPr>
                <w:fldChar w:fldCharType="end"/>
              </w:r>
            </w:hyperlink>
          </w:p>
          <w:p w14:paraId="390F6DD4" w14:textId="69EFC82E"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64" w:history="1">
              <w:r w:rsidR="00952CFA" w:rsidRPr="00483C53">
                <w:rPr>
                  <w:rStyle w:val="Hyperkobling"/>
                  <w:noProof/>
                  <w:highlight w:val="lightGray"/>
                  <w:shd w:val="clear" w:color="auto" w:fill="66CCFF"/>
                </w:rPr>
                <w:t>9 Utvelgelse av leverandører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_Toc112940464 \h </w:instrText>
              </w:r>
              <w:r w:rsidR="00952CFA" w:rsidRPr="00483C53">
                <w:rPr>
                  <w:noProof/>
                  <w:webHidden/>
                </w:rPr>
              </w:r>
              <w:r w:rsidR="00952CFA" w:rsidRPr="00483C53">
                <w:rPr>
                  <w:noProof/>
                  <w:webHidden/>
                </w:rPr>
                <w:fldChar w:fldCharType="separate"/>
              </w:r>
              <w:r w:rsidR="00483C53">
                <w:rPr>
                  <w:noProof/>
                  <w:webHidden/>
                </w:rPr>
                <w:t>13</w:t>
              </w:r>
              <w:r w:rsidR="00952CFA" w:rsidRPr="00483C53">
                <w:rPr>
                  <w:noProof/>
                  <w:webHidden/>
                </w:rPr>
                <w:fldChar w:fldCharType="end"/>
              </w:r>
            </w:hyperlink>
          </w:p>
          <w:p w14:paraId="1FF522F4" w14:textId="4CB5B227"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65" w:history="1">
              <w:r w:rsidR="00952CFA" w:rsidRPr="00483C53">
                <w:rPr>
                  <w:rStyle w:val="Hyperkobling"/>
                  <w:noProof/>
                </w:rPr>
                <w:t>10 Frist for begjæring om midlertidig forføyning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_Toc112940465 \h </w:instrText>
              </w:r>
              <w:r w:rsidR="00952CFA" w:rsidRPr="00483C53">
                <w:rPr>
                  <w:noProof/>
                  <w:webHidden/>
                </w:rPr>
              </w:r>
              <w:r w:rsidR="00952CFA" w:rsidRPr="00483C53">
                <w:rPr>
                  <w:noProof/>
                  <w:webHidden/>
                </w:rPr>
                <w:fldChar w:fldCharType="separate"/>
              </w:r>
              <w:r w:rsidR="00483C53">
                <w:rPr>
                  <w:noProof/>
                  <w:webHidden/>
                </w:rPr>
                <w:t>14</w:t>
              </w:r>
              <w:r w:rsidR="00952CFA" w:rsidRPr="00483C53">
                <w:rPr>
                  <w:noProof/>
                  <w:webHidden/>
                </w:rPr>
                <w:fldChar w:fldCharType="end"/>
              </w:r>
            </w:hyperlink>
          </w:p>
          <w:p w14:paraId="1718600B" w14:textId="1A4AA251" w:rsidR="00CA244A" w:rsidRPr="00483C53" w:rsidRDefault="00CA244A" w:rsidP="004748A0">
            <w:r w:rsidRPr="00483C53">
              <w:fldChar w:fldCharType="end"/>
            </w:r>
            <w:bookmarkEnd w:id="85"/>
          </w:p>
        </w:tc>
      </w:tr>
    </w:tbl>
    <w:p w14:paraId="79E6E958" w14:textId="77777777" w:rsidR="00CA244A" w:rsidRPr="00483C53" w:rsidRDefault="00CA244A" w:rsidP="00CA244A">
      <w:pPr>
        <w:pStyle w:val="Overskrift2"/>
      </w:pPr>
      <w:r w:rsidRPr="00483C53">
        <w:br w:type="page"/>
      </w:r>
      <w:bookmarkStart w:id="86" w:name="_Toc495645139"/>
      <w:bookmarkStart w:id="87" w:name="_Toc112940438"/>
      <w:bookmarkStart w:id="88" w:name="B2"/>
      <w:r w:rsidRPr="00483C53">
        <w:t>1 Om kapittel B2</w:t>
      </w:r>
      <w:bookmarkEnd w:id="86"/>
      <w:bookmarkEnd w:id="87"/>
    </w:p>
    <w:p w14:paraId="2A92C1D7" w14:textId="77777777" w:rsidR="00CA244A" w:rsidRPr="00483C53" w:rsidRDefault="00CA244A" w:rsidP="00CA244A">
      <w:pPr>
        <w:jc w:val="both"/>
      </w:pPr>
      <w:r w:rsidRPr="00483C53">
        <w:t xml:space="preserve">Kapittel B2 inneholder konkurransens kvalifikasjonskrav, og bestemmelser for forespørsel om deltakelse i konkurransen. Med mindre annet er angitt skal hvert enkelt kvalifikasjonskrav i kapittelet oppfylles. </w:t>
      </w:r>
    </w:p>
    <w:p w14:paraId="5B232C19" w14:textId="77777777" w:rsidR="00CA244A" w:rsidRPr="00483C53" w:rsidRDefault="00CA244A" w:rsidP="00CA244A">
      <w:pPr>
        <w:jc w:val="both"/>
      </w:pPr>
    </w:p>
    <w:p w14:paraId="6F5F907F" w14:textId="77777777" w:rsidR="00CA244A" w:rsidRPr="00483C53" w:rsidRDefault="00CA244A" w:rsidP="00CA244A">
      <w:pPr>
        <w:jc w:val="both"/>
      </w:pPr>
      <w:r w:rsidRPr="00483C53">
        <w:t xml:space="preserve">Alle paragrafhenvisninger i kapittel B2 er til anskaffelsesforskriften (FOR-2016-08-12-974), om ikke annet er angitt. </w:t>
      </w:r>
    </w:p>
    <w:p w14:paraId="40375B09" w14:textId="77777777" w:rsidR="00CA244A" w:rsidRPr="00483C53" w:rsidRDefault="00CA244A" w:rsidP="00CA244A">
      <w:pPr>
        <w:jc w:val="both"/>
      </w:pPr>
    </w:p>
    <w:p w14:paraId="26AC4EB3" w14:textId="77777777" w:rsidR="00CA244A" w:rsidRPr="00483C53" w:rsidRDefault="00CA244A" w:rsidP="00CA244A">
      <w:pPr>
        <w:jc w:val="both"/>
      </w:pPr>
      <w:r w:rsidRPr="00483C53">
        <w:t>Frister og øvrige bestemmelser, herunder krav til utformingen av leverandørens tilbud følger av kapittel B1 og B3.</w:t>
      </w:r>
    </w:p>
    <w:p w14:paraId="3B53E81E" w14:textId="77777777" w:rsidR="00CA244A" w:rsidRPr="00483C53" w:rsidRDefault="00CA244A" w:rsidP="00CA244A">
      <w:pPr>
        <w:jc w:val="both"/>
      </w:pPr>
    </w:p>
    <w:p w14:paraId="1CFC9E7E" w14:textId="77777777" w:rsidR="00CA244A" w:rsidRPr="00483C53" w:rsidRDefault="00CA244A" w:rsidP="00CA244A">
      <w:pPr>
        <w:pStyle w:val="Overskrift2"/>
      </w:pPr>
      <w:bookmarkStart w:id="89" w:name="_Toc493004655"/>
      <w:bookmarkStart w:id="90" w:name="_Toc493005295"/>
      <w:bookmarkStart w:id="91" w:name="_Toc493004656"/>
      <w:bookmarkStart w:id="92" w:name="_Toc493005296"/>
      <w:bookmarkStart w:id="93" w:name="_Toc493004658"/>
      <w:bookmarkStart w:id="94" w:name="_Toc493005298"/>
      <w:bookmarkStart w:id="95" w:name="_Toc493004659"/>
      <w:bookmarkStart w:id="96" w:name="_Toc493005299"/>
      <w:bookmarkStart w:id="97" w:name="_Toc493004660"/>
      <w:bookmarkStart w:id="98" w:name="_Toc493005300"/>
      <w:bookmarkStart w:id="99" w:name="_Toc470008834"/>
      <w:bookmarkStart w:id="100" w:name="_Toc470009806"/>
      <w:bookmarkStart w:id="101" w:name="_Toc479154564"/>
      <w:bookmarkStart w:id="102" w:name="_Ref492979120"/>
      <w:bookmarkStart w:id="103" w:name="_Toc495645140"/>
      <w:bookmarkStart w:id="104" w:name="_Toc112940439"/>
      <w:bookmarkEnd w:id="89"/>
      <w:bookmarkEnd w:id="90"/>
      <w:bookmarkEnd w:id="91"/>
      <w:bookmarkEnd w:id="92"/>
      <w:bookmarkEnd w:id="93"/>
      <w:bookmarkEnd w:id="94"/>
      <w:bookmarkEnd w:id="95"/>
      <w:bookmarkEnd w:id="96"/>
      <w:bookmarkEnd w:id="97"/>
      <w:bookmarkEnd w:id="98"/>
      <w:bookmarkEnd w:id="99"/>
      <w:bookmarkEnd w:id="100"/>
      <w:r w:rsidRPr="00483C53">
        <w:t>2 Kvalifikasjonskrav</w:t>
      </w:r>
      <w:bookmarkEnd w:id="101"/>
      <w:bookmarkEnd w:id="102"/>
      <w:bookmarkEnd w:id="103"/>
      <w:bookmarkEnd w:id="104"/>
    </w:p>
    <w:p w14:paraId="22590837" w14:textId="77777777" w:rsidR="00CA244A" w:rsidRPr="00483C53" w:rsidRDefault="00CA244A" w:rsidP="00CA244A">
      <w:pPr>
        <w:pStyle w:val="Overskrift3"/>
      </w:pPr>
      <w:bookmarkStart w:id="105" w:name="_Toc476147470"/>
      <w:bookmarkStart w:id="106" w:name="_Toc476220482"/>
      <w:bookmarkStart w:id="107" w:name="_Toc476147070"/>
      <w:bookmarkStart w:id="108" w:name="_Toc476147149"/>
      <w:bookmarkStart w:id="109" w:name="_Toc476147313"/>
      <w:bookmarkStart w:id="110" w:name="_Toc476147392"/>
      <w:bookmarkStart w:id="111" w:name="_Toc476147471"/>
      <w:bookmarkStart w:id="112" w:name="_Toc476220483"/>
      <w:bookmarkStart w:id="113" w:name="_Toc479154565"/>
      <w:bookmarkStart w:id="114" w:name="_Toc495645141"/>
      <w:bookmarkStart w:id="115" w:name="_Toc112940440"/>
      <w:bookmarkEnd w:id="105"/>
      <w:bookmarkEnd w:id="106"/>
      <w:bookmarkEnd w:id="107"/>
      <w:bookmarkEnd w:id="108"/>
      <w:bookmarkEnd w:id="109"/>
      <w:bookmarkEnd w:id="110"/>
      <w:bookmarkEnd w:id="111"/>
      <w:bookmarkEnd w:id="112"/>
      <w:r w:rsidRPr="00483C53">
        <w:t>2.1 Generelt</w:t>
      </w:r>
      <w:bookmarkEnd w:id="113"/>
      <w:bookmarkEnd w:id="114"/>
      <w:bookmarkEnd w:id="115"/>
    </w:p>
    <w:p w14:paraId="4C9CE18C" w14:textId="77777777" w:rsidR="00CA244A" w:rsidRPr="00483C53" w:rsidRDefault="00CA244A" w:rsidP="00CA244A">
      <w:pPr>
        <w:jc w:val="both"/>
      </w:pPr>
      <w:r w:rsidRPr="00483C53">
        <w:t>Kvalifikasjonskravene for konkurransen er angitt i punkt 2.2 til 2.5 nedenfor. Hvert enkelt kvalifikasjonskrav må være oppfylt for at leverandøren vil bli vurdert som kvalifisert.</w:t>
      </w:r>
    </w:p>
    <w:p w14:paraId="3985A136" w14:textId="77777777" w:rsidR="00CA244A" w:rsidRPr="00483C53" w:rsidRDefault="00CA244A" w:rsidP="00CA244A">
      <w:pPr>
        <w:jc w:val="both"/>
      </w:pPr>
    </w:p>
    <w:p w14:paraId="568656ED" w14:textId="77777777" w:rsidR="00CA244A" w:rsidRPr="00483C53" w:rsidRDefault="00CA244A" w:rsidP="00CA244A">
      <w:pPr>
        <w:jc w:val="both"/>
      </w:pPr>
      <w:r w:rsidRPr="00483C53">
        <w:t xml:space="preserve">Leverandører som ikke tilfredsstiller kvalifikasjonskravene vil bli avvist, jf. § 9-5 (1) bokstav a). </w:t>
      </w:r>
    </w:p>
    <w:p w14:paraId="7AC1B8C8" w14:textId="77777777" w:rsidR="00CA244A" w:rsidRPr="00483C53" w:rsidRDefault="00CA244A" w:rsidP="00CA244A">
      <w:pPr>
        <w:jc w:val="both"/>
      </w:pPr>
    </w:p>
    <w:p w14:paraId="74DAC611" w14:textId="77777777" w:rsidR="00CA244A" w:rsidRPr="00483C53" w:rsidRDefault="00CA244A" w:rsidP="00CA244A">
      <w:pPr>
        <w:pStyle w:val="Overskrift3"/>
      </w:pPr>
      <w:bookmarkStart w:id="116" w:name="_Toc479154566"/>
      <w:bookmarkStart w:id="117" w:name="_Ref492999384"/>
      <w:bookmarkStart w:id="118" w:name="_Toc495645142"/>
      <w:bookmarkStart w:id="119" w:name="_Toc112940441"/>
      <w:r w:rsidRPr="00483C53">
        <w:t>2.2 Leverandørens organisatoriske og juridiske stilling</w:t>
      </w:r>
      <w:bookmarkEnd w:id="116"/>
      <w:bookmarkEnd w:id="117"/>
      <w:bookmarkEnd w:id="118"/>
      <w:bookmarkEnd w:id="119"/>
    </w:p>
    <w:p w14:paraId="07ED6C4C" w14:textId="77777777" w:rsidR="00CA244A" w:rsidRPr="00483C53" w:rsidRDefault="00CA244A" w:rsidP="00CA244A">
      <w:pPr>
        <w:rPr>
          <w:b/>
        </w:rPr>
      </w:pPr>
      <w:r w:rsidRPr="00483C53">
        <w:rPr>
          <w:b/>
        </w:rPr>
        <w:t>Kvalifikasjonskrav:</w:t>
      </w:r>
    </w:p>
    <w:p w14:paraId="3A60454D" w14:textId="77777777" w:rsidR="00CA244A" w:rsidRPr="00483C53" w:rsidRDefault="00CA244A" w:rsidP="00CA244A">
      <w:r w:rsidRPr="00483C53">
        <w:t xml:space="preserve">Leverandøren skal være et lovlig etablert foretak </w:t>
      </w:r>
      <w:bookmarkStart w:id="120" w:name="_Hlk20750350"/>
      <w:r w:rsidRPr="00483C53">
        <w:t>eller bestå av et fellesskap av leverandører som er lovlig etablerte foretak</w:t>
      </w:r>
      <w:bookmarkEnd w:id="120"/>
      <w:r w:rsidRPr="00483C53">
        <w:t>.</w:t>
      </w:r>
    </w:p>
    <w:p w14:paraId="1A4F5C76" w14:textId="77777777" w:rsidR="00CA244A" w:rsidRPr="00483C53" w:rsidRDefault="00CA244A" w:rsidP="00CA244A"/>
    <w:p w14:paraId="719AEB43" w14:textId="0E0FC007" w:rsidR="00CA244A" w:rsidRPr="00483C53" w:rsidRDefault="00CA244A" w:rsidP="00CA244A">
      <w:r w:rsidRPr="00483C53">
        <w:t xml:space="preserve">Kravet gjelder også virksomheter som leverandøren støtter seg på, jf. punkt 4.1. </w:t>
      </w:r>
    </w:p>
    <w:p w14:paraId="2737A6C1" w14:textId="77777777" w:rsidR="00391BB9" w:rsidRPr="00483C53" w:rsidRDefault="00391BB9" w:rsidP="00CA244A">
      <w:pPr>
        <w:rPr>
          <w:rFonts w:ascii="Times New Roman" w:hAnsi="Times New Roman"/>
          <w:color w:val="FF0000"/>
          <w:sz w:val="24"/>
          <w:szCs w:val="24"/>
        </w:rPr>
      </w:pPr>
    </w:p>
    <w:p w14:paraId="0D46924E" w14:textId="55F15ADD" w:rsidR="00391BB9" w:rsidRPr="00483C53" w:rsidRDefault="00391BB9" w:rsidP="00CA244A">
      <w:pPr>
        <w:rPr>
          <w:rFonts w:ascii="Times New Roman" w:hAnsi="Times New Roman"/>
          <w:sz w:val="24"/>
          <w:szCs w:val="24"/>
        </w:rPr>
      </w:pPr>
      <w:r w:rsidRPr="00483C53">
        <w:rPr>
          <w:rFonts w:ascii="Times New Roman" w:hAnsi="Times New Roman"/>
          <w:sz w:val="24"/>
          <w:szCs w:val="24"/>
          <w:highlight w:val="yellow"/>
        </w:rPr>
        <w:t>Leverandøren skal ikke være en enhet som rammes av forbudet i § 8n i sanksjonsforskrift Ukraina.</w:t>
      </w:r>
      <w:r w:rsidRPr="00483C53">
        <w:rPr>
          <w:rFonts w:ascii="Times New Roman" w:hAnsi="Times New Roman"/>
          <w:sz w:val="24"/>
          <w:szCs w:val="24"/>
        </w:rPr>
        <w:t xml:space="preserve"> </w:t>
      </w:r>
    </w:p>
    <w:p w14:paraId="5F4065B8" w14:textId="77777777" w:rsidR="00CA244A" w:rsidRPr="00483C53" w:rsidRDefault="00CA244A" w:rsidP="00CA244A">
      <w:pPr>
        <w:rPr>
          <w:b/>
        </w:rPr>
      </w:pPr>
    </w:p>
    <w:p w14:paraId="448B31C3" w14:textId="77777777" w:rsidR="00CA244A" w:rsidRPr="00483C53" w:rsidRDefault="00CA244A" w:rsidP="00CA244A">
      <w:pPr>
        <w:rPr>
          <w:b/>
        </w:rPr>
      </w:pPr>
      <w:r w:rsidRPr="00483C53">
        <w:rPr>
          <w:b/>
        </w:rPr>
        <w:t>Dokumentasjonskrav:</w:t>
      </w:r>
    </w:p>
    <w:p w14:paraId="2B00F197" w14:textId="77777777" w:rsidR="00CA244A" w:rsidRPr="00483C53" w:rsidRDefault="00CA244A" w:rsidP="00B528DD">
      <w:pPr>
        <w:pStyle w:val="Listeavsnitt"/>
        <w:numPr>
          <w:ilvl w:val="0"/>
          <w:numId w:val="94"/>
        </w:numPr>
        <w:spacing w:line="276" w:lineRule="auto"/>
        <w:rPr>
          <w:rFonts w:cs="Arial"/>
          <w:szCs w:val="22"/>
        </w:rPr>
      </w:pPr>
      <w:r w:rsidRPr="00483C53">
        <w:t>Attest fra Foretaksregisteret eller tilsvarende attest for lovbestemt registrering i det land hvor leverandøren eller de virksomheter som i fellesskap vil utgjøre leverandøren, jf. B2 punkt 4.2, er etablert, samt tilsvarende attest for alle virksomheter som leverandøren støtter seg på for å bli kvalifisert, jf. B2 punkt 4.1.</w:t>
      </w:r>
    </w:p>
    <w:p w14:paraId="5E40E8F9" w14:textId="3ECE2FBC" w:rsidR="00CA244A" w:rsidRPr="00483C53" w:rsidRDefault="00CA244A" w:rsidP="00B528DD">
      <w:pPr>
        <w:pStyle w:val="Listeavsnitt"/>
        <w:numPr>
          <w:ilvl w:val="0"/>
          <w:numId w:val="94"/>
        </w:numPr>
        <w:spacing w:line="276" w:lineRule="auto"/>
        <w:rPr>
          <w:rFonts w:cs="Arial"/>
          <w:szCs w:val="22"/>
        </w:rPr>
      </w:pPr>
      <w:r w:rsidRPr="00483C53">
        <w:rPr>
          <w:rFonts w:cs="Arial"/>
          <w:szCs w:val="22"/>
        </w:rPr>
        <w:t>Utfylt tabell i kapittel E1 punkt 3.2 og eventuelt utfylling av punkt 3.3 og 3.4.</w:t>
      </w:r>
    </w:p>
    <w:p w14:paraId="54DE11D3" w14:textId="77777777" w:rsidR="00391BB9" w:rsidRPr="00483C53" w:rsidRDefault="00391BB9" w:rsidP="00391BB9">
      <w:pPr>
        <w:numPr>
          <w:ilvl w:val="0"/>
          <w:numId w:val="94"/>
        </w:numPr>
        <w:spacing w:after="160" w:line="276" w:lineRule="auto"/>
        <w:contextualSpacing/>
        <w:rPr>
          <w:rFonts w:ascii="Times New Roman" w:eastAsia="Calibri" w:hAnsi="Times New Roman"/>
          <w:sz w:val="24"/>
          <w:szCs w:val="24"/>
          <w:highlight w:val="yellow"/>
        </w:rPr>
      </w:pPr>
      <w:r w:rsidRPr="00483C53">
        <w:rPr>
          <w:rFonts w:ascii="Times New Roman" w:eastAsia="Calibri" w:hAnsi="Times New Roman"/>
          <w:sz w:val="24"/>
          <w:szCs w:val="24"/>
          <w:highlight w:val="yellow"/>
        </w:rPr>
        <w:t xml:space="preserve">Utfylt egenerklæring om forholdet til gjeldende sanksjonslovgivning. </w:t>
      </w:r>
    </w:p>
    <w:p w14:paraId="7B367E5B" w14:textId="64D617B4" w:rsidR="00CA244A" w:rsidRPr="00483C53" w:rsidRDefault="00391BB9" w:rsidP="00CA244A">
      <w:pPr>
        <w:numPr>
          <w:ilvl w:val="0"/>
          <w:numId w:val="94"/>
        </w:numPr>
        <w:spacing w:after="160" w:line="276" w:lineRule="auto"/>
        <w:contextualSpacing/>
        <w:rPr>
          <w:rFonts w:ascii="Times New Roman" w:eastAsia="Calibri" w:hAnsi="Times New Roman"/>
          <w:sz w:val="24"/>
          <w:szCs w:val="24"/>
          <w:highlight w:val="yellow"/>
        </w:rPr>
      </w:pPr>
      <w:r w:rsidRPr="00483C53">
        <w:rPr>
          <w:rFonts w:ascii="Times New Roman" w:eastAsia="Calibri" w:hAnsi="Times New Roman"/>
          <w:sz w:val="24"/>
          <w:szCs w:val="24"/>
          <w:highlight w:val="yellow"/>
        </w:rPr>
        <w:t xml:space="preserve">Etter forespørsel fra oppdragsgiver skal leverandør dokumentere </w:t>
      </w:r>
      <w:r w:rsidRPr="00483C53">
        <w:rPr>
          <w:rFonts w:ascii="Times New Roman" w:hAnsi="Times New Roman"/>
          <w:sz w:val="24"/>
          <w:szCs w:val="24"/>
          <w:highlight w:val="yellow"/>
        </w:rPr>
        <w:t>hvem som er reelle rettighetshavere i leverandøren, selskaper i leverandørens konsern eller selskaper som leverandøren har kontrollerende eierskap eller myndighet i, selskap som leverandøren støtter seg på, kontraktmedhjelpere og enhver annen i leverandørkjeden, samt informasjon om hvem som er daglig leder, styreleder og andre ledende ansatte hos leverandøren</w:t>
      </w:r>
      <w:r w:rsidRPr="00483C53">
        <w:rPr>
          <w:highlight w:val="yellow"/>
        </w:rPr>
        <w:t>.</w:t>
      </w:r>
    </w:p>
    <w:p w14:paraId="749A6A75" w14:textId="77777777" w:rsidR="00CA244A" w:rsidRPr="00483C53" w:rsidRDefault="00CA244A" w:rsidP="00CA244A">
      <w:pPr>
        <w:pStyle w:val="Overskrift3"/>
      </w:pPr>
      <w:bookmarkStart w:id="121" w:name="_Toc479154567"/>
      <w:bookmarkStart w:id="122" w:name="_Ref492999181"/>
      <w:bookmarkStart w:id="123" w:name="_Toc495645143"/>
      <w:bookmarkStart w:id="124" w:name="_Toc112940442"/>
      <w:r w:rsidRPr="00483C53">
        <w:t>2.3 Leverandørens økonomiske og finansielle kapasitet</w:t>
      </w:r>
      <w:bookmarkEnd w:id="121"/>
      <w:bookmarkEnd w:id="122"/>
      <w:bookmarkEnd w:id="123"/>
      <w:bookmarkEnd w:id="124"/>
    </w:p>
    <w:p w14:paraId="62F2FF04" w14:textId="77777777" w:rsidR="00CA244A" w:rsidRPr="00483C53" w:rsidRDefault="00CA244A" w:rsidP="00CA244A">
      <w:pPr>
        <w:rPr>
          <w:b/>
        </w:rPr>
      </w:pPr>
      <w:r w:rsidRPr="00483C53">
        <w:rPr>
          <w:b/>
        </w:rPr>
        <w:t>Kvalifikasjonskrav:</w:t>
      </w:r>
    </w:p>
    <w:p w14:paraId="1F2E27AE" w14:textId="77777777" w:rsidR="00CA244A" w:rsidRPr="00483C53" w:rsidRDefault="00CA244A" w:rsidP="00CA244A">
      <w:r w:rsidRPr="00483C53">
        <w:t>Leverandøren skal ha tilstrekkelig økonomisk og finansiell kapasitet for å gjennomføre kontrakten, og skal i tillegg også oppfylle følgende krav:</w:t>
      </w:r>
    </w:p>
    <w:p w14:paraId="48B4EEEA" w14:textId="77777777" w:rsidR="00CA244A" w:rsidRPr="00483C53" w:rsidRDefault="00CA244A" w:rsidP="00CA244A"/>
    <w:p w14:paraId="603E6365" w14:textId="77777777" w:rsidR="00CA244A" w:rsidRPr="00483C53" w:rsidRDefault="00CA244A" w:rsidP="00B528DD">
      <w:pPr>
        <w:pStyle w:val="Listeavsnitt"/>
        <w:numPr>
          <w:ilvl w:val="0"/>
          <w:numId w:val="85"/>
        </w:numPr>
        <w:spacing w:line="276" w:lineRule="auto"/>
        <w:jc w:val="both"/>
      </w:pPr>
      <w:r w:rsidRPr="00483C53">
        <w:t>Leverandøren skal ha en egenkapital på minimum NOK</w:t>
      </w:r>
      <w:r w:rsidRPr="00483C53">
        <w:rPr>
          <w:shd w:val="clear" w:color="auto" w:fill="C4BC96" w:themeFill="background2" w:themeFillShade="BF"/>
        </w:rPr>
        <w:t xml:space="preserve">    </w:t>
      </w:r>
      <w:proofErr w:type="gramStart"/>
      <w:r w:rsidRPr="00483C53">
        <w:rPr>
          <w:shd w:val="clear" w:color="auto" w:fill="C4BC96" w:themeFill="background2" w:themeFillShade="BF"/>
        </w:rPr>
        <w:t xml:space="preserve">  </w:t>
      </w:r>
      <w:r w:rsidRPr="00483C53">
        <w:t>.</w:t>
      </w:r>
      <w:proofErr w:type="gramEnd"/>
    </w:p>
    <w:p w14:paraId="5477F21B" w14:textId="77777777" w:rsidR="00CA244A" w:rsidRPr="00483C53" w:rsidRDefault="00CA244A" w:rsidP="00B528DD">
      <w:pPr>
        <w:pStyle w:val="Listeavsnitt"/>
        <w:numPr>
          <w:ilvl w:val="0"/>
          <w:numId w:val="85"/>
        </w:numPr>
        <w:spacing w:line="276" w:lineRule="auto"/>
        <w:jc w:val="both"/>
      </w:pPr>
      <w:r w:rsidRPr="00483C53">
        <w:t>Leverandøren skal ha en egenkapitalandel i prosent på minst 10 %.</w:t>
      </w:r>
    </w:p>
    <w:p w14:paraId="188FDC8A" w14:textId="77777777" w:rsidR="00CA244A" w:rsidRPr="00483C53" w:rsidRDefault="00CA244A" w:rsidP="00B528DD">
      <w:pPr>
        <w:pStyle w:val="Listeavsnitt"/>
        <w:numPr>
          <w:ilvl w:val="0"/>
          <w:numId w:val="85"/>
        </w:numPr>
        <w:spacing w:line="276" w:lineRule="auto"/>
        <w:jc w:val="both"/>
      </w:pPr>
      <w:r w:rsidRPr="00483C53">
        <w:t xml:space="preserve">Leverandøren skal ha en gjennomsnittlig årlig omsetning på minimum </w:t>
      </w:r>
      <w:proofErr w:type="gramStart"/>
      <w:r w:rsidRPr="00483C53">
        <w:t>NOK  [</w:t>
      </w:r>
      <w:proofErr w:type="gramEnd"/>
      <w:r w:rsidRPr="00483C53">
        <w:t xml:space="preserve">Sett inn forventet årsomsetning på kontrakten]      de siste tre regnskapsår. </w:t>
      </w:r>
    </w:p>
    <w:p w14:paraId="620C4EBB" w14:textId="77777777" w:rsidR="00CA244A" w:rsidRPr="00483C53" w:rsidRDefault="00CA244A" w:rsidP="00CA244A">
      <w:pPr>
        <w:pStyle w:val="NormalWeb"/>
        <w:jc w:val="both"/>
        <w:rPr>
          <w:color w:val="212121"/>
          <w:highlight w:val="lightGray"/>
          <w:shd w:val="clear" w:color="auto" w:fill="FFFFFF"/>
        </w:rPr>
      </w:pPr>
    </w:p>
    <w:p w14:paraId="0D354968" w14:textId="77777777" w:rsidR="00CA244A" w:rsidRPr="00483C53" w:rsidRDefault="00CA244A" w:rsidP="00CA244A">
      <w:pPr>
        <w:pStyle w:val="NormalWeb"/>
        <w:jc w:val="both"/>
        <w:rPr>
          <w:color w:val="212121"/>
          <w:highlight w:val="lightGray"/>
          <w:shd w:val="clear" w:color="auto" w:fill="FFFFFF"/>
        </w:rPr>
      </w:pPr>
    </w:p>
    <w:p w14:paraId="504DDCB8" w14:textId="77777777" w:rsidR="00CA244A" w:rsidRPr="00483C53" w:rsidRDefault="00CA244A" w:rsidP="00CA244A">
      <w:pPr>
        <w:pStyle w:val="NormalWeb"/>
        <w:jc w:val="both"/>
        <w:rPr>
          <w:color w:val="212121"/>
          <w:highlight w:val="lightGray"/>
          <w:shd w:val="clear" w:color="auto" w:fill="FFFFFF"/>
        </w:rPr>
      </w:pPr>
    </w:p>
    <w:p w14:paraId="561952B0" w14:textId="77777777" w:rsidR="00CA244A" w:rsidRPr="00483C53" w:rsidRDefault="00CA244A" w:rsidP="00CA244A">
      <w:pPr>
        <w:pStyle w:val="NormalWeb"/>
        <w:jc w:val="both"/>
        <w:rPr>
          <w:color w:val="212121"/>
          <w:highlight w:val="lightGray"/>
          <w:shd w:val="clear" w:color="auto" w:fill="FFFFFF"/>
        </w:rPr>
      </w:pPr>
    </w:p>
    <w:p w14:paraId="24860D98" w14:textId="77777777" w:rsidR="00CA244A" w:rsidRPr="00483C53" w:rsidRDefault="00CA244A" w:rsidP="00CA244A">
      <w:pPr>
        <w:pStyle w:val="NormalWeb"/>
        <w:jc w:val="both"/>
        <w:rPr>
          <w:rFonts w:eastAsia="Calibri"/>
        </w:rPr>
      </w:pPr>
      <w:r w:rsidRPr="00483C53">
        <w:rPr>
          <w:b/>
          <w:bCs/>
        </w:rPr>
        <w:t>Dokumentasjonskrav:</w:t>
      </w:r>
    </w:p>
    <w:p w14:paraId="45C44A06" w14:textId="77777777" w:rsidR="00CA244A" w:rsidRPr="00483C53" w:rsidRDefault="00CA244A" w:rsidP="00B528DD">
      <w:pPr>
        <w:pStyle w:val="Listeavsnitt"/>
        <w:numPr>
          <w:ilvl w:val="0"/>
          <w:numId w:val="86"/>
        </w:numPr>
        <w:spacing w:line="276" w:lineRule="auto"/>
        <w:jc w:val="both"/>
        <w:rPr>
          <w:rFonts w:eastAsia="Calibri"/>
        </w:rPr>
      </w:pPr>
      <w:r w:rsidRPr="00483C53">
        <w:rPr>
          <w:rFonts w:eastAsia="Calibri"/>
        </w:rPr>
        <w:t xml:space="preserve">Leverandørens årsregnskap, årsberetning og revisjonsberetning for de siste tre år og nyere opplysninger (kvartalsregnskaper) som har betydning for leverandørens regnskapstall. </w:t>
      </w:r>
    </w:p>
    <w:p w14:paraId="16589ECD" w14:textId="77777777" w:rsidR="00CA244A" w:rsidRPr="00483C53" w:rsidRDefault="00CA244A" w:rsidP="00CA244A">
      <w:pPr>
        <w:rPr>
          <w:rFonts w:eastAsia="Calibri"/>
        </w:rPr>
      </w:pPr>
    </w:p>
    <w:p w14:paraId="60D0D10C" w14:textId="77777777" w:rsidR="00CA244A" w:rsidRPr="00483C53" w:rsidRDefault="00CA244A" w:rsidP="00B528DD">
      <w:pPr>
        <w:pStyle w:val="Listeavsnitt"/>
        <w:numPr>
          <w:ilvl w:val="0"/>
          <w:numId w:val="86"/>
        </w:numPr>
        <w:spacing w:line="276" w:lineRule="auto"/>
        <w:jc w:val="both"/>
        <w:rPr>
          <w:rFonts w:eastAsia="Calibri"/>
        </w:rPr>
      </w:pPr>
      <w:r w:rsidRPr="00483C53">
        <w:rPr>
          <w:rFonts w:eastAsia="Calibri"/>
        </w:rPr>
        <w:t xml:space="preserve">En kortfattet redegjørelse </w:t>
      </w:r>
      <w:proofErr w:type="gramStart"/>
      <w:r w:rsidRPr="00483C53">
        <w:rPr>
          <w:rFonts w:eastAsia="Calibri"/>
        </w:rPr>
        <w:t>vedrørende</w:t>
      </w:r>
      <w:proofErr w:type="gramEnd"/>
      <w:r w:rsidRPr="00483C53">
        <w:rPr>
          <w:rFonts w:eastAsia="Calibri"/>
        </w:rPr>
        <w:t xml:space="preserve"> informasjon om økonomiske forhold eller tap som ikke er dokumentert andre steder, og som kreves dokumentert i henhold til norske og/eller internasjonale regnskapsstandarder.</w:t>
      </w:r>
    </w:p>
    <w:p w14:paraId="45F0AA80" w14:textId="77777777" w:rsidR="00CA244A" w:rsidRPr="00483C53" w:rsidRDefault="00CA244A" w:rsidP="00CA244A">
      <w:pPr>
        <w:rPr>
          <w:rFonts w:eastAsia="Calibri"/>
        </w:rPr>
      </w:pPr>
    </w:p>
    <w:p w14:paraId="3CC9D4FB" w14:textId="77777777" w:rsidR="00CA244A" w:rsidRPr="00483C53" w:rsidRDefault="00CA244A" w:rsidP="00B528DD">
      <w:pPr>
        <w:pStyle w:val="Listeavsnitt"/>
        <w:numPr>
          <w:ilvl w:val="0"/>
          <w:numId w:val="86"/>
        </w:numPr>
        <w:spacing w:line="276" w:lineRule="auto"/>
        <w:jc w:val="both"/>
        <w:rPr>
          <w:rFonts w:eastAsia="Calibri"/>
        </w:rPr>
      </w:pPr>
      <w:r w:rsidRPr="00483C53">
        <w:rPr>
          <w:rFonts w:eastAsia="Calibri"/>
        </w:rPr>
        <w:t xml:space="preserve">En oversikt over eventuelle nylig gjennomførte, pågående eller forestående skattemessige eller offentlige gjennomganger av leverandørens virksomhet. </w:t>
      </w:r>
    </w:p>
    <w:p w14:paraId="25FC6AEA" w14:textId="77777777" w:rsidR="00CA244A" w:rsidRPr="00483C53" w:rsidRDefault="00CA244A" w:rsidP="00CA244A">
      <w:pPr>
        <w:pStyle w:val="Listeavsnitt"/>
        <w:rPr>
          <w:highlight w:val="yellow"/>
        </w:rPr>
      </w:pPr>
    </w:p>
    <w:p w14:paraId="5F9E62A8" w14:textId="77777777" w:rsidR="00CA244A" w:rsidRPr="00483C53" w:rsidRDefault="00CA244A" w:rsidP="00B528DD">
      <w:pPr>
        <w:pStyle w:val="Listeavsnitt"/>
        <w:numPr>
          <w:ilvl w:val="0"/>
          <w:numId w:val="86"/>
        </w:numPr>
        <w:spacing w:line="276" w:lineRule="auto"/>
        <w:jc w:val="both"/>
        <w:rPr>
          <w:rFonts w:eastAsia="Calibri"/>
        </w:rPr>
      </w:pPr>
      <w:r w:rsidRPr="00483C53">
        <w:t xml:space="preserve">En oversikt over eventuelle hendelser av betydning som har funnet sted etter utgivelse av det siste reviderte årsregnskapet. </w:t>
      </w:r>
    </w:p>
    <w:p w14:paraId="5A3BA417" w14:textId="77777777" w:rsidR="00CA244A" w:rsidRPr="00483C53" w:rsidRDefault="00CA244A" w:rsidP="00CA244A">
      <w:pPr>
        <w:pStyle w:val="Listeavsnitt"/>
        <w:rPr>
          <w:rFonts w:eastAsia="Calibri"/>
        </w:rPr>
      </w:pPr>
    </w:p>
    <w:p w14:paraId="3D12F720" w14:textId="77777777" w:rsidR="00CA244A" w:rsidRPr="00483C53" w:rsidRDefault="00CA244A" w:rsidP="00B528DD">
      <w:pPr>
        <w:pStyle w:val="Listeavsnitt"/>
        <w:numPr>
          <w:ilvl w:val="0"/>
          <w:numId w:val="86"/>
        </w:numPr>
        <w:spacing w:line="276" w:lineRule="auto"/>
        <w:jc w:val="both"/>
        <w:rPr>
          <w:rFonts w:eastAsia="Calibri"/>
        </w:rPr>
      </w:pPr>
      <w:r w:rsidRPr="00483C53">
        <w:t>Utfylt tabell i kapittel E1 punkt 4.</w:t>
      </w:r>
    </w:p>
    <w:p w14:paraId="1B9F4844" w14:textId="77777777" w:rsidR="00CA244A" w:rsidRPr="00483C53" w:rsidRDefault="00CA244A" w:rsidP="00CA244A">
      <w:pPr>
        <w:autoSpaceDE w:val="0"/>
        <w:autoSpaceDN w:val="0"/>
        <w:adjustRightInd w:val="0"/>
        <w:jc w:val="both"/>
        <w:rPr>
          <w:rFonts w:eastAsia="Calibri"/>
        </w:rPr>
      </w:pPr>
    </w:p>
    <w:p w14:paraId="48A410AD" w14:textId="77777777" w:rsidR="00CA244A" w:rsidRPr="00483C53" w:rsidRDefault="00CA244A" w:rsidP="00CA244A">
      <w:pPr>
        <w:autoSpaceDE w:val="0"/>
        <w:autoSpaceDN w:val="0"/>
        <w:adjustRightInd w:val="0"/>
        <w:jc w:val="both"/>
        <w:rPr>
          <w:rFonts w:eastAsia="Calibri"/>
        </w:rPr>
      </w:pPr>
      <w:r w:rsidRPr="00483C53">
        <w:rPr>
          <w:rFonts w:eastAsia="Calibri"/>
        </w:rPr>
        <w:t>Dersom leverandøren har saklig grunn til ikke å fremlegge den dokumentasjonen oppdragsgiveren har krevd, kan han dokumentere sin økonomiske og finansielle kapasitet ved å fremlegge ethvert annet dokument som har relevans til foretakets regnskapstall/økonomi og som oppdragsgiver anser egnet. Leverandøren skal begrunne hvorfor han ikke kan fremlegge den dokumentasjonen oppdragsgiver har krevd.</w:t>
      </w:r>
    </w:p>
    <w:p w14:paraId="59208A9F" w14:textId="77777777" w:rsidR="00CA244A" w:rsidRPr="00483C53" w:rsidRDefault="00CA244A" w:rsidP="00CA244A">
      <w:pPr>
        <w:autoSpaceDE w:val="0"/>
        <w:autoSpaceDN w:val="0"/>
        <w:adjustRightInd w:val="0"/>
        <w:jc w:val="both"/>
        <w:rPr>
          <w:rFonts w:eastAsia="Calibri"/>
        </w:rPr>
      </w:pPr>
    </w:p>
    <w:p w14:paraId="5072E46E" w14:textId="77777777" w:rsidR="00CA244A" w:rsidRPr="00483C53" w:rsidRDefault="00CA244A" w:rsidP="00CA244A">
      <w:pPr>
        <w:pStyle w:val="Overskrift3"/>
      </w:pPr>
      <w:bookmarkStart w:id="125" w:name="_Toc479154568"/>
      <w:bookmarkStart w:id="126" w:name="_Ref492999195"/>
      <w:bookmarkStart w:id="127" w:name="_Toc495645144"/>
      <w:bookmarkStart w:id="128" w:name="_Toc112940443"/>
      <w:r w:rsidRPr="00483C53">
        <w:t>2.4 Leverandørens tekniske og faglige kvalifikasjoner</w:t>
      </w:r>
      <w:bookmarkEnd w:id="125"/>
      <w:bookmarkEnd w:id="126"/>
      <w:bookmarkEnd w:id="127"/>
      <w:bookmarkEnd w:id="128"/>
      <w:r w:rsidRPr="00483C53">
        <w:t xml:space="preserve"> </w:t>
      </w:r>
    </w:p>
    <w:p w14:paraId="62B234AA" w14:textId="77777777" w:rsidR="00CA244A" w:rsidRPr="00483C53" w:rsidRDefault="00CA244A" w:rsidP="00CA244A">
      <w:pPr>
        <w:pStyle w:val="Overskrift4"/>
      </w:pPr>
      <w:bookmarkStart w:id="129" w:name="_Toc495645145"/>
      <w:bookmarkStart w:id="130" w:name="_Toc112940444"/>
      <w:r w:rsidRPr="00483C53">
        <w:t>2.4.1 Relevant erfaring</w:t>
      </w:r>
      <w:bookmarkEnd w:id="129"/>
      <w:bookmarkEnd w:id="130"/>
      <w:r w:rsidRPr="00483C53">
        <w:t xml:space="preserve"> </w:t>
      </w:r>
    </w:p>
    <w:p w14:paraId="699B3C64" w14:textId="77777777" w:rsidR="00CA244A" w:rsidRPr="00483C53" w:rsidRDefault="00CA244A" w:rsidP="00CA244A">
      <w:pPr>
        <w:rPr>
          <w:b/>
          <w:color w:val="000000"/>
        </w:rPr>
      </w:pPr>
      <w:r w:rsidRPr="00483C53">
        <w:rPr>
          <w:b/>
          <w:color w:val="000000"/>
        </w:rPr>
        <w:t xml:space="preserve">Kvalifikasjonskrav: </w:t>
      </w:r>
    </w:p>
    <w:p w14:paraId="0368B1FB" w14:textId="77777777" w:rsidR="00CA244A" w:rsidRPr="00483C53" w:rsidRDefault="00CA244A" w:rsidP="00CA244A">
      <w:r w:rsidRPr="00483C53">
        <w:t>Leverandøren skal ha tilstrekkelig erfaring av relevant art og vanskelighetsgrad fra følgende sentrale arbeider:</w:t>
      </w:r>
    </w:p>
    <w:p w14:paraId="6280A201" w14:textId="77777777" w:rsidR="00CA244A" w:rsidRPr="00483C53" w:rsidRDefault="00CA244A" w:rsidP="00CA244A"/>
    <w:p w14:paraId="7BD3E690" w14:textId="77777777" w:rsidR="00CA244A" w:rsidRPr="00483C53" w:rsidRDefault="00CA244A" w:rsidP="00B528DD">
      <w:pPr>
        <w:pStyle w:val="Listeavsnitt"/>
        <w:numPr>
          <w:ilvl w:val="0"/>
          <w:numId w:val="12"/>
        </w:numPr>
        <w:spacing w:line="276" w:lineRule="auto"/>
        <w:jc w:val="both"/>
        <w:rPr>
          <w:highlight w:val="lightGray"/>
        </w:rPr>
      </w:pPr>
      <w:r w:rsidRPr="00483C53">
        <w:rPr>
          <w:highlight w:val="lightGray"/>
        </w:rPr>
        <w:t xml:space="preserve">Modellbasert prosjektering </w:t>
      </w:r>
    </w:p>
    <w:p w14:paraId="0B41193A" w14:textId="77777777" w:rsidR="00CA244A" w:rsidRPr="00483C53" w:rsidRDefault="00CA244A" w:rsidP="00B528DD">
      <w:pPr>
        <w:pStyle w:val="Listeavsnitt"/>
        <w:numPr>
          <w:ilvl w:val="0"/>
          <w:numId w:val="12"/>
        </w:numPr>
        <w:spacing w:line="276" w:lineRule="auto"/>
        <w:jc w:val="both"/>
        <w:rPr>
          <w:highlight w:val="lightGray"/>
        </w:rPr>
      </w:pPr>
      <w:r w:rsidRPr="00483C53">
        <w:rPr>
          <w:highlight w:val="lightGray"/>
        </w:rPr>
        <w:t xml:space="preserve">Brukonstruksjoner </w:t>
      </w:r>
    </w:p>
    <w:p w14:paraId="5B7183BC" w14:textId="77777777" w:rsidR="00CA244A" w:rsidRPr="00483C53" w:rsidRDefault="00CA244A" w:rsidP="00B528DD">
      <w:pPr>
        <w:pStyle w:val="Listeavsnitt"/>
        <w:numPr>
          <w:ilvl w:val="0"/>
          <w:numId w:val="12"/>
        </w:numPr>
        <w:spacing w:line="276" w:lineRule="auto"/>
        <w:jc w:val="both"/>
        <w:rPr>
          <w:highlight w:val="lightGray"/>
        </w:rPr>
      </w:pPr>
      <w:r w:rsidRPr="00483C53">
        <w:rPr>
          <w:highlight w:val="lightGray"/>
        </w:rPr>
        <w:t>Driving av tunnel (boring og sprenging)</w:t>
      </w:r>
    </w:p>
    <w:p w14:paraId="2CD7AFF2" w14:textId="77777777" w:rsidR="00CA244A" w:rsidRPr="00483C53" w:rsidRDefault="00CA244A" w:rsidP="00B528DD">
      <w:pPr>
        <w:pStyle w:val="Listeavsnitt"/>
        <w:numPr>
          <w:ilvl w:val="0"/>
          <w:numId w:val="12"/>
        </w:numPr>
        <w:spacing w:line="276" w:lineRule="auto"/>
        <w:jc w:val="both"/>
        <w:rPr>
          <w:highlight w:val="lightGray"/>
        </w:rPr>
      </w:pPr>
      <w:r w:rsidRPr="00483C53">
        <w:rPr>
          <w:highlight w:val="lightGray"/>
        </w:rPr>
        <w:t xml:space="preserve">Veibygging </w:t>
      </w:r>
    </w:p>
    <w:p w14:paraId="698598EC" w14:textId="77777777" w:rsidR="00CA244A" w:rsidRPr="00483C53" w:rsidRDefault="00CA244A" w:rsidP="00B528DD">
      <w:pPr>
        <w:numPr>
          <w:ilvl w:val="0"/>
          <w:numId w:val="12"/>
        </w:numPr>
        <w:rPr>
          <w:highlight w:val="lightGray"/>
        </w:rPr>
      </w:pPr>
      <w:r w:rsidRPr="00483C53">
        <w:rPr>
          <w:highlight w:val="lightGray"/>
        </w:rPr>
        <w:t>VA-anlegg</w:t>
      </w:r>
    </w:p>
    <w:p w14:paraId="454896E9" w14:textId="77777777" w:rsidR="00CA244A" w:rsidRPr="00483C53" w:rsidRDefault="00CA244A" w:rsidP="00CA244A">
      <w:pPr>
        <w:ind w:left="720"/>
      </w:pPr>
    </w:p>
    <w:p w14:paraId="0CD2482E" w14:textId="77777777" w:rsidR="00CA244A" w:rsidRPr="00483C53" w:rsidRDefault="00CA244A" w:rsidP="00CA244A">
      <w:pPr>
        <w:rPr>
          <w:b/>
        </w:rPr>
      </w:pPr>
      <w:r w:rsidRPr="00483C53">
        <w:rPr>
          <w:lang w:eastAsia="nb-NO"/>
        </w:rPr>
        <w:t>Leverandøren skal selv ha erfaring fra utførelsen av de sentrale arbeidene som nevnt ovenfor. Det er ikke tilstrekkelig at leverandøren kun har erfaring fra, for eksempel, å styre underleverandørenes utførelse av den sentrale arbeidene. Hvis leverandøren kun har erfaring fra, for eksempel, å styre underleverandører, må leverandøren støtte seg på andre virksomheter som har den nødvendige erfaringen fra utførelse av de aktuelle sentrale arbeidene, se B2 punkt 4.1.</w:t>
      </w:r>
    </w:p>
    <w:p w14:paraId="7A27D6E3" w14:textId="77777777" w:rsidR="00CA244A" w:rsidRPr="00483C53" w:rsidRDefault="00CA244A" w:rsidP="00CA244A">
      <w:pPr>
        <w:rPr>
          <w:b/>
        </w:rPr>
      </w:pPr>
    </w:p>
    <w:p w14:paraId="656BBBEC" w14:textId="77777777" w:rsidR="00CA244A" w:rsidRPr="00483C53" w:rsidRDefault="00CA244A" w:rsidP="00CA244A">
      <w:pPr>
        <w:rPr>
          <w:b/>
        </w:rPr>
      </w:pPr>
      <w:r w:rsidRPr="00483C53">
        <w:rPr>
          <w:b/>
        </w:rPr>
        <w:t>Dokumentasjonskrav:</w:t>
      </w:r>
    </w:p>
    <w:p w14:paraId="71153781" w14:textId="77777777" w:rsidR="00CA244A" w:rsidRPr="00483C53" w:rsidRDefault="00CA244A" w:rsidP="00CA244A">
      <w:pPr>
        <w:pStyle w:val="Listeavsnitt"/>
        <w:spacing w:after="120"/>
        <w:ind w:left="0"/>
      </w:pPr>
      <w:r w:rsidRPr="00483C53">
        <w:t xml:space="preserve">En liste over inntil </w:t>
      </w:r>
      <w:r w:rsidRPr="00483C53">
        <w:rPr>
          <w:highlight w:val="lightGray"/>
        </w:rPr>
        <w:t>5</w:t>
      </w:r>
      <w:r w:rsidRPr="00483C53">
        <w:t xml:space="preserve"> og ikke mindre enn </w:t>
      </w:r>
      <w:r w:rsidRPr="00483C53">
        <w:rPr>
          <w:highlight w:val="lightGray"/>
        </w:rPr>
        <w:t>3</w:t>
      </w:r>
      <w:r w:rsidRPr="00483C53">
        <w:t xml:space="preserve"> kontrakter som leverandøren har gjennomført eller gjennomfører i løpet av de siste fem årene regnet fra tilbudsfristen. Ved arbeidsfellesskap og der leverandøren støtter seg på andre, se punkt 4. Listen skal, jf. skjema inntatt i kapittel E, inneholde følgende for hver av kontraktene: </w:t>
      </w:r>
    </w:p>
    <w:p w14:paraId="55FF49D8" w14:textId="77777777" w:rsidR="00CA244A" w:rsidRPr="00483C53" w:rsidRDefault="00CA244A" w:rsidP="00CA244A">
      <w:pPr>
        <w:pStyle w:val="Listeavsnitt"/>
        <w:spacing w:after="120"/>
        <w:ind w:left="927"/>
      </w:pPr>
    </w:p>
    <w:p w14:paraId="3DC0D895" w14:textId="77777777" w:rsidR="00CA244A" w:rsidRPr="00483C53" w:rsidRDefault="00CA244A" w:rsidP="00B528DD">
      <w:pPr>
        <w:pStyle w:val="Listeavsnitt"/>
        <w:numPr>
          <w:ilvl w:val="0"/>
          <w:numId w:val="16"/>
        </w:numPr>
        <w:spacing w:after="120"/>
        <w:jc w:val="both"/>
      </w:pPr>
      <w:r w:rsidRPr="00483C53">
        <w:t>Navn på mottaker (oppdragsgiver)</w:t>
      </w:r>
    </w:p>
    <w:p w14:paraId="2A41A24C" w14:textId="77777777" w:rsidR="00CA244A" w:rsidRPr="00483C53" w:rsidRDefault="00CA244A" w:rsidP="00B528DD">
      <w:pPr>
        <w:pStyle w:val="Listeavsnitt"/>
        <w:numPr>
          <w:ilvl w:val="0"/>
          <w:numId w:val="16"/>
        </w:numPr>
        <w:jc w:val="both"/>
      </w:pPr>
      <w:r w:rsidRPr="00483C53">
        <w:t xml:space="preserve">Beskrivelse av hva kontraktarbeidene gikk ut på, herunder relevansen i forhold til sentrale arbeidene. </w:t>
      </w:r>
    </w:p>
    <w:p w14:paraId="32FC131B" w14:textId="77777777" w:rsidR="00CA244A" w:rsidRPr="00483C53" w:rsidRDefault="00CA244A" w:rsidP="00B528DD">
      <w:pPr>
        <w:numPr>
          <w:ilvl w:val="0"/>
          <w:numId w:val="16"/>
        </w:numPr>
        <w:jc w:val="both"/>
      </w:pPr>
      <w:r w:rsidRPr="00483C53">
        <w:t xml:space="preserve">Hvilke arbeider som ble utført av leverandøren selv, og hvilke arbeider som ble utført av underleverandører (kontraktsmedhjelpere). </w:t>
      </w:r>
    </w:p>
    <w:p w14:paraId="0B75AFF4" w14:textId="77777777" w:rsidR="00CA244A" w:rsidRPr="00483C53" w:rsidRDefault="00CA244A" w:rsidP="00B528DD">
      <w:pPr>
        <w:pStyle w:val="Listeavsnitt"/>
        <w:numPr>
          <w:ilvl w:val="0"/>
          <w:numId w:val="16"/>
        </w:numPr>
        <w:spacing w:after="120"/>
        <w:jc w:val="both"/>
      </w:pPr>
      <w:r w:rsidRPr="00483C53">
        <w:t>Tidspunkt for leveransen.</w:t>
      </w:r>
    </w:p>
    <w:p w14:paraId="3CEBDF82" w14:textId="77777777" w:rsidR="00CA244A" w:rsidRPr="00483C53" w:rsidRDefault="00CA244A" w:rsidP="00B528DD">
      <w:pPr>
        <w:pStyle w:val="Listeavsnitt"/>
        <w:numPr>
          <w:ilvl w:val="0"/>
          <w:numId w:val="16"/>
        </w:numPr>
        <w:spacing w:after="120"/>
        <w:jc w:val="both"/>
      </w:pPr>
      <w:r w:rsidRPr="00483C53">
        <w:t>Kontraktens verdi.</w:t>
      </w:r>
    </w:p>
    <w:p w14:paraId="3FEA5D16" w14:textId="77777777" w:rsidR="00CA244A" w:rsidRPr="00483C53" w:rsidRDefault="00CA244A" w:rsidP="00B528DD">
      <w:pPr>
        <w:pStyle w:val="Listeavsnitt"/>
        <w:numPr>
          <w:ilvl w:val="0"/>
          <w:numId w:val="16"/>
        </w:numPr>
        <w:spacing w:after="120"/>
      </w:pPr>
      <w:r w:rsidRPr="00483C53">
        <w:t xml:space="preserve">Referanseperson/kontaktperson hos oppdragsgiver med kontaktdata (telefonnummer og e-postadresse), og angivelse av </w:t>
      </w:r>
      <w:proofErr w:type="spellStart"/>
      <w:r w:rsidRPr="00483C53">
        <w:t>vedkommendes</w:t>
      </w:r>
      <w:proofErr w:type="spellEnd"/>
      <w:r w:rsidRPr="00483C53">
        <w:t xml:space="preserve"> rolle i kontraktsarbeidet. Leverandøren er ansvarlig for at referansepersonen er tilgjengelig og </w:t>
      </w:r>
      <w:proofErr w:type="gramStart"/>
      <w:r w:rsidRPr="00483C53">
        <w:t>avgir</w:t>
      </w:r>
      <w:proofErr w:type="gramEnd"/>
      <w:r w:rsidRPr="00483C53">
        <w:t xml:space="preserve"> referanse.</w:t>
      </w:r>
    </w:p>
    <w:p w14:paraId="1D01ED2F" w14:textId="77777777" w:rsidR="00CA244A" w:rsidRPr="00483C53" w:rsidRDefault="00CA244A" w:rsidP="00CA244A">
      <w:pPr>
        <w:spacing w:after="120"/>
      </w:pPr>
    </w:p>
    <w:p w14:paraId="6DF4F5E5" w14:textId="77777777" w:rsidR="00CA244A" w:rsidRPr="00483C53" w:rsidRDefault="00CA244A" w:rsidP="00CA244A">
      <w:pPr>
        <w:pStyle w:val="Overskrift4"/>
      </w:pPr>
      <w:bookmarkStart w:id="131" w:name="_Toc495645146"/>
      <w:bookmarkStart w:id="132" w:name="_Toc112940445"/>
      <w:r w:rsidRPr="00483C53">
        <w:t>2.4.2 Byggherrers erfaringer</w:t>
      </w:r>
      <w:bookmarkEnd w:id="131"/>
      <w:bookmarkEnd w:id="132"/>
      <w:r w:rsidRPr="00483C53">
        <w:t xml:space="preserve">  </w:t>
      </w:r>
    </w:p>
    <w:p w14:paraId="698A3984" w14:textId="77777777" w:rsidR="00CA244A" w:rsidRPr="00483C53" w:rsidRDefault="00CA244A" w:rsidP="00CA244A">
      <w:pPr>
        <w:rPr>
          <w:b/>
        </w:rPr>
      </w:pPr>
      <w:r w:rsidRPr="00483C53">
        <w:rPr>
          <w:b/>
        </w:rPr>
        <w:t xml:space="preserve">Kvalifikasjonskrav: </w:t>
      </w:r>
    </w:p>
    <w:p w14:paraId="76CD695F" w14:textId="77777777" w:rsidR="00CA244A" w:rsidRPr="00483C53" w:rsidRDefault="00CA244A" w:rsidP="00CA244A">
      <w:r w:rsidRPr="00483C53">
        <w:t>Statens vegvesens og andre byggherrers erfaringer med leverandør vil bli vurdert.</w:t>
      </w:r>
    </w:p>
    <w:p w14:paraId="41505B58" w14:textId="77777777" w:rsidR="00CA244A" w:rsidRPr="00483C53" w:rsidRDefault="00CA244A" w:rsidP="00CA244A"/>
    <w:p w14:paraId="42CD264C" w14:textId="77777777" w:rsidR="00CA244A" w:rsidRPr="00483C53" w:rsidRDefault="00CA244A" w:rsidP="00CA244A">
      <w:r w:rsidRPr="00483C53">
        <w:t>Det kreves at leverandør kan vise til referanser fra relevante kontrakter som han selv har gjennomført på tilfredsstillende måte.</w:t>
      </w:r>
    </w:p>
    <w:p w14:paraId="5342F797" w14:textId="77777777" w:rsidR="00CA244A" w:rsidRPr="00483C53" w:rsidRDefault="00CA244A" w:rsidP="00CA244A"/>
    <w:p w14:paraId="4B214EB8" w14:textId="77777777" w:rsidR="00CA244A" w:rsidRPr="00483C53" w:rsidRDefault="00CA244A" w:rsidP="00CA244A">
      <w:r w:rsidRPr="00483C53">
        <w:t>Forhold som vil bli vurdert er knyttet til bl.a.:</w:t>
      </w:r>
    </w:p>
    <w:p w14:paraId="57D5D424" w14:textId="77777777" w:rsidR="00CA244A" w:rsidRPr="00483C53" w:rsidRDefault="00CA244A" w:rsidP="00B528DD">
      <w:pPr>
        <w:numPr>
          <w:ilvl w:val="0"/>
          <w:numId w:val="14"/>
        </w:numPr>
      </w:pPr>
      <w:r w:rsidRPr="00483C53">
        <w:t>dokumentasjon av utført kvalitet</w:t>
      </w:r>
    </w:p>
    <w:p w14:paraId="4138471D" w14:textId="77777777" w:rsidR="00CA244A" w:rsidRPr="00483C53" w:rsidRDefault="00CA244A" w:rsidP="00B528DD">
      <w:pPr>
        <w:numPr>
          <w:ilvl w:val="0"/>
          <w:numId w:val="14"/>
        </w:numPr>
      </w:pPr>
      <w:r w:rsidRPr="00483C53">
        <w:t>oppfyllelse av kontrakter</w:t>
      </w:r>
    </w:p>
    <w:p w14:paraId="270CFBCD" w14:textId="77777777" w:rsidR="00CA244A" w:rsidRPr="00483C53" w:rsidRDefault="00CA244A" w:rsidP="00B528DD">
      <w:pPr>
        <w:numPr>
          <w:ilvl w:val="0"/>
          <w:numId w:val="14"/>
        </w:numPr>
      </w:pPr>
      <w:r w:rsidRPr="00483C53">
        <w:t>etterlevelse av bestemmelser og rutiner for HMS</w:t>
      </w:r>
    </w:p>
    <w:p w14:paraId="3824C043" w14:textId="77777777" w:rsidR="00CA244A" w:rsidRPr="00483C53" w:rsidRDefault="00CA244A" w:rsidP="00B528DD">
      <w:pPr>
        <w:numPr>
          <w:ilvl w:val="0"/>
          <w:numId w:val="14"/>
        </w:numPr>
      </w:pPr>
      <w:r w:rsidRPr="00483C53">
        <w:t>etterlevelse av bestemmelser og rutiner for klima</w:t>
      </w:r>
    </w:p>
    <w:p w14:paraId="74F0AD8B" w14:textId="77777777" w:rsidR="00CA244A" w:rsidRPr="00483C53" w:rsidRDefault="00CA244A" w:rsidP="00B528DD">
      <w:pPr>
        <w:numPr>
          <w:ilvl w:val="0"/>
          <w:numId w:val="14"/>
        </w:numPr>
      </w:pPr>
      <w:r w:rsidRPr="00483C53">
        <w:t>etterlevelse av bestemmelser for lønns- og arbeidsvilkår</w:t>
      </w:r>
    </w:p>
    <w:p w14:paraId="503E9A37" w14:textId="77777777" w:rsidR="00CA244A" w:rsidRPr="00483C53" w:rsidRDefault="00CA244A" w:rsidP="00B528DD">
      <w:pPr>
        <w:numPr>
          <w:ilvl w:val="0"/>
          <w:numId w:val="14"/>
        </w:numPr>
      </w:pPr>
      <w:r w:rsidRPr="00483C53">
        <w:t>overholdelse av frister</w:t>
      </w:r>
    </w:p>
    <w:p w14:paraId="0CAF1F67" w14:textId="77777777" w:rsidR="00CA244A" w:rsidRPr="00483C53" w:rsidRDefault="00CA244A" w:rsidP="00B528DD">
      <w:pPr>
        <w:numPr>
          <w:ilvl w:val="0"/>
          <w:numId w:val="14"/>
        </w:numPr>
      </w:pPr>
      <w:r w:rsidRPr="00483C53">
        <w:t>oppfølging i reklamasjonstiden</w:t>
      </w:r>
    </w:p>
    <w:p w14:paraId="355469B7" w14:textId="77777777" w:rsidR="00CA244A" w:rsidRPr="00483C53" w:rsidRDefault="00CA244A" w:rsidP="00B528DD">
      <w:pPr>
        <w:numPr>
          <w:ilvl w:val="0"/>
          <w:numId w:val="14"/>
        </w:numPr>
      </w:pPr>
      <w:r w:rsidRPr="00483C53">
        <w:t>bruk av lærlinger</w:t>
      </w:r>
    </w:p>
    <w:p w14:paraId="02686D46" w14:textId="77777777" w:rsidR="00CA244A" w:rsidRPr="00483C53" w:rsidRDefault="00CA244A" w:rsidP="00CA244A">
      <w:pPr>
        <w:jc w:val="both"/>
      </w:pPr>
    </w:p>
    <w:p w14:paraId="7B34B718" w14:textId="77777777" w:rsidR="00CA244A" w:rsidRPr="00483C53" w:rsidRDefault="00CA244A" w:rsidP="00CA244A">
      <w:pPr>
        <w:jc w:val="both"/>
        <w:rPr>
          <w:b/>
        </w:rPr>
      </w:pPr>
      <w:r w:rsidRPr="00483C53">
        <w:rPr>
          <w:b/>
        </w:rPr>
        <w:t>Dokumentasjonskrav:</w:t>
      </w:r>
    </w:p>
    <w:p w14:paraId="30611B6B" w14:textId="77777777" w:rsidR="00CA244A" w:rsidRPr="00483C53" w:rsidRDefault="00CA244A" w:rsidP="00CA244A">
      <w:pPr>
        <w:jc w:val="both"/>
      </w:pPr>
      <w:r w:rsidRPr="00483C53">
        <w:t xml:space="preserve">Kvalifikasjonskravet dokumenteres gjennom listen beskrevet ovenfor under punkt 2.4.1.   </w:t>
      </w:r>
    </w:p>
    <w:p w14:paraId="1865A07B" w14:textId="77777777" w:rsidR="00CA244A" w:rsidRPr="00483C53" w:rsidRDefault="00CA244A" w:rsidP="00CA244A">
      <w:pPr>
        <w:jc w:val="both"/>
      </w:pPr>
    </w:p>
    <w:p w14:paraId="0DCA428A" w14:textId="77777777" w:rsidR="00CA244A" w:rsidRPr="00483C53" w:rsidRDefault="00CA244A" w:rsidP="00CA244A">
      <w:pPr>
        <w:pStyle w:val="Overskrift3"/>
      </w:pPr>
      <w:bookmarkStart w:id="133" w:name="_Toc480556907"/>
      <w:bookmarkStart w:id="134" w:name="_Toc477523633"/>
      <w:bookmarkStart w:id="135" w:name="_Toc495645148"/>
      <w:bookmarkStart w:id="136" w:name="_Toc112940446"/>
      <w:r w:rsidRPr="00483C53">
        <w:t>2.5 Helse, miljø og sikkerhet (HMS) og kvalitet</w:t>
      </w:r>
      <w:bookmarkEnd w:id="133"/>
      <w:bookmarkEnd w:id="134"/>
      <w:bookmarkEnd w:id="135"/>
      <w:bookmarkEnd w:id="136"/>
    </w:p>
    <w:p w14:paraId="23674FEC" w14:textId="77777777" w:rsidR="00CA244A" w:rsidRPr="00483C53" w:rsidRDefault="00CA244A" w:rsidP="00CA244A">
      <w:pPr>
        <w:pStyle w:val="Overskrift4"/>
      </w:pPr>
      <w:bookmarkStart w:id="137" w:name="_Toc495645149"/>
      <w:bookmarkStart w:id="138" w:name="_Toc112940447"/>
      <w:r w:rsidRPr="00483C53">
        <w:t>2.5.1 HMS system</w:t>
      </w:r>
      <w:bookmarkEnd w:id="137"/>
      <w:bookmarkEnd w:id="138"/>
      <w:r w:rsidRPr="00483C53">
        <w:t xml:space="preserve"> </w:t>
      </w:r>
      <w:bookmarkStart w:id="139" w:name="_Toc424195392"/>
    </w:p>
    <w:p w14:paraId="4D71D585" w14:textId="77777777" w:rsidR="00CA244A" w:rsidRPr="00483C53" w:rsidRDefault="00CA244A" w:rsidP="00CA244A">
      <w:pPr>
        <w:rPr>
          <w:b/>
        </w:rPr>
      </w:pPr>
      <w:r w:rsidRPr="00483C53">
        <w:rPr>
          <w:b/>
        </w:rPr>
        <w:t>Kvalifikasjonskrav:</w:t>
      </w:r>
    </w:p>
    <w:bookmarkEnd w:id="139"/>
    <w:p w14:paraId="23191F6B" w14:textId="77777777" w:rsidR="00CA244A" w:rsidRPr="00483C53" w:rsidRDefault="00CA244A" w:rsidP="00CA244A">
      <w:pPr>
        <w:pStyle w:val="paragraph"/>
        <w:spacing w:before="0" w:beforeAutospacing="0" w:after="0" w:afterAutospacing="0"/>
        <w:textAlignment w:val="baseline"/>
        <w:rPr>
          <w:rStyle w:val="eop"/>
          <w:rFonts w:eastAsiaTheme="majorEastAsia"/>
        </w:rPr>
      </w:pPr>
      <w:r w:rsidRPr="00483C53">
        <w:rPr>
          <w:rStyle w:val="normaltextrun"/>
          <w:rFonts w:eastAsiaTheme="majorEastAsia"/>
        </w:rPr>
        <w:t>Leverandøren skal ha et HMS-system som tilfredsstiller kravene i Forskrift om systematisk helse-, miljø- og sikkerhetsarbeid i virksomheter (Internkontrollforskriften). Systemet skal være gjenstand for jevnlig revisjon.</w:t>
      </w:r>
      <w:r w:rsidRPr="00483C53">
        <w:rPr>
          <w:rStyle w:val="eop"/>
          <w:rFonts w:eastAsiaTheme="majorEastAsia"/>
        </w:rPr>
        <w:t> </w:t>
      </w:r>
    </w:p>
    <w:p w14:paraId="15D70605" w14:textId="77777777" w:rsidR="00CA244A" w:rsidRPr="00483C53" w:rsidRDefault="00CA244A" w:rsidP="00CA244A">
      <w:pPr>
        <w:pStyle w:val="paragraph"/>
        <w:spacing w:before="0" w:beforeAutospacing="0" w:after="0" w:afterAutospacing="0"/>
        <w:textAlignment w:val="baseline"/>
        <w:rPr>
          <w:rStyle w:val="eop"/>
          <w:rFonts w:eastAsiaTheme="majorEastAsia"/>
        </w:rPr>
      </w:pPr>
    </w:p>
    <w:p w14:paraId="750E9F7E" w14:textId="77777777" w:rsidR="00CA244A" w:rsidRPr="00483C53" w:rsidRDefault="00CA244A" w:rsidP="00CA244A">
      <w:pPr>
        <w:pStyle w:val="paragraph"/>
        <w:spacing w:before="0" w:beforeAutospacing="0" w:after="0" w:afterAutospacing="0"/>
        <w:textAlignment w:val="baseline"/>
        <w:rPr>
          <w:rFonts w:ascii="Calibri" w:eastAsiaTheme="majorEastAsia" w:hAnsi="Calibri" w:cs="Calibri"/>
          <w:sz w:val="22"/>
          <w:szCs w:val="22"/>
        </w:rPr>
      </w:pPr>
      <w:r w:rsidRPr="00483C53">
        <w:rPr>
          <w:rStyle w:val="normaltextrun"/>
          <w:rFonts w:eastAsiaTheme="majorEastAsia"/>
          <w:b/>
          <w:bCs/>
        </w:rPr>
        <w:t>Dokumentasjonskrav:</w:t>
      </w:r>
      <w:r w:rsidRPr="00483C53">
        <w:rPr>
          <w:rStyle w:val="eop"/>
          <w:rFonts w:eastAsiaTheme="majorEastAsia"/>
        </w:rPr>
        <w:t> </w:t>
      </w:r>
    </w:p>
    <w:p w14:paraId="4D098F05" w14:textId="77777777" w:rsidR="00CA244A" w:rsidRPr="00483C53" w:rsidRDefault="00CA244A" w:rsidP="00B528DD">
      <w:pPr>
        <w:pStyle w:val="paragraph"/>
        <w:numPr>
          <w:ilvl w:val="0"/>
          <w:numId w:val="92"/>
        </w:numPr>
        <w:spacing w:before="0" w:beforeAutospacing="0" w:after="0" w:afterAutospacing="0"/>
        <w:ind w:left="1005" w:firstLine="0"/>
        <w:jc w:val="both"/>
        <w:textAlignment w:val="baseline"/>
        <w:rPr>
          <w:rStyle w:val="eop"/>
          <w:rFonts w:eastAsiaTheme="majorEastAsia"/>
        </w:rPr>
      </w:pPr>
      <w:r w:rsidRPr="00483C53">
        <w:rPr>
          <w:rStyle w:val="normaltextrun"/>
          <w:rFonts w:eastAsiaTheme="majorEastAsia"/>
        </w:rPr>
        <w:t>Beskrivelse av leverandørens system for ivaretakelse av HMS og eventuelt ISO 45001-sertifikat</w:t>
      </w:r>
    </w:p>
    <w:p w14:paraId="02C0A28A" w14:textId="77777777" w:rsidR="00CA244A" w:rsidRPr="00483C53" w:rsidRDefault="00CA244A" w:rsidP="00B528DD">
      <w:pPr>
        <w:pStyle w:val="paragraph"/>
        <w:numPr>
          <w:ilvl w:val="0"/>
          <w:numId w:val="92"/>
        </w:numPr>
        <w:spacing w:before="0" w:beforeAutospacing="0" w:after="0" w:afterAutospacing="0"/>
        <w:ind w:left="1005" w:firstLine="0"/>
        <w:jc w:val="both"/>
        <w:textAlignment w:val="baseline"/>
        <w:rPr>
          <w:rStyle w:val="eop"/>
          <w:rFonts w:eastAsiaTheme="majorEastAsia"/>
        </w:rPr>
      </w:pPr>
      <w:r w:rsidRPr="00483C53">
        <w:rPr>
          <w:rStyle w:val="eop"/>
          <w:rFonts w:eastAsiaTheme="majorEastAsia"/>
        </w:rPr>
        <w:t>Dokumentasjon på revisjon de siste år med bekreftelse fra den/de som har foretatt revisjonen.</w:t>
      </w:r>
    </w:p>
    <w:p w14:paraId="332834F1" w14:textId="77777777" w:rsidR="00CA244A" w:rsidRPr="00483C53" w:rsidRDefault="00CA244A" w:rsidP="00CA244A">
      <w:pPr>
        <w:pStyle w:val="Listeavsnitt"/>
        <w:ind w:left="0"/>
      </w:pPr>
    </w:p>
    <w:p w14:paraId="2883CCDC" w14:textId="77777777" w:rsidR="00CA244A" w:rsidRPr="00483C53" w:rsidRDefault="00CA244A" w:rsidP="00CA244A">
      <w:pPr>
        <w:jc w:val="both"/>
      </w:pPr>
    </w:p>
    <w:p w14:paraId="6356CD17" w14:textId="77777777" w:rsidR="00CA244A" w:rsidRPr="00483C53" w:rsidRDefault="00CA244A" w:rsidP="00CA244A">
      <w:pPr>
        <w:pStyle w:val="Overskrift4"/>
      </w:pPr>
      <w:bookmarkStart w:id="140" w:name="_Toc480556910"/>
      <w:bookmarkStart w:id="141" w:name="_Toc477523636"/>
      <w:bookmarkStart w:id="142" w:name="_Toc495645151"/>
      <w:bookmarkStart w:id="143" w:name="_Toc112940448"/>
      <w:r w:rsidRPr="00483C53">
        <w:t xml:space="preserve">2.5.2 </w:t>
      </w:r>
      <w:bookmarkEnd w:id="140"/>
      <w:bookmarkEnd w:id="141"/>
      <w:bookmarkEnd w:id="142"/>
      <w:r w:rsidRPr="00483C53">
        <w:t>Miljøstyringssystem</w:t>
      </w:r>
      <w:bookmarkEnd w:id="143"/>
    </w:p>
    <w:p w14:paraId="1406DBE7" w14:textId="77777777" w:rsidR="00CA244A" w:rsidRPr="00483C53" w:rsidRDefault="00CA244A" w:rsidP="00CA244A">
      <w:pPr>
        <w:spacing w:before="120"/>
        <w:rPr>
          <w:b/>
          <w:bCs/>
        </w:rPr>
      </w:pPr>
      <w:r w:rsidRPr="00483C53">
        <w:rPr>
          <w:b/>
          <w:bCs/>
        </w:rPr>
        <w:t>Kvalifikasjonskrav:</w:t>
      </w:r>
    </w:p>
    <w:p w14:paraId="662ED9A6" w14:textId="77777777" w:rsidR="00CA244A" w:rsidRPr="00483C53" w:rsidRDefault="00CA244A" w:rsidP="00CA244A">
      <w:r w:rsidRPr="00483C53">
        <w:t xml:space="preserve">Leverandøren skal ha et godt og velfungerende miljøstyringssystem, basert på ISO 14001 (2015), EMAS (EU Eco-Management and </w:t>
      </w:r>
      <w:proofErr w:type="spellStart"/>
      <w:r w:rsidRPr="00483C53">
        <w:t>Audit</w:t>
      </w:r>
      <w:proofErr w:type="spellEnd"/>
      <w:r w:rsidRPr="00483C53">
        <w:t xml:space="preserve"> </w:t>
      </w:r>
      <w:proofErr w:type="spellStart"/>
      <w:r w:rsidRPr="00483C53">
        <w:t>Scheme</w:t>
      </w:r>
      <w:proofErr w:type="spellEnd"/>
      <w:r w:rsidRPr="00483C53">
        <w:t xml:space="preserve"> for </w:t>
      </w:r>
      <w:proofErr w:type="spellStart"/>
      <w:r w:rsidRPr="00483C53">
        <w:t>environmental</w:t>
      </w:r>
      <w:proofErr w:type="spellEnd"/>
      <w:r w:rsidRPr="00483C53">
        <w:t xml:space="preserve"> </w:t>
      </w:r>
      <w:proofErr w:type="spellStart"/>
      <w:r w:rsidRPr="00483C53">
        <w:t>managment</w:t>
      </w:r>
      <w:proofErr w:type="spellEnd"/>
      <w:r w:rsidRPr="00483C53">
        <w:t>), Miljøfyrtårn, eller tilsvarende, med relevans for tilsvarende samferdselsprosjekter. Systemet skal være gjenstand for jevnlig revisjon.</w:t>
      </w:r>
    </w:p>
    <w:p w14:paraId="2E60A001" w14:textId="77777777" w:rsidR="00CA244A" w:rsidRPr="00483C53" w:rsidRDefault="00CA244A" w:rsidP="00CA244A"/>
    <w:p w14:paraId="4BE71304" w14:textId="77777777" w:rsidR="00CA244A" w:rsidRPr="00483C53" w:rsidRDefault="00CA244A" w:rsidP="00CA244A">
      <w:pPr>
        <w:rPr>
          <w:b/>
          <w:bCs/>
        </w:rPr>
      </w:pPr>
      <w:r w:rsidRPr="00483C53">
        <w:rPr>
          <w:b/>
          <w:bCs/>
        </w:rPr>
        <w:t>Dokumentasjonskrav:</w:t>
      </w:r>
    </w:p>
    <w:p w14:paraId="7AD15352" w14:textId="77777777" w:rsidR="00CA244A" w:rsidRPr="00483C53" w:rsidRDefault="00CA244A" w:rsidP="00B528DD">
      <w:pPr>
        <w:numPr>
          <w:ilvl w:val="0"/>
          <w:numId w:val="95"/>
        </w:numPr>
        <w:ind w:left="360"/>
      </w:pPr>
      <w:r w:rsidRPr="00483C53">
        <w:t xml:space="preserve">Egenerklæringsskjema som dokumentasjon for at leverandøren oppfyller kravene i EU-ordningen for miljøstyring og miljørevisjon (EMAS) eller andre anerkjente miljøledelsessystemer i forordning (EF) nr. 1221/2009 artikkel 45 eller andre miljøledelsesstandarder basert på relevante europeiske eller internasjonale standarder fra akkrediterte organer. </w:t>
      </w:r>
    </w:p>
    <w:p w14:paraId="4B766CF2" w14:textId="77777777" w:rsidR="00CA244A" w:rsidRPr="00483C53" w:rsidRDefault="00CA244A" w:rsidP="00CA244A"/>
    <w:p w14:paraId="193E5902" w14:textId="77777777" w:rsidR="00CA244A" w:rsidRPr="00483C53" w:rsidRDefault="00CA244A" w:rsidP="00B528DD">
      <w:pPr>
        <w:numPr>
          <w:ilvl w:val="0"/>
          <w:numId w:val="95"/>
        </w:numPr>
        <w:ind w:left="360"/>
      </w:pPr>
      <w:r w:rsidRPr="00483C53">
        <w:t>Dokumentasjon på revisjon de siste år med bekreftelse fra den/de som har foretatt revisjon.</w:t>
      </w:r>
    </w:p>
    <w:p w14:paraId="07E95415" w14:textId="77777777" w:rsidR="00CA244A" w:rsidRPr="00483C53" w:rsidRDefault="00CA244A" w:rsidP="00CA244A">
      <w:pPr>
        <w:pStyle w:val="Listeavsnitt"/>
      </w:pPr>
    </w:p>
    <w:p w14:paraId="1D4B5F81" w14:textId="77777777" w:rsidR="00CA244A" w:rsidRPr="00483C53" w:rsidRDefault="00CA244A" w:rsidP="00B528DD">
      <w:pPr>
        <w:numPr>
          <w:ilvl w:val="0"/>
          <w:numId w:val="95"/>
        </w:numPr>
        <w:ind w:left="360"/>
      </w:pPr>
      <w:r w:rsidRPr="00483C53">
        <w:t xml:space="preserve">Dersom leverandøren støtter seg på andre virksomheter for å oppfylle kravet, skal leverandøren i tillegg redegjøre for hvordan miljøstyringssystemet til den støttende virksomheten konkret skal innarbeides i den aktuelle kontrakten. </w:t>
      </w:r>
    </w:p>
    <w:p w14:paraId="6F9BA257" w14:textId="77777777" w:rsidR="00CA244A" w:rsidRPr="00483C53" w:rsidRDefault="00CA244A" w:rsidP="00CA244A"/>
    <w:p w14:paraId="40AFD293" w14:textId="77777777" w:rsidR="00CA244A" w:rsidRPr="00483C53" w:rsidRDefault="00CA244A" w:rsidP="00CA244A">
      <w:pPr>
        <w:pStyle w:val="Overskrift4"/>
      </w:pPr>
      <w:bookmarkStart w:id="144" w:name="_Toc480556911"/>
      <w:bookmarkStart w:id="145" w:name="_Toc477523637"/>
      <w:bookmarkStart w:id="146" w:name="_Toc495645152"/>
      <w:bookmarkStart w:id="147" w:name="_Toc112940449"/>
      <w:r w:rsidRPr="00483C53">
        <w:t>2.5.3 Kvalitetsstyring</w:t>
      </w:r>
      <w:bookmarkEnd w:id="144"/>
      <w:bookmarkEnd w:id="145"/>
      <w:bookmarkEnd w:id="146"/>
      <w:bookmarkEnd w:id="147"/>
    </w:p>
    <w:p w14:paraId="342E2BB1" w14:textId="77777777" w:rsidR="00CA244A" w:rsidRPr="00483C53" w:rsidRDefault="00CA244A" w:rsidP="00CA244A">
      <w:pPr>
        <w:rPr>
          <w:b/>
        </w:rPr>
      </w:pPr>
      <w:r w:rsidRPr="00483C53">
        <w:rPr>
          <w:b/>
        </w:rPr>
        <w:t>Kvalifikasjonskrav:</w:t>
      </w:r>
    </w:p>
    <w:p w14:paraId="6A4EFA6B" w14:textId="77777777" w:rsidR="00CA244A" w:rsidRPr="00483C53" w:rsidRDefault="00CA244A" w:rsidP="00CA244A">
      <w:r w:rsidRPr="00483C53">
        <w:t xml:space="preserve">Leverandøren skal ha et godt og velfungerende kvalitetsstyringssystem, basert på ISO 9001:2015 eller tilsvarende, med relevans for tilsvarende samferdselsprosjekter. Systemet skal være gjenstand for jevnlig revisjon. </w:t>
      </w:r>
    </w:p>
    <w:p w14:paraId="72E9C1E5" w14:textId="77777777" w:rsidR="00CA244A" w:rsidRPr="00483C53" w:rsidRDefault="00CA244A" w:rsidP="00CA244A"/>
    <w:p w14:paraId="0CC06508" w14:textId="77777777" w:rsidR="00CA244A" w:rsidRPr="00483C53" w:rsidRDefault="00CA244A" w:rsidP="00CA244A">
      <w:pPr>
        <w:rPr>
          <w:b/>
          <w:bCs/>
        </w:rPr>
      </w:pPr>
      <w:r w:rsidRPr="00483C53">
        <w:rPr>
          <w:b/>
          <w:bCs/>
        </w:rPr>
        <w:t xml:space="preserve">Dokumentasjonskrav: </w:t>
      </w:r>
    </w:p>
    <w:p w14:paraId="4BF09AAE" w14:textId="77777777" w:rsidR="00CA244A" w:rsidRPr="00483C53" w:rsidRDefault="00CA244A" w:rsidP="00B528DD">
      <w:pPr>
        <w:numPr>
          <w:ilvl w:val="0"/>
          <w:numId w:val="96"/>
        </w:numPr>
        <w:ind w:left="360"/>
      </w:pPr>
      <w:r w:rsidRPr="00483C53">
        <w:t>Egenerklæringsskjema som viser at leverandøren oppfyller kravene i ISO 9001:2015 eller tilsvarende sertifisering basert på relevante europeiske standardserier som er sertifisert av akkrediterte organer eller tilsvarende attester utstedt av organer i andre EØS-stater.</w:t>
      </w:r>
    </w:p>
    <w:p w14:paraId="686AD695" w14:textId="77777777" w:rsidR="00CA244A" w:rsidRPr="00483C53" w:rsidRDefault="00CA244A" w:rsidP="00CA244A">
      <w:pPr>
        <w:rPr>
          <w:highlight w:val="lightGray"/>
        </w:rPr>
      </w:pPr>
    </w:p>
    <w:p w14:paraId="65B6F602" w14:textId="77777777" w:rsidR="00CA244A" w:rsidRPr="00483C53" w:rsidRDefault="00CA244A" w:rsidP="00B528DD">
      <w:pPr>
        <w:numPr>
          <w:ilvl w:val="0"/>
          <w:numId w:val="96"/>
        </w:numPr>
        <w:ind w:left="360"/>
      </w:pPr>
      <w:r w:rsidRPr="00483C53">
        <w:t>Dokumentasjon på revisjon de siste år med bekreftelse fra den/de som har foretatt revisjon.</w:t>
      </w:r>
    </w:p>
    <w:p w14:paraId="37088970" w14:textId="77777777" w:rsidR="00CA244A" w:rsidRPr="00483C53" w:rsidRDefault="00CA244A" w:rsidP="00CA244A">
      <w:pPr>
        <w:pStyle w:val="Listeavsnitt"/>
      </w:pPr>
    </w:p>
    <w:p w14:paraId="5D8D57F1" w14:textId="77777777" w:rsidR="00CA244A" w:rsidRPr="00483C53" w:rsidRDefault="00CA244A" w:rsidP="00CA244A">
      <w:pPr>
        <w:rPr>
          <w:rFonts w:ascii="Calibri" w:hAnsi="Calibri" w:cs="Calibri"/>
          <w:sz w:val="22"/>
          <w:szCs w:val="22"/>
        </w:rPr>
      </w:pPr>
      <w:r w:rsidRPr="00483C53">
        <w:t xml:space="preserve">Dersom leverandøren støtter seg på andre virksomheter for å oppfylle kravet, skal leverandøren i tillegg redegjøre for hvordan kvalitetsstyringssystemet til den støttende virksomheten konkret skal innarbeides i den aktuelle kontrakten.    </w:t>
      </w:r>
    </w:p>
    <w:p w14:paraId="1273929E" w14:textId="77777777" w:rsidR="00CA244A" w:rsidRPr="00483C53" w:rsidRDefault="00CA244A" w:rsidP="00CA244A"/>
    <w:p w14:paraId="76CC779C" w14:textId="77777777" w:rsidR="00CA244A" w:rsidRPr="00483C53" w:rsidRDefault="00CA244A" w:rsidP="00CA244A">
      <w:pPr>
        <w:rPr>
          <w:rFonts w:eastAsiaTheme="minorHAnsi"/>
        </w:rPr>
      </w:pPr>
    </w:p>
    <w:p w14:paraId="1D158F10" w14:textId="77777777" w:rsidR="00CA244A" w:rsidRPr="00483C53" w:rsidRDefault="00CA244A" w:rsidP="00CA244A">
      <w:pPr>
        <w:pStyle w:val="Overskrift2"/>
      </w:pPr>
      <w:bookmarkStart w:id="148" w:name="_Toc495645153"/>
      <w:bookmarkStart w:id="149" w:name="_Toc112940450"/>
      <w:bookmarkStart w:id="150" w:name="_Toc477523639"/>
      <w:r w:rsidRPr="00483C53">
        <w:t>3 Øvrige krav til leverandørene mv</w:t>
      </w:r>
      <w:bookmarkEnd w:id="148"/>
      <w:bookmarkEnd w:id="149"/>
      <w:r w:rsidRPr="00483C53">
        <w:t xml:space="preserve"> </w:t>
      </w:r>
    </w:p>
    <w:p w14:paraId="5F1E2829" w14:textId="77777777" w:rsidR="00CA244A" w:rsidRPr="00483C53" w:rsidRDefault="00CA244A" w:rsidP="00CA244A">
      <w:pPr>
        <w:pStyle w:val="Overskrift3"/>
      </w:pPr>
      <w:bookmarkStart w:id="151" w:name="_Toc44325487"/>
      <w:bookmarkStart w:id="152" w:name="_Toc112940451"/>
      <w:bookmarkStart w:id="153" w:name="_Toc495645154"/>
      <w:bookmarkEnd w:id="150"/>
      <w:r w:rsidRPr="00483C53">
        <w:t>3.1 D</w:t>
      </w:r>
      <w:bookmarkEnd w:id="151"/>
      <w:r w:rsidRPr="00483C53">
        <w:t>okumentasjon for fravær av avvisningsgrunner</w:t>
      </w:r>
      <w:bookmarkEnd w:id="152"/>
      <w:r w:rsidRPr="00483C53">
        <w:t xml:space="preserve"> </w:t>
      </w:r>
    </w:p>
    <w:p w14:paraId="22F79473" w14:textId="77777777" w:rsidR="00CA244A" w:rsidRPr="00483C53" w:rsidRDefault="00CA244A" w:rsidP="00CA244A">
      <w:r w:rsidRPr="00483C53">
        <w:t xml:space="preserve">Bestemmelsene om avvisning på grunn av forhold ved leverandøren </w:t>
      </w:r>
      <w:proofErr w:type="gramStart"/>
      <w:r w:rsidRPr="00483C53">
        <w:t>fremgår</w:t>
      </w:r>
      <w:proofErr w:type="gramEnd"/>
      <w:r w:rsidRPr="00483C53">
        <w:t xml:space="preserve"> av </w:t>
      </w:r>
      <w:bookmarkStart w:id="154" w:name="_Toc477523642"/>
      <w:r w:rsidRPr="00483C53">
        <w:t>anskaffelsesforskriften § 9-5.</w:t>
      </w:r>
      <w:bookmarkEnd w:id="154"/>
      <w:r w:rsidRPr="00483C53">
        <w:t xml:space="preserve"> Det europeiske egenerklæringsskjemaet (ESPD) gjelder som foreløpig dokumentasjon bl.a. for at det ikke foreligger slike avvisningsgrunner. </w:t>
      </w:r>
    </w:p>
    <w:p w14:paraId="0F06B44E" w14:textId="77777777" w:rsidR="00CA244A" w:rsidRPr="00483C53" w:rsidRDefault="00CA244A" w:rsidP="00CA244A"/>
    <w:p w14:paraId="0F3FD47A" w14:textId="77777777" w:rsidR="00CA244A" w:rsidRPr="00483C53" w:rsidRDefault="00CA244A" w:rsidP="00CA244A">
      <w:r w:rsidRPr="00483C53">
        <w:t xml:space="preserve">Ytterligere krav til dokumentasjon for fravær av avvisningsgrunner </w:t>
      </w:r>
      <w:proofErr w:type="gramStart"/>
      <w:r w:rsidRPr="00483C53">
        <w:t>fremgår</w:t>
      </w:r>
      <w:proofErr w:type="gramEnd"/>
      <w:r w:rsidRPr="00483C53">
        <w:t xml:space="preserve"> av anskaffelsesforskriften § 9-5 (6) jf. 24-7, eventuelt også § 24-5 (1) dersom dokumentasjon av slike tiltak er aktuelt. Dokumentasjonen skal leveres i tråd med kommunikasjonsbestemmelsene angitt i kapittel B1 og i henhold til den frist som oppdragsgiver fastsetter, for det tilfelle oppdragsgiver krever dette fremlagt. Attester som nevnt i § 24-7 (1) bokstav a) og b) skal ikke være eldre enn 6 måneder regnet fra tilbudsfristen.</w:t>
      </w:r>
    </w:p>
    <w:p w14:paraId="1EC71261" w14:textId="77777777" w:rsidR="00CA244A" w:rsidRPr="00483C53" w:rsidRDefault="00CA244A" w:rsidP="00CA244A">
      <w:r w:rsidRPr="00483C53">
        <w:t xml:space="preserve"> </w:t>
      </w:r>
    </w:p>
    <w:p w14:paraId="5618E6B5" w14:textId="77777777" w:rsidR="00CA244A" w:rsidRPr="00483C53" w:rsidRDefault="00CA244A" w:rsidP="00CA244A">
      <w:r w:rsidRPr="00483C53">
        <w:t>Dersom de nødvendige attester/dokumenter for å dokumentere fravær av avvisningsgrunner ikke utstedes i leverandørens hjemstat eller den staten hvor han er etablert, eller dersom de ikke dekker alle avvisningsgrunnene som nevnt i anskaffelsesforskriften § 9-5(2) og (3), gjelder det utfylte ESPD skjemaet som dokumentasjon for disse forholdene.</w:t>
      </w:r>
    </w:p>
    <w:p w14:paraId="145794EF" w14:textId="77777777" w:rsidR="00CA244A" w:rsidRPr="00483C53" w:rsidRDefault="00CA244A" w:rsidP="00CA244A"/>
    <w:p w14:paraId="7EF94CDE" w14:textId="77777777" w:rsidR="00CA244A" w:rsidRPr="00483C53" w:rsidRDefault="00CA244A" w:rsidP="00CA244A">
      <w:pPr>
        <w:pStyle w:val="Default"/>
        <w:jc w:val="both"/>
        <w:rPr>
          <w:rFonts w:ascii="Times New Roman" w:hAnsi="Times New Roman" w:cs="Times New Roman"/>
        </w:rPr>
      </w:pPr>
      <w:r w:rsidRPr="00483C53">
        <w:rPr>
          <w:rFonts w:ascii="Times New Roman" w:hAnsi="Times New Roman" w:cs="Times New Roman"/>
        </w:rPr>
        <w:t xml:space="preserve">Oppdragsgiver vil kunne foreta egne undersøkelser knyttet til leverandørens virksomhet, herunder deltakere i et leverandørfellesskap og støttede virksomheter til leverandøren, samt øvrige forhold som er relevant for å vurdere hvorvidt leverandøren kan kvalifiseres. </w:t>
      </w:r>
    </w:p>
    <w:p w14:paraId="3D06DBC2" w14:textId="77777777" w:rsidR="00CA244A" w:rsidRPr="00483C53" w:rsidRDefault="00CA244A" w:rsidP="00CA244A"/>
    <w:p w14:paraId="4B2965BC" w14:textId="77777777" w:rsidR="00CA244A" w:rsidRPr="00483C53" w:rsidRDefault="00CA244A" w:rsidP="00CA244A">
      <w:pPr>
        <w:pStyle w:val="Overskrift3"/>
      </w:pPr>
      <w:bookmarkStart w:id="155" w:name="_Toc112940452"/>
      <w:bookmarkStart w:id="156" w:name="_Toc495645155"/>
      <w:bookmarkEnd w:id="153"/>
      <w:r w:rsidRPr="00483C53">
        <w:t>3.2 Skatteattester</w:t>
      </w:r>
      <w:bookmarkEnd w:id="155"/>
      <w:r w:rsidRPr="00483C53">
        <w:t xml:space="preserve"> </w:t>
      </w:r>
      <w:bookmarkEnd w:id="156"/>
    </w:p>
    <w:p w14:paraId="0E30C959" w14:textId="77777777" w:rsidR="00CA244A" w:rsidRPr="00483C53" w:rsidRDefault="00CA244A" w:rsidP="00CA244A">
      <w:pPr>
        <w:rPr>
          <w:b/>
        </w:rPr>
      </w:pPr>
      <w:r w:rsidRPr="00483C53">
        <w:rPr>
          <w:b/>
        </w:rPr>
        <w:t xml:space="preserve"> </w:t>
      </w:r>
    </w:p>
    <w:p w14:paraId="00A90BF7" w14:textId="77777777" w:rsidR="00CA244A" w:rsidRPr="00483C53" w:rsidRDefault="00CA244A" w:rsidP="00CA244A">
      <w:pPr>
        <w:rPr>
          <w:bCs/>
        </w:rPr>
      </w:pPr>
      <w:r w:rsidRPr="00483C53">
        <w:rPr>
          <w:bCs/>
        </w:rPr>
        <w:t xml:space="preserve"> Leverandøren skal sammen med forespørselen fremlegge skatt- og </w:t>
      </w:r>
      <w:proofErr w:type="spellStart"/>
      <w:r w:rsidRPr="00483C53">
        <w:rPr>
          <w:bCs/>
        </w:rPr>
        <w:t>merverdiavgiftsattest</w:t>
      </w:r>
      <w:proofErr w:type="spellEnd"/>
      <w:r w:rsidRPr="00483C53">
        <w:rPr>
          <w:bCs/>
        </w:rPr>
        <w:t xml:space="preserve">. </w:t>
      </w:r>
    </w:p>
    <w:p w14:paraId="703CB1C8" w14:textId="77777777" w:rsidR="00CA244A" w:rsidRPr="00483C53" w:rsidRDefault="00CA244A" w:rsidP="00CA244A">
      <w:pPr>
        <w:rPr>
          <w:bCs/>
        </w:rPr>
      </w:pPr>
      <w:r w:rsidRPr="00483C53">
        <w:rPr>
          <w:bCs/>
        </w:rPr>
        <w:t xml:space="preserve">Attesten må være utstedt av kompetent organ i leverandørens hjemstat eller det land hvor leverandøren er etablert som viser at leverandøren har oppfylt sine forpliktelser til å betale skatter, avgifter og trygdeavgifter. </w:t>
      </w:r>
    </w:p>
    <w:p w14:paraId="637D488E" w14:textId="77777777" w:rsidR="00CA244A" w:rsidRPr="00483C53" w:rsidRDefault="00CA244A" w:rsidP="00CA244A">
      <w:pPr>
        <w:rPr>
          <w:bCs/>
        </w:rPr>
      </w:pPr>
    </w:p>
    <w:p w14:paraId="5855618D" w14:textId="77777777" w:rsidR="00CA244A" w:rsidRPr="00483C53" w:rsidRDefault="00CA244A" w:rsidP="00CA244A">
      <w:pPr>
        <w:rPr>
          <w:bCs/>
        </w:rPr>
      </w:pPr>
      <w:r w:rsidRPr="00483C53">
        <w:rPr>
          <w:bCs/>
        </w:rPr>
        <w:t xml:space="preserve">Attesten skal ved forespørsel om fremleggelse ikke være eldre enn 6 måneder. </w:t>
      </w:r>
    </w:p>
    <w:p w14:paraId="5E8C42A0" w14:textId="77777777" w:rsidR="00CA244A" w:rsidRPr="00483C53" w:rsidRDefault="00CA244A" w:rsidP="00CA244A">
      <w:pPr>
        <w:rPr>
          <w:bCs/>
        </w:rPr>
      </w:pPr>
    </w:p>
    <w:p w14:paraId="45E4DD40" w14:textId="77777777" w:rsidR="00CA244A" w:rsidRPr="00483C53" w:rsidRDefault="00CA244A" w:rsidP="00CA244A">
      <w:pPr>
        <w:rPr>
          <w:bCs/>
        </w:rPr>
      </w:pPr>
      <w:r w:rsidRPr="00483C53">
        <w:rPr>
          <w:bCs/>
        </w:rPr>
        <w:t xml:space="preserve">For de tilfeller at attesten som nevnt i forrige ledd ikke utstedes i leverandørens hjemland eller den staten hvor leverandøren er etablert eller dersom de ikke dekker avvisningsgrunn som nevnt i anskaffelsesforskriften 9-5 (3) bokstav a, skal leverandøren fremlegge en erklæring avgitt under ed eller en forsikring avgitt for et kompetent organ i leverandørens hjemstat eller den stat hvor leverandøren er etablert, som bekrefter at slike forhold ikke foreligger, jf. anskaffelsesforskriften §§ 9-5 (6) jf. 24-7 (2).  </w:t>
      </w:r>
    </w:p>
    <w:p w14:paraId="7808B404" w14:textId="77777777" w:rsidR="00CA244A" w:rsidRPr="00483C53" w:rsidRDefault="00CA244A" w:rsidP="00CA244A">
      <w:pPr>
        <w:rPr>
          <w:bCs/>
        </w:rPr>
      </w:pPr>
    </w:p>
    <w:p w14:paraId="00EF0082" w14:textId="77777777" w:rsidR="00CA244A" w:rsidRPr="00483C53" w:rsidRDefault="00CA244A" w:rsidP="00CA244A">
      <w:pPr>
        <w:rPr>
          <w:bCs/>
        </w:rPr>
      </w:pPr>
      <w:r w:rsidRPr="00483C53">
        <w:rPr>
          <w:bCs/>
        </w:rPr>
        <w:t xml:space="preserve">For norske leverandører bestilles attesten via skatteetatens hjemmesider, www.skatteetaten.no og via www.altinn.no.  </w:t>
      </w:r>
    </w:p>
    <w:p w14:paraId="6BF322DC" w14:textId="77777777" w:rsidR="00CA244A" w:rsidRPr="00483C53" w:rsidRDefault="00CA244A" w:rsidP="00CA244A">
      <w:pPr>
        <w:rPr>
          <w:bCs/>
        </w:rPr>
      </w:pPr>
    </w:p>
    <w:p w14:paraId="698D557F" w14:textId="77777777" w:rsidR="00CA244A" w:rsidRPr="00483C53" w:rsidRDefault="00CA244A" w:rsidP="00CA244A">
      <w:r w:rsidRPr="00483C53">
        <w:rPr>
          <w:bCs/>
        </w:rPr>
        <w:t xml:space="preserve">Oppdragsgiver ber alle leverandørene være oppmerksomme på at dersom man blir tildelt kontrakten, vil oppdragsgiver be om å få fremlagt tilsvarende skatt- og merverdiavgifts-attest som leverandøren selv har fremlagt, for enhver underleverandør som vil utføre arbeider under kontrakten for mer enn NOK 500 000,- jf. anskaffelsesforskriften § 7-2 tredje ledd. </w:t>
      </w:r>
      <w:proofErr w:type="gramStart"/>
      <w:r w:rsidRPr="00483C53">
        <w:rPr>
          <w:bCs/>
        </w:rPr>
        <w:t>For øvrig</w:t>
      </w:r>
      <w:proofErr w:type="gramEnd"/>
      <w:r w:rsidRPr="00483C53">
        <w:rPr>
          <w:bCs/>
        </w:rPr>
        <w:t xml:space="preserve"> vises det til </w:t>
      </w:r>
      <w:proofErr w:type="spellStart"/>
      <w:r w:rsidRPr="00483C53">
        <w:rPr>
          <w:bCs/>
        </w:rPr>
        <w:t>kontraktsbestemmelsene</w:t>
      </w:r>
      <w:proofErr w:type="spellEnd"/>
      <w:r w:rsidRPr="00483C53">
        <w:rPr>
          <w:bCs/>
        </w:rPr>
        <w:t>, herunder kapittel C2 punkt 18.</w:t>
      </w:r>
    </w:p>
    <w:p w14:paraId="6E15CD03" w14:textId="77777777" w:rsidR="00CA244A" w:rsidRPr="00483C53" w:rsidRDefault="00CA244A" w:rsidP="00CA244A"/>
    <w:p w14:paraId="5566F129" w14:textId="77777777" w:rsidR="00CA244A" w:rsidRPr="00483C53" w:rsidRDefault="00CA244A" w:rsidP="00CA244A">
      <w:pPr>
        <w:pStyle w:val="Overskrift3"/>
      </w:pPr>
      <w:bookmarkStart w:id="157" w:name="_Toc112940453"/>
      <w:r w:rsidRPr="00483C53">
        <w:t>3.3 Fullmakt for innhenting av utvidet skatteattest</w:t>
      </w:r>
      <w:bookmarkEnd w:id="157"/>
      <w:r w:rsidRPr="00483C53">
        <w:t xml:space="preserve"> </w:t>
      </w:r>
    </w:p>
    <w:p w14:paraId="693EA282" w14:textId="77777777" w:rsidR="00CA244A" w:rsidRPr="00483C53" w:rsidRDefault="00CA244A" w:rsidP="00CA244A">
      <w:r w:rsidRPr="00483C53">
        <w:t xml:space="preserve">Som et ledd i Statens vegvesens kamp mot arbeidslivskriminalitet, herunder svart arbeid og sosial dumping, er det inngått en samarbeidsavtale mellom Statens vegvesen og Skatteetaten. I denne forbindelse krever Statens vegvesen av alle sine leverandører en signert fullmakt som gir Statens vegvesen en utvidet rett til et ubegrenset antall ganger å innhente opplysninger om sine leverandørers og underleverandørers skatte- og avgiftsmessige forhold som angitt i fullmakten. </w:t>
      </w:r>
    </w:p>
    <w:p w14:paraId="22ED55A8" w14:textId="77777777" w:rsidR="00CA244A" w:rsidRPr="00483C53" w:rsidRDefault="00CA244A" w:rsidP="00CA244A"/>
    <w:p w14:paraId="05FBCE40" w14:textId="77777777" w:rsidR="00CA244A" w:rsidRPr="00483C53" w:rsidRDefault="00CA244A" w:rsidP="00CA244A">
      <w:r w:rsidRPr="00483C53">
        <w:t xml:space="preserve">Fullmakten skal signeres av vinnende leverandør etter at tildelingsbrev er mottatt, men før kontraktsignering. Fullmakten sendes til vinnende leverandør sammen med tildelingsbrevet. Signert fullmakt sammen med fargekopi av pass, bankkort, førerkort eller nasjonalt ID-kort (sistnevnte for statsborgere innen EU/EØS/EFTA), skal returneres til oppdragsgiver så raskt som mulig og innen 3 virkedager. Fødselsnummer kan slettes på kopi av ID-dokumentasjon, slik at bare fødselsdato </w:t>
      </w:r>
      <w:proofErr w:type="gramStart"/>
      <w:r w:rsidRPr="00483C53">
        <w:t>fremkommer</w:t>
      </w:r>
      <w:proofErr w:type="gramEnd"/>
      <w:r w:rsidRPr="00483C53">
        <w:t>.</w:t>
      </w:r>
    </w:p>
    <w:p w14:paraId="282413EA" w14:textId="77777777" w:rsidR="00CA244A" w:rsidRPr="00483C53" w:rsidRDefault="00CA244A" w:rsidP="00CA244A"/>
    <w:p w14:paraId="0B1CC75C" w14:textId="77777777" w:rsidR="00CA244A" w:rsidRPr="00483C53" w:rsidRDefault="00CA244A" w:rsidP="00CA244A">
      <w:r w:rsidRPr="00483C53">
        <w:t xml:space="preserve">Det gjøres oppmerksom på at kravet om signert fullmakt også gjelder for alle hovedleverandørens underleverandører. Hovedleverandøren skal kontraktsfeste signeringsplikten nedover i leverandørkjeden. Før signering av kontrakt kreves det dog kun signert fullmakt fra hovedleverandør, med mindre underleverandøren benyttes for å oppfylle et kvalifikasjonskrav i konkurransen. I så fall skal signert fullmakt foreligge fra både hovedleverandør og underleverandør. Signert fullmakt fra øvrige underleverandører må imidlertid være levert og godkjent av oppdragsgiver før de kan benyttes i kontrakten/prosjektet. </w:t>
      </w:r>
    </w:p>
    <w:p w14:paraId="6A18D59B" w14:textId="77777777" w:rsidR="00CA244A" w:rsidRPr="00483C53" w:rsidRDefault="00CA244A" w:rsidP="00CA244A">
      <w:pPr>
        <w:rPr>
          <w:color w:val="000000"/>
        </w:rPr>
      </w:pPr>
    </w:p>
    <w:p w14:paraId="55C79C8F" w14:textId="77777777" w:rsidR="00CA244A" w:rsidRPr="00483C53" w:rsidRDefault="00CA244A" w:rsidP="00CA244A">
      <w:r w:rsidRPr="00483C53">
        <w:t xml:space="preserve">Oppdragsgiver gjør oppmerksom på at det kan være aktuelt å avvise den leverandør og eventuelle underleverandører som i tildelingsbrevet er innstilt som vinner av konkurransen, dersom det etter tildeling, men forut for signering av kontrakt, mottas opplysninger fra Skatteetaten om manglende oppfyllelse av skatte- og </w:t>
      </w:r>
      <w:proofErr w:type="spellStart"/>
      <w:r w:rsidRPr="00483C53">
        <w:t>avgiftsforpliktelser</w:t>
      </w:r>
      <w:proofErr w:type="spellEnd"/>
      <w:r w:rsidRPr="00483C53">
        <w:t xml:space="preserve"> mv. Tildelingen kan derfor ikke anses endelig før det foreligger en vurdering av de innhentede opplysninger som ikke endrer oppdragsgivers tildelingsbeslutning. </w:t>
      </w:r>
    </w:p>
    <w:p w14:paraId="65CE0073" w14:textId="77777777" w:rsidR="00CA244A" w:rsidRPr="00483C53" w:rsidRDefault="00CA244A" w:rsidP="00CA244A"/>
    <w:p w14:paraId="2AF42833" w14:textId="77777777" w:rsidR="00CA244A" w:rsidRPr="00483C53" w:rsidRDefault="00CA244A" w:rsidP="00CA244A">
      <w:r w:rsidRPr="00483C53">
        <w:t>Det presiseres at hvis det ikke mottas signert fullmakt fra hovedleverandør og eventuelle underleverandører som er benyttet i kvalifiseringen, vil dette kunne anses som et vesentlig forbehold til kontrakten som vil medføre at både hovedleverandør og eventuelle underleverandører avvises fra konkurransen.</w:t>
      </w:r>
    </w:p>
    <w:p w14:paraId="73B6FFFF" w14:textId="0A11BFD5" w:rsidR="00CA244A" w:rsidRPr="00483C53" w:rsidRDefault="00CA244A" w:rsidP="00CA244A"/>
    <w:p w14:paraId="52CB4075" w14:textId="77777777" w:rsidR="00391BB9" w:rsidRPr="00483C53" w:rsidRDefault="00391BB9" w:rsidP="00391BB9">
      <w:pPr>
        <w:pStyle w:val="Overskrift3"/>
      </w:pPr>
      <w:bookmarkStart w:id="158" w:name="_Toc112940454"/>
      <w:r w:rsidRPr="00483C53">
        <w:t>3.4 Redegjørelse for eierskap og kontroll</w:t>
      </w:r>
      <w:bookmarkEnd w:id="158"/>
    </w:p>
    <w:p w14:paraId="5A74A9C2" w14:textId="77777777" w:rsidR="00391BB9" w:rsidRPr="00483C53" w:rsidRDefault="00391BB9" w:rsidP="00391BB9">
      <w:r w:rsidRPr="00483C53">
        <w:rPr>
          <w:highlight w:val="yellow"/>
        </w:rPr>
        <w:t xml:space="preserve">Leverandør som innstilles til kontrakt må, før kontraktsinngåelse, </w:t>
      </w:r>
      <w:proofErr w:type="gramStart"/>
      <w:r w:rsidRPr="00483C53">
        <w:rPr>
          <w:highlight w:val="yellow"/>
        </w:rPr>
        <w:t>påregne</w:t>
      </w:r>
      <w:proofErr w:type="gramEnd"/>
      <w:r w:rsidRPr="00483C53">
        <w:rPr>
          <w:highlight w:val="yellow"/>
        </w:rPr>
        <w:t xml:space="preserve"> å redegjøre for forhold som sannsynliggjør at leverandøren vil handle i overensstemmelse med sanksjonslovgivningen. Herunder vil det måtte redegjøres for eierskap og kontroll ved leverandør selv, selskaper i leverandørs konsern eller som leverandør har kontrollerende eierskap eller myndighet i, selskap leverandøren støtter seg på, kontraktsmedhjelpere og enhver annen i leverandørkjeden. Leverandør skal også redegjøre for hvem som er daglig leder, styreleder og andre ledende ansatte hos leverandør og i de nevnte selskaper.</w:t>
      </w:r>
    </w:p>
    <w:p w14:paraId="65F8F544" w14:textId="77777777" w:rsidR="00391BB9" w:rsidRPr="00483C53" w:rsidRDefault="00391BB9" w:rsidP="00CA244A"/>
    <w:p w14:paraId="4E87C0D0" w14:textId="77777777" w:rsidR="00CA244A" w:rsidRPr="00483C53" w:rsidRDefault="00CA244A" w:rsidP="00CA244A">
      <w:pPr>
        <w:pStyle w:val="Overskrift2"/>
      </w:pPr>
      <w:bookmarkStart w:id="159" w:name="_Ref492979094"/>
      <w:bookmarkStart w:id="160" w:name="_Toc495645156"/>
      <w:bookmarkStart w:id="161" w:name="_Toc112940455"/>
      <w:bookmarkStart w:id="162" w:name="_Toc479154579"/>
      <w:r w:rsidRPr="00483C53">
        <w:t>4 Støtte fra andre virksomheter og deltakelse i fellesskap</w:t>
      </w:r>
      <w:bookmarkEnd w:id="159"/>
      <w:bookmarkEnd w:id="160"/>
      <w:bookmarkEnd w:id="161"/>
    </w:p>
    <w:p w14:paraId="48FCCA0C" w14:textId="77777777" w:rsidR="00CA244A" w:rsidRPr="00483C53" w:rsidRDefault="00CA244A" w:rsidP="00CA244A">
      <w:pPr>
        <w:pStyle w:val="Overskrift3"/>
      </w:pPr>
      <w:bookmarkStart w:id="163" w:name="_Ref492976941"/>
      <w:bookmarkStart w:id="164" w:name="_Toc495645157"/>
      <w:bookmarkStart w:id="165" w:name="_Toc112940456"/>
      <w:r w:rsidRPr="00483C53">
        <w:t>4.1 Støtte fra andre virksomhete</w:t>
      </w:r>
      <w:bookmarkEnd w:id="163"/>
      <w:r w:rsidRPr="00483C53">
        <w:t>r for oppfyllelse av kvalifikasjonskrav</w:t>
      </w:r>
      <w:bookmarkEnd w:id="164"/>
      <w:bookmarkEnd w:id="165"/>
    </w:p>
    <w:p w14:paraId="24E00A13" w14:textId="77777777" w:rsidR="00CA244A" w:rsidRPr="00483C53" w:rsidRDefault="00CA244A" w:rsidP="00CA244A">
      <w:r w:rsidRPr="00483C53">
        <w:t xml:space="preserve">Leverandøren kan om nødvendig støtte seg på andre virksomheters kapasitet for å oppfylle kravene til økonomisk og finansiell kapasitet og/eller kravene til tekniske og faglige kvalifikasjoner som er gjengitt i punkt 2.3 og 2.4 ovenfor. Videre kan leverandøren støtte seg på andre virksomheter for å oppfylle kravene stilt i punkt 2.5.3 og 2.5.4. </w:t>
      </w:r>
    </w:p>
    <w:p w14:paraId="41EF3AF7" w14:textId="77777777" w:rsidR="00CA244A" w:rsidRPr="00483C53" w:rsidRDefault="00CA244A" w:rsidP="00CA244A"/>
    <w:p w14:paraId="11B5FB30" w14:textId="77777777" w:rsidR="00CA244A" w:rsidRPr="00483C53" w:rsidRDefault="00CA244A" w:rsidP="00CA244A">
      <w:pPr>
        <w:jc w:val="both"/>
      </w:pPr>
      <w:r w:rsidRPr="00483C53">
        <w:t xml:space="preserve">Følgende dokumentasjon skal leveres: </w:t>
      </w:r>
    </w:p>
    <w:p w14:paraId="0D7211AB" w14:textId="77777777" w:rsidR="00CA244A" w:rsidRPr="00483C53" w:rsidRDefault="00CA244A" w:rsidP="00B528DD">
      <w:pPr>
        <w:pStyle w:val="Listeavsnitt"/>
        <w:numPr>
          <w:ilvl w:val="0"/>
          <w:numId w:val="20"/>
        </w:numPr>
        <w:spacing w:line="276" w:lineRule="auto"/>
        <w:jc w:val="both"/>
      </w:pPr>
      <w:r w:rsidRPr="00483C53">
        <w:t>Dokumentasjon som viser at leverandøren råder over de nødvendige ressursene til virksomhetene han støtter seg på, ved å fremlegge en forpliktelseserklæring fra disse virksomhetene.</w:t>
      </w:r>
    </w:p>
    <w:p w14:paraId="6C1C8D8F" w14:textId="77777777" w:rsidR="00CA244A" w:rsidRPr="00483C53" w:rsidRDefault="00CA244A" w:rsidP="00CA244A">
      <w:pPr>
        <w:ind w:left="720"/>
        <w:jc w:val="both"/>
      </w:pPr>
    </w:p>
    <w:p w14:paraId="1E6F88E2" w14:textId="77777777" w:rsidR="00CA244A" w:rsidRPr="00483C53" w:rsidRDefault="00CA244A" w:rsidP="00B528DD">
      <w:pPr>
        <w:numPr>
          <w:ilvl w:val="0"/>
          <w:numId w:val="15"/>
        </w:numPr>
        <w:jc w:val="both"/>
        <w:rPr>
          <w:color w:val="00B050"/>
        </w:rPr>
      </w:pPr>
      <w:r w:rsidRPr="00483C53">
        <w:t>Hver av de virksomheter som leverandøren støtter seg på, skal levere europeisk egenerklæringsskjema (ESPD) som en del av tilbudet</w:t>
      </w:r>
      <w:r w:rsidRPr="00483C53">
        <w:rPr>
          <w:color w:val="00B050"/>
        </w:rPr>
        <w:t xml:space="preserve">, </w:t>
      </w:r>
      <w:r w:rsidRPr="00483C53">
        <w:t xml:space="preserve">jf. B2 punkt 6. </w:t>
      </w:r>
    </w:p>
    <w:p w14:paraId="37E3092A" w14:textId="77777777" w:rsidR="00CA244A" w:rsidRPr="00483C53" w:rsidRDefault="00CA244A" w:rsidP="00CA244A">
      <w:pPr>
        <w:ind w:left="720"/>
        <w:jc w:val="both"/>
      </w:pPr>
    </w:p>
    <w:p w14:paraId="1BE3598A" w14:textId="77777777" w:rsidR="00CA244A" w:rsidRPr="00483C53" w:rsidRDefault="00CA244A" w:rsidP="00B528DD">
      <w:pPr>
        <w:numPr>
          <w:ilvl w:val="0"/>
          <w:numId w:val="15"/>
        </w:numPr>
        <w:jc w:val="both"/>
      </w:pPr>
      <w:r w:rsidRPr="00483C53">
        <w:t>Dokumentasjon på at virksomheten som leverandøren støtter seg på oppfyller relevant kvalifikasjonskravene.</w:t>
      </w:r>
    </w:p>
    <w:p w14:paraId="7BEECF55" w14:textId="77777777" w:rsidR="00CA244A" w:rsidRPr="00483C53" w:rsidRDefault="00CA244A" w:rsidP="00CA244A"/>
    <w:p w14:paraId="1394E5AB" w14:textId="77777777" w:rsidR="00CA244A" w:rsidRPr="00483C53" w:rsidRDefault="00CA244A" w:rsidP="00B528DD">
      <w:pPr>
        <w:numPr>
          <w:ilvl w:val="0"/>
          <w:numId w:val="15"/>
        </w:numPr>
        <w:jc w:val="both"/>
      </w:pPr>
      <w:r w:rsidRPr="00483C53">
        <w:t xml:space="preserve">Der leverandøren støtter seg på kapasiteten til andre virksomheter for å oppfylle kravene til økonomisk og finansiell kapasitet, må det leveres en signert solidaransvarserklæring, jf. § 8-7. </w:t>
      </w:r>
    </w:p>
    <w:p w14:paraId="523B9947" w14:textId="77777777" w:rsidR="00CA244A" w:rsidRPr="00483C53" w:rsidRDefault="00CA244A" w:rsidP="00CA244A">
      <w:pPr>
        <w:ind w:left="720"/>
        <w:jc w:val="both"/>
      </w:pPr>
    </w:p>
    <w:p w14:paraId="53740F8F" w14:textId="77777777" w:rsidR="00CA244A" w:rsidRPr="00483C53" w:rsidRDefault="00CA244A" w:rsidP="00CA244A">
      <w:pPr>
        <w:jc w:val="both"/>
      </w:pPr>
    </w:p>
    <w:p w14:paraId="2685C7D4" w14:textId="77777777" w:rsidR="00CA244A" w:rsidRPr="00483C53" w:rsidRDefault="00CA244A" w:rsidP="00CA244A">
      <w:r w:rsidRPr="00483C53">
        <w:t>Dersom en leverandør støtter seg på kapasiteten til andre virksomheter for å oppfylle kravene til relevant erfaring jf. pkt. 2.4.1 skal disse virksomhetene utføre tjenestene eller bygge- og anleggsarbeidene som krever slike kvalifikasjoner.</w:t>
      </w:r>
    </w:p>
    <w:p w14:paraId="754FD28D" w14:textId="77777777" w:rsidR="00CA244A" w:rsidRPr="00483C53" w:rsidRDefault="00CA244A" w:rsidP="00CA244A"/>
    <w:p w14:paraId="124D5074" w14:textId="77777777" w:rsidR="00CA244A" w:rsidRPr="00483C53" w:rsidRDefault="00CA244A" w:rsidP="00CA244A">
      <w:pPr>
        <w:pStyle w:val="Overskrift3"/>
      </w:pPr>
      <w:bookmarkStart w:id="166" w:name="_Toc495645158"/>
      <w:bookmarkStart w:id="167" w:name="_Toc112940457"/>
      <w:bookmarkStart w:id="168" w:name="_Hlk74305309"/>
      <w:r w:rsidRPr="00483C53">
        <w:t>4.2 Fellesskap av leverandører</w:t>
      </w:r>
      <w:bookmarkEnd w:id="166"/>
      <w:bookmarkEnd w:id="167"/>
    </w:p>
    <w:p w14:paraId="3B1434E7" w14:textId="77777777" w:rsidR="00CA244A" w:rsidRPr="00483C53" w:rsidRDefault="00CA244A" w:rsidP="00CA244A">
      <w:r w:rsidRPr="00483C53">
        <w:t>Dersom flere aktører deltar i konkurransen i fellesskap, må fellesskapet sørge for nødvendig dokumentasjon av at alle kvalifikasjonskravene er oppfylt.</w:t>
      </w:r>
    </w:p>
    <w:p w14:paraId="113E55B1" w14:textId="77777777" w:rsidR="00CA244A" w:rsidRPr="00483C53" w:rsidRDefault="00CA244A" w:rsidP="00CA244A"/>
    <w:p w14:paraId="1F6A1DA0" w14:textId="77777777" w:rsidR="00CA244A" w:rsidRPr="00483C53" w:rsidRDefault="00CA244A" w:rsidP="00CA244A">
      <w:pPr>
        <w:jc w:val="both"/>
      </w:pPr>
      <w:r w:rsidRPr="00483C53">
        <w:t xml:space="preserve">Oppdragsgiver vil vurdere hver enkelt leverandør i fellesskapet opp mot bestemmelsene om avvisning, jf. § 9-5 følgende, dette med unntak av bestemmelsen i § 9-5 (1) bokstav a) oppfyllelse av kvalifikasjonskrav, som vil bli anvendt på fellesskapet samlet sett. </w:t>
      </w:r>
    </w:p>
    <w:p w14:paraId="44FF510D" w14:textId="77777777" w:rsidR="00CA244A" w:rsidRPr="00483C53" w:rsidRDefault="00CA244A" w:rsidP="00CA244A">
      <w:pPr>
        <w:jc w:val="both"/>
      </w:pPr>
    </w:p>
    <w:p w14:paraId="11D535F8" w14:textId="77777777" w:rsidR="00CA244A" w:rsidRPr="00483C53" w:rsidRDefault="00CA244A" w:rsidP="00CA244A">
      <w:pPr>
        <w:jc w:val="both"/>
      </w:pPr>
      <w:r w:rsidRPr="00483C53">
        <w:t xml:space="preserve">Leverandørene som deltar i </w:t>
      </w:r>
      <w:proofErr w:type="gramStart"/>
      <w:r w:rsidRPr="00483C53">
        <w:t>fellesskap</w:t>
      </w:r>
      <w:proofErr w:type="gramEnd"/>
      <w:r w:rsidRPr="00483C53">
        <w:t xml:space="preserve"> vil bli vurdert under ett for kvalifikasjonskravene. Kvalifikasjonskravene i punkt 2.2 og punkt 3, skal likevel oppfylles av den enkelte leverandør. Oppdragsgiver krever i tillegg at alle leverandørene som skal utføre arbeid, oppfyller kvalifikasjonskravene i punkt 2.5. En leverandør kan støtte seg på kapasiteten til andre leverandører i felleskapet når det gjelder punkt 2.5.3 og 2.5.4, forutsatt at det leveres dokumentasjon i samsvar med 2.5.3 nr. 2 og 2.5.4 nr. 2.</w:t>
      </w:r>
    </w:p>
    <w:p w14:paraId="3B842131" w14:textId="77777777" w:rsidR="00CA244A" w:rsidRPr="00483C53" w:rsidRDefault="00CA244A" w:rsidP="00CA244A">
      <w:pPr>
        <w:jc w:val="both"/>
      </w:pPr>
    </w:p>
    <w:p w14:paraId="56FA342F" w14:textId="77777777" w:rsidR="00CA244A" w:rsidRPr="00483C53" w:rsidRDefault="00CA244A" w:rsidP="00CA244A">
      <w:pPr>
        <w:jc w:val="both"/>
      </w:pPr>
      <w:r w:rsidRPr="00483C53">
        <w:t xml:space="preserve">Felleskapet av leverandører kan om nødvendig støtte seg på andre virksomheter i henhold til punkt 4.1, for å oppfylle kvalifikasjonskravene. </w:t>
      </w:r>
    </w:p>
    <w:p w14:paraId="57B0D1AE" w14:textId="77777777" w:rsidR="00CA244A" w:rsidRPr="00483C53" w:rsidRDefault="00CA244A" w:rsidP="00CA244A">
      <w:pPr>
        <w:jc w:val="both"/>
      </w:pPr>
    </w:p>
    <w:p w14:paraId="3568DB8D" w14:textId="77777777" w:rsidR="00CA244A" w:rsidRPr="00483C53" w:rsidRDefault="00CA244A" w:rsidP="00CA244A">
      <w:r w:rsidRPr="00483C53">
        <w:t xml:space="preserve">Følgende dokumentasjon skal leveres: </w:t>
      </w:r>
    </w:p>
    <w:p w14:paraId="12BB73D0" w14:textId="77777777" w:rsidR="00CA244A" w:rsidRPr="00483C53" w:rsidRDefault="00CA244A" w:rsidP="00B528DD">
      <w:pPr>
        <w:pStyle w:val="Listeavsnitt"/>
        <w:numPr>
          <w:ilvl w:val="0"/>
          <w:numId w:val="21"/>
        </w:numPr>
        <w:jc w:val="both"/>
      </w:pPr>
      <w:r w:rsidRPr="00483C53">
        <w:t xml:space="preserve">Hver av de virksomheter som deltar i arbeidsfellesskapet, skal levere europeisk egenerklæringsskjema (ESPD) som en del av tilbudet, jf. punkt 3. </w:t>
      </w:r>
    </w:p>
    <w:p w14:paraId="3C569FE5" w14:textId="77777777" w:rsidR="00CA244A" w:rsidRPr="00483C53" w:rsidRDefault="00CA244A" w:rsidP="00CA244A">
      <w:pPr>
        <w:pStyle w:val="Listeavsnitt"/>
        <w:ind w:left="360"/>
      </w:pPr>
    </w:p>
    <w:p w14:paraId="6240E9E8" w14:textId="77777777" w:rsidR="00CA244A" w:rsidRPr="00483C53" w:rsidRDefault="00CA244A" w:rsidP="00B528DD">
      <w:pPr>
        <w:pStyle w:val="Listeavsnitt"/>
        <w:numPr>
          <w:ilvl w:val="0"/>
          <w:numId w:val="21"/>
        </w:numPr>
      </w:pPr>
      <w:r w:rsidRPr="00483C53">
        <w:t>Redegjørelse om felleskapet, herunder den enkelte deltakers rolle.</w:t>
      </w:r>
    </w:p>
    <w:p w14:paraId="6F5A61B0" w14:textId="77777777" w:rsidR="00CA244A" w:rsidRPr="00483C53" w:rsidRDefault="00CA244A" w:rsidP="00CA244A"/>
    <w:p w14:paraId="7962992A" w14:textId="77777777" w:rsidR="00CA244A" w:rsidRPr="00483C53" w:rsidRDefault="00CA244A" w:rsidP="00B528DD">
      <w:pPr>
        <w:pStyle w:val="Listeavsnitt"/>
        <w:numPr>
          <w:ilvl w:val="0"/>
          <w:numId w:val="21"/>
        </w:numPr>
      </w:pPr>
      <w:r w:rsidRPr="00483C53">
        <w:t>Erklæring om solidaransvar ovenfor oppdragsgiver</w:t>
      </w:r>
    </w:p>
    <w:p w14:paraId="569AE6C1" w14:textId="77777777" w:rsidR="00CA244A" w:rsidRPr="00483C53" w:rsidRDefault="00CA244A" w:rsidP="00CA244A"/>
    <w:p w14:paraId="0F9355C1" w14:textId="77777777" w:rsidR="00CA244A" w:rsidRPr="00483C53" w:rsidRDefault="00CA244A" w:rsidP="00B528DD">
      <w:pPr>
        <w:pStyle w:val="Listeavsnitt"/>
        <w:numPr>
          <w:ilvl w:val="0"/>
          <w:numId w:val="21"/>
        </w:numPr>
      </w:pPr>
      <w:bookmarkStart w:id="169" w:name="_Hlk36715570"/>
      <w:r w:rsidRPr="00483C53">
        <w:t xml:space="preserve">Samme dokumentasjon som for individuelle leverandører skal leveres for hver enkelt leverandør som deltar i fellesskapet. </w:t>
      </w:r>
    </w:p>
    <w:bookmarkEnd w:id="168"/>
    <w:bookmarkEnd w:id="169"/>
    <w:p w14:paraId="224D8636" w14:textId="77777777" w:rsidR="00CA244A" w:rsidRPr="00483C53" w:rsidRDefault="00CA244A" w:rsidP="00CA244A">
      <w:pPr>
        <w:jc w:val="both"/>
      </w:pPr>
    </w:p>
    <w:p w14:paraId="132288D5" w14:textId="77777777" w:rsidR="00CA244A" w:rsidRPr="00483C53" w:rsidRDefault="00CA244A" w:rsidP="00CA244A">
      <w:pPr>
        <w:jc w:val="both"/>
        <w:rPr>
          <w:shd w:val="clear" w:color="auto" w:fill="FFFFFF"/>
        </w:rPr>
      </w:pPr>
    </w:p>
    <w:p w14:paraId="2EE8043C" w14:textId="77777777" w:rsidR="00CA244A" w:rsidRPr="00483C53" w:rsidRDefault="00CA244A" w:rsidP="00CA244A">
      <w:pPr>
        <w:pStyle w:val="Overskrift2"/>
        <w:rPr>
          <w:shd w:val="clear" w:color="auto" w:fill="FFFFFF"/>
        </w:rPr>
      </w:pPr>
      <w:bookmarkStart w:id="170" w:name="_Toc495645159"/>
      <w:bookmarkStart w:id="171" w:name="_Toc112940458"/>
      <w:r w:rsidRPr="00483C53">
        <w:rPr>
          <w:shd w:val="clear" w:color="auto" w:fill="FFFFFF"/>
        </w:rPr>
        <w:t>5 Særlig om nyetablerte leverandører</w:t>
      </w:r>
      <w:bookmarkEnd w:id="170"/>
      <w:bookmarkEnd w:id="171"/>
      <w:r w:rsidRPr="00483C53">
        <w:rPr>
          <w:shd w:val="clear" w:color="auto" w:fill="FFFFFF"/>
        </w:rPr>
        <w:t xml:space="preserve"> </w:t>
      </w:r>
    </w:p>
    <w:p w14:paraId="15F735C2" w14:textId="77777777" w:rsidR="00CA244A" w:rsidRPr="00483C53" w:rsidRDefault="00CA244A" w:rsidP="00CA244A">
      <w:pPr>
        <w:jc w:val="both"/>
      </w:pPr>
      <w:r w:rsidRPr="00483C53">
        <w:t xml:space="preserve">En leverandør som er nyetablert og som ikke kan framlegge all dokumentasjon som </w:t>
      </w:r>
      <w:proofErr w:type="gramStart"/>
      <w:r w:rsidRPr="00483C53">
        <w:t>påkrevet</w:t>
      </w:r>
      <w:proofErr w:type="gramEnd"/>
      <w:r w:rsidRPr="00483C53">
        <w:t xml:space="preserve"> under punkt 6 nedenfor, må være særlig nøye med å dokumentere og sannsynliggjøre at han likevel har forutsetninger for å gjennomføre kontrakten.</w:t>
      </w:r>
    </w:p>
    <w:p w14:paraId="47D623A6" w14:textId="77777777" w:rsidR="00CA244A" w:rsidRPr="00483C53" w:rsidRDefault="00CA244A" w:rsidP="00CA244A">
      <w:pPr>
        <w:jc w:val="both"/>
      </w:pPr>
    </w:p>
    <w:p w14:paraId="7D227EC7" w14:textId="77777777" w:rsidR="00CA244A" w:rsidRPr="00483C53" w:rsidRDefault="00CA244A" w:rsidP="00CA244A">
      <w:pPr>
        <w:jc w:val="both"/>
      </w:pPr>
      <w:r w:rsidRPr="00483C53">
        <w:t xml:space="preserve">Det er særlig viktig at slike leverandører kan dokumentere en tilstrekkelig stor arbeidsstyrke for gjennomføring av kontrakten, herunder faglig og teknisk kompetanse. For nyetablerte leverandører presiseres det at det er leverandørens evne som sådan til å gjennomføre kontrakten som vurderes, ikke enkeltpersoners kompetanse isolert sett. </w:t>
      </w:r>
    </w:p>
    <w:p w14:paraId="2F669294" w14:textId="77777777" w:rsidR="00CA244A" w:rsidRPr="00483C53" w:rsidRDefault="00CA244A" w:rsidP="00CA244A">
      <w:pPr>
        <w:jc w:val="both"/>
      </w:pPr>
    </w:p>
    <w:p w14:paraId="0D11FC07" w14:textId="77777777" w:rsidR="00CA244A" w:rsidRPr="00483C53" w:rsidRDefault="00CA244A" w:rsidP="00CA244A">
      <w:pPr>
        <w:jc w:val="both"/>
      </w:pPr>
      <w:r w:rsidRPr="00483C53">
        <w:t xml:space="preserve">Dersom en nyetablert leverandør har erfaring fra kontrakter, skal de mest relevante kontraktene som leverandøren måtte ha erfaring fra, fylles ut i henhold til dokumentasjonskravene i punkt 2. Dette selv om kontraktene er av en slik art at de ikke oppfyller de nærmere angitte kravene.    </w:t>
      </w:r>
    </w:p>
    <w:p w14:paraId="05FE5E3B" w14:textId="77777777" w:rsidR="00CA244A" w:rsidRPr="00483C53" w:rsidRDefault="00CA244A" w:rsidP="00CA244A">
      <w:pPr>
        <w:jc w:val="both"/>
      </w:pPr>
    </w:p>
    <w:p w14:paraId="462F713B" w14:textId="623C46A8" w:rsidR="00CA244A" w:rsidRPr="00483C53" w:rsidRDefault="00CA244A" w:rsidP="00952CFA">
      <w:r w:rsidRPr="00483C53">
        <w:t>Manglende eller utilstrekkelig dokumentasjon på ett eller flere kriterier kan medføre at leverandøren blir avvist. Mangelfull eller uriktig utfylt svarskjema vil også kunne medføre avvisning.</w:t>
      </w:r>
      <w:bookmarkStart w:id="172" w:name="_Toc495645160"/>
    </w:p>
    <w:p w14:paraId="2517C0F9" w14:textId="77777777" w:rsidR="00CA244A" w:rsidRPr="00483C53" w:rsidRDefault="00CA244A" w:rsidP="00CA244A">
      <w:pPr>
        <w:pStyle w:val="Overskrift2"/>
      </w:pPr>
      <w:bookmarkStart w:id="173" w:name="_Toc112940459"/>
      <w:r w:rsidRPr="00483C53">
        <w:t xml:space="preserve">6 Krav til leverandørens </w:t>
      </w:r>
      <w:bookmarkEnd w:id="162"/>
      <w:r w:rsidRPr="00483C53">
        <w:t>dokumentasjon av kvalifikasjonskravene</w:t>
      </w:r>
      <w:bookmarkEnd w:id="172"/>
      <w:bookmarkEnd w:id="173"/>
    </w:p>
    <w:p w14:paraId="1B52D073" w14:textId="77777777" w:rsidR="00CA244A" w:rsidRPr="00483C53" w:rsidRDefault="00CA244A" w:rsidP="00CA244A"/>
    <w:p w14:paraId="531383E6" w14:textId="77777777" w:rsidR="00CA244A" w:rsidRPr="00483C53" w:rsidRDefault="00CA244A" w:rsidP="00CA244A">
      <w:pPr>
        <w:pStyle w:val="Overskrift3"/>
      </w:pPr>
      <w:bookmarkStart w:id="174" w:name="_Toc112940460"/>
      <w:r w:rsidRPr="00483C53">
        <w:t>6.1.</w:t>
      </w:r>
      <w:r w:rsidRPr="00483C53">
        <w:tab/>
        <w:t xml:space="preserve"> Det europeiske egenerklæringsskjemaet (ESPD)</w:t>
      </w:r>
      <w:bookmarkEnd w:id="174"/>
    </w:p>
    <w:p w14:paraId="2EB7EA45" w14:textId="77777777" w:rsidR="00CA244A" w:rsidRPr="00483C53" w:rsidRDefault="00CA244A" w:rsidP="00CA244A">
      <w:pPr>
        <w:jc w:val="both"/>
        <w:rPr>
          <w:rFonts w:cs="Arial"/>
          <w:szCs w:val="22"/>
        </w:rPr>
      </w:pPr>
      <w:r w:rsidRPr="00483C53">
        <w:rPr>
          <w:rFonts w:cs="Arial"/>
          <w:szCs w:val="22"/>
        </w:rPr>
        <w:t xml:space="preserve">Oppdragsgiver har i forbindelse med kunngjøringen av konkurransen tilgjengeliggjort et ESPD-skjema, som alle leverandørene skal fylle ut og levere sammen med forespørselen om å delta i konkurransen. </w:t>
      </w:r>
    </w:p>
    <w:p w14:paraId="60A31921" w14:textId="77777777" w:rsidR="00CA244A" w:rsidRPr="00483C53" w:rsidRDefault="00CA244A" w:rsidP="00CA244A">
      <w:pPr>
        <w:jc w:val="both"/>
        <w:rPr>
          <w:rFonts w:cs="Arial"/>
          <w:szCs w:val="22"/>
        </w:rPr>
      </w:pPr>
    </w:p>
    <w:p w14:paraId="6C07EC70" w14:textId="77777777" w:rsidR="00CA244A" w:rsidRPr="00483C53" w:rsidRDefault="00CA244A" w:rsidP="00CA244A">
      <w:pPr>
        <w:jc w:val="both"/>
        <w:rPr>
          <w:rFonts w:cs="Arial"/>
          <w:szCs w:val="22"/>
        </w:rPr>
      </w:pPr>
      <w:r w:rsidRPr="00483C53">
        <w:rPr>
          <w:rFonts w:cs="Arial"/>
          <w:szCs w:val="22"/>
        </w:rPr>
        <w:t xml:space="preserve">Dersom flere leverandører deltar i konkurransen i fellesskap og/eller leverandøren(e) støtter seg på kapasitet til andre virksomheter, skal det utfylles et skjema pr. virksomhet. </w:t>
      </w:r>
    </w:p>
    <w:p w14:paraId="070682A5" w14:textId="77777777" w:rsidR="00CA244A" w:rsidRPr="00483C53" w:rsidRDefault="00CA244A" w:rsidP="00CA244A">
      <w:pPr>
        <w:jc w:val="both"/>
        <w:rPr>
          <w:rFonts w:cs="Arial"/>
          <w:szCs w:val="22"/>
        </w:rPr>
      </w:pPr>
    </w:p>
    <w:p w14:paraId="1FCEB475" w14:textId="77777777" w:rsidR="00CA244A" w:rsidRPr="00483C53" w:rsidRDefault="00CA244A" w:rsidP="00CA244A">
      <w:pPr>
        <w:pStyle w:val="Overskrift3"/>
      </w:pPr>
      <w:bookmarkStart w:id="175" w:name="_Toc112940461"/>
      <w:r w:rsidRPr="00483C53">
        <w:t>6.2.</w:t>
      </w:r>
      <w:r w:rsidRPr="00483C53">
        <w:tab/>
        <w:t xml:space="preserve"> Krav til leverandørens dokumentasjon av kvalifikasjonskravene</w:t>
      </w:r>
      <w:bookmarkEnd w:id="175"/>
      <w:r w:rsidRPr="00483C53">
        <w:t xml:space="preserve"> </w:t>
      </w:r>
    </w:p>
    <w:p w14:paraId="57EDAF0A" w14:textId="77777777" w:rsidR="00CA244A" w:rsidRPr="00483C53" w:rsidRDefault="00CA244A" w:rsidP="00CA244A">
      <w:pPr>
        <w:jc w:val="both"/>
        <w:rPr>
          <w:rFonts w:cs="Arial"/>
          <w:szCs w:val="22"/>
        </w:rPr>
      </w:pPr>
      <w:r w:rsidRPr="00483C53">
        <w:rPr>
          <w:rFonts w:cs="Arial"/>
          <w:szCs w:val="22"/>
        </w:rPr>
        <w:t xml:space="preserve">Leverandøren skal dokumentere oppfyllelse av kvalifikasjonskravene gjennom: </w:t>
      </w:r>
    </w:p>
    <w:p w14:paraId="5460F7DC" w14:textId="77777777" w:rsidR="00CA244A" w:rsidRPr="00483C53" w:rsidRDefault="00CA244A" w:rsidP="00CA244A">
      <w:pPr>
        <w:ind w:left="284"/>
        <w:jc w:val="both"/>
        <w:rPr>
          <w:rFonts w:cs="Arial"/>
          <w:szCs w:val="22"/>
        </w:rPr>
      </w:pPr>
      <w:r w:rsidRPr="00483C53">
        <w:rPr>
          <w:rFonts w:cs="Arial"/>
          <w:szCs w:val="22"/>
        </w:rPr>
        <w:t>1.</w:t>
      </w:r>
      <w:r w:rsidRPr="00483C53">
        <w:rPr>
          <w:rFonts w:cs="Arial"/>
          <w:szCs w:val="22"/>
        </w:rPr>
        <w:tab/>
        <w:t xml:space="preserve">Utfylt ESPD-skjema. </w:t>
      </w:r>
    </w:p>
    <w:p w14:paraId="27119BF9" w14:textId="77777777" w:rsidR="00CA244A" w:rsidRPr="00483C53" w:rsidRDefault="00CA244A" w:rsidP="00CA244A">
      <w:pPr>
        <w:ind w:left="284"/>
        <w:jc w:val="both"/>
        <w:rPr>
          <w:rFonts w:cs="Arial"/>
          <w:szCs w:val="22"/>
        </w:rPr>
      </w:pPr>
      <w:r w:rsidRPr="00483C53">
        <w:rPr>
          <w:rFonts w:cs="Arial"/>
          <w:szCs w:val="22"/>
        </w:rPr>
        <w:t>2.</w:t>
      </w:r>
      <w:r w:rsidRPr="00483C53">
        <w:rPr>
          <w:rFonts w:cs="Arial"/>
          <w:szCs w:val="22"/>
        </w:rPr>
        <w:tab/>
        <w:t xml:space="preserve">Utfylt svarskjema, slik dette er angitt i kapittel E1. </w:t>
      </w:r>
    </w:p>
    <w:p w14:paraId="69996C42" w14:textId="77777777" w:rsidR="00CA244A" w:rsidRPr="00483C53" w:rsidRDefault="00CA244A" w:rsidP="00CA244A">
      <w:pPr>
        <w:ind w:left="284"/>
        <w:jc w:val="both"/>
        <w:rPr>
          <w:rFonts w:cs="Arial"/>
          <w:szCs w:val="22"/>
        </w:rPr>
      </w:pPr>
      <w:r w:rsidRPr="00483C53">
        <w:rPr>
          <w:rFonts w:cs="Arial"/>
          <w:szCs w:val="22"/>
        </w:rPr>
        <w:t>3.</w:t>
      </w:r>
      <w:r w:rsidRPr="00483C53">
        <w:rPr>
          <w:rFonts w:cs="Arial"/>
          <w:szCs w:val="22"/>
        </w:rPr>
        <w:tab/>
        <w:t>Skatteattest, jf. punkt 3.2 ovenfor.</w:t>
      </w:r>
    </w:p>
    <w:p w14:paraId="3DDB00C9" w14:textId="77777777" w:rsidR="00CA244A" w:rsidRPr="00483C53" w:rsidRDefault="00CA244A" w:rsidP="00CA244A">
      <w:pPr>
        <w:jc w:val="both"/>
        <w:rPr>
          <w:rFonts w:cs="Arial"/>
          <w:szCs w:val="22"/>
        </w:rPr>
      </w:pPr>
    </w:p>
    <w:p w14:paraId="15B9EC93" w14:textId="77777777" w:rsidR="00CA244A" w:rsidRPr="00483C53" w:rsidRDefault="00CA244A" w:rsidP="00CA244A">
      <w:pPr>
        <w:jc w:val="both"/>
        <w:rPr>
          <w:rFonts w:cs="Arial"/>
          <w:szCs w:val="22"/>
        </w:rPr>
      </w:pPr>
      <w:r w:rsidRPr="00483C53">
        <w:rPr>
          <w:rFonts w:cs="Arial"/>
          <w:szCs w:val="22"/>
        </w:rPr>
        <w:t xml:space="preserve">Dokumentasjon som etterspørres i henhold til nr. 1, 2 og 3 skal leveres som en del av forespørselen om deltakelse i konkurransen innen fristen, jf. kapittel B2 punkt 8. </w:t>
      </w:r>
    </w:p>
    <w:p w14:paraId="18B576CE" w14:textId="77777777" w:rsidR="00CA244A" w:rsidRPr="00483C53" w:rsidRDefault="00CA244A" w:rsidP="00CA244A">
      <w:pPr>
        <w:jc w:val="both"/>
        <w:rPr>
          <w:rFonts w:cs="Arial"/>
          <w:szCs w:val="22"/>
        </w:rPr>
      </w:pPr>
    </w:p>
    <w:p w14:paraId="049B878B" w14:textId="77777777" w:rsidR="00CA244A" w:rsidRPr="00483C53" w:rsidRDefault="00CA244A" w:rsidP="00CA244A">
      <w:pPr>
        <w:jc w:val="both"/>
        <w:rPr>
          <w:rFonts w:cs="Arial"/>
          <w:szCs w:val="22"/>
        </w:rPr>
      </w:pPr>
      <w:r w:rsidRPr="00483C53">
        <w:rPr>
          <w:rFonts w:cs="Arial"/>
          <w:szCs w:val="22"/>
        </w:rPr>
        <w:t xml:space="preserve">Innsendte vedlegg/dokumenter skal navngis og nummeres tydelig i forhold til det kvalifikasjonskrav vedlegget/dokumentet hører inn under, slik dette </w:t>
      </w:r>
      <w:proofErr w:type="gramStart"/>
      <w:r w:rsidRPr="00483C53">
        <w:rPr>
          <w:rFonts w:cs="Arial"/>
          <w:szCs w:val="22"/>
        </w:rPr>
        <w:t>fremkommer</w:t>
      </w:r>
      <w:proofErr w:type="gramEnd"/>
      <w:r w:rsidRPr="00483C53">
        <w:rPr>
          <w:rFonts w:cs="Arial"/>
          <w:szCs w:val="22"/>
        </w:rPr>
        <w:t xml:space="preserve"> av kapittel E.</w:t>
      </w:r>
    </w:p>
    <w:p w14:paraId="5DAB96A4" w14:textId="77777777" w:rsidR="00CA244A" w:rsidRPr="00483C53" w:rsidRDefault="00CA244A" w:rsidP="00CA244A">
      <w:pPr>
        <w:jc w:val="both"/>
        <w:rPr>
          <w:rFonts w:cs="Arial"/>
          <w:szCs w:val="22"/>
        </w:rPr>
      </w:pPr>
    </w:p>
    <w:p w14:paraId="1ABF05CB" w14:textId="77777777" w:rsidR="00CA244A" w:rsidRPr="00483C53" w:rsidRDefault="00CA244A" w:rsidP="00CA244A">
      <w:pPr>
        <w:jc w:val="both"/>
        <w:rPr>
          <w:rFonts w:cs="Arial"/>
          <w:szCs w:val="22"/>
        </w:rPr>
      </w:pPr>
      <w:r w:rsidRPr="00483C53">
        <w:rPr>
          <w:rFonts w:cs="Arial"/>
          <w:szCs w:val="22"/>
        </w:rPr>
        <w:t>Det er viktig for bedømmelsen at opplysningene i dokumentasjonen er korrekt og fullstendig. Uriktige, misvisende eller manglende opplysninger kan medføre avvisning.</w:t>
      </w:r>
    </w:p>
    <w:p w14:paraId="2D4E0C06" w14:textId="77777777" w:rsidR="00CA244A" w:rsidRPr="00483C53" w:rsidRDefault="00CA244A" w:rsidP="00CA244A">
      <w:pPr>
        <w:jc w:val="both"/>
        <w:rPr>
          <w:rFonts w:cs="Arial"/>
          <w:szCs w:val="22"/>
        </w:rPr>
      </w:pPr>
    </w:p>
    <w:p w14:paraId="262FFC67" w14:textId="77777777" w:rsidR="00CA244A" w:rsidRPr="00483C53" w:rsidRDefault="00CA244A" w:rsidP="00CA244A">
      <w:pPr>
        <w:jc w:val="both"/>
        <w:rPr>
          <w:rFonts w:cs="Arial"/>
          <w:szCs w:val="22"/>
        </w:rPr>
      </w:pPr>
      <w:r w:rsidRPr="00483C53">
        <w:rPr>
          <w:rFonts w:cs="Arial"/>
          <w:szCs w:val="22"/>
        </w:rPr>
        <w:t xml:space="preserve">Oppdragsgivers vurdering av om leverandørene oppfyller kvalifikasjonskravene vil som utgangspunkt kun bli gjennomført basert på innlevert dokumentasjon, herunder eventuelle oppgitte referanser. Oppdragsgiver forbeholder seg likevel retten til å legge vekt på eventuelle egne erfaringer (positive og negative) med leverandøren (og evt. samarbeidende foretak, jf. B2 punkt 4). Tilsvarende gjelder for andre offentlige oppdragsgiveres erfaringer. Oppdragsgivers adgang til å be om ettersending og avklaring </w:t>
      </w:r>
      <w:proofErr w:type="gramStart"/>
      <w:r w:rsidRPr="00483C53">
        <w:rPr>
          <w:rFonts w:cs="Arial"/>
          <w:szCs w:val="22"/>
        </w:rPr>
        <w:t>fremgår</w:t>
      </w:r>
      <w:proofErr w:type="gramEnd"/>
      <w:r w:rsidRPr="00483C53">
        <w:rPr>
          <w:rFonts w:cs="Arial"/>
          <w:szCs w:val="22"/>
        </w:rPr>
        <w:t xml:space="preserve"> av B2 punkt 7 med videre henvisning</w:t>
      </w:r>
    </w:p>
    <w:p w14:paraId="19F2B411" w14:textId="77777777" w:rsidR="00CA244A" w:rsidRPr="00483C53" w:rsidRDefault="00CA244A" w:rsidP="00CA244A"/>
    <w:p w14:paraId="0EF2AFF1" w14:textId="77777777" w:rsidR="00CA244A" w:rsidRPr="00483C53" w:rsidRDefault="00CA244A" w:rsidP="00CA244A">
      <w:pPr>
        <w:pStyle w:val="Overskrift2"/>
      </w:pPr>
      <w:bookmarkStart w:id="176" w:name="_Ref492979079"/>
      <w:bookmarkStart w:id="177" w:name="_Toc495645163"/>
      <w:bookmarkStart w:id="178" w:name="_Toc112940462"/>
      <w:r w:rsidRPr="00483C53">
        <w:t xml:space="preserve">7 </w:t>
      </w:r>
      <w:bookmarkEnd w:id="176"/>
      <w:bookmarkEnd w:id="177"/>
      <w:r w:rsidRPr="00483C53">
        <w:t>Dialog</w:t>
      </w:r>
      <w:bookmarkEnd w:id="178"/>
    </w:p>
    <w:p w14:paraId="0F547A22" w14:textId="77777777" w:rsidR="00CA244A" w:rsidRPr="00483C53" w:rsidRDefault="00CA244A" w:rsidP="00CA244A">
      <w:r w:rsidRPr="00483C53">
        <w:t xml:space="preserve">Oppdragsgiver kan skriftlig be leverandøren om å ettersende, supplere, avklare eller utfylle mottatte opplysninger og dokumentasjon, jf. anskaffelsesforskriften § 9-3. </w:t>
      </w:r>
    </w:p>
    <w:p w14:paraId="36DE2C11" w14:textId="77777777" w:rsidR="00CA244A" w:rsidRPr="00483C53" w:rsidRDefault="00CA244A" w:rsidP="00CA244A"/>
    <w:p w14:paraId="044D471F" w14:textId="77777777" w:rsidR="00CA244A" w:rsidRPr="00483C53" w:rsidRDefault="00CA244A" w:rsidP="00CA244A">
      <w:r w:rsidRPr="00483C53">
        <w:t>Oppdragsgiver planlegger dialog i form av rettinger og avklaringer.</w:t>
      </w:r>
    </w:p>
    <w:p w14:paraId="23AE138E" w14:textId="77777777" w:rsidR="00CA244A" w:rsidRPr="00483C53" w:rsidRDefault="00CA244A" w:rsidP="00CA244A"/>
    <w:p w14:paraId="6830F744" w14:textId="77777777" w:rsidR="00CA244A" w:rsidRPr="00483C53" w:rsidRDefault="00CA244A" w:rsidP="00CA244A">
      <w:r w:rsidRPr="00483C53">
        <w:t xml:space="preserve">Ved slik skriftlig anmodning vil leverandøren bli gitt en kort tidsfrist, oversittelse av oppsatt frist medfører at eventuelle supplerende opplysninger eller avklaringer ikke tas med i evalueringen av tilbudet.  </w:t>
      </w:r>
    </w:p>
    <w:p w14:paraId="398ACCE3" w14:textId="77777777" w:rsidR="00CA244A" w:rsidRPr="00483C53" w:rsidRDefault="00CA244A" w:rsidP="00CA244A"/>
    <w:p w14:paraId="1CE2EA7F" w14:textId="77777777" w:rsidR="00CA244A" w:rsidRPr="00483C53" w:rsidRDefault="00CA244A" w:rsidP="00CA244A">
      <w:r w:rsidRPr="00483C53">
        <w:t xml:space="preserve">Leverandørene kan ikke gjennom eventuelle avklaringer eller suppleringer forbedre tilbudet. </w:t>
      </w:r>
    </w:p>
    <w:p w14:paraId="484ACF4C" w14:textId="77777777" w:rsidR="00CA244A" w:rsidRPr="00483C53" w:rsidRDefault="00CA244A" w:rsidP="00CA244A"/>
    <w:p w14:paraId="78FF632F" w14:textId="77777777" w:rsidR="00CA244A" w:rsidRPr="00483C53" w:rsidRDefault="00CA244A" w:rsidP="00CA244A"/>
    <w:p w14:paraId="788CF456" w14:textId="77777777" w:rsidR="00CA244A" w:rsidRPr="00483C53" w:rsidRDefault="00CA244A" w:rsidP="00CA244A">
      <w:pPr>
        <w:pStyle w:val="Overskrift2"/>
      </w:pPr>
      <w:bookmarkStart w:id="179" w:name="_Toc112940463"/>
      <w:r w:rsidRPr="00483C53">
        <w:t>8 Frist for innlevering av forespørsel om deltakelse i konkurransen</w:t>
      </w:r>
      <w:bookmarkEnd w:id="179"/>
    </w:p>
    <w:p w14:paraId="52868798" w14:textId="77777777" w:rsidR="00CA244A" w:rsidRPr="00483C53" w:rsidRDefault="00CA244A" w:rsidP="00CA244A">
      <w:pPr>
        <w:rPr>
          <w:highlight w:val="lightGray"/>
        </w:rPr>
      </w:pPr>
    </w:p>
    <w:p w14:paraId="0E0CB1E8" w14:textId="77777777" w:rsidR="00CA244A" w:rsidRPr="00483C53" w:rsidRDefault="00CA244A" w:rsidP="00CA244A">
      <w:r w:rsidRPr="00483C53">
        <w:t>Frist for levering av forespørsel om deltakelse i konkurransen er:</w:t>
      </w:r>
    </w:p>
    <w:p w14:paraId="1811C309" w14:textId="77777777" w:rsidR="00CA244A" w:rsidRPr="00483C53" w:rsidRDefault="00CA244A" w:rsidP="00CA244A">
      <w:pPr>
        <w:rPr>
          <w:highlight w:val="lightGray"/>
        </w:rPr>
      </w:pPr>
    </w:p>
    <w:p w14:paraId="7C73FB1F" w14:textId="77777777" w:rsidR="00CA244A" w:rsidRPr="00483C53" w:rsidRDefault="00CA244A" w:rsidP="00CA244A">
      <w:pPr>
        <w:rPr>
          <w:highlight w:val="lightGray"/>
        </w:rPr>
      </w:pPr>
      <w:proofErr w:type="gramStart"/>
      <w:r w:rsidRPr="00483C53">
        <w:rPr>
          <w:highlight w:val="lightGray"/>
        </w:rPr>
        <w:t>XX:XXXX</w:t>
      </w:r>
      <w:proofErr w:type="gramEnd"/>
      <w:r w:rsidRPr="00483C53">
        <w:rPr>
          <w:highlight w:val="lightGray"/>
        </w:rPr>
        <w:t xml:space="preserve"> 202X kl. XX.00 norsk tid</w:t>
      </w:r>
    </w:p>
    <w:p w14:paraId="0875BFB6" w14:textId="77777777" w:rsidR="00CA244A" w:rsidRPr="00483C53" w:rsidRDefault="00CA244A" w:rsidP="00CA244A">
      <w:pPr>
        <w:rPr>
          <w:highlight w:val="lightGray"/>
        </w:rPr>
      </w:pPr>
    </w:p>
    <w:p w14:paraId="28486EE1" w14:textId="77777777" w:rsidR="00CA244A" w:rsidRPr="00483C53" w:rsidRDefault="00CA244A" w:rsidP="00CA244A">
      <w:pPr>
        <w:rPr>
          <w:highlight w:val="yellow"/>
        </w:rPr>
      </w:pPr>
      <w:r w:rsidRPr="00483C53">
        <w:rPr>
          <w:highlight w:val="yellow"/>
        </w:rPr>
        <w:t>Fristen kan bli endret på grunn av situasjonen med Covid-19 krigen i Ukraina.</w:t>
      </w:r>
    </w:p>
    <w:p w14:paraId="7DD26555" w14:textId="77777777" w:rsidR="00CA244A" w:rsidRPr="00483C53" w:rsidRDefault="00CA244A" w:rsidP="00CA244A">
      <w:pPr>
        <w:rPr>
          <w:highlight w:val="lightGray"/>
        </w:rPr>
      </w:pPr>
    </w:p>
    <w:p w14:paraId="0B86658B" w14:textId="77777777" w:rsidR="00CA244A" w:rsidRPr="00483C53" w:rsidRDefault="00CA244A" w:rsidP="00CA244A">
      <w:r w:rsidRPr="00483C53">
        <w:t>Forespørselen om deltakelse i konkurransen skal leveres i oppdragsgivers elektroniske</w:t>
      </w:r>
    </w:p>
    <w:p w14:paraId="3DF23C1F" w14:textId="77777777" w:rsidR="00CA244A" w:rsidRPr="00483C53" w:rsidRDefault="00CA244A" w:rsidP="00CA244A">
      <w:r w:rsidRPr="00483C53">
        <w:t>konkurransegjennomføringsverktøy (KGV), jf. kapittel B1 punkt 3.</w:t>
      </w:r>
    </w:p>
    <w:p w14:paraId="10F934B3" w14:textId="77777777" w:rsidR="00CA244A" w:rsidRPr="00483C53" w:rsidRDefault="00CA244A" w:rsidP="00CA244A"/>
    <w:p w14:paraId="43677CC9" w14:textId="77777777" w:rsidR="00CA244A" w:rsidRPr="00483C53" w:rsidRDefault="00CA244A" w:rsidP="00CA244A"/>
    <w:p w14:paraId="742B08FA" w14:textId="77777777" w:rsidR="00CA244A" w:rsidRPr="00483C53" w:rsidRDefault="00CA244A" w:rsidP="00CA244A">
      <w:pPr>
        <w:pStyle w:val="Overskrift2"/>
        <w:rPr>
          <w:shd w:val="clear" w:color="auto" w:fill="66CCFF"/>
        </w:rPr>
      </w:pPr>
      <w:bookmarkStart w:id="180" w:name="_Toc112940464"/>
      <w:r w:rsidRPr="00483C53">
        <w:rPr>
          <w:highlight w:val="lightGray"/>
          <w:shd w:val="clear" w:color="auto" w:fill="66CCFF"/>
        </w:rPr>
        <w:t>9 Utvelgelse av leverandører</w:t>
      </w:r>
      <w:bookmarkEnd w:id="180"/>
    </w:p>
    <w:p w14:paraId="3204567B" w14:textId="77777777" w:rsidR="00CA244A" w:rsidRPr="00483C53" w:rsidRDefault="00CA244A" w:rsidP="00CA244A">
      <w:pPr>
        <w:rPr>
          <w:i/>
          <w:iCs/>
        </w:rPr>
      </w:pPr>
    </w:p>
    <w:p w14:paraId="6B7689AB" w14:textId="77777777" w:rsidR="00CA244A" w:rsidRPr="00483C53" w:rsidRDefault="00CA244A" w:rsidP="00CA244A">
      <w:pPr>
        <w:autoSpaceDE w:val="0"/>
        <w:autoSpaceDN w:val="0"/>
        <w:adjustRightInd w:val="0"/>
        <w:rPr>
          <w:highlight w:val="lightGray"/>
          <w:u w:val="single"/>
          <w:lang w:eastAsia="nb-NO"/>
        </w:rPr>
      </w:pPr>
      <w:r w:rsidRPr="00483C53">
        <w:rPr>
          <w:highlight w:val="lightGray"/>
          <w:lang w:eastAsia="nb-NO"/>
        </w:rPr>
        <w:t>Alt. 1</w:t>
      </w:r>
      <w:r w:rsidRPr="00483C53">
        <w:rPr>
          <w:highlight w:val="lightGray"/>
          <w:u w:val="single"/>
          <w:lang w:eastAsia="nb-NO"/>
        </w:rPr>
        <w:t xml:space="preserve">: </w:t>
      </w:r>
    </w:p>
    <w:p w14:paraId="3D8C4EEC" w14:textId="77777777" w:rsidR="00CA244A" w:rsidRPr="00483C53" w:rsidRDefault="00CA244A" w:rsidP="00CA244A">
      <w:pPr>
        <w:autoSpaceDE w:val="0"/>
        <w:autoSpaceDN w:val="0"/>
        <w:adjustRightInd w:val="0"/>
        <w:rPr>
          <w:highlight w:val="lightGray"/>
          <w:lang w:eastAsia="nb-NO"/>
        </w:rPr>
      </w:pPr>
      <w:r w:rsidRPr="00483C53">
        <w:rPr>
          <w:highlight w:val="lightGray"/>
          <w:lang w:eastAsia="nb-NO"/>
        </w:rPr>
        <w:t xml:space="preserve">For denne konkurransen vil oppdragsgiver velge ut </w:t>
      </w:r>
      <w:proofErr w:type="spellStart"/>
      <w:r w:rsidRPr="00483C53">
        <w:rPr>
          <w:highlight w:val="lightGray"/>
          <w:lang w:eastAsia="nb-NO"/>
        </w:rPr>
        <w:t>X</w:t>
      </w:r>
      <w:proofErr w:type="spellEnd"/>
      <w:r w:rsidRPr="00483C53">
        <w:rPr>
          <w:highlight w:val="lightGray"/>
          <w:lang w:eastAsia="nb-NO"/>
        </w:rPr>
        <w:t xml:space="preserve"> kvalifiserte leverandører som vil bli</w:t>
      </w:r>
    </w:p>
    <w:p w14:paraId="4ABC797E" w14:textId="77777777" w:rsidR="00CA244A" w:rsidRPr="00483C53" w:rsidRDefault="00CA244A" w:rsidP="00CA244A">
      <w:pPr>
        <w:autoSpaceDE w:val="0"/>
        <w:autoSpaceDN w:val="0"/>
        <w:adjustRightInd w:val="0"/>
        <w:rPr>
          <w:highlight w:val="lightGray"/>
          <w:lang w:eastAsia="nb-NO"/>
        </w:rPr>
      </w:pPr>
      <w:r w:rsidRPr="00483C53">
        <w:rPr>
          <w:highlight w:val="lightGray"/>
          <w:lang w:eastAsia="nb-NO"/>
        </w:rPr>
        <w:t>invitert</w:t>
      </w:r>
      <w:r w:rsidRPr="00483C53">
        <w:rPr>
          <w:highlight w:val="lightGray"/>
        </w:rPr>
        <w:t xml:space="preserve"> til </w:t>
      </w:r>
      <w:r w:rsidRPr="00483C53">
        <w:rPr>
          <w:highlight w:val="lightGray"/>
          <w:lang w:eastAsia="nb-NO"/>
        </w:rPr>
        <w:t>å inngi tilbud og delta i forhandlingene, jf. konkurransegrunnlagets kapittel B3.</w:t>
      </w:r>
    </w:p>
    <w:p w14:paraId="3B8DB4BC" w14:textId="77777777" w:rsidR="00CA244A" w:rsidRPr="00483C53" w:rsidRDefault="00CA244A" w:rsidP="00CA244A">
      <w:pPr>
        <w:autoSpaceDE w:val="0"/>
        <w:autoSpaceDN w:val="0"/>
        <w:adjustRightInd w:val="0"/>
        <w:rPr>
          <w:highlight w:val="lightGray"/>
          <w:lang w:eastAsia="nb-NO"/>
        </w:rPr>
      </w:pPr>
    </w:p>
    <w:p w14:paraId="465B6198" w14:textId="77777777" w:rsidR="00CA244A" w:rsidRPr="00483C53" w:rsidRDefault="00CA244A" w:rsidP="00CA244A">
      <w:pPr>
        <w:autoSpaceDE w:val="0"/>
        <w:autoSpaceDN w:val="0"/>
        <w:adjustRightInd w:val="0"/>
        <w:rPr>
          <w:highlight w:val="lightGray"/>
          <w:lang w:eastAsia="nb-NO"/>
        </w:rPr>
      </w:pPr>
      <w:r w:rsidRPr="00483C53">
        <w:rPr>
          <w:highlight w:val="lightGray"/>
          <w:lang w:eastAsia="nb-NO"/>
        </w:rPr>
        <w:t>Utvelgelsen blant de kvalifiserte leverandører vil skje ut fra oppdragsgivers evaluering av</w:t>
      </w:r>
    </w:p>
    <w:p w14:paraId="3ABBE121" w14:textId="77777777" w:rsidR="00CA244A" w:rsidRPr="00483C53" w:rsidRDefault="00CA244A" w:rsidP="00CA244A">
      <w:pPr>
        <w:autoSpaceDE w:val="0"/>
        <w:autoSpaceDN w:val="0"/>
        <w:adjustRightInd w:val="0"/>
        <w:rPr>
          <w:highlight w:val="lightGray"/>
          <w:lang w:eastAsia="nb-NO"/>
        </w:rPr>
      </w:pPr>
      <w:r w:rsidRPr="00483C53">
        <w:rPr>
          <w:highlight w:val="lightGray"/>
          <w:lang w:eastAsia="nb-NO"/>
        </w:rPr>
        <w:t>hvem av de kvalifiserte leverandørene som best oppfyller følgende utvelgelseskriterium:</w:t>
      </w:r>
    </w:p>
    <w:p w14:paraId="54B891D1" w14:textId="77777777" w:rsidR="00CA244A" w:rsidRPr="00483C53" w:rsidRDefault="00CA244A" w:rsidP="00CA244A">
      <w:pPr>
        <w:autoSpaceDE w:val="0"/>
        <w:autoSpaceDN w:val="0"/>
        <w:adjustRightInd w:val="0"/>
        <w:ind w:firstLine="284"/>
        <w:rPr>
          <w:rFonts w:ascii="SymbolMT" w:hAnsi="SymbolMT" w:cs="SymbolMT"/>
          <w:highlight w:val="lightGray"/>
          <w:lang w:eastAsia="nb-NO"/>
        </w:rPr>
      </w:pPr>
    </w:p>
    <w:p w14:paraId="47BEEF2B" w14:textId="77777777" w:rsidR="00CA244A" w:rsidRPr="00483C53" w:rsidRDefault="00CA244A" w:rsidP="00B528DD">
      <w:pPr>
        <w:pStyle w:val="Listeavsnitt"/>
        <w:numPr>
          <w:ilvl w:val="0"/>
          <w:numId w:val="93"/>
        </w:numPr>
        <w:spacing w:line="276" w:lineRule="auto"/>
        <w:jc w:val="both"/>
        <w:rPr>
          <w:highlight w:val="lightGray"/>
          <w:lang w:eastAsia="nb-NO"/>
        </w:rPr>
      </w:pPr>
      <w:r w:rsidRPr="00483C53">
        <w:rPr>
          <w:rFonts w:ascii="SymbolMT" w:hAnsi="SymbolMT" w:cs="SymbolMT"/>
          <w:highlight w:val="lightGray"/>
          <w:lang w:eastAsia="nb-NO"/>
        </w:rPr>
        <w:t xml:space="preserve"> </w:t>
      </w:r>
      <w:bookmarkStart w:id="181" w:name="_Hlk71098020"/>
      <w:r w:rsidRPr="00483C53">
        <w:rPr>
          <w:highlight w:val="lightGray"/>
          <w:lang w:eastAsia="nb-NO"/>
        </w:rPr>
        <w:t>Leverandørens tekniske og faglige kvalifikasjoner iht. kvalifikasjonskrav B2 punkt 2.4.1.</w:t>
      </w:r>
    </w:p>
    <w:p w14:paraId="02EA2236" w14:textId="77777777" w:rsidR="00CA244A" w:rsidRPr="00483C53" w:rsidRDefault="00CA244A" w:rsidP="00CA244A">
      <w:pPr>
        <w:ind w:left="284" w:firstLine="284"/>
        <w:rPr>
          <w:highlight w:val="lightGray"/>
        </w:rPr>
      </w:pPr>
    </w:p>
    <w:p w14:paraId="6B2F2012" w14:textId="77777777" w:rsidR="00CA244A" w:rsidRPr="00483C53" w:rsidRDefault="00CA244A" w:rsidP="00CA244A">
      <w:pPr>
        <w:autoSpaceDE w:val="0"/>
        <w:autoSpaceDN w:val="0"/>
        <w:adjustRightInd w:val="0"/>
        <w:rPr>
          <w:highlight w:val="lightGray"/>
        </w:rPr>
      </w:pPr>
    </w:p>
    <w:p w14:paraId="09EE4410" w14:textId="77777777" w:rsidR="00CA244A" w:rsidRPr="00483C53" w:rsidRDefault="00CA244A" w:rsidP="00CA244A">
      <w:pPr>
        <w:autoSpaceDE w:val="0"/>
        <w:autoSpaceDN w:val="0"/>
        <w:adjustRightInd w:val="0"/>
        <w:rPr>
          <w:lang w:eastAsia="nb-NO"/>
        </w:rPr>
      </w:pPr>
      <w:r w:rsidRPr="00483C53">
        <w:rPr>
          <w:highlight w:val="lightGray"/>
          <w:lang w:eastAsia="nb-NO"/>
        </w:rPr>
        <w:t>Vurderingen vil bli basert på dokumentasjonen for tilsvarende kvalifikasjonskrav, jf. punkt 2.4.1.</w:t>
      </w:r>
      <w:bookmarkEnd w:id="181"/>
    </w:p>
    <w:p w14:paraId="14B5C50D" w14:textId="77777777" w:rsidR="00CA244A" w:rsidRPr="00483C53" w:rsidRDefault="00CA244A" w:rsidP="00CA244A">
      <w:pPr>
        <w:autoSpaceDE w:val="0"/>
        <w:autoSpaceDN w:val="0"/>
        <w:adjustRightInd w:val="0"/>
        <w:rPr>
          <w:highlight w:val="lightGray"/>
          <w:lang w:eastAsia="nb-NO"/>
        </w:rPr>
      </w:pPr>
      <w:r w:rsidRPr="00483C53">
        <w:rPr>
          <w:highlight w:val="lightGray"/>
          <w:lang w:eastAsia="nb-NO"/>
        </w:rPr>
        <w:t xml:space="preserve"> </w:t>
      </w:r>
    </w:p>
    <w:p w14:paraId="1C552FC8" w14:textId="77777777" w:rsidR="00CA244A" w:rsidRPr="00483C53" w:rsidRDefault="00CA244A" w:rsidP="00CA244A">
      <w:pPr>
        <w:autoSpaceDE w:val="0"/>
        <w:autoSpaceDN w:val="0"/>
        <w:adjustRightInd w:val="0"/>
        <w:rPr>
          <w:lang w:eastAsia="nb-NO"/>
        </w:rPr>
      </w:pPr>
    </w:p>
    <w:p w14:paraId="0B16DE02" w14:textId="77777777" w:rsidR="00CA244A" w:rsidRPr="00483C53" w:rsidRDefault="00CA244A" w:rsidP="00CA244A">
      <w:pPr>
        <w:autoSpaceDE w:val="0"/>
        <w:autoSpaceDN w:val="0"/>
        <w:adjustRightInd w:val="0"/>
        <w:rPr>
          <w:highlight w:val="lightGray"/>
          <w:u w:val="single"/>
          <w:lang w:eastAsia="nb-NO"/>
        </w:rPr>
      </w:pPr>
      <w:r w:rsidRPr="00483C53">
        <w:rPr>
          <w:highlight w:val="lightGray"/>
          <w:lang w:eastAsia="nb-NO"/>
        </w:rPr>
        <w:t>Alt.2</w:t>
      </w:r>
      <w:r w:rsidRPr="00483C53">
        <w:rPr>
          <w:highlight w:val="lightGray"/>
          <w:u w:val="single"/>
          <w:lang w:eastAsia="nb-NO"/>
        </w:rPr>
        <w:t>:</w:t>
      </w:r>
    </w:p>
    <w:p w14:paraId="074F97BF" w14:textId="77777777" w:rsidR="00CA244A" w:rsidRPr="00483C53" w:rsidRDefault="00CA244A" w:rsidP="00CA244A">
      <w:pPr>
        <w:rPr>
          <w:lang w:eastAsia="nb-NO"/>
        </w:rPr>
      </w:pPr>
      <w:r w:rsidRPr="00483C53">
        <w:rPr>
          <w:highlight w:val="lightGray"/>
          <w:lang w:eastAsia="nb-NO"/>
        </w:rPr>
        <w:t>Alle kvalifiserte leverandører inviteres til å delta i konkurransen.</w:t>
      </w:r>
    </w:p>
    <w:p w14:paraId="137D2387" w14:textId="77777777" w:rsidR="00CA244A" w:rsidRPr="00483C53" w:rsidRDefault="00CA244A" w:rsidP="00CA244A">
      <w:pPr>
        <w:rPr>
          <w:lang w:eastAsia="nb-NO"/>
        </w:rPr>
      </w:pPr>
    </w:p>
    <w:p w14:paraId="42C89ACE" w14:textId="77777777" w:rsidR="00CA244A" w:rsidRPr="00483C53" w:rsidRDefault="00CA244A" w:rsidP="00CA244A"/>
    <w:p w14:paraId="24E7A37C" w14:textId="77777777" w:rsidR="00CA244A" w:rsidRPr="00483C53" w:rsidRDefault="00CA244A" w:rsidP="00CA244A"/>
    <w:p w14:paraId="65778CEF" w14:textId="77777777" w:rsidR="00CA244A" w:rsidRPr="00483C53" w:rsidRDefault="00CA244A" w:rsidP="00CA244A">
      <w:pPr>
        <w:pStyle w:val="Overskrift2"/>
      </w:pPr>
      <w:bookmarkStart w:id="182" w:name="_Toc112940465"/>
      <w:r w:rsidRPr="00483C53">
        <w:t>10 Frist for begjæring om midlertidig forføyning</w:t>
      </w:r>
      <w:bookmarkEnd w:id="182"/>
    </w:p>
    <w:p w14:paraId="36669234" w14:textId="77777777" w:rsidR="00CA244A" w:rsidRPr="00483C53" w:rsidRDefault="00CA244A" w:rsidP="00CA244A">
      <w:r w:rsidRPr="00483C53">
        <w:t>En begjæring om midlertidig forføyning mot oppdragsgivers beslutning om å avvise en forespørsel om å delta i konkurransen, eller ikke å velge ut en leverandør, må fremsettes innen 15 dager regnet fra dagen etter oppdragsgiver sender en meddelelse om avvisning eller utvelgelse.</w:t>
      </w:r>
    </w:p>
    <w:bookmarkEnd w:id="88"/>
    <w:p w14:paraId="1803A584" w14:textId="77777777" w:rsidR="00CA244A" w:rsidRPr="00483C53" w:rsidRDefault="00CA244A" w:rsidP="00CA244A"/>
    <w:p w14:paraId="5EF17D83" w14:textId="77777777" w:rsidR="00CA244A" w:rsidRPr="00483C53" w:rsidRDefault="00CA244A" w:rsidP="00CA244A">
      <w:pPr>
        <w:sectPr w:rsidR="00CA244A" w:rsidRPr="00483C53" w:rsidSect="00CB66B7">
          <w:headerReference w:type="even" r:id="rId28"/>
          <w:headerReference w:type="default" r:id="rId29"/>
          <w:headerReference w:type="first" r:id="rId30"/>
          <w:pgSz w:w="11906" w:h="16838"/>
          <w:pgMar w:top="1400" w:right="1418" w:bottom="1077" w:left="1701" w:header="709" w:footer="709" w:gutter="0"/>
          <w:pgNumType w:start="1"/>
          <w:cols w:space="708"/>
          <w:docGrid w:linePitch="360"/>
        </w:sectPr>
      </w:pPr>
    </w:p>
    <w:p w14:paraId="7168EC25" w14:textId="77777777" w:rsidR="00CA244A" w:rsidRPr="00483C53" w:rsidRDefault="00CA244A" w:rsidP="00CA244A">
      <w:pPr>
        <w:rPr>
          <w:b/>
          <w:bCs/>
          <w:sz w:val="28"/>
        </w:rPr>
      </w:pPr>
      <w:r w:rsidRPr="00483C53">
        <w:rPr>
          <w:b/>
          <w:bCs/>
          <w:sz w:val="28"/>
        </w:rPr>
        <w:t>B</w:t>
      </w:r>
      <w:r w:rsidRPr="00483C53">
        <w:rPr>
          <w:b/>
          <w:bCs/>
          <w:sz w:val="28"/>
        </w:rPr>
        <w:tab/>
        <w:t>Konkurranseregler</w:t>
      </w:r>
    </w:p>
    <w:p w14:paraId="6138344F" w14:textId="77777777" w:rsidR="00CA244A" w:rsidRPr="00483C53" w:rsidRDefault="00CA244A" w:rsidP="00CA244A">
      <w:pPr>
        <w:pStyle w:val="Overskrift3"/>
      </w:pPr>
      <w:bookmarkStart w:id="183" w:name="_B3_Krav_til"/>
      <w:bookmarkEnd w:id="183"/>
      <w:r w:rsidRPr="00483C53">
        <w:t>B3 Krav til tilbud og spesielle konkurranseregler</w:t>
      </w:r>
    </w:p>
    <w:p w14:paraId="443BB80E" w14:textId="77777777" w:rsidR="00CA244A" w:rsidRPr="00483C53" w:rsidRDefault="00CA244A" w:rsidP="00CA244A"/>
    <w:p w14:paraId="4210C681" w14:textId="77777777" w:rsidR="00CA244A" w:rsidRPr="00483C53" w:rsidRDefault="00CA244A" w:rsidP="00CA244A">
      <w:pPr>
        <w:rPr>
          <w:b/>
        </w:rPr>
      </w:pPr>
      <w:r w:rsidRPr="00483C53">
        <w:rPr>
          <w:b/>
        </w:rPr>
        <w:t>Innhold</w:t>
      </w:r>
    </w:p>
    <w:p w14:paraId="189C1F67" w14:textId="77777777" w:rsidR="00CA244A" w:rsidRPr="00483C53" w:rsidRDefault="00CA244A" w:rsidP="00CA244A">
      <w:pPr>
        <w:rPr>
          <w:b/>
          <w:bCs/>
        </w:rPr>
      </w:pPr>
    </w:p>
    <w:tbl>
      <w:tblPr>
        <w:tblStyle w:val="Tabellrutenett"/>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4"/>
      </w:tblGrid>
      <w:tr w:rsidR="00CA244A" w:rsidRPr="00483C53" w14:paraId="54B0741F" w14:textId="77777777" w:rsidTr="004748A0">
        <w:tc>
          <w:tcPr>
            <w:tcW w:w="8924" w:type="dxa"/>
          </w:tcPr>
          <w:bookmarkStart w:id="184" w:name="_Hlk55375651"/>
          <w:p w14:paraId="79248AD4" w14:textId="62DB1B78" w:rsidR="00DE06A1" w:rsidRPr="00483C53" w:rsidRDefault="00CA244A">
            <w:pPr>
              <w:pStyle w:val="INNH2"/>
              <w:tabs>
                <w:tab w:val="right" w:leader="dot" w:pos="8777"/>
              </w:tabs>
              <w:rPr>
                <w:rFonts w:asciiTheme="minorHAnsi" w:eastAsiaTheme="minorEastAsia" w:hAnsiTheme="minorHAnsi" w:cstheme="minorBidi"/>
                <w:noProof/>
                <w:sz w:val="22"/>
                <w:szCs w:val="22"/>
              </w:rPr>
            </w:pPr>
            <w:r w:rsidRPr="00483C53">
              <w:rPr>
                <w:noProof/>
                <w:szCs w:val="28"/>
              </w:rPr>
              <w:fldChar w:fldCharType="begin"/>
            </w:r>
            <w:r w:rsidRPr="00483C53">
              <w:instrText xml:space="preserve"> TOC \b B3 \o "1-3"\h\z\u </w:instrText>
            </w:r>
            <w:r w:rsidRPr="00483C53">
              <w:rPr>
                <w:noProof/>
                <w:szCs w:val="28"/>
              </w:rPr>
              <w:fldChar w:fldCharType="separate"/>
            </w:r>
            <w:hyperlink w:anchor="_Toc100135457" w:history="1">
              <w:r w:rsidR="00DE06A1" w:rsidRPr="00483C53">
                <w:rPr>
                  <w:rStyle w:val="Hyperkobling"/>
                  <w:noProof/>
                </w:rPr>
                <w:t>1 Generelt om kapittel B3</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_Toc100135457 \h </w:instrText>
              </w:r>
              <w:r w:rsidR="00DE06A1" w:rsidRPr="00483C53">
                <w:rPr>
                  <w:noProof/>
                  <w:webHidden/>
                </w:rPr>
              </w:r>
              <w:r w:rsidR="00DE06A1" w:rsidRPr="00483C53">
                <w:rPr>
                  <w:noProof/>
                  <w:webHidden/>
                </w:rPr>
                <w:fldChar w:fldCharType="separate"/>
              </w:r>
              <w:r w:rsidR="00483C53">
                <w:rPr>
                  <w:noProof/>
                  <w:webHidden/>
                </w:rPr>
                <w:t>2</w:t>
              </w:r>
              <w:r w:rsidR="00DE06A1" w:rsidRPr="00483C53">
                <w:rPr>
                  <w:noProof/>
                  <w:webHidden/>
                </w:rPr>
                <w:fldChar w:fldCharType="end"/>
              </w:r>
            </w:hyperlink>
          </w:p>
          <w:p w14:paraId="09EEEEF0" w14:textId="0FE2FC9E" w:rsidR="00DE06A1" w:rsidRPr="00483C53" w:rsidRDefault="004962DA">
            <w:pPr>
              <w:pStyle w:val="INNH2"/>
              <w:tabs>
                <w:tab w:val="right" w:leader="dot" w:pos="8777"/>
              </w:tabs>
              <w:rPr>
                <w:rFonts w:asciiTheme="minorHAnsi" w:eastAsiaTheme="minorEastAsia" w:hAnsiTheme="minorHAnsi" w:cstheme="minorBidi"/>
                <w:noProof/>
                <w:sz w:val="22"/>
                <w:szCs w:val="22"/>
              </w:rPr>
            </w:pPr>
            <w:hyperlink w:anchor="_Toc100135458" w:history="1">
              <w:r w:rsidR="00DE06A1" w:rsidRPr="00483C53">
                <w:rPr>
                  <w:rStyle w:val="Hyperkobling"/>
                  <w:noProof/>
                </w:rPr>
                <w:t>2 Møter og avklaringer før første tilbudsfrist</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_Toc100135458 \h </w:instrText>
              </w:r>
              <w:r w:rsidR="00DE06A1" w:rsidRPr="00483C53">
                <w:rPr>
                  <w:noProof/>
                  <w:webHidden/>
                </w:rPr>
              </w:r>
              <w:r w:rsidR="00DE06A1" w:rsidRPr="00483C53">
                <w:rPr>
                  <w:noProof/>
                  <w:webHidden/>
                </w:rPr>
                <w:fldChar w:fldCharType="separate"/>
              </w:r>
              <w:r w:rsidR="00483C53">
                <w:rPr>
                  <w:noProof/>
                  <w:webHidden/>
                </w:rPr>
                <w:t>2</w:t>
              </w:r>
              <w:r w:rsidR="00DE06A1" w:rsidRPr="00483C53">
                <w:rPr>
                  <w:noProof/>
                  <w:webHidden/>
                </w:rPr>
                <w:fldChar w:fldCharType="end"/>
              </w:r>
            </w:hyperlink>
          </w:p>
          <w:p w14:paraId="2E5133D9" w14:textId="71FCBB9C" w:rsidR="00DE06A1" w:rsidRPr="00483C53" w:rsidRDefault="004962DA">
            <w:pPr>
              <w:pStyle w:val="INNH2"/>
              <w:tabs>
                <w:tab w:val="right" w:leader="dot" w:pos="8777"/>
              </w:tabs>
              <w:rPr>
                <w:rFonts w:asciiTheme="minorHAnsi" w:eastAsiaTheme="minorEastAsia" w:hAnsiTheme="minorHAnsi" w:cstheme="minorBidi"/>
                <w:noProof/>
                <w:sz w:val="22"/>
                <w:szCs w:val="22"/>
              </w:rPr>
            </w:pPr>
            <w:hyperlink w:anchor="_Toc100135459" w:history="1">
              <w:r w:rsidR="00DE06A1" w:rsidRPr="00483C53">
                <w:rPr>
                  <w:rStyle w:val="Hyperkobling"/>
                  <w:noProof/>
                </w:rPr>
                <w:t>3 Frister</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_Toc100135459 \h </w:instrText>
              </w:r>
              <w:r w:rsidR="00DE06A1" w:rsidRPr="00483C53">
                <w:rPr>
                  <w:noProof/>
                  <w:webHidden/>
                </w:rPr>
              </w:r>
              <w:r w:rsidR="00DE06A1" w:rsidRPr="00483C53">
                <w:rPr>
                  <w:noProof/>
                  <w:webHidden/>
                </w:rPr>
                <w:fldChar w:fldCharType="separate"/>
              </w:r>
              <w:r w:rsidR="00483C53">
                <w:rPr>
                  <w:noProof/>
                  <w:webHidden/>
                </w:rPr>
                <w:t>2</w:t>
              </w:r>
              <w:r w:rsidR="00DE06A1" w:rsidRPr="00483C53">
                <w:rPr>
                  <w:noProof/>
                  <w:webHidden/>
                </w:rPr>
                <w:fldChar w:fldCharType="end"/>
              </w:r>
            </w:hyperlink>
          </w:p>
          <w:p w14:paraId="7C3ECA52" w14:textId="7593B39B" w:rsidR="00DE06A1" w:rsidRPr="00483C53" w:rsidRDefault="004962DA">
            <w:pPr>
              <w:pStyle w:val="INNH3"/>
              <w:tabs>
                <w:tab w:val="right" w:leader="dot" w:pos="8777"/>
              </w:tabs>
              <w:rPr>
                <w:rFonts w:asciiTheme="minorHAnsi" w:eastAsiaTheme="minorEastAsia" w:hAnsiTheme="minorHAnsi" w:cstheme="minorBidi"/>
                <w:noProof/>
                <w:sz w:val="22"/>
                <w:szCs w:val="22"/>
              </w:rPr>
            </w:pPr>
            <w:hyperlink w:anchor="_Toc100135460" w:history="1">
              <w:r w:rsidR="00DE06A1" w:rsidRPr="00483C53">
                <w:rPr>
                  <w:rStyle w:val="Hyperkobling"/>
                  <w:bCs/>
                  <w:noProof/>
                </w:rPr>
                <w:t>3.1 Tilbudsfrist</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_Toc100135460 \h </w:instrText>
              </w:r>
              <w:r w:rsidR="00DE06A1" w:rsidRPr="00483C53">
                <w:rPr>
                  <w:noProof/>
                  <w:webHidden/>
                </w:rPr>
              </w:r>
              <w:r w:rsidR="00DE06A1" w:rsidRPr="00483C53">
                <w:rPr>
                  <w:noProof/>
                  <w:webHidden/>
                </w:rPr>
                <w:fldChar w:fldCharType="separate"/>
              </w:r>
              <w:r w:rsidR="00483C53">
                <w:rPr>
                  <w:noProof/>
                  <w:webHidden/>
                </w:rPr>
                <w:t>2</w:t>
              </w:r>
              <w:r w:rsidR="00DE06A1" w:rsidRPr="00483C53">
                <w:rPr>
                  <w:noProof/>
                  <w:webHidden/>
                </w:rPr>
                <w:fldChar w:fldCharType="end"/>
              </w:r>
            </w:hyperlink>
          </w:p>
          <w:p w14:paraId="0FE4985D" w14:textId="3F12C6C9" w:rsidR="00DE06A1" w:rsidRPr="00483C53" w:rsidRDefault="004962DA">
            <w:pPr>
              <w:pStyle w:val="INNH3"/>
              <w:tabs>
                <w:tab w:val="right" w:leader="dot" w:pos="8777"/>
              </w:tabs>
              <w:rPr>
                <w:rFonts w:asciiTheme="minorHAnsi" w:eastAsiaTheme="minorEastAsia" w:hAnsiTheme="minorHAnsi" w:cstheme="minorBidi"/>
                <w:noProof/>
                <w:sz w:val="22"/>
                <w:szCs w:val="22"/>
              </w:rPr>
            </w:pPr>
            <w:hyperlink w:anchor="_Toc100135461" w:history="1">
              <w:r w:rsidR="00DE06A1" w:rsidRPr="00483C53">
                <w:rPr>
                  <w:rStyle w:val="Hyperkobling"/>
                  <w:noProof/>
                </w:rPr>
                <w:t>3.2 Vedståelsesfrist</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_Toc100135461 \h </w:instrText>
              </w:r>
              <w:r w:rsidR="00DE06A1" w:rsidRPr="00483C53">
                <w:rPr>
                  <w:noProof/>
                  <w:webHidden/>
                </w:rPr>
              </w:r>
              <w:r w:rsidR="00DE06A1" w:rsidRPr="00483C53">
                <w:rPr>
                  <w:noProof/>
                  <w:webHidden/>
                </w:rPr>
                <w:fldChar w:fldCharType="separate"/>
              </w:r>
              <w:r w:rsidR="00483C53">
                <w:rPr>
                  <w:noProof/>
                  <w:webHidden/>
                </w:rPr>
                <w:t>3</w:t>
              </w:r>
              <w:r w:rsidR="00DE06A1" w:rsidRPr="00483C53">
                <w:rPr>
                  <w:noProof/>
                  <w:webHidden/>
                </w:rPr>
                <w:fldChar w:fldCharType="end"/>
              </w:r>
            </w:hyperlink>
          </w:p>
          <w:p w14:paraId="4FB5E2E7" w14:textId="76267BDC" w:rsidR="00DE06A1" w:rsidRPr="00483C53" w:rsidRDefault="004962DA">
            <w:pPr>
              <w:pStyle w:val="INNH2"/>
              <w:tabs>
                <w:tab w:val="right" w:leader="dot" w:pos="8777"/>
              </w:tabs>
              <w:rPr>
                <w:rFonts w:asciiTheme="minorHAnsi" w:eastAsiaTheme="minorEastAsia" w:hAnsiTheme="minorHAnsi" w:cstheme="minorBidi"/>
                <w:noProof/>
                <w:sz w:val="22"/>
                <w:szCs w:val="22"/>
              </w:rPr>
            </w:pPr>
            <w:hyperlink w:anchor="_Toc100135462" w:history="1">
              <w:r w:rsidR="00DE06A1" w:rsidRPr="00483C53">
                <w:rPr>
                  <w:rStyle w:val="Hyperkobling"/>
                  <w:noProof/>
                </w:rPr>
                <w:t>4 Krav til utforming av leverandørens tilbud</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_Toc100135462 \h </w:instrText>
              </w:r>
              <w:r w:rsidR="00DE06A1" w:rsidRPr="00483C53">
                <w:rPr>
                  <w:noProof/>
                  <w:webHidden/>
                </w:rPr>
              </w:r>
              <w:r w:rsidR="00DE06A1" w:rsidRPr="00483C53">
                <w:rPr>
                  <w:noProof/>
                  <w:webHidden/>
                </w:rPr>
                <w:fldChar w:fldCharType="separate"/>
              </w:r>
              <w:r w:rsidR="00483C53">
                <w:rPr>
                  <w:noProof/>
                  <w:webHidden/>
                </w:rPr>
                <w:t>3</w:t>
              </w:r>
              <w:r w:rsidR="00DE06A1" w:rsidRPr="00483C53">
                <w:rPr>
                  <w:noProof/>
                  <w:webHidden/>
                </w:rPr>
                <w:fldChar w:fldCharType="end"/>
              </w:r>
            </w:hyperlink>
          </w:p>
          <w:p w14:paraId="0FCE9DD3" w14:textId="3CEB4735" w:rsidR="00DE06A1" w:rsidRPr="00483C53" w:rsidRDefault="004962DA">
            <w:pPr>
              <w:pStyle w:val="INNH2"/>
              <w:tabs>
                <w:tab w:val="right" w:leader="dot" w:pos="8777"/>
              </w:tabs>
              <w:rPr>
                <w:rFonts w:asciiTheme="minorHAnsi" w:eastAsiaTheme="minorEastAsia" w:hAnsiTheme="minorHAnsi" w:cstheme="minorBidi"/>
                <w:noProof/>
                <w:sz w:val="22"/>
                <w:szCs w:val="22"/>
              </w:rPr>
            </w:pPr>
            <w:hyperlink w:anchor="_Toc100135463" w:history="1">
              <w:r w:rsidR="00DE06A1" w:rsidRPr="00483C53">
                <w:rPr>
                  <w:rStyle w:val="Hyperkobling"/>
                  <w:noProof/>
                </w:rPr>
                <w:t>5 Alternative tilbud</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_Toc100135463 \h </w:instrText>
              </w:r>
              <w:r w:rsidR="00DE06A1" w:rsidRPr="00483C53">
                <w:rPr>
                  <w:noProof/>
                  <w:webHidden/>
                </w:rPr>
              </w:r>
              <w:r w:rsidR="00DE06A1" w:rsidRPr="00483C53">
                <w:rPr>
                  <w:noProof/>
                  <w:webHidden/>
                </w:rPr>
                <w:fldChar w:fldCharType="separate"/>
              </w:r>
              <w:r w:rsidR="00483C53">
                <w:rPr>
                  <w:noProof/>
                  <w:webHidden/>
                </w:rPr>
                <w:t>3</w:t>
              </w:r>
              <w:r w:rsidR="00DE06A1" w:rsidRPr="00483C53">
                <w:rPr>
                  <w:noProof/>
                  <w:webHidden/>
                </w:rPr>
                <w:fldChar w:fldCharType="end"/>
              </w:r>
            </w:hyperlink>
          </w:p>
          <w:p w14:paraId="04895C55" w14:textId="06F49EC5" w:rsidR="00DE06A1" w:rsidRPr="00483C53" w:rsidRDefault="004962DA">
            <w:pPr>
              <w:pStyle w:val="INNH2"/>
              <w:tabs>
                <w:tab w:val="right" w:leader="dot" w:pos="8777"/>
              </w:tabs>
              <w:rPr>
                <w:rFonts w:asciiTheme="minorHAnsi" w:eastAsiaTheme="minorEastAsia" w:hAnsiTheme="minorHAnsi" w:cstheme="minorBidi"/>
                <w:noProof/>
                <w:sz w:val="22"/>
                <w:szCs w:val="22"/>
              </w:rPr>
            </w:pPr>
            <w:hyperlink w:anchor="_Toc100135464" w:history="1">
              <w:r w:rsidR="00DE06A1" w:rsidRPr="00483C53">
                <w:rPr>
                  <w:rStyle w:val="Hyperkobling"/>
                  <w:noProof/>
                </w:rPr>
                <w:t>6 Taktisk prising - avvisning</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_Toc100135464 \h </w:instrText>
              </w:r>
              <w:r w:rsidR="00DE06A1" w:rsidRPr="00483C53">
                <w:rPr>
                  <w:noProof/>
                  <w:webHidden/>
                </w:rPr>
              </w:r>
              <w:r w:rsidR="00DE06A1" w:rsidRPr="00483C53">
                <w:rPr>
                  <w:noProof/>
                  <w:webHidden/>
                </w:rPr>
                <w:fldChar w:fldCharType="separate"/>
              </w:r>
              <w:r w:rsidR="00483C53">
                <w:rPr>
                  <w:noProof/>
                  <w:webHidden/>
                </w:rPr>
                <w:t>3</w:t>
              </w:r>
              <w:r w:rsidR="00DE06A1" w:rsidRPr="00483C53">
                <w:rPr>
                  <w:noProof/>
                  <w:webHidden/>
                </w:rPr>
                <w:fldChar w:fldCharType="end"/>
              </w:r>
            </w:hyperlink>
          </w:p>
          <w:p w14:paraId="24A7D098" w14:textId="2C1BB6FE" w:rsidR="00DE06A1" w:rsidRPr="00483C53" w:rsidRDefault="004962DA">
            <w:pPr>
              <w:pStyle w:val="INNH2"/>
              <w:tabs>
                <w:tab w:val="right" w:leader="dot" w:pos="8777"/>
              </w:tabs>
              <w:rPr>
                <w:rFonts w:asciiTheme="minorHAnsi" w:eastAsiaTheme="minorEastAsia" w:hAnsiTheme="minorHAnsi" w:cstheme="minorBidi"/>
                <w:noProof/>
                <w:sz w:val="22"/>
                <w:szCs w:val="22"/>
              </w:rPr>
            </w:pPr>
            <w:hyperlink w:anchor="_Toc100135465" w:history="1">
              <w:r w:rsidR="00DE06A1" w:rsidRPr="00483C53">
                <w:rPr>
                  <w:rStyle w:val="Hyperkobling"/>
                  <w:noProof/>
                </w:rPr>
                <w:t>7 Avklaringer</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_Toc100135465 \h </w:instrText>
              </w:r>
              <w:r w:rsidR="00DE06A1" w:rsidRPr="00483C53">
                <w:rPr>
                  <w:noProof/>
                  <w:webHidden/>
                </w:rPr>
              </w:r>
              <w:r w:rsidR="00DE06A1" w:rsidRPr="00483C53">
                <w:rPr>
                  <w:noProof/>
                  <w:webHidden/>
                </w:rPr>
                <w:fldChar w:fldCharType="separate"/>
              </w:r>
              <w:r w:rsidR="00483C53">
                <w:rPr>
                  <w:noProof/>
                  <w:webHidden/>
                </w:rPr>
                <w:t>3</w:t>
              </w:r>
              <w:r w:rsidR="00DE06A1" w:rsidRPr="00483C53">
                <w:rPr>
                  <w:noProof/>
                  <w:webHidden/>
                </w:rPr>
                <w:fldChar w:fldCharType="end"/>
              </w:r>
            </w:hyperlink>
          </w:p>
          <w:p w14:paraId="54FA1509" w14:textId="69A33247" w:rsidR="00DE06A1" w:rsidRPr="00483C53" w:rsidRDefault="004962DA">
            <w:pPr>
              <w:pStyle w:val="INNH2"/>
              <w:tabs>
                <w:tab w:val="right" w:leader="dot" w:pos="8777"/>
              </w:tabs>
              <w:rPr>
                <w:rFonts w:asciiTheme="minorHAnsi" w:eastAsiaTheme="minorEastAsia" w:hAnsiTheme="minorHAnsi" w:cstheme="minorBidi"/>
                <w:noProof/>
                <w:sz w:val="22"/>
                <w:szCs w:val="22"/>
              </w:rPr>
            </w:pPr>
            <w:hyperlink w:anchor="_Toc100135466" w:history="1">
              <w:r w:rsidR="00DE06A1" w:rsidRPr="00483C53">
                <w:rPr>
                  <w:rStyle w:val="Hyperkobling"/>
                  <w:noProof/>
                </w:rPr>
                <w:t>8 Gjennomføring av forhandlinger</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_Toc100135466 \h </w:instrText>
              </w:r>
              <w:r w:rsidR="00DE06A1" w:rsidRPr="00483C53">
                <w:rPr>
                  <w:noProof/>
                  <w:webHidden/>
                </w:rPr>
              </w:r>
              <w:r w:rsidR="00DE06A1" w:rsidRPr="00483C53">
                <w:rPr>
                  <w:noProof/>
                  <w:webHidden/>
                </w:rPr>
                <w:fldChar w:fldCharType="separate"/>
              </w:r>
              <w:r w:rsidR="00483C53">
                <w:rPr>
                  <w:noProof/>
                  <w:webHidden/>
                </w:rPr>
                <w:t>4</w:t>
              </w:r>
              <w:r w:rsidR="00DE06A1" w:rsidRPr="00483C53">
                <w:rPr>
                  <w:noProof/>
                  <w:webHidden/>
                </w:rPr>
                <w:fldChar w:fldCharType="end"/>
              </w:r>
            </w:hyperlink>
          </w:p>
          <w:p w14:paraId="1905CE7E" w14:textId="2DE559E2" w:rsidR="00DE06A1" w:rsidRPr="00483C53" w:rsidRDefault="004962DA">
            <w:pPr>
              <w:pStyle w:val="INNH2"/>
              <w:tabs>
                <w:tab w:val="right" w:leader="dot" w:pos="8777"/>
              </w:tabs>
              <w:rPr>
                <w:rFonts w:asciiTheme="minorHAnsi" w:eastAsiaTheme="minorEastAsia" w:hAnsiTheme="minorHAnsi" w:cstheme="minorBidi"/>
                <w:noProof/>
                <w:sz w:val="22"/>
                <w:szCs w:val="22"/>
              </w:rPr>
            </w:pPr>
            <w:hyperlink w:anchor="_Toc100135467" w:history="1">
              <w:r w:rsidR="00DE06A1" w:rsidRPr="00483C53">
                <w:rPr>
                  <w:rStyle w:val="Hyperkobling"/>
                  <w:noProof/>
                </w:rPr>
                <w:t>9 Grunnlag for tildeling av kontrakt – tildelingskriterier</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_Toc100135467 \h </w:instrText>
              </w:r>
              <w:r w:rsidR="00DE06A1" w:rsidRPr="00483C53">
                <w:rPr>
                  <w:noProof/>
                  <w:webHidden/>
                </w:rPr>
              </w:r>
              <w:r w:rsidR="00DE06A1" w:rsidRPr="00483C53">
                <w:rPr>
                  <w:noProof/>
                  <w:webHidden/>
                </w:rPr>
                <w:fldChar w:fldCharType="separate"/>
              </w:r>
              <w:r w:rsidR="00483C53">
                <w:rPr>
                  <w:noProof/>
                  <w:webHidden/>
                </w:rPr>
                <w:t>4</w:t>
              </w:r>
              <w:r w:rsidR="00DE06A1" w:rsidRPr="00483C53">
                <w:rPr>
                  <w:noProof/>
                  <w:webHidden/>
                </w:rPr>
                <w:fldChar w:fldCharType="end"/>
              </w:r>
            </w:hyperlink>
          </w:p>
          <w:p w14:paraId="0ECF718C" w14:textId="29A5F30F" w:rsidR="00DE06A1" w:rsidRPr="00483C53" w:rsidRDefault="004962DA">
            <w:pPr>
              <w:pStyle w:val="INNH3"/>
              <w:tabs>
                <w:tab w:val="right" w:leader="dot" w:pos="8777"/>
              </w:tabs>
              <w:rPr>
                <w:rFonts w:asciiTheme="minorHAnsi" w:eastAsiaTheme="minorEastAsia" w:hAnsiTheme="minorHAnsi" w:cstheme="minorBidi"/>
                <w:noProof/>
                <w:sz w:val="22"/>
                <w:szCs w:val="22"/>
              </w:rPr>
            </w:pPr>
            <w:hyperlink w:anchor="_Toc100135468" w:history="1">
              <w:r w:rsidR="00DE06A1" w:rsidRPr="00483C53">
                <w:rPr>
                  <w:rStyle w:val="Hyperkobling"/>
                  <w:noProof/>
                </w:rPr>
                <w:t>9.1 Fremgangsmåte ved valg av tilbud – beregning av konkurransesum</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_Toc100135468 \h </w:instrText>
              </w:r>
              <w:r w:rsidR="00DE06A1" w:rsidRPr="00483C53">
                <w:rPr>
                  <w:noProof/>
                  <w:webHidden/>
                </w:rPr>
              </w:r>
              <w:r w:rsidR="00DE06A1" w:rsidRPr="00483C53">
                <w:rPr>
                  <w:noProof/>
                  <w:webHidden/>
                </w:rPr>
                <w:fldChar w:fldCharType="separate"/>
              </w:r>
              <w:r w:rsidR="00483C53">
                <w:rPr>
                  <w:noProof/>
                  <w:webHidden/>
                </w:rPr>
                <w:t>4</w:t>
              </w:r>
              <w:r w:rsidR="00DE06A1" w:rsidRPr="00483C53">
                <w:rPr>
                  <w:noProof/>
                  <w:webHidden/>
                </w:rPr>
                <w:fldChar w:fldCharType="end"/>
              </w:r>
            </w:hyperlink>
          </w:p>
          <w:p w14:paraId="4743BD0F" w14:textId="2CAA45DB" w:rsidR="00DE06A1" w:rsidRPr="00483C53" w:rsidRDefault="004962DA">
            <w:pPr>
              <w:pStyle w:val="INNH3"/>
              <w:tabs>
                <w:tab w:val="right" w:leader="dot" w:pos="8777"/>
              </w:tabs>
              <w:rPr>
                <w:rFonts w:asciiTheme="minorHAnsi" w:eastAsiaTheme="minorEastAsia" w:hAnsiTheme="minorHAnsi" w:cstheme="minorBidi"/>
                <w:noProof/>
                <w:sz w:val="22"/>
                <w:szCs w:val="22"/>
              </w:rPr>
            </w:pPr>
            <w:hyperlink w:anchor="_Toc100135469" w:history="1">
              <w:r w:rsidR="00DE06A1" w:rsidRPr="00483C53">
                <w:rPr>
                  <w:rStyle w:val="Hyperkobling"/>
                  <w:noProof/>
                </w:rPr>
                <w:t>9.2 Kriterium K1: Tilbudssum</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_Toc100135469 \h </w:instrText>
              </w:r>
              <w:r w:rsidR="00DE06A1" w:rsidRPr="00483C53">
                <w:rPr>
                  <w:noProof/>
                  <w:webHidden/>
                </w:rPr>
              </w:r>
              <w:r w:rsidR="00DE06A1" w:rsidRPr="00483C53">
                <w:rPr>
                  <w:noProof/>
                  <w:webHidden/>
                </w:rPr>
                <w:fldChar w:fldCharType="separate"/>
              </w:r>
              <w:r w:rsidR="00483C53">
                <w:rPr>
                  <w:noProof/>
                  <w:webHidden/>
                </w:rPr>
                <w:t>5</w:t>
              </w:r>
              <w:r w:rsidR="00DE06A1" w:rsidRPr="00483C53">
                <w:rPr>
                  <w:noProof/>
                  <w:webHidden/>
                </w:rPr>
                <w:fldChar w:fldCharType="end"/>
              </w:r>
            </w:hyperlink>
          </w:p>
          <w:p w14:paraId="0CB8C0F1" w14:textId="032C6CF0" w:rsidR="00DE06A1" w:rsidRPr="00483C53" w:rsidRDefault="004962DA">
            <w:pPr>
              <w:pStyle w:val="INNH3"/>
              <w:tabs>
                <w:tab w:val="right" w:leader="dot" w:pos="8777"/>
              </w:tabs>
              <w:rPr>
                <w:rFonts w:asciiTheme="minorHAnsi" w:eastAsiaTheme="minorEastAsia" w:hAnsiTheme="minorHAnsi" w:cstheme="minorBidi"/>
                <w:noProof/>
                <w:sz w:val="22"/>
                <w:szCs w:val="22"/>
              </w:rPr>
            </w:pPr>
            <w:hyperlink w:anchor="_Toc100135470" w:history="1">
              <w:r w:rsidR="00DE06A1" w:rsidRPr="00483C53">
                <w:rPr>
                  <w:rStyle w:val="Hyperkobling"/>
                  <w:noProof/>
                  <w:highlight w:val="lightGray"/>
                </w:rPr>
                <w:t>9.3 Kriterium K2: Gjennomføring av oppdraget, herunder fremdriftsplanlegging, organisering og tilbudt nøkkelpersonell</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_Toc100135470 \h </w:instrText>
              </w:r>
              <w:r w:rsidR="00DE06A1" w:rsidRPr="00483C53">
                <w:rPr>
                  <w:noProof/>
                  <w:webHidden/>
                </w:rPr>
              </w:r>
              <w:r w:rsidR="00DE06A1" w:rsidRPr="00483C53">
                <w:rPr>
                  <w:noProof/>
                  <w:webHidden/>
                </w:rPr>
                <w:fldChar w:fldCharType="separate"/>
              </w:r>
              <w:r w:rsidR="00483C53">
                <w:rPr>
                  <w:noProof/>
                  <w:webHidden/>
                </w:rPr>
                <w:t>5</w:t>
              </w:r>
              <w:r w:rsidR="00DE06A1" w:rsidRPr="00483C53">
                <w:rPr>
                  <w:noProof/>
                  <w:webHidden/>
                </w:rPr>
                <w:fldChar w:fldCharType="end"/>
              </w:r>
            </w:hyperlink>
          </w:p>
          <w:p w14:paraId="26CEA4E2" w14:textId="13818FDD" w:rsidR="00DE06A1" w:rsidRPr="00483C53" w:rsidRDefault="004962DA">
            <w:pPr>
              <w:pStyle w:val="INNH3"/>
              <w:tabs>
                <w:tab w:val="right" w:leader="dot" w:pos="8777"/>
              </w:tabs>
              <w:rPr>
                <w:rFonts w:asciiTheme="minorHAnsi" w:eastAsiaTheme="minorEastAsia" w:hAnsiTheme="minorHAnsi" w:cstheme="minorBidi"/>
                <w:noProof/>
                <w:sz w:val="22"/>
                <w:szCs w:val="22"/>
              </w:rPr>
            </w:pPr>
            <w:hyperlink w:anchor="_Toc100135471" w:history="1">
              <w:r w:rsidR="00DE06A1" w:rsidRPr="00483C53">
                <w:rPr>
                  <w:rStyle w:val="Hyperkobling"/>
                  <w:noProof/>
                  <w:highlight w:val="lightGray"/>
                </w:rPr>
                <w:t>9.4 Kriterium K3: Ivaretagelse av HMS på prosjektet, herunder SHA, ytre miljø og klimagassutslipp</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_Toc100135471 \h </w:instrText>
              </w:r>
              <w:r w:rsidR="00DE06A1" w:rsidRPr="00483C53">
                <w:rPr>
                  <w:noProof/>
                  <w:webHidden/>
                </w:rPr>
              </w:r>
              <w:r w:rsidR="00DE06A1" w:rsidRPr="00483C53">
                <w:rPr>
                  <w:noProof/>
                  <w:webHidden/>
                </w:rPr>
                <w:fldChar w:fldCharType="separate"/>
              </w:r>
              <w:r w:rsidR="00483C53">
                <w:rPr>
                  <w:noProof/>
                  <w:webHidden/>
                </w:rPr>
                <w:t>6</w:t>
              </w:r>
              <w:r w:rsidR="00DE06A1" w:rsidRPr="00483C53">
                <w:rPr>
                  <w:noProof/>
                  <w:webHidden/>
                </w:rPr>
                <w:fldChar w:fldCharType="end"/>
              </w:r>
            </w:hyperlink>
          </w:p>
          <w:p w14:paraId="609848F1" w14:textId="73CD3438" w:rsidR="00DE06A1" w:rsidRPr="00483C53" w:rsidRDefault="004962DA">
            <w:pPr>
              <w:pStyle w:val="INNH3"/>
              <w:tabs>
                <w:tab w:val="right" w:leader="dot" w:pos="8777"/>
              </w:tabs>
              <w:rPr>
                <w:rFonts w:asciiTheme="minorHAnsi" w:eastAsiaTheme="minorEastAsia" w:hAnsiTheme="minorHAnsi" w:cstheme="minorBidi"/>
                <w:noProof/>
                <w:sz w:val="22"/>
                <w:szCs w:val="22"/>
              </w:rPr>
            </w:pPr>
            <w:hyperlink w:anchor="_Toc100135472" w:history="1">
              <w:r w:rsidR="00DE06A1" w:rsidRPr="00483C53">
                <w:rPr>
                  <w:rStyle w:val="Hyperkobling"/>
                  <w:noProof/>
                </w:rPr>
                <w:t>9.5 Kriterium K4: Anleggets kvalitet</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_Toc100135472 \h </w:instrText>
              </w:r>
              <w:r w:rsidR="00DE06A1" w:rsidRPr="00483C53">
                <w:rPr>
                  <w:noProof/>
                  <w:webHidden/>
                </w:rPr>
              </w:r>
              <w:r w:rsidR="00DE06A1" w:rsidRPr="00483C53">
                <w:rPr>
                  <w:noProof/>
                  <w:webHidden/>
                </w:rPr>
                <w:fldChar w:fldCharType="separate"/>
              </w:r>
              <w:r w:rsidR="00483C53">
                <w:rPr>
                  <w:noProof/>
                  <w:webHidden/>
                </w:rPr>
                <w:t>7</w:t>
              </w:r>
              <w:r w:rsidR="00DE06A1" w:rsidRPr="00483C53">
                <w:rPr>
                  <w:noProof/>
                  <w:webHidden/>
                </w:rPr>
                <w:fldChar w:fldCharType="end"/>
              </w:r>
            </w:hyperlink>
          </w:p>
          <w:p w14:paraId="4D333365" w14:textId="5577BDA8" w:rsidR="00DE06A1" w:rsidRPr="00483C53" w:rsidRDefault="004962DA">
            <w:pPr>
              <w:pStyle w:val="INNH2"/>
              <w:tabs>
                <w:tab w:val="right" w:leader="dot" w:pos="8777"/>
              </w:tabs>
              <w:rPr>
                <w:rFonts w:asciiTheme="minorHAnsi" w:eastAsiaTheme="minorEastAsia" w:hAnsiTheme="minorHAnsi" w:cstheme="minorBidi"/>
                <w:noProof/>
                <w:sz w:val="22"/>
                <w:szCs w:val="22"/>
              </w:rPr>
            </w:pPr>
            <w:hyperlink w:anchor="_Toc100135473" w:history="1">
              <w:r w:rsidR="00DE06A1" w:rsidRPr="00483C53">
                <w:rPr>
                  <w:rStyle w:val="Hyperkobling"/>
                  <w:noProof/>
                </w:rPr>
                <w:t>10 Avslutning av konkurransen</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_Toc100135473 \h </w:instrText>
              </w:r>
              <w:r w:rsidR="00DE06A1" w:rsidRPr="00483C53">
                <w:rPr>
                  <w:noProof/>
                  <w:webHidden/>
                </w:rPr>
              </w:r>
              <w:r w:rsidR="00DE06A1" w:rsidRPr="00483C53">
                <w:rPr>
                  <w:noProof/>
                  <w:webHidden/>
                </w:rPr>
                <w:fldChar w:fldCharType="separate"/>
              </w:r>
              <w:r w:rsidR="00483C53">
                <w:rPr>
                  <w:noProof/>
                  <w:webHidden/>
                </w:rPr>
                <w:t>8</w:t>
              </w:r>
              <w:r w:rsidR="00DE06A1" w:rsidRPr="00483C53">
                <w:rPr>
                  <w:noProof/>
                  <w:webHidden/>
                </w:rPr>
                <w:fldChar w:fldCharType="end"/>
              </w:r>
            </w:hyperlink>
          </w:p>
          <w:p w14:paraId="40478E78" w14:textId="25658209" w:rsidR="00DE06A1" w:rsidRPr="00483C53" w:rsidRDefault="004962DA">
            <w:pPr>
              <w:pStyle w:val="INNH3"/>
              <w:tabs>
                <w:tab w:val="right" w:leader="dot" w:pos="8777"/>
              </w:tabs>
              <w:rPr>
                <w:rFonts w:asciiTheme="minorHAnsi" w:eastAsiaTheme="minorEastAsia" w:hAnsiTheme="minorHAnsi" w:cstheme="minorBidi"/>
                <w:noProof/>
                <w:sz w:val="22"/>
                <w:szCs w:val="22"/>
              </w:rPr>
            </w:pPr>
            <w:hyperlink w:anchor="_Toc100135474" w:history="1">
              <w:r w:rsidR="00DE06A1" w:rsidRPr="00483C53">
                <w:rPr>
                  <w:rStyle w:val="Hyperkobling"/>
                  <w:noProof/>
                </w:rPr>
                <w:t>10.1 Meddelelse om valg av leverandøren</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_Toc100135474 \h </w:instrText>
              </w:r>
              <w:r w:rsidR="00DE06A1" w:rsidRPr="00483C53">
                <w:rPr>
                  <w:noProof/>
                  <w:webHidden/>
                </w:rPr>
              </w:r>
              <w:r w:rsidR="00DE06A1" w:rsidRPr="00483C53">
                <w:rPr>
                  <w:noProof/>
                  <w:webHidden/>
                </w:rPr>
                <w:fldChar w:fldCharType="separate"/>
              </w:r>
              <w:r w:rsidR="00483C53">
                <w:rPr>
                  <w:noProof/>
                  <w:webHidden/>
                </w:rPr>
                <w:t>8</w:t>
              </w:r>
              <w:r w:rsidR="00DE06A1" w:rsidRPr="00483C53">
                <w:rPr>
                  <w:noProof/>
                  <w:webHidden/>
                </w:rPr>
                <w:fldChar w:fldCharType="end"/>
              </w:r>
            </w:hyperlink>
          </w:p>
          <w:p w14:paraId="14317733" w14:textId="51205A67" w:rsidR="00DE06A1" w:rsidRPr="00483C53" w:rsidRDefault="004962DA">
            <w:pPr>
              <w:pStyle w:val="INNH3"/>
              <w:tabs>
                <w:tab w:val="right" w:leader="dot" w:pos="8777"/>
              </w:tabs>
              <w:rPr>
                <w:rFonts w:asciiTheme="minorHAnsi" w:eastAsiaTheme="minorEastAsia" w:hAnsiTheme="minorHAnsi" w:cstheme="minorBidi"/>
                <w:noProof/>
                <w:sz w:val="22"/>
                <w:szCs w:val="22"/>
              </w:rPr>
            </w:pPr>
            <w:hyperlink w:anchor="_Toc100135475" w:history="1">
              <w:r w:rsidR="00DE06A1" w:rsidRPr="00483C53">
                <w:rPr>
                  <w:rStyle w:val="Hyperkobling"/>
                  <w:noProof/>
                </w:rPr>
                <w:t>10.2 Karensperiode</w:t>
              </w:r>
              <w:r w:rsidR="00DE06A1" w:rsidRPr="00483C53">
                <w:rPr>
                  <w:noProof/>
                  <w:webHidden/>
                </w:rPr>
                <w:tab/>
              </w:r>
              <w:r w:rsidR="00DE06A1" w:rsidRPr="00483C53">
                <w:rPr>
                  <w:noProof/>
                  <w:webHidden/>
                </w:rPr>
                <w:fldChar w:fldCharType="begin"/>
              </w:r>
              <w:r w:rsidR="00DE06A1" w:rsidRPr="00483C53">
                <w:rPr>
                  <w:noProof/>
                  <w:webHidden/>
                </w:rPr>
                <w:instrText xml:space="preserve"> PAGEREF _Toc100135475 \h </w:instrText>
              </w:r>
              <w:r w:rsidR="00DE06A1" w:rsidRPr="00483C53">
                <w:rPr>
                  <w:noProof/>
                  <w:webHidden/>
                </w:rPr>
              </w:r>
              <w:r w:rsidR="00DE06A1" w:rsidRPr="00483C53">
                <w:rPr>
                  <w:noProof/>
                  <w:webHidden/>
                </w:rPr>
                <w:fldChar w:fldCharType="separate"/>
              </w:r>
              <w:r w:rsidR="00483C53">
                <w:rPr>
                  <w:noProof/>
                  <w:webHidden/>
                </w:rPr>
                <w:t>8</w:t>
              </w:r>
              <w:r w:rsidR="00DE06A1" w:rsidRPr="00483C53">
                <w:rPr>
                  <w:noProof/>
                  <w:webHidden/>
                </w:rPr>
                <w:fldChar w:fldCharType="end"/>
              </w:r>
            </w:hyperlink>
          </w:p>
          <w:p w14:paraId="7CA4ADE7" w14:textId="48B69EB1" w:rsidR="00CA244A" w:rsidRPr="00483C53" w:rsidRDefault="00CA244A" w:rsidP="004748A0">
            <w:r w:rsidRPr="00483C53">
              <w:fldChar w:fldCharType="end"/>
            </w:r>
          </w:p>
        </w:tc>
      </w:tr>
    </w:tbl>
    <w:p w14:paraId="1063B72F" w14:textId="77777777" w:rsidR="00CA244A" w:rsidRPr="00483C53" w:rsidRDefault="00CA244A" w:rsidP="00CA244A"/>
    <w:bookmarkEnd w:id="184"/>
    <w:p w14:paraId="5C774B75" w14:textId="77777777" w:rsidR="00CA244A" w:rsidRPr="00483C53" w:rsidRDefault="00CA244A" w:rsidP="00CA244A">
      <w:pPr>
        <w:pStyle w:val="Overskrift2"/>
      </w:pPr>
      <w:r w:rsidRPr="00483C53">
        <w:br w:type="page"/>
      </w:r>
      <w:bookmarkStart w:id="185" w:name="_Toc479011106"/>
      <w:bookmarkStart w:id="186" w:name="_Toc495646043"/>
      <w:bookmarkStart w:id="187" w:name="_Toc100135457"/>
      <w:bookmarkStart w:id="188" w:name="_Toc261450458"/>
      <w:bookmarkStart w:id="189" w:name="B3"/>
      <w:r w:rsidRPr="00483C53">
        <w:t>1 Generelt om kapittel B3</w:t>
      </w:r>
      <w:bookmarkEnd w:id="185"/>
      <w:bookmarkEnd w:id="186"/>
      <w:bookmarkEnd w:id="187"/>
      <w:r w:rsidRPr="00483C53">
        <w:t xml:space="preserve"> </w:t>
      </w:r>
    </w:p>
    <w:p w14:paraId="6796A8FC" w14:textId="77777777" w:rsidR="00CA244A" w:rsidRPr="00483C53" w:rsidRDefault="00CA244A" w:rsidP="00CA244A">
      <w:r w:rsidRPr="00483C53">
        <w:t xml:space="preserve">Reglene i dette kapittelet gjelder for gjennomføringen av konkurransen og oppdragsgivers valg av tilbud. </w:t>
      </w:r>
    </w:p>
    <w:p w14:paraId="19DDB174" w14:textId="77777777" w:rsidR="00CA244A" w:rsidRPr="00483C53" w:rsidRDefault="00CA244A" w:rsidP="00CA244A"/>
    <w:p w14:paraId="68ED63D0" w14:textId="77777777" w:rsidR="00CA244A" w:rsidRPr="00483C53" w:rsidRDefault="00CA244A" w:rsidP="00CA244A">
      <w:pPr>
        <w:pStyle w:val="Overskrift2"/>
      </w:pPr>
      <w:bookmarkStart w:id="190" w:name="_Toc100135458"/>
      <w:bookmarkStart w:id="191" w:name="_Toc479011110"/>
      <w:bookmarkStart w:id="192" w:name="_Toc495646044"/>
      <w:bookmarkEnd w:id="188"/>
      <w:r w:rsidRPr="00483C53">
        <w:t>2 Møter og avklaringer før første tilbudsfrist</w:t>
      </w:r>
      <w:bookmarkEnd w:id="190"/>
    </w:p>
    <w:p w14:paraId="761B1700" w14:textId="77777777" w:rsidR="00CA244A" w:rsidRPr="00483C53" w:rsidRDefault="00CA244A" w:rsidP="00CA244A">
      <w:r w:rsidRPr="00483C53">
        <w:t xml:space="preserve">Oppdragsgiver planlegger å gjennomføre separate avklaringsmøter med hver enkelt leverandør før førstetilbudsfrist. </w:t>
      </w:r>
    </w:p>
    <w:p w14:paraId="084E3F2F" w14:textId="77777777" w:rsidR="00CA244A" w:rsidRPr="00483C53" w:rsidRDefault="00CA244A" w:rsidP="00CA244A">
      <w:pPr>
        <w:autoSpaceDE w:val="0"/>
        <w:autoSpaceDN w:val="0"/>
        <w:adjustRightInd w:val="0"/>
      </w:pPr>
    </w:p>
    <w:p w14:paraId="3CDA9C01" w14:textId="77777777" w:rsidR="00CA244A" w:rsidRPr="00483C53" w:rsidRDefault="00CA244A" w:rsidP="00CA244A">
      <w:pPr>
        <w:autoSpaceDE w:val="0"/>
        <w:autoSpaceDN w:val="0"/>
        <w:adjustRightInd w:val="0"/>
        <w:rPr>
          <w:highlight w:val="yellow"/>
          <w:lang w:eastAsia="nb-NO"/>
        </w:rPr>
      </w:pPr>
      <w:r w:rsidRPr="00483C53">
        <w:rPr>
          <w:lang w:eastAsia="nb-NO"/>
        </w:rPr>
        <w:t xml:space="preserve">Forut for første tilbudsfrist, jf. B3 punkt 3.1 nedenfor, vil leverandørene bli innkalt til et separat møte med oppdragsgiver. </w:t>
      </w:r>
      <w:bookmarkStart w:id="193" w:name="_Hlk36070044"/>
      <w:r w:rsidRPr="00483C53">
        <w:rPr>
          <w:highlight w:val="yellow"/>
          <w:lang w:eastAsia="nb-NO"/>
        </w:rPr>
        <w:t>Møtet kan bli gjennomført digitalt på grunn av situasjonen med CoVid-19.</w:t>
      </w:r>
    </w:p>
    <w:bookmarkEnd w:id="193"/>
    <w:p w14:paraId="299FB977" w14:textId="77777777" w:rsidR="00CA244A" w:rsidRPr="00483C53" w:rsidRDefault="00CA244A" w:rsidP="00CA244A">
      <w:pPr>
        <w:autoSpaceDE w:val="0"/>
        <w:autoSpaceDN w:val="0"/>
        <w:adjustRightInd w:val="0"/>
        <w:rPr>
          <w:highlight w:val="lightGray"/>
          <w:lang w:eastAsia="nb-NO"/>
        </w:rPr>
      </w:pPr>
    </w:p>
    <w:p w14:paraId="6F9AE1AB" w14:textId="77777777" w:rsidR="00CA244A" w:rsidRPr="00483C53" w:rsidRDefault="00CA244A" w:rsidP="00CA244A">
      <w:pPr>
        <w:autoSpaceDE w:val="0"/>
        <w:autoSpaceDN w:val="0"/>
        <w:adjustRightInd w:val="0"/>
        <w:rPr>
          <w:lang w:eastAsia="nb-NO"/>
        </w:rPr>
      </w:pPr>
      <w:r w:rsidRPr="00483C53">
        <w:rPr>
          <w:lang w:eastAsia="nb-NO"/>
        </w:rPr>
        <w:t>Formålet er å sikre at alle leverandørene har en felles forståelse av de</w:t>
      </w:r>
    </w:p>
    <w:p w14:paraId="23D05C5A" w14:textId="77777777" w:rsidR="00CA244A" w:rsidRPr="00483C53" w:rsidRDefault="00CA244A" w:rsidP="00CA244A">
      <w:pPr>
        <w:autoSpaceDE w:val="0"/>
        <w:autoSpaceDN w:val="0"/>
        <w:adjustRightInd w:val="0"/>
        <w:rPr>
          <w:lang w:eastAsia="nb-NO"/>
        </w:rPr>
      </w:pPr>
      <w:r w:rsidRPr="00483C53">
        <w:rPr>
          <w:lang w:eastAsia="nb-NO"/>
        </w:rPr>
        <w:t xml:space="preserve">forutsetninger som gjelder for konkurransen, herunder </w:t>
      </w:r>
      <w:r w:rsidRPr="00483C53">
        <w:rPr>
          <w:highlight w:val="yellow"/>
          <w:lang w:eastAsia="nb-NO"/>
        </w:rPr>
        <w:t>CoVid-19</w:t>
      </w:r>
      <w:r w:rsidRPr="00483C53">
        <w:rPr>
          <w:lang w:eastAsia="nb-NO"/>
        </w:rPr>
        <w:t>, slik at leverandørene får et best mulig grunnlag for å utarbeide tilbud i tråd med konkurransegrunnlagets bestemmelser.</w:t>
      </w:r>
    </w:p>
    <w:p w14:paraId="0B73ACA9" w14:textId="77777777" w:rsidR="00CA244A" w:rsidRPr="00483C53" w:rsidRDefault="00CA244A" w:rsidP="00CA244A">
      <w:pPr>
        <w:autoSpaceDE w:val="0"/>
        <w:autoSpaceDN w:val="0"/>
        <w:adjustRightInd w:val="0"/>
        <w:rPr>
          <w:lang w:eastAsia="nb-NO"/>
        </w:rPr>
      </w:pPr>
    </w:p>
    <w:p w14:paraId="6FB37934" w14:textId="77777777" w:rsidR="00CA244A" w:rsidRPr="00483C53" w:rsidRDefault="00CA244A" w:rsidP="00CA244A">
      <w:pPr>
        <w:autoSpaceDE w:val="0"/>
        <w:autoSpaceDN w:val="0"/>
        <w:adjustRightInd w:val="0"/>
        <w:rPr>
          <w:lang w:eastAsia="nb-NO"/>
        </w:rPr>
      </w:pPr>
      <w:r w:rsidRPr="00483C53">
        <w:rPr>
          <w:lang w:eastAsia="nb-NO"/>
        </w:rPr>
        <w:t xml:space="preserve">Oppdragsgiver vil gjennomgå utvalgte deler av konkurransegrunnlaget, herunder prosjektinformasjon. Oppdragsgiver oppfordrer leverandørene til å sette seg godt inn i konkurransegrunnlaget før møtet med oppdragsgiver. </w:t>
      </w:r>
    </w:p>
    <w:p w14:paraId="533DA75E" w14:textId="77777777" w:rsidR="00CA244A" w:rsidRPr="00483C53" w:rsidRDefault="00CA244A" w:rsidP="00CA244A">
      <w:pPr>
        <w:autoSpaceDE w:val="0"/>
        <w:autoSpaceDN w:val="0"/>
        <w:adjustRightInd w:val="0"/>
        <w:rPr>
          <w:lang w:eastAsia="nb-NO"/>
        </w:rPr>
      </w:pPr>
    </w:p>
    <w:p w14:paraId="7F4A9524" w14:textId="77777777" w:rsidR="00CA244A" w:rsidRPr="00483C53" w:rsidRDefault="00CA244A" w:rsidP="00CA244A">
      <w:pPr>
        <w:autoSpaceDE w:val="0"/>
        <w:autoSpaceDN w:val="0"/>
        <w:adjustRightInd w:val="0"/>
        <w:rPr>
          <w:lang w:eastAsia="nb-NO"/>
        </w:rPr>
      </w:pPr>
      <w:r w:rsidRPr="00483C53">
        <w:rPr>
          <w:lang w:eastAsia="nb-NO"/>
        </w:rPr>
        <w:t>Det understrekes at oppdragsgiver overfor de øvrige leverandørene ikke kan avsløre</w:t>
      </w:r>
    </w:p>
    <w:p w14:paraId="6B4877AB" w14:textId="77777777" w:rsidR="00CA244A" w:rsidRPr="00483C53" w:rsidRDefault="00CA244A" w:rsidP="00CA244A">
      <w:pPr>
        <w:autoSpaceDE w:val="0"/>
        <w:autoSpaceDN w:val="0"/>
        <w:adjustRightInd w:val="0"/>
        <w:rPr>
          <w:lang w:eastAsia="nb-NO"/>
        </w:rPr>
      </w:pPr>
      <w:r w:rsidRPr="00483C53">
        <w:rPr>
          <w:lang w:eastAsia="nb-NO"/>
        </w:rPr>
        <w:t>fortrolige opplysninger som en leverandør gir oppdragsgiver, uten leverandørens samtykke.</w:t>
      </w:r>
    </w:p>
    <w:p w14:paraId="5623C30C" w14:textId="77777777" w:rsidR="00CA244A" w:rsidRPr="00483C53" w:rsidRDefault="00CA244A" w:rsidP="00CA244A">
      <w:pPr>
        <w:autoSpaceDE w:val="0"/>
        <w:autoSpaceDN w:val="0"/>
        <w:adjustRightInd w:val="0"/>
        <w:rPr>
          <w:lang w:eastAsia="nb-NO"/>
        </w:rPr>
      </w:pPr>
      <w:r w:rsidRPr="00483C53">
        <w:t xml:space="preserve"> </w:t>
      </w:r>
    </w:p>
    <w:p w14:paraId="34FE7ACD" w14:textId="77777777" w:rsidR="00CA244A" w:rsidRPr="00483C53" w:rsidRDefault="00CA244A" w:rsidP="00CA244A"/>
    <w:p w14:paraId="21B9E357" w14:textId="77777777" w:rsidR="00CA244A" w:rsidRPr="00483C53" w:rsidRDefault="00CA244A" w:rsidP="00CA244A">
      <w:pPr>
        <w:pStyle w:val="Overskrift2"/>
      </w:pPr>
      <w:bookmarkStart w:id="194" w:name="_Toc100135459"/>
      <w:r w:rsidRPr="00483C53">
        <w:t xml:space="preserve">3 </w:t>
      </w:r>
      <w:bookmarkEnd w:id="191"/>
      <w:bookmarkEnd w:id="192"/>
      <w:r w:rsidRPr="00483C53">
        <w:t>Frister</w:t>
      </w:r>
      <w:bookmarkEnd w:id="194"/>
    </w:p>
    <w:p w14:paraId="7353446A" w14:textId="77777777" w:rsidR="00CA244A" w:rsidRPr="00483C53" w:rsidRDefault="00CA244A" w:rsidP="00CA244A">
      <w:pPr>
        <w:pStyle w:val="Overskrift3"/>
        <w:rPr>
          <w:b w:val="0"/>
          <w:bCs/>
        </w:rPr>
      </w:pPr>
      <w:bookmarkStart w:id="195" w:name="_Toc476231977"/>
      <w:bookmarkStart w:id="196" w:name="_Toc479011111"/>
      <w:bookmarkStart w:id="197" w:name="_Toc495646045"/>
      <w:bookmarkStart w:id="198" w:name="_Toc100135460"/>
      <w:bookmarkEnd w:id="195"/>
      <w:r w:rsidRPr="00483C53">
        <w:rPr>
          <w:bCs/>
        </w:rPr>
        <w:t>3.1 Tilbudsfrist</w:t>
      </w:r>
      <w:bookmarkEnd w:id="196"/>
      <w:bookmarkEnd w:id="197"/>
      <w:bookmarkEnd w:id="198"/>
    </w:p>
    <w:p w14:paraId="5C747F1B" w14:textId="77777777" w:rsidR="00CA244A" w:rsidRPr="00483C53" w:rsidRDefault="00CA244A" w:rsidP="00CA244A">
      <w:r w:rsidRPr="00483C53">
        <w:t xml:space="preserve">Frist for levering av leverandørenes tilbud er: </w:t>
      </w:r>
    </w:p>
    <w:p w14:paraId="7C3D1E86" w14:textId="77777777" w:rsidR="00CA244A" w:rsidRPr="00483C53" w:rsidRDefault="00CA244A" w:rsidP="00CA244A"/>
    <w:p w14:paraId="4FC8F436" w14:textId="77777777" w:rsidR="00CA244A" w:rsidRPr="00483C53" w:rsidRDefault="00CA244A" w:rsidP="00CA244A">
      <w:pPr>
        <w:shd w:val="clear" w:color="auto" w:fill="D9D9D9"/>
        <w:rPr>
          <w:b/>
        </w:rPr>
      </w:pPr>
      <w:r w:rsidRPr="00483C53">
        <w:rPr>
          <w:b/>
        </w:rPr>
        <w:t>Dato her</w:t>
      </w:r>
      <w:r w:rsidRPr="00483C53">
        <w:t xml:space="preserve"> </w:t>
      </w:r>
      <w:r w:rsidRPr="00483C53">
        <w:rPr>
          <w:b/>
        </w:rPr>
        <w:t>kl. 12:00 (norsk tid)</w:t>
      </w:r>
    </w:p>
    <w:p w14:paraId="6B4DAD6E" w14:textId="77777777" w:rsidR="00CA244A" w:rsidRPr="00483C53" w:rsidRDefault="00CA244A" w:rsidP="00CA244A"/>
    <w:p w14:paraId="1E0351CB" w14:textId="77777777" w:rsidR="00CA244A" w:rsidRPr="00483C53" w:rsidRDefault="00CA244A" w:rsidP="00CA244A">
      <w:pPr>
        <w:autoSpaceDE w:val="0"/>
        <w:autoSpaceDN w:val="0"/>
        <w:adjustRightInd w:val="0"/>
        <w:rPr>
          <w:lang w:eastAsia="nb-NO"/>
        </w:rPr>
      </w:pPr>
      <w:r w:rsidRPr="00483C53">
        <w:rPr>
          <w:highlight w:val="yellow"/>
          <w:lang w:eastAsia="nb-NO"/>
        </w:rPr>
        <w:t>Denne fristen kan bli endret som følge av situasjonen med Covid-19.</w:t>
      </w:r>
    </w:p>
    <w:p w14:paraId="0065A3E7" w14:textId="77777777" w:rsidR="00CA244A" w:rsidRPr="00483C53" w:rsidRDefault="00CA244A" w:rsidP="00CA244A"/>
    <w:p w14:paraId="564D8F83" w14:textId="77777777" w:rsidR="00CA244A" w:rsidRPr="00483C53" w:rsidRDefault="00CA244A" w:rsidP="00CA244A">
      <w:r w:rsidRPr="00483C53">
        <w:t>Frist for eventuelle reviderte tilbud vil bli opplyst om i løpet av dialogen. Ved</w:t>
      </w:r>
    </w:p>
    <w:p w14:paraId="78877013" w14:textId="77777777" w:rsidR="00CA244A" w:rsidRPr="00483C53" w:rsidRDefault="00CA244A" w:rsidP="00CA244A">
      <w:r w:rsidRPr="00483C53">
        <w:t>avslutning av dialogen vil oppdragsgiver opplyse om frist for levering av endelig</w:t>
      </w:r>
    </w:p>
    <w:p w14:paraId="7EE38F2C" w14:textId="77777777" w:rsidR="00CA244A" w:rsidRPr="00483C53" w:rsidRDefault="00CA244A" w:rsidP="00CA244A">
      <w:r w:rsidRPr="00483C53">
        <w:t>tilbud.</w:t>
      </w:r>
    </w:p>
    <w:p w14:paraId="7AF87800" w14:textId="77777777" w:rsidR="00CA244A" w:rsidRPr="00483C53" w:rsidRDefault="00CA244A" w:rsidP="00CA244A"/>
    <w:p w14:paraId="2920A34B" w14:textId="77777777" w:rsidR="00CA244A" w:rsidRPr="00483C53" w:rsidRDefault="00CA244A" w:rsidP="00CA244A">
      <w:r w:rsidRPr="00483C53">
        <w:t xml:space="preserve">Tilbudet skal leveres i tråd med kommunikasjonsbestemmelsene angitt i kapittel B1. Tilbudet er rettidig levert dersom det er levert innen angitt frist og sted. </w:t>
      </w:r>
    </w:p>
    <w:p w14:paraId="6425417F" w14:textId="77777777" w:rsidR="00CA244A" w:rsidRPr="00483C53" w:rsidRDefault="00CA244A" w:rsidP="00CA244A"/>
    <w:p w14:paraId="044E8965" w14:textId="77777777" w:rsidR="00CA244A" w:rsidRPr="00483C53" w:rsidRDefault="00CA244A" w:rsidP="00CA244A">
      <w:r w:rsidRPr="00483C53">
        <w:t xml:space="preserve">For sent innlevert tilbud vil medføre avvisning fra konkurransen, anskaffelsesforskriften § 9-4 (1) bokstav a).  </w:t>
      </w:r>
    </w:p>
    <w:p w14:paraId="53F99C84" w14:textId="77777777" w:rsidR="00CA244A" w:rsidRPr="00483C53" w:rsidRDefault="00CA244A" w:rsidP="00CA244A">
      <w:pPr>
        <w:rPr>
          <w:b/>
          <w:bCs/>
        </w:rPr>
      </w:pPr>
    </w:p>
    <w:p w14:paraId="29F64FF7" w14:textId="77777777" w:rsidR="00CA244A" w:rsidRPr="00483C53" w:rsidRDefault="00CA244A" w:rsidP="00CA244A">
      <w:pPr>
        <w:pStyle w:val="Overskrift3"/>
      </w:pPr>
      <w:bookmarkStart w:id="199" w:name="_Toc479011112"/>
      <w:bookmarkStart w:id="200" w:name="_Toc495646046"/>
      <w:bookmarkStart w:id="201" w:name="_Toc100135461"/>
      <w:r w:rsidRPr="00483C53">
        <w:t>3.2 Vedståelsesfrist</w:t>
      </w:r>
      <w:bookmarkEnd w:id="199"/>
      <w:bookmarkEnd w:id="200"/>
      <w:bookmarkEnd w:id="201"/>
    </w:p>
    <w:p w14:paraId="696692AA" w14:textId="77777777" w:rsidR="00CA244A" w:rsidRPr="00483C53" w:rsidRDefault="00CA244A" w:rsidP="00CA244A"/>
    <w:p w14:paraId="1F157F18" w14:textId="77777777" w:rsidR="00CA244A" w:rsidRPr="00483C53" w:rsidRDefault="00CA244A" w:rsidP="00CA244A">
      <w:r w:rsidRPr="00483C53">
        <w:rPr>
          <w:highlight w:val="yellow"/>
        </w:rPr>
        <w:t xml:space="preserve">Tilbudet skal være bindende 8 uker etter frist for levering av </w:t>
      </w:r>
      <w:r w:rsidRPr="00483C53">
        <w:rPr>
          <w:highlight w:val="yellow"/>
          <w:shd w:val="clear" w:color="auto" w:fill="D99594" w:themeFill="accent2" w:themeFillTint="99"/>
        </w:rPr>
        <w:t xml:space="preserve">endelig </w:t>
      </w:r>
      <w:r w:rsidRPr="00483C53">
        <w:rPr>
          <w:highlight w:val="yellow"/>
        </w:rPr>
        <w:t>tilbud.</w:t>
      </w:r>
    </w:p>
    <w:p w14:paraId="16B96E73" w14:textId="77777777" w:rsidR="00CA244A" w:rsidRPr="00483C53" w:rsidRDefault="00CA244A" w:rsidP="00CA244A">
      <w:r w:rsidRPr="00483C53">
        <w:tab/>
      </w:r>
      <w:bookmarkStart w:id="202" w:name="_Toc476682090"/>
      <w:bookmarkStart w:id="203" w:name="_Toc479011113"/>
      <w:bookmarkStart w:id="204" w:name="_Toc495646047"/>
    </w:p>
    <w:p w14:paraId="62CEE421" w14:textId="77777777" w:rsidR="00CA244A" w:rsidRPr="00483C53" w:rsidRDefault="00CA244A" w:rsidP="00CA244A">
      <w:pPr>
        <w:autoSpaceDE w:val="0"/>
        <w:autoSpaceDN w:val="0"/>
        <w:adjustRightInd w:val="0"/>
        <w:rPr>
          <w:lang w:eastAsia="nb-NO"/>
        </w:rPr>
      </w:pPr>
      <w:r w:rsidRPr="00483C53">
        <w:rPr>
          <w:highlight w:val="yellow"/>
          <w:lang w:eastAsia="nb-NO"/>
        </w:rPr>
        <w:t>Denne fristen kan bli endret som følge av situasjonen med Covid-19 og krigen i Ukraina.</w:t>
      </w:r>
    </w:p>
    <w:p w14:paraId="3612A23A" w14:textId="77777777" w:rsidR="00CA244A" w:rsidRPr="00483C53" w:rsidRDefault="00CA244A" w:rsidP="00CA244A"/>
    <w:p w14:paraId="03E6558E" w14:textId="77777777" w:rsidR="00CA244A" w:rsidRPr="00483C53" w:rsidRDefault="00CA244A" w:rsidP="00CA244A">
      <w:pPr>
        <w:pStyle w:val="Overskrift2"/>
      </w:pPr>
      <w:bookmarkStart w:id="205" w:name="_Toc100135462"/>
      <w:r w:rsidRPr="00483C53">
        <w:t>4 Krav til</w:t>
      </w:r>
      <w:bookmarkEnd w:id="202"/>
      <w:bookmarkEnd w:id="203"/>
      <w:bookmarkEnd w:id="204"/>
      <w:r w:rsidRPr="00483C53">
        <w:t xml:space="preserve"> utforming av leverandørens tilbud</w:t>
      </w:r>
      <w:bookmarkEnd w:id="205"/>
    </w:p>
    <w:p w14:paraId="366CCAD4" w14:textId="77777777" w:rsidR="00CA244A" w:rsidRPr="00483C53" w:rsidRDefault="00CA244A" w:rsidP="00CA244A">
      <w:r w:rsidRPr="00483C53">
        <w:t>Leverandørens tilbud skal inngis på tilbudsskjemaer angitt i kapittel E. Leverandøren skal som del av tilbudet levere et forpliktende tilbudsbrev.</w:t>
      </w:r>
    </w:p>
    <w:p w14:paraId="06AE013C" w14:textId="77777777" w:rsidR="00CA244A" w:rsidRPr="00483C53" w:rsidRDefault="00CA244A" w:rsidP="00CA244A"/>
    <w:p w14:paraId="5C720295" w14:textId="77777777" w:rsidR="00CA244A" w:rsidRPr="00483C53" w:rsidRDefault="00CA244A" w:rsidP="00CA244A">
      <w:r w:rsidRPr="00483C53">
        <w:t>Tilbudet skal være datert og underskrevet.</w:t>
      </w:r>
    </w:p>
    <w:p w14:paraId="1CD9F947" w14:textId="77777777" w:rsidR="00CA244A" w:rsidRPr="00483C53" w:rsidRDefault="00CA244A" w:rsidP="00CA244A"/>
    <w:p w14:paraId="713CE8E3" w14:textId="77777777" w:rsidR="00CA244A" w:rsidRPr="00483C53" w:rsidRDefault="00CA244A" w:rsidP="00CA244A">
      <w:r w:rsidRPr="00483C53">
        <w:t xml:space="preserve">Ved innlevering av tilbud skal leverandøren levere et </w:t>
      </w:r>
      <w:r w:rsidRPr="00483C53">
        <w:rPr>
          <w:u w:val="single"/>
        </w:rPr>
        <w:t>komplett</w:t>
      </w:r>
      <w:r w:rsidRPr="00483C53">
        <w:t xml:space="preserve"> tilbud.</w:t>
      </w:r>
    </w:p>
    <w:p w14:paraId="48BF5356" w14:textId="77777777" w:rsidR="00CA244A" w:rsidRPr="00483C53" w:rsidRDefault="00CA244A" w:rsidP="00CA244A"/>
    <w:p w14:paraId="6EECE248" w14:textId="77777777" w:rsidR="00CA244A" w:rsidRPr="00483C53" w:rsidRDefault="00CA244A" w:rsidP="00CA244A">
      <w:pPr>
        <w:pStyle w:val="Overskrift2"/>
      </w:pPr>
      <w:bookmarkStart w:id="206" w:name="_Toc495646048"/>
      <w:bookmarkStart w:id="207" w:name="_Toc100135463"/>
      <w:r w:rsidRPr="00483C53">
        <w:t>5 Alternative tilbud</w:t>
      </w:r>
      <w:bookmarkEnd w:id="206"/>
      <w:bookmarkEnd w:id="207"/>
    </w:p>
    <w:p w14:paraId="10B1CE68" w14:textId="77777777" w:rsidR="00CA244A" w:rsidRPr="00483C53" w:rsidRDefault="00CA244A" w:rsidP="00CA244A">
      <w:r w:rsidRPr="00483C53">
        <w:t xml:space="preserve">Det er </w:t>
      </w:r>
      <w:r w:rsidRPr="00483C53">
        <w:rPr>
          <w:shd w:val="clear" w:color="auto" w:fill="D9D9D9"/>
        </w:rPr>
        <w:t>ikke</w:t>
      </w:r>
      <w:r w:rsidRPr="00483C53">
        <w:t xml:space="preserve"> anledning til å gi alternative tilbud.</w:t>
      </w:r>
    </w:p>
    <w:p w14:paraId="10483524" w14:textId="77777777" w:rsidR="00CA244A" w:rsidRPr="00483C53" w:rsidRDefault="00CA244A" w:rsidP="00CA244A"/>
    <w:p w14:paraId="3D2B52E3" w14:textId="77777777" w:rsidR="00CA244A" w:rsidRPr="00483C53" w:rsidRDefault="00CA244A" w:rsidP="00CA244A">
      <w:pPr>
        <w:pStyle w:val="Overskrift2"/>
      </w:pPr>
      <w:bookmarkStart w:id="208" w:name="_Toc495646049"/>
      <w:bookmarkStart w:id="209" w:name="_Toc100135464"/>
      <w:r w:rsidRPr="00483C53">
        <w:t xml:space="preserve">6 Taktisk prising </w:t>
      </w:r>
      <w:bookmarkEnd w:id="208"/>
      <w:r w:rsidRPr="00483C53">
        <w:t>- avvisning</w:t>
      </w:r>
      <w:bookmarkEnd w:id="209"/>
    </w:p>
    <w:p w14:paraId="421799C5" w14:textId="77777777" w:rsidR="00CA244A" w:rsidRPr="00483C53" w:rsidRDefault="00CA244A" w:rsidP="00CA244A">
      <w:r w:rsidRPr="00483C53">
        <w:t>Tilbud kan bli avvist når det er åpenbart misforhold mellom de enkelte tilbudte priser og det de skal dekke, slik at prisene ikke gjenspeiler de faktiske kostnadene, jf. anskaffelsesforskriften §§ 9-6 (2). Leverandøren vil ved slik avvisningsgrunn bli gitt anledning til å redegjøre for den angitte pris, jf. anskaffelsesforskriften § 24-9.</w:t>
      </w:r>
    </w:p>
    <w:p w14:paraId="1E72E319" w14:textId="77777777" w:rsidR="00CA244A" w:rsidRPr="00483C53" w:rsidRDefault="00CA244A" w:rsidP="00CA244A"/>
    <w:p w14:paraId="387F0954" w14:textId="77777777" w:rsidR="00CA244A" w:rsidRPr="00483C53" w:rsidRDefault="00CA244A" w:rsidP="00CA244A">
      <w:proofErr w:type="spellStart"/>
      <w:r w:rsidRPr="00483C53">
        <w:t>Rundsummer</w:t>
      </w:r>
      <w:proofErr w:type="spellEnd"/>
      <w:r w:rsidRPr="00483C53">
        <w:t>, timepris for mannskap og maskiner, eventuell pris for opsjon samt ukespris for drift av anlegg/tunnelrigg, jf. kapittel E, blir vurdert på samme måte som øvrige priser.</w:t>
      </w:r>
    </w:p>
    <w:p w14:paraId="7C95ADC9" w14:textId="77777777" w:rsidR="00CA244A" w:rsidRPr="00483C53" w:rsidRDefault="00CA244A" w:rsidP="00CA244A"/>
    <w:p w14:paraId="1538E2CC" w14:textId="77777777" w:rsidR="00CA244A" w:rsidRPr="00483C53" w:rsidRDefault="00CA244A" w:rsidP="00CA244A">
      <w:pPr>
        <w:pStyle w:val="Overskrift2"/>
      </w:pPr>
      <w:bookmarkStart w:id="210" w:name="_Toc495646050"/>
      <w:bookmarkStart w:id="211" w:name="_Toc100135465"/>
      <w:r w:rsidRPr="00483C53">
        <w:t>7 Avklaringer</w:t>
      </w:r>
      <w:bookmarkEnd w:id="210"/>
      <w:bookmarkEnd w:id="211"/>
    </w:p>
    <w:p w14:paraId="42615971" w14:textId="77777777" w:rsidR="00CA244A" w:rsidRPr="00483C53" w:rsidRDefault="00CA244A" w:rsidP="00CA244A">
      <w:r w:rsidRPr="00483C53">
        <w:t xml:space="preserve">Oppdragsgiver kan skriftlig be leverandøren om å ettersende, supplere, avklare eller utfylle mottatte opplysninger og dokumentasjon, jf. anskaffelsesforskriften § 9-3. </w:t>
      </w:r>
    </w:p>
    <w:p w14:paraId="2BB119C5" w14:textId="77777777" w:rsidR="00CA244A" w:rsidRPr="00483C53" w:rsidRDefault="00CA244A" w:rsidP="00CA244A"/>
    <w:p w14:paraId="44366C9D" w14:textId="77777777" w:rsidR="00CA244A" w:rsidRPr="00483C53" w:rsidRDefault="00CA244A" w:rsidP="00CA244A">
      <w:r w:rsidRPr="00483C53">
        <w:t xml:space="preserve">Ved slik skriftlig anmodning vil leverandøren bli gitt en kort tidsfrist, oversittelse av oppsatt frist medfører at eventuelle supplerende opplysninger eller avklaringer ikke tas med i evalueringen av tilbudet.  </w:t>
      </w:r>
    </w:p>
    <w:p w14:paraId="76F198E6" w14:textId="77777777" w:rsidR="00CA244A" w:rsidRPr="00483C53" w:rsidRDefault="00CA244A" w:rsidP="00CA244A"/>
    <w:p w14:paraId="2D83B5E7" w14:textId="77777777" w:rsidR="00CA244A" w:rsidRPr="00483C53" w:rsidRDefault="00CA244A" w:rsidP="00CA244A">
      <w:r w:rsidRPr="00483C53">
        <w:t xml:space="preserve">Leverandørene kan ikke gjennom eventuelle avklaringer eller suppleringer forbedre tilbudet. </w:t>
      </w:r>
    </w:p>
    <w:p w14:paraId="30E62C9F" w14:textId="77777777" w:rsidR="00CA244A" w:rsidRPr="00483C53" w:rsidRDefault="00CA244A" w:rsidP="00CA244A"/>
    <w:p w14:paraId="094A911A" w14:textId="77777777" w:rsidR="00CA244A" w:rsidRPr="00483C53" w:rsidRDefault="00CA244A" w:rsidP="00CA244A">
      <w:pPr>
        <w:pStyle w:val="Overskrift2"/>
      </w:pPr>
      <w:bookmarkStart w:id="212" w:name="_Toc100135466"/>
      <w:r w:rsidRPr="00483C53">
        <w:t>8 Gjennomføring av forhandlinger</w:t>
      </w:r>
      <w:bookmarkEnd w:id="212"/>
    </w:p>
    <w:p w14:paraId="0CAD54E9" w14:textId="77777777" w:rsidR="00CA244A" w:rsidRPr="00483C53" w:rsidRDefault="00CA244A" w:rsidP="00CA244A"/>
    <w:p w14:paraId="709F268A" w14:textId="77777777" w:rsidR="00CA244A" w:rsidRPr="00483C53" w:rsidRDefault="00CA244A" w:rsidP="00CA244A">
      <w:r w:rsidRPr="00483C53">
        <w:t xml:space="preserve">Oppdragsgiver vil gjennomføre forhandlinger med alle leverandører som rettidig har levert </w:t>
      </w:r>
    </w:p>
    <w:p w14:paraId="2496694E" w14:textId="77777777" w:rsidR="00CA244A" w:rsidRPr="00483C53" w:rsidRDefault="00CA244A" w:rsidP="00CA244A">
      <w:r w:rsidRPr="00483C53">
        <w:t>tilbud.</w:t>
      </w:r>
    </w:p>
    <w:p w14:paraId="3952A1D7" w14:textId="77777777" w:rsidR="00CA244A" w:rsidRPr="00483C53" w:rsidRDefault="00CA244A" w:rsidP="00CA244A"/>
    <w:p w14:paraId="32177A0A" w14:textId="77777777" w:rsidR="00CA244A" w:rsidRPr="00483C53" w:rsidRDefault="00CA244A" w:rsidP="00CA244A">
      <w:r w:rsidRPr="00483C53">
        <w:t>Forhandlingene er i utgangspunktet planlagt gjennomført som ett eller flere separate, fysiske møter mellom oppdragsgiver og hver av leverandørene i lokaler som oppdragsgiver stiller til disposisjon. Møtene kan bli gjennomført digitalt.</w:t>
      </w:r>
    </w:p>
    <w:p w14:paraId="49B1AFAB" w14:textId="77777777" w:rsidR="00CA244A" w:rsidRPr="00483C53" w:rsidRDefault="00CA244A" w:rsidP="00CA244A"/>
    <w:p w14:paraId="40AD0B63" w14:textId="77777777" w:rsidR="00CA244A" w:rsidRPr="00483C53" w:rsidRDefault="00CA244A" w:rsidP="00CA244A">
      <w:r w:rsidRPr="00483C53">
        <w:t>Det understrekes at oppdragsgiver ikke kan, overfor de øvrige leverandørene avsløre</w:t>
      </w:r>
    </w:p>
    <w:p w14:paraId="499AADC1" w14:textId="77777777" w:rsidR="00CA244A" w:rsidRPr="00483C53" w:rsidRDefault="00CA244A" w:rsidP="00CA244A">
      <w:r w:rsidRPr="00483C53">
        <w:t>løsninger eller andre fortrolige opplysninger som en leverandør gir oppdragsgiver, uten</w:t>
      </w:r>
    </w:p>
    <w:p w14:paraId="4E08A851" w14:textId="77777777" w:rsidR="00CA244A" w:rsidRPr="00483C53" w:rsidRDefault="00CA244A" w:rsidP="00CA244A">
      <w:r w:rsidRPr="00483C53">
        <w:t>leverandørens samtykke.</w:t>
      </w:r>
    </w:p>
    <w:p w14:paraId="3D2E1826" w14:textId="77777777" w:rsidR="00CA244A" w:rsidRPr="00483C53" w:rsidRDefault="00CA244A" w:rsidP="00CA244A"/>
    <w:p w14:paraId="2C6132C9" w14:textId="77777777" w:rsidR="00CA244A" w:rsidRPr="00483C53" w:rsidRDefault="00CA244A" w:rsidP="00CA244A">
      <w:r w:rsidRPr="00483C53">
        <w:t>Forhandlingene planlegges gjennomført i henhold til den foreløpige planen som angitt i konkurransegrunnlagets kapittel A2. Oppdragsgiver vil forbeholde seg retten til å gjennomføre ytterligere forhandlingsmøter og be om ytterligere reviderte tilbud ved behov.</w:t>
      </w:r>
    </w:p>
    <w:p w14:paraId="27E61FB7" w14:textId="77777777" w:rsidR="00CA244A" w:rsidRPr="00483C53" w:rsidRDefault="00CA244A" w:rsidP="00CA244A"/>
    <w:p w14:paraId="425B6907" w14:textId="77777777" w:rsidR="00CA244A" w:rsidRPr="00483C53" w:rsidRDefault="00CA244A" w:rsidP="00CA244A">
      <w:r w:rsidRPr="00483C53">
        <w:t>Nærmere informasjon om gjennomføringen av forhandlingen vil bli gitt i løpet av tilbudsfasen.</w:t>
      </w:r>
    </w:p>
    <w:p w14:paraId="47D8F833" w14:textId="77777777" w:rsidR="00CA244A" w:rsidRPr="00483C53" w:rsidRDefault="00CA244A" w:rsidP="00CA244A"/>
    <w:p w14:paraId="69B6A161" w14:textId="77777777" w:rsidR="00CA244A" w:rsidRPr="00483C53" w:rsidRDefault="00CA244A" w:rsidP="00CA244A">
      <w:r w:rsidRPr="00483C53">
        <w:t xml:space="preserve">Hensikten med forhandlingsmøtet er at leverandørene skal få tilbakemeldinger som gjør at de kan levere et forbedret tilbud.. </w:t>
      </w:r>
    </w:p>
    <w:p w14:paraId="1E59F2D0" w14:textId="77777777" w:rsidR="00CA244A" w:rsidRPr="00483C53" w:rsidRDefault="00CA244A" w:rsidP="00CA244A"/>
    <w:p w14:paraId="7BC4D09A" w14:textId="77777777" w:rsidR="00CA244A" w:rsidRPr="00483C53" w:rsidRDefault="00CA244A" w:rsidP="00CA244A">
      <w:r w:rsidRPr="00483C53">
        <w:t xml:space="preserve">I forhandlingsmøtet vil oppdragsgiver gir leverandøren tilbakemelding på hvordan oppdragsgiver har vurdert leverandørens tilbud opp mot tildelingskriteriene. </w:t>
      </w:r>
    </w:p>
    <w:p w14:paraId="4883A93E" w14:textId="77777777" w:rsidR="00CA244A" w:rsidRPr="00483C53" w:rsidRDefault="00CA244A" w:rsidP="00CA244A">
      <w:r w:rsidRPr="00483C53">
        <w:t xml:space="preserve"> </w:t>
      </w:r>
    </w:p>
    <w:p w14:paraId="7E008EC1" w14:textId="77777777" w:rsidR="00CA244A" w:rsidRPr="00483C53" w:rsidRDefault="00CA244A" w:rsidP="00CA244A">
      <w:r w:rsidRPr="00483C53">
        <w:t>Forhandlingsfasen avsluttes ved at oppdragsgiver fastsetter en frist for innlevering av endelig tilbud.</w:t>
      </w:r>
    </w:p>
    <w:p w14:paraId="76717D24" w14:textId="77777777" w:rsidR="00CA244A" w:rsidRPr="00483C53" w:rsidRDefault="00CA244A" w:rsidP="00CA244A">
      <w:bookmarkStart w:id="213" w:name="_Toc495646051"/>
      <w:bookmarkStart w:id="214" w:name="_Toc261435998"/>
      <w:bookmarkStart w:id="215" w:name="_Toc261450460"/>
    </w:p>
    <w:p w14:paraId="7ADAD82B" w14:textId="77777777" w:rsidR="00CA244A" w:rsidRPr="00483C53" w:rsidRDefault="00CA244A" w:rsidP="00CA244A">
      <w:pPr>
        <w:pStyle w:val="Overskrift2"/>
      </w:pPr>
      <w:bookmarkStart w:id="216" w:name="_Toc100135467"/>
      <w:r w:rsidRPr="00483C53">
        <w:t>9 Grunnlag for tildeling av kontrakt – tildelingskriterier</w:t>
      </w:r>
      <w:bookmarkEnd w:id="213"/>
      <w:bookmarkEnd w:id="216"/>
      <w:r w:rsidRPr="00483C53">
        <w:t xml:space="preserve"> </w:t>
      </w:r>
      <w:bookmarkEnd w:id="214"/>
      <w:bookmarkEnd w:id="215"/>
    </w:p>
    <w:p w14:paraId="38A3E0D5" w14:textId="77777777" w:rsidR="00CA244A" w:rsidRPr="00483C53" w:rsidRDefault="00CA244A" w:rsidP="00CA244A">
      <w:pPr>
        <w:pStyle w:val="Overskrift3"/>
      </w:pPr>
      <w:bookmarkStart w:id="217" w:name="_Toc44493359"/>
      <w:bookmarkStart w:id="218" w:name="_Toc100135468"/>
      <w:r w:rsidRPr="00483C53">
        <w:t>9.1 Fremgangsmåte ved valg av tilbud – beregning av konkurransesum</w:t>
      </w:r>
      <w:bookmarkEnd w:id="217"/>
      <w:bookmarkEnd w:id="218"/>
    </w:p>
    <w:p w14:paraId="01F524EC" w14:textId="77777777" w:rsidR="00CA244A" w:rsidRPr="00483C53" w:rsidRDefault="00CA244A" w:rsidP="00CA244A">
      <w:pPr>
        <w:pStyle w:val="Listeavsnitt"/>
        <w:autoSpaceDE w:val="0"/>
        <w:autoSpaceDN w:val="0"/>
        <w:adjustRightInd w:val="0"/>
        <w:ind w:left="0"/>
        <w:rPr>
          <w:lang w:eastAsia="nb-NO"/>
        </w:rPr>
      </w:pPr>
      <w:r w:rsidRPr="00483C53">
        <w:t>Kontrakt tildeles tilbyder med det tilbud som gir det beste forholdet mellom pris og kvalitet</w:t>
      </w:r>
      <w:r w:rsidRPr="00483C53">
        <w:rPr>
          <w:lang w:eastAsia="nb-NO"/>
        </w:rPr>
        <w:t xml:space="preserve">, se anskaffelsesforskriften § 8-11. </w:t>
      </w:r>
    </w:p>
    <w:p w14:paraId="34962789" w14:textId="77777777" w:rsidR="00CA244A" w:rsidRPr="00483C53" w:rsidRDefault="00CA244A" w:rsidP="00CA244A">
      <w:pPr>
        <w:pStyle w:val="Listeavsnitt"/>
        <w:autoSpaceDE w:val="0"/>
        <w:autoSpaceDN w:val="0"/>
        <w:adjustRightInd w:val="0"/>
        <w:ind w:left="0"/>
        <w:rPr>
          <w:lang w:eastAsia="nb-NO"/>
        </w:rPr>
      </w:pPr>
      <w:r w:rsidRPr="00483C53">
        <w:rPr>
          <w:lang w:eastAsia="nb-NO"/>
        </w:rPr>
        <w:t>Følgende tildelingskriterier legges til grunn for evalueringen:</w:t>
      </w:r>
    </w:p>
    <w:p w14:paraId="7F777647" w14:textId="77777777" w:rsidR="00CA244A" w:rsidRPr="00483C53" w:rsidRDefault="00CA244A" w:rsidP="00CA244A">
      <w:pPr>
        <w:pStyle w:val="Listeavsnitt"/>
        <w:autoSpaceDE w:val="0"/>
        <w:autoSpaceDN w:val="0"/>
        <w:adjustRightInd w:val="0"/>
        <w:ind w:left="0"/>
        <w:rPr>
          <w:lang w:eastAsia="nb-NO"/>
        </w:rPr>
      </w:pPr>
    </w:p>
    <w:p w14:paraId="25018BE3" w14:textId="77777777" w:rsidR="00CA244A" w:rsidRPr="00483C53" w:rsidRDefault="00CA244A" w:rsidP="00CA244A">
      <w:pPr>
        <w:pStyle w:val="Listeavsnitt"/>
        <w:autoSpaceDE w:val="0"/>
        <w:autoSpaceDN w:val="0"/>
        <w:adjustRightInd w:val="0"/>
        <w:ind w:left="0"/>
        <w:rPr>
          <w:lang w:eastAsia="nb-NO"/>
        </w:rPr>
      </w:pPr>
      <w:r w:rsidRPr="00483C53">
        <w:rPr>
          <w:lang w:eastAsia="nb-NO"/>
        </w:rPr>
        <w:t xml:space="preserve">K1: Tilbudssum </w:t>
      </w:r>
    </w:p>
    <w:p w14:paraId="47605450" w14:textId="77777777" w:rsidR="00CA244A" w:rsidRPr="00483C53" w:rsidRDefault="00CA244A" w:rsidP="00CA244A">
      <w:pPr>
        <w:pStyle w:val="Listeavsnitt"/>
        <w:autoSpaceDE w:val="0"/>
        <w:autoSpaceDN w:val="0"/>
        <w:adjustRightInd w:val="0"/>
        <w:ind w:left="0"/>
        <w:rPr>
          <w:highlight w:val="lightGray"/>
          <w:lang w:eastAsia="nb-NO"/>
        </w:rPr>
      </w:pPr>
      <w:r w:rsidRPr="00483C53">
        <w:rPr>
          <w:highlight w:val="lightGray"/>
          <w:lang w:eastAsia="nb-NO"/>
        </w:rPr>
        <w:t xml:space="preserve">K2: Gjennomføring av oppdraget, herunder organisering og tilbudt nøkkelpersonell </w:t>
      </w:r>
    </w:p>
    <w:p w14:paraId="558F5A87" w14:textId="77777777" w:rsidR="00CA244A" w:rsidRPr="00483C53" w:rsidRDefault="00CA244A" w:rsidP="00CA244A">
      <w:pPr>
        <w:pStyle w:val="Listeavsnitt"/>
        <w:autoSpaceDE w:val="0"/>
        <w:autoSpaceDN w:val="0"/>
        <w:adjustRightInd w:val="0"/>
        <w:ind w:left="0"/>
        <w:rPr>
          <w:highlight w:val="lightGray"/>
          <w:lang w:eastAsia="nb-NO"/>
        </w:rPr>
      </w:pPr>
      <w:bookmarkStart w:id="219" w:name="_Hlk36102411"/>
      <w:r w:rsidRPr="00483C53">
        <w:rPr>
          <w:highlight w:val="lightGray"/>
          <w:lang w:eastAsia="nb-NO"/>
        </w:rPr>
        <w:t xml:space="preserve">K3: Ivaretagelse av HMS på prosjektet, herunder SHA, YM og klima </w:t>
      </w:r>
      <w:bookmarkEnd w:id="219"/>
    </w:p>
    <w:p w14:paraId="7790C23C" w14:textId="77777777" w:rsidR="00CA244A" w:rsidRPr="00483C53" w:rsidRDefault="00CA244A" w:rsidP="00CA244A">
      <w:pPr>
        <w:pStyle w:val="Listeavsnitt"/>
        <w:autoSpaceDE w:val="0"/>
        <w:autoSpaceDN w:val="0"/>
        <w:adjustRightInd w:val="0"/>
        <w:ind w:left="0"/>
        <w:rPr>
          <w:highlight w:val="lightGray"/>
          <w:lang w:eastAsia="nb-NO"/>
        </w:rPr>
      </w:pPr>
      <w:r w:rsidRPr="00483C53">
        <w:rPr>
          <w:highlight w:val="lightGray"/>
          <w:lang w:eastAsia="nb-NO"/>
        </w:rPr>
        <w:t xml:space="preserve">K4: Anleggets kvalitet </w:t>
      </w:r>
    </w:p>
    <w:p w14:paraId="077865CC" w14:textId="77777777" w:rsidR="00CA244A" w:rsidRPr="00483C53" w:rsidRDefault="00CA244A" w:rsidP="00CA244A">
      <w:pPr>
        <w:pStyle w:val="Listeavsnitt"/>
        <w:ind w:left="0"/>
        <w:rPr>
          <w:highlight w:val="lightGray"/>
          <w:lang w:eastAsia="nb-NO"/>
        </w:rPr>
      </w:pPr>
    </w:p>
    <w:p w14:paraId="30E5E919" w14:textId="77777777" w:rsidR="00CA244A" w:rsidRPr="00483C53" w:rsidRDefault="00CA244A" w:rsidP="00CA244A">
      <w:pPr>
        <w:pStyle w:val="Listeavsnitt"/>
        <w:autoSpaceDE w:val="0"/>
        <w:autoSpaceDN w:val="0"/>
        <w:adjustRightInd w:val="0"/>
        <w:ind w:left="0"/>
        <w:rPr>
          <w:lang w:eastAsia="nb-NO"/>
        </w:rPr>
      </w:pPr>
      <w:r w:rsidRPr="00483C53">
        <w:rPr>
          <w:lang w:eastAsia="nb-NO"/>
        </w:rPr>
        <w:t>I evalueringen vil oppdragsgiver vurdere tilbudene på grunnlag av tildelingskriteriene og</w:t>
      </w:r>
    </w:p>
    <w:p w14:paraId="7F2C4170" w14:textId="77777777" w:rsidR="00CA244A" w:rsidRPr="00483C53" w:rsidRDefault="00CA244A" w:rsidP="00CA244A">
      <w:pPr>
        <w:pStyle w:val="Listeavsnitt"/>
        <w:autoSpaceDE w:val="0"/>
        <w:autoSpaceDN w:val="0"/>
        <w:adjustRightInd w:val="0"/>
        <w:ind w:left="0"/>
        <w:rPr>
          <w:lang w:eastAsia="nb-NO"/>
        </w:rPr>
      </w:pPr>
      <w:r w:rsidRPr="00483C53">
        <w:rPr>
          <w:lang w:eastAsia="nb-NO"/>
        </w:rPr>
        <w:t xml:space="preserve">beregne hvert av tilbudenes </w:t>
      </w:r>
      <w:r w:rsidRPr="00483C53">
        <w:rPr>
          <w:i/>
          <w:iCs/>
          <w:lang w:eastAsia="nb-NO"/>
        </w:rPr>
        <w:t>konkurransesum</w:t>
      </w:r>
      <w:r w:rsidRPr="00483C53">
        <w:rPr>
          <w:lang w:eastAsia="nb-NO"/>
        </w:rPr>
        <w:t>. Tilbudet med den laveste</w:t>
      </w:r>
    </w:p>
    <w:p w14:paraId="5FD77254" w14:textId="77777777" w:rsidR="00CA244A" w:rsidRPr="00483C53" w:rsidRDefault="00CA244A" w:rsidP="00CA244A">
      <w:pPr>
        <w:pStyle w:val="Listeavsnitt"/>
        <w:autoSpaceDE w:val="0"/>
        <w:autoSpaceDN w:val="0"/>
        <w:adjustRightInd w:val="0"/>
        <w:ind w:left="0"/>
        <w:rPr>
          <w:lang w:eastAsia="nb-NO"/>
        </w:rPr>
      </w:pPr>
      <w:r w:rsidRPr="00483C53">
        <w:rPr>
          <w:i/>
          <w:iCs/>
          <w:lang w:eastAsia="nb-NO"/>
        </w:rPr>
        <w:t xml:space="preserve">konkurransesummen </w:t>
      </w:r>
      <w:r w:rsidRPr="00483C53">
        <w:rPr>
          <w:lang w:eastAsia="nb-NO"/>
        </w:rPr>
        <w:t>vil gi det beste forholdet mellom pris og kvalitet, og leverandøren</w:t>
      </w:r>
    </w:p>
    <w:p w14:paraId="6749D81B" w14:textId="77777777" w:rsidR="00CA244A" w:rsidRPr="00483C53" w:rsidRDefault="00CA244A" w:rsidP="00CA244A">
      <w:pPr>
        <w:pStyle w:val="Listeavsnitt"/>
        <w:autoSpaceDE w:val="0"/>
        <w:autoSpaceDN w:val="0"/>
        <w:adjustRightInd w:val="0"/>
        <w:ind w:left="0"/>
        <w:rPr>
          <w:lang w:eastAsia="nb-NO"/>
        </w:rPr>
      </w:pPr>
      <w:r w:rsidRPr="00483C53">
        <w:rPr>
          <w:lang w:eastAsia="nb-NO"/>
        </w:rPr>
        <w:t xml:space="preserve">med lavest </w:t>
      </w:r>
      <w:r w:rsidRPr="00483C53">
        <w:rPr>
          <w:i/>
          <w:iCs/>
          <w:lang w:eastAsia="nb-NO"/>
        </w:rPr>
        <w:t xml:space="preserve">konkurransesum </w:t>
      </w:r>
      <w:r w:rsidRPr="00483C53">
        <w:rPr>
          <w:lang w:eastAsia="nb-NO"/>
        </w:rPr>
        <w:t>vil derfor tildeles kontrakten.</w:t>
      </w:r>
    </w:p>
    <w:p w14:paraId="16F46A9D" w14:textId="77777777" w:rsidR="00CA244A" w:rsidRPr="00483C53" w:rsidRDefault="00CA244A" w:rsidP="00CA244A">
      <w:pPr>
        <w:pStyle w:val="Listeavsnitt"/>
        <w:autoSpaceDE w:val="0"/>
        <w:autoSpaceDN w:val="0"/>
        <w:adjustRightInd w:val="0"/>
        <w:ind w:left="0"/>
        <w:rPr>
          <w:lang w:eastAsia="nb-NO"/>
        </w:rPr>
      </w:pPr>
    </w:p>
    <w:p w14:paraId="39AAC49B" w14:textId="77777777" w:rsidR="00CA244A" w:rsidRPr="00483C53" w:rsidRDefault="00CA244A" w:rsidP="00CA244A">
      <w:pPr>
        <w:pStyle w:val="Listeavsnitt"/>
        <w:autoSpaceDE w:val="0"/>
        <w:autoSpaceDN w:val="0"/>
        <w:adjustRightInd w:val="0"/>
        <w:ind w:left="0"/>
        <w:rPr>
          <w:lang w:eastAsia="nb-NO"/>
        </w:rPr>
      </w:pPr>
      <w:r w:rsidRPr="00483C53">
        <w:rPr>
          <w:lang w:eastAsia="nb-NO"/>
        </w:rPr>
        <w:t xml:space="preserve">I beregningen av </w:t>
      </w:r>
      <w:r w:rsidRPr="00483C53">
        <w:rPr>
          <w:i/>
          <w:iCs/>
          <w:lang w:eastAsia="nb-NO"/>
        </w:rPr>
        <w:t xml:space="preserve">konkurransesum </w:t>
      </w:r>
      <w:r w:rsidRPr="00483C53">
        <w:rPr>
          <w:lang w:eastAsia="nb-NO"/>
        </w:rPr>
        <w:t>vil oppdragsgiveren fastsette en konkret verdi på</w:t>
      </w:r>
    </w:p>
    <w:p w14:paraId="6745314B" w14:textId="77777777" w:rsidR="00CA244A" w:rsidRPr="00483C53" w:rsidRDefault="00CA244A" w:rsidP="00CA244A">
      <w:pPr>
        <w:pStyle w:val="Listeavsnitt"/>
        <w:autoSpaceDE w:val="0"/>
        <w:autoSpaceDN w:val="0"/>
        <w:adjustRightInd w:val="0"/>
        <w:ind w:left="0"/>
        <w:rPr>
          <w:lang w:eastAsia="nb-NO"/>
        </w:rPr>
      </w:pPr>
      <w:r w:rsidRPr="00483C53">
        <w:rPr>
          <w:lang w:eastAsia="nb-NO"/>
        </w:rPr>
        <w:t xml:space="preserve">leverandørens besvarelse av tildelingskriteriene </w:t>
      </w:r>
      <w:r w:rsidRPr="00483C53">
        <w:rPr>
          <w:highlight w:val="lightGray"/>
          <w:lang w:eastAsia="nb-NO"/>
        </w:rPr>
        <w:t>K2 – K4</w:t>
      </w:r>
      <w:r w:rsidRPr="00483C53">
        <w:rPr>
          <w:lang w:eastAsia="nb-NO"/>
        </w:rPr>
        <w:t xml:space="preserve"> innenfor de nærmere angitte</w:t>
      </w:r>
    </w:p>
    <w:p w14:paraId="6480F2EB" w14:textId="77777777" w:rsidR="00CA244A" w:rsidRPr="00483C53" w:rsidRDefault="00CA244A" w:rsidP="00CA244A">
      <w:pPr>
        <w:pStyle w:val="Listeavsnitt"/>
        <w:autoSpaceDE w:val="0"/>
        <w:autoSpaceDN w:val="0"/>
        <w:adjustRightInd w:val="0"/>
        <w:ind w:left="0"/>
        <w:rPr>
          <w:lang w:eastAsia="nb-NO"/>
        </w:rPr>
      </w:pPr>
      <w:r w:rsidRPr="00483C53">
        <w:rPr>
          <w:lang w:eastAsia="nb-NO"/>
        </w:rPr>
        <w:t>verdigrenser. Den oppnådde verdien på det enkelte kriteriet kommer til fradrag til</w:t>
      </w:r>
    </w:p>
    <w:p w14:paraId="41F4180F" w14:textId="77777777" w:rsidR="00CA244A" w:rsidRPr="00483C53" w:rsidRDefault="00CA244A" w:rsidP="00CA244A">
      <w:pPr>
        <w:pStyle w:val="Listeavsnitt"/>
        <w:autoSpaceDE w:val="0"/>
        <w:autoSpaceDN w:val="0"/>
        <w:adjustRightInd w:val="0"/>
        <w:ind w:left="0"/>
        <w:rPr>
          <w:lang w:eastAsia="nb-NO"/>
        </w:rPr>
      </w:pPr>
      <w:r w:rsidRPr="00483C53">
        <w:rPr>
          <w:lang w:eastAsia="nb-NO"/>
        </w:rPr>
        <w:t>leverandørens tilbudssum. Et tilbud som ikke representerer noe merverdi for oppdragsgiver vil ikke bli gitt noe fradrag. Øvrige fradrag vil bli fastsatt med utgangspunkt i disse ytterpunktene.</w:t>
      </w:r>
    </w:p>
    <w:p w14:paraId="4C4BC680" w14:textId="77777777" w:rsidR="00CA244A" w:rsidRPr="00483C53" w:rsidRDefault="00CA244A" w:rsidP="00CA244A">
      <w:pPr>
        <w:pStyle w:val="Listeavsnitt"/>
        <w:autoSpaceDE w:val="0"/>
        <w:autoSpaceDN w:val="0"/>
        <w:adjustRightInd w:val="0"/>
        <w:ind w:left="0"/>
        <w:rPr>
          <w:i/>
          <w:iCs/>
          <w:highlight w:val="lightGray"/>
          <w:lang w:eastAsia="nb-NO"/>
        </w:rPr>
      </w:pPr>
    </w:p>
    <w:p w14:paraId="120AE82E" w14:textId="77777777" w:rsidR="00CA244A" w:rsidRPr="00483C53" w:rsidRDefault="00CA244A" w:rsidP="00CA244A">
      <w:pPr>
        <w:pStyle w:val="Listeavsnitt"/>
        <w:autoSpaceDE w:val="0"/>
        <w:autoSpaceDN w:val="0"/>
        <w:adjustRightInd w:val="0"/>
        <w:ind w:left="0"/>
        <w:rPr>
          <w:highlight w:val="lightGray"/>
          <w:lang w:eastAsia="nb-NO"/>
        </w:rPr>
      </w:pPr>
      <w:r w:rsidRPr="00483C53">
        <w:rPr>
          <w:i/>
          <w:iCs/>
          <w:highlight w:val="lightGray"/>
          <w:lang w:eastAsia="nb-NO"/>
        </w:rPr>
        <w:t xml:space="preserve">Konkurransesummen S </w:t>
      </w:r>
      <w:r w:rsidRPr="00483C53">
        <w:rPr>
          <w:highlight w:val="lightGray"/>
          <w:lang w:eastAsia="nb-NO"/>
        </w:rPr>
        <w:t>beregnes på følgende måte:</w:t>
      </w:r>
    </w:p>
    <w:p w14:paraId="4779F1B8" w14:textId="77777777" w:rsidR="00CA244A" w:rsidRPr="00483C53" w:rsidRDefault="00CA244A" w:rsidP="00CA244A">
      <w:pPr>
        <w:pStyle w:val="Listeavsnitt"/>
        <w:ind w:left="0"/>
        <w:rPr>
          <w:highlight w:val="lightGray"/>
          <w:lang w:eastAsia="nb-NO"/>
        </w:rPr>
      </w:pPr>
    </w:p>
    <w:p w14:paraId="2C3B04D9" w14:textId="77777777" w:rsidR="00CA244A" w:rsidRPr="00483C53" w:rsidRDefault="00CA244A" w:rsidP="00CA244A">
      <w:pPr>
        <w:pStyle w:val="Listeavsnitt"/>
        <w:ind w:left="0"/>
        <w:rPr>
          <w:highlight w:val="lightGray"/>
          <w:lang w:eastAsia="nb-NO"/>
        </w:rPr>
      </w:pPr>
      <w:r w:rsidRPr="00483C53">
        <w:rPr>
          <w:lang w:eastAsia="nb-NO"/>
        </w:rPr>
        <w:t xml:space="preserve">S = K1 </w:t>
      </w:r>
      <w:r w:rsidRPr="00483C53">
        <w:rPr>
          <w:highlight w:val="lightGray"/>
          <w:lang w:eastAsia="nb-NO"/>
        </w:rPr>
        <w:t xml:space="preserve">– K2 – K3 – K4 </w:t>
      </w:r>
    </w:p>
    <w:p w14:paraId="6F35CCF9" w14:textId="77777777" w:rsidR="00CA244A" w:rsidRPr="00483C53" w:rsidRDefault="00CA244A" w:rsidP="00CA244A">
      <w:pPr>
        <w:rPr>
          <w:highlight w:val="lightGray"/>
        </w:rPr>
      </w:pPr>
    </w:p>
    <w:p w14:paraId="7E056BFB" w14:textId="77777777" w:rsidR="00CA244A" w:rsidRPr="00483C53" w:rsidRDefault="00CA244A" w:rsidP="00CA244A">
      <w:pPr>
        <w:pStyle w:val="Overskrift3"/>
      </w:pPr>
      <w:bookmarkStart w:id="220" w:name="_Toc44493360"/>
      <w:bookmarkStart w:id="221" w:name="_Toc100135469"/>
      <w:r w:rsidRPr="00483C53">
        <w:t xml:space="preserve">9.2 Kriterium K1: </w:t>
      </w:r>
      <w:bookmarkEnd w:id="220"/>
      <w:r w:rsidRPr="00483C53">
        <w:t>Tilbudssum</w:t>
      </w:r>
      <w:bookmarkEnd w:id="221"/>
    </w:p>
    <w:p w14:paraId="310C8262" w14:textId="77777777" w:rsidR="00CA244A" w:rsidRPr="00483C53" w:rsidRDefault="00CA244A" w:rsidP="00CA244A">
      <w:pPr>
        <w:autoSpaceDE w:val="0"/>
        <w:autoSpaceDN w:val="0"/>
        <w:adjustRightInd w:val="0"/>
        <w:ind w:firstLine="284"/>
        <w:rPr>
          <w:u w:val="single"/>
          <w:lang w:eastAsia="nb-NO"/>
        </w:rPr>
      </w:pPr>
      <w:r w:rsidRPr="00483C53">
        <w:rPr>
          <w:u w:val="single"/>
          <w:lang w:eastAsia="nb-NO"/>
        </w:rPr>
        <w:t>Tildelingskriterium</w:t>
      </w:r>
    </w:p>
    <w:p w14:paraId="47F2A95E" w14:textId="77777777" w:rsidR="00CA244A" w:rsidRPr="00483C53" w:rsidRDefault="00CA244A" w:rsidP="00CA244A">
      <w:pPr>
        <w:autoSpaceDE w:val="0"/>
        <w:autoSpaceDN w:val="0"/>
        <w:adjustRightInd w:val="0"/>
        <w:ind w:firstLine="284"/>
        <w:rPr>
          <w:lang w:eastAsia="nb-NO"/>
        </w:rPr>
      </w:pPr>
      <w:r w:rsidRPr="00483C53">
        <w:rPr>
          <w:lang w:eastAsia="nb-NO"/>
        </w:rPr>
        <w:t xml:space="preserve">Leverandørens tilbudssum </w:t>
      </w:r>
    </w:p>
    <w:p w14:paraId="435844BA" w14:textId="77777777" w:rsidR="00CA244A" w:rsidRPr="00483C53" w:rsidRDefault="00CA244A" w:rsidP="00CA244A">
      <w:pPr>
        <w:autoSpaceDE w:val="0"/>
        <w:autoSpaceDN w:val="0"/>
        <w:adjustRightInd w:val="0"/>
        <w:ind w:firstLine="284"/>
        <w:rPr>
          <w:u w:val="single"/>
          <w:lang w:eastAsia="nb-NO"/>
        </w:rPr>
      </w:pPr>
    </w:p>
    <w:p w14:paraId="2C517BA6" w14:textId="77777777" w:rsidR="00CA244A" w:rsidRPr="00483C53" w:rsidRDefault="00CA244A" w:rsidP="00CA244A">
      <w:pPr>
        <w:autoSpaceDE w:val="0"/>
        <w:autoSpaceDN w:val="0"/>
        <w:adjustRightInd w:val="0"/>
        <w:ind w:firstLine="284"/>
        <w:rPr>
          <w:u w:val="single"/>
          <w:lang w:eastAsia="nb-NO"/>
        </w:rPr>
      </w:pPr>
      <w:r w:rsidRPr="00483C53">
        <w:rPr>
          <w:u w:val="single"/>
          <w:lang w:eastAsia="nb-NO"/>
        </w:rPr>
        <w:t>Dokumentasjonskrav</w:t>
      </w:r>
    </w:p>
    <w:p w14:paraId="4D014E3E" w14:textId="77777777" w:rsidR="00CA244A" w:rsidRPr="00483C53" w:rsidRDefault="00CA244A" w:rsidP="00CA244A">
      <w:pPr>
        <w:autoSpaceDE w:val="0"/>
        <w:autoSpaceDN w:val="0"/>
        <w:adjustRightInd w:val="0"/>
        <w:rPr>
          <w:u w:val="single"/>
          <w:lang w:eastAsia="nb-NO"/>
        </w:rPr>
      </w:pPr>
    </w:p>
    <w:p w14:paraId="4623908B" w14:textId="77777777" w:rsidR="00CA244A" w:rsidRPr="00483C53" w:rsidRDefault="00CA244A" w:rsidP="00CA244A">
      <w:pPr>
        <w:autoSpaceDE w:val="0"/>
        <w:autoSpaceDN w:val="0"/>
        <w:adjustRightInd w:val="0"/>
        <w:ind w:firstLine="284"/>
        <w:rPr>
          <w:lang w:eastAsia="nb-NO"/>
        </w:rPr>
      </w:pPr>
      <w:r w:rsidRPr="00483C53">
        <w:rPr>
          <w:lang w:eastAsia="nb-NO"/>
        </w:rPr>
        <w:t>Følgende dokumentasjon skal leveres:</w:t>
      </w:r>
    </w:p>
    <w:p w14:paraId="5D6CED2D" w14:textId="77777777" w:rsidR="00CA244A" w:rsidRPr="00483C53" w:rsidRDefault="00CA244A" w:rsidP="00B528DD">
      <w:pPr>
        <w:pStyle w:val="Listeavsnitt"/>
        <w:numPr>
          <w:ilvl w:val="0"/>
          <w:numId w:val="22"/>
        </w:numPr>
        <w:autoSpaceDE w:val="0"/>
        <w:autoSpaceDN w:val="0"/>
        <w:adjustRightInd w:val="0"/>
        <w:spacing w:line="276" w:lineRule="auto"/>
        <w:jc w:val="both"/>
        <w:rPr>
          <w:lang w:eastAsia="nb-NO"/>
        </w:rPr>
      </w:pPr>
      <w:r w:rsidRPr="00483C53">
        <w:rPr>
          <w:lang w:eastAsia="nb-NO"/>
        </w:rPr>
        <w:t>Utfylt kapittel E</w:t>
      </w:r>
    </w:p>
    <w:p w14:paraId="36D3B888" w14:textId="77777777" w:rsidR="00CA244A" w:rsidRPr="00483C53" w:rsidRDefault="00CA244A" w:rsidP="00CA244A">
      <w:pPr>
        <w:pStyle w:val="Listeavsnitt"/>
        <w:autoSpaceDE w:val="0"/>
        <w:autoSpaceDN w:val="0"/>
        <w:adjustRightInd w:val="0"/>
        <w:rPr>
          <w:lang w:eastAsia="nb-NO"/>
        </w:rPr>
      </w:pPr>
    </w:p>
    <w:p w14:paraId="735B036F" w14:textId="77777777" w:rsidR="00CA244A" w:rsidRPr="00483C53" w:rsidRDefault="00CA244A" w:rsidP="00CA244A">
      <w:pPr>
        <w:autoSpaceDE w:val="0"/>
        <w:autoSpaceDN w:val="0"/>
        <w:adjustRightInd w:val="0"/>
        <w:ind w:left="284"/>
        <w:rPr>
          <w:lang w:eastAsia="nb-NO"/>
        </w:rPr>
      </w:pPr>
      <w:r w:rsidRPr="00483C53">
        <w:rPr>
          <w:lang w:eastAsia="nb-NO"/>
        </w:rPr>
        <w:t xml:space="preserve">Kontrollregnet tilbudssum brukes som tilbudssum (K1) i beregningen av </w:t>
      </w:r>
      <w:r w:rsidRPr="00483C53">
        <w:rPr>
          <w:i/>
          <w:iCs/>
          <w:lang w:eastAsia="nb-NO"/>
        </w:rPr>
        <w:t>konkurransesum</w:t>
      </w:r>
      <w:r w:rsidRPr="00483C53">
        <w:rPr>
          <w:lang w:eastAsia="nb-NO"/>
        </w:rPr>
        <w:t>.</w:t>
      </w:r>
    </w:p>
    <w:p w14:paraId="059FA4DA" w14:textId="77777777" w:rsidR="00CA244A" w:rsidRPr="00483C53" w:rsidRDefault="00CA244A" w:rsidP="00CA244A">
      <w:pPr>
        <w:autoSpaceDE w:val="0"/>
        <w:autoSpaceDN w:val="0"/>
        <w:adjustRightInd w:val="0"/>
        <w:ind w:firstLine="284"/>
        <w:rPr>
          <w:lang w:eastAsia="nb-NO"/>
        </w:rPr>
      </w:pPr>
      <w:r w:rsidRPr="00483C53">
        <w:rPr>
          <w:lang w:eastAsia="nb-NO"/>
        </w:rPr>
        <w:t>Eventuelle avvik kan bli tillagt vekt ved evalueringen.</w:t>
      </w:r>
    </w:p>
    <w:p w14:paraId="5883E57C" w14:textId="77777777" w:rsidR="00CA244A" w:rsidRPr="00483C53" w:rsidRDefault="00CA244A" w:rsidP="00CA244A">
      <w:pPr>
        <w:autoSpaceDE w:val="0"/>
        <w:autoSpaceDN w:val="0"/>
        <w:adjustRightInd w:val="0"/>
        <w:ind w:firstLine="284"/>
        <w:rPr>
          <w:highlight w:val="lightGray"/>
        </w:rPr>
      </w:pPr>
    </w:p>
    <w:p w14:paraId="570798EB" w14:textId="77777777" w:rsidR="00CA244A" w:rsidRPr="00483C53" w:rsidRDefault="00CA244A" w:rsidP="00CA244A">
      <w:pPr>
        <w:pStyle w:val="Overskrift3"/>
        <w:rPr>
          <w:highlight w:val="lightGray"/>
          <w:lang w:eastAsia="nb-NO"/>
        </w:rPr>
      </w:pPr>
      <w:bookmarkStart w:id="222" w:name="_Toc44493361"/>
      <w:bookmarkStart w:id="223" w:name="_Toc100135470"/>
      <w:r w:rsidRPr="00483C53">
        <w:rPr>
          <w:highlight w:val="lightGray"/>
        </w:rPr>
        <w:t xml:space="preserve">9.3 Kriterium K2: </w:t>
      </w:r>
      <w:r w:rsidRPr="00483C53">
        <w:rPr>
          <w:highlight w:val="lightGray"/>
          <w:lang w:eastAsia="nb-NO"/>
        </w:rPr>
        <w:t>Gjennomføring av oppdraget, herunder fremdriftsplanlegging, organisering og tilbudt nøkkelpersonell</w:t>
      </w:r>
      <w:bookmarkEnd w:id="222"/>
      <w:bookmarkEnd w:id="223"/>
    </w:p>
    <w:p w14:paraId="5982452A" w14:textId="77777777" w:rsidR="00CA244A" w:rsidRPr="00483C53" w:rsidRDefault="00CA244A" w:rsidP="00CA244A">
      <w:pPr>
        <w:autoSpaceDE w:val="0"/>
        <w:autoSpaceDN w:val="0"/>
        <w:adjustRightInd w:val="0"/>
        <w:rPr>
          <w:u w:val="single"/>
          <w:lang w:eastAsia="nb-NO"/>
        </w:rPr>
      </w:pPr>
      <w:bookmarkStart w:id="224" w:name="_Hlk73440850"/>
      <w:r w:rsidRPr="00483C53">
        <w:rPr>
          <w:u w:val="single"/>
          <w:lang w:eastAsia="nb-NO"/>
        </w:rPr>
        <w:t>Tildelingskriterium</w:t>
      </w:r>
    </w:p>
    <w:p w14:paraId="75A43545" w14:textId="77777777" w:rsidR="00CA244A" w:rsidRPr="00483C53" w:rsidRDefault="00CA244A" w:rsidP="00CA244A">
      <w:pPr>
        <w:autoSpaceDE w:val="0"/>
        <w:autoSpaceDN w:val="0"/>
        <w:adjustRightInd w:val="0"/>
        <w:rPr>
          <w:lang w:eastAsia="nb-NO"/>
        </w:rPr>
      </w:pPr>
      <w:r w:rsidRPr="00483C53">
        <w:rPr>
          <w:lang w:eastAsia="nb-NO"/>
        </w:rPr>
        <w:t>Leverandørens gjennomføring av oppdraget, herunder fremdriftsplanlegging, organisering og tilbudt nøkkelpersonell.</w:t>
      </w:r>
    </w:p>
    <w:p w14:paraId="379C902D" w14:textId="77777777" w:rsidR="00CA244A" w:rsidRPr="00483C53" w:rsidRDefault="00CA244A" w:rsidP="00CA244A">
      <w:pPr>
        <w:autoSpaceDE w:val="0"/>
        <w:autoSpaceDN w:val="0"/>
        <w:adjustRightInd w:val="0"/>
        <w:rPr>
          <w:lang w:eastAsia="nb-NO"/>
        </w:rPr>
      </w:pPr>
    </w:p>
    <w:p w14:paraId="0C53EEC9" w14:textId="77777777" w:rsidR="00CA244A" w:rsidRPr="00483C53" w:rsidRDefault="00CA244A" w:rsidP="00CA244A">
      <w:pPr>
        <w:autoSpaceDE w:val="0"/>
        <w:autoSpaceDN w:val="0"/>
        <w:adjustRightInd w:val="0"/>
        <w:rPr>
          <w:u w:val="single"/>
          <w:lang w:eastAsia="nb-NO"/>
        </w:rPr>
      </w:pPr>
      <w:r w:rsidRPr="00483C53">
        <w:rPr>
          <w:u w:val="single"/>
          <w:lang w:eastAsia="nb-NO"/>
        </w:rPr>
        <w:t>Dokumentasjonskrav</w:t>
      </w:r>
    </w:p>
    <w:p w14:paraId="0AFC3FBB" w14:textId="77777777" w:rsidR="00CA244A" w:rsidRPr="00483C53" w:rsidRDefault="00CA244A" w:rsidP="00CA244A">
      <w:pPr>
        <w:autoSpaceDE w:val="0"/>
        <w:autoSpaceDN w:val="0"/>
        <w:adjustRightInd w:val="0"/>
        <w:rPr>
          <w:lang w:eastAsia="nb-NO"/>
        </w:rPr>
      </w:pPr>
      <w:r w:rsidRPr="00483C53">
        <w:rPr>
          <w:lang w:eastAsia="nb-NO"/>
        </w:rPr>
        <w:t>Følgende dokumentasjon skal leveres og merkes «K2»:</w:t>
      </w:r>
    </w:p>
    <w:p w14:paraId="0A25B0F1" w14:textId="77777777" w:rsidR="00CA244A" w:rsidRPr="00483C53" w:rsidRDefault="00CA244A" w:rsidP="00B528DD">
      <w:pPr>
        <w:pStyle w:val="Listeavsnitt"/>
        <w:numPr>
          <w:ilvl w:val="0"/>
          <w:numId w:val="87"/>
        </w:numPr>
        <w:autoSpaceDE w:val="0"/>
        <w:autoSpaceDN w:val="0"/>
        <w:adjustRightInd w:val="0"/>
        <w:spacing w:line="276" w:lineRule="auto"/>
        <w:jc w:val="both"/>
        <w:rPr>
          <w:lang w:eastAsia="nb-NO"/>
        </w:rPr>
      </w:pPr>
      <w:r w:rsidRPr="00483C53">
        <w:rPr>
          <w:lang w:eastAsia="nb-NO"/>
        </w:rPr>
        <w:t>Organisasjonskart for prosjektet med tilhørende beskrivelse av hvordan leverandøren vil organisere gjennomføringen av prosjektet</w:t>
      </w:r>
    </w:p>
    <w:p w14:paraId="6301D661" w14:textId="77777777" w:rsidR="00CA244A" w:rsidRPr="00483C53" w:rsidRDefault="00CA244A" w:rsidP="00B528DD">
      <w:pPr>
        <w:pStyle w:val="Listeavsnitt"/>
        <w:numPr>
          <w:ilvl w:val="0"/>
          <w:numId w:val="87"/>
        </w:numPr>
        <w:autoSpaceDE w:val="0"/>
        <w:autoSpaceDN w:val="0"/>
        <w:adjustRightInd w:val="0"/>
        <w:spacing w:line="276" w:lineRule="auto"/>
        <w:jc w:val="both"/>
        <w:rPr>
          <w:lang w:eastAsia="nb-NO"/>
        </w:rPr>
      </w:pPr>
      <w:r w:rsidRPr="00483C53">
        <w:rPr>
          <w:lang w:eastAsia="nb-NO"/>
        </w:rPr>
        <w:t>CV og stillingsbeskrivelser for nøkkelpersonell</w:t>
      </w:r>
    </w:p>
    <w:p w14:paraId="588A365B" w14:textId="77777777" w:rsidR="00CA244A" w:rsidRPr="00483C53" w:rsidRDefault="00CA244A" w:rsidP="00B528DD">
      <w:pPr>
        <w:pStyle w:val="Listeavsnitt"/>
        <w:numPr>
          <w:ilvl w:val="0"/>
          <w:numId w:val="87"/>
        </w:numPr>
        <w:autoSpaceDE w:val="0"/>
        <w:autoSpaceDN w:val="0"/>
        <w:adjustRightInd w:val="0"/>
        <w:spacing w:line="276" w:lineRule="auto"/>
        <w:jc w:val="both"/>
        <w:rPr>
          <w:highlight w:val="yellow"/>
          <w:lang w:eastAsia="nb-NO"/>
        </w:rPr>
      </w:pPr>
      <w:r w:rsidRPr="00483C53">
        <w:rPr>
          <w:lang w:eastAsia="nb-NO"/>
        </w:rPr>
        <w:t xml:space="preserve">Redegjørelse for gjennomføring av oppdraget, herunder fremdriftsplan og planlagt ressursbruk, samt konkrete tiltak for å sikre at utfordringer i prosjektet ivaretas på en god måte, </w:t>
      </w:r>
      <w:r w:rsidRPr="00483C53">
        <w:rPr>
          <w:highlight w:val="yellow"/>
          <w:lang w:eastAsia="nb-NO"/>
        </w:rPr>
        <w:t>med særlig vekt på utfordringene med CoVid-19 og krigen i Ukraina.</w:t>
      </w:r>
    </w:p>
    <w:p w14:paraId="49542935" w14:textId="77777777" w:rsidR="00CA244A" w:rsidRPr="00483C53" w:rsidRDefault="00CA244A" w:rsidP="00CA244A">
      <w:pPr>
        <w:autoSpaceDE w:val="0"/>
        <w:autoSpaceDN w:val="0"/>
        <w:adjustRightInd w:val="0"/>
        <w:rPr>
          <w:lang w:eastAsia="nb-NO"/>
        </w:rPr>
      </w:pPr>
    </w:p>
    <w:p w14:paraId="3CBDC287" w14:textId="77777777" w:rsidR="00CA244A" w:rsidRPr="00483C53" w:rsidRDefault="00CA244A" w:rsidP="00CA244A">
      <w:pPr>
        <w:autoSpaceDE w:val="0"/>
        <w:autoSpaceDN w:val="0"/>
        <w:adjustRightInd w:val="0"/>
        <w:rPr>
          <w:lang w:eastAsia="nb-NO"/>
        </w:rPr>
      </w:pPr>
      <w:r w:rsidRPr="00483C53">
        <w:rPr>
          <w:lang w:eastAsia="nb-NO"/>
        </w:rPr>
        <w:t>For nøkkelpersonell gjelder minimumskrav til erfaring som angitt i kapittel C2 punkt 15.</w:t>
      </w:r>
    </w:p>
    <w:p w14:paraId="56DC7A93" w14:textId="77777777" w:rsidR="00CA244A" w:rsidRPr="00483C53" w:rsidRDefault="00CA244A" w:rsidP="00CA244A">
      <w:pPr>
        <w:autoSpaceDE w:val="0"/>
        <w:autoSpaceDN w:val="0"/>
        <w:adjustRightInd w:val="0"/>
        <w:rPr>
          <w:lang w:eastAsia="nb-NO"/>
        </w:rPr>
      </w:pPr>
    </w:p>
    <w:p w14:paraId="635748D2" w14:textId="77777777" w:rsidR="00CA244A" w:rsidRPr="00483C53" w:rsidRDefault="00CA244A" w:rsidP="00CA244A">
      <w:pPr>
        <w:autoSpaceDE w:val="0"/>
        <w:autoSpaceDN w:val="0"/>
        <w:adjustRightInd w:val="0"/>
        <w:rPr>
          <w:lang w:eastAsia="nb-NO"/>
        </w:rPr>
      </w:pPr>
      <w:r w:rsidRPr="00483C53">
        <w:rPr>
          <w:lang w:eastAsia="nb-NO"/>
        </w:rPr>
        <w:t>Oppdragsgiver har rett til å innhente referanseuttalelser. Leverandøren er ansvarlig</w:t>
      </w:r>
    </w:p>
    <w:p w14:paraId="26917DF4" w14:textId="77777777" w:rsidR="00CA244A" w:rsidRPr="00483C53" w:rsidRDefault="00CA244A" w:rsidP="00CA244A">
      <w:pPr>
        <w:autoSpaceDE w:val="0"/>
        <w:autoSpaceDN w:val="0"/>
        <w:adjustRightInd w:val="0"/>
        <w:rPr>
          <w:lang w:eastAsia="nb-NO"/>
        </w:rPr>
      </w:pPr>
      <w:r w:rsidRPr="00483C53">
        <w:rPr>
          <w:lang w:eastAsia="nb-NO"/>
        </w:rPr>
        <w:t>for at oppgitte referansepersoner besvarer eventuelle henvendelse fra oppdragsgiver.</w:t>
      </w:r>
    </w:p>
    <w:p w14:paraId="3699AF11" w14:textId="77777777" w:rsidR="00CA244A" w:rsidRPr="00483C53" w:rsidRDefault="00CA244A" w:rsidP="00CA244A">
      <w:pPr>
        <w:autoSpaceDE w:val="0"/>
        <w:autoSpaceDN w:val="0"/>
        <w:adjustRightInd w:val="0"/>
        <w:rPr>
          <w:lang w:eastAsia="nb-NO"/>
        </w:rPr>
      </w:pPr>
      <w:r w:rsidRPr="00483C53">
        <w:rPr>
          <w:lang w:eastAsia="nb-NO"/>
        </w:rPr>
        <w:t>Dersom oppgitte referanser ikke besvarer denne henvendelsen, purres én gang på epost.</w:t>
      </w:r>
    </w:p>
    <w:p w14:paraId="40DDE635" w14:textId="77777777" w:rsidR="00CA244A" w:rsidRPr="00483C53" w:rsidRDefault="00CA244A" w:rsidP="00CA244A">
      <w:pPr>
        <w:autoSpaceDE w:val="0"/>
        <w:autoSpaceDN w:val="0"/>
        <w:adjustRightInd w:val="0"/>
        <w:rPr>
          <w:lang w:eastAsia="nb-NO"/>
        </w:rPr>
      </w:pPr>
      <w:r w:rsidRPr="00483C53">
        <w:rPr>
          <w:lang w:eastAsia="nb-NO"/>
        </w:rPr>
        <w:t>Oppdragsgiver har rett til å vektlegge eventuelle egne erfaringer med tilbudt</w:t>
      </w:r>
    </w:p>
    <w:p w14:paraId="1BD56097" w14:textId="77777777" w:rsidR="00CA244A" w:rsidRPr="00483C53" w:rsidRDefault="00CA244A" w:rsidP="00CA244A">
      <w:pPr>
        <w:autoSpaceDE w:val="0"/>
        <w:autoSpaceDN w:val="0"/>
        <w:adjustRightInd w:val="0"/>
        <w:rPr>
          <w:lang w:eastAsia="nb-NO"/>
        </w:rPr>
      </w:pPr>
      <w:r w:rsidRPr="00483C53">
        <w:rPr>
          <w:lang w:eastAsia="nb-NO"/>
        </w:rPr>
        <w:t xml:space="preserve">nøkkelpersonell. </w:t>
      </w:r>
    </w:p>
    <w:p w14:paraId="63E73275" w14:textId="77777777" w:rsidR="00CA244A" w:rsidRPr="00483C53" w:rsidRDefault="00CA244A" w:rsidP="00CA244A">
      <w:pPr>
        <w:autoSpaceDE w:val="0"/>
        <w:autoSpaceDN w:val="0"/>
        <w:adjustRightInd w:val="0"/>
        <w:rPr>
          <w:highlight w:val="lightGray"/>
          <w:lang w:eastAsia="nb-NO"/>
        </w:rPr>
      </w:pPr>
    </w:p>
    <w:p w14:paraId="378795C9" w14:textId="77777777" w:rsidR="00CA244A" w:rsidRPr="00483C53" w:rsidRDefault="00CA244A" w:rsidP="00CA244A">
      <w:pPr>
        <w:autoSpaceDE w:val="0"/>
        <w:autoSpaceDN w:val="0"/>
        <w:adjustRightInd w:val="0"/>
        <w:rPr>
          <w:u w:val="single"/>
          <w:lang w:eastAsia="nb-NO"/>
        </w:rPr>
      </w:pPr>
      <w:r w:rsidRPr="00483C53">
        <w:rPr>
          <w:u w:val="single"/>
          <w:lang w:eastAsia="nb-NO"/>
        </w:rPr>
        <w:t>Fradragssum for vekting av kriterium K2</w:t>
      </w:r>
    </w:p>
    <w:p w14:paraId="678A0D58" w14:textId="77777777" w:rsidR="00CA244A" w:rsidRPr="00483C53" w:rsidRDefault="00CA244A" w:rsidP="00CA244A">
      <w:pPr>
        <w:autoSpaceDE w:val="0"/>
        <w:autoSpaceDN w:val="0"/>
        <w:adjustRightInd w:val="0"/>
        <w:rPr>
          <w:lang w:eastAsia="nb-NO"/>
        </w:rPr>
      </w:pPr>
      <w:r w:rsidRPr="00483C53">
        <w:rPr>
          <w:lang w:eastAsia="nb-NO"/>
        </w:rPr>
        <w:t xml:space="preserve">Besvarelsen av K2 vil kunne gi et fradrag med inntil kr. </w:t>
      </w:r>
      <w:r w:rsidRPr="00483C53">
        <w:rPr>
          <w:highlight w:val="lightGray"/>
          <w:shd w:val="clear" w:color="auto" w:fill="D9D9D9" w:themeFill="background1" w:themeFillShade="D9"/>
          <w:lang w:eastAsia="nb-NO"/>
        </w:rPr>
        <w:t>XXX</w:t>
      </w:r>
      <w:r w:rsidRPr="00483C53">
        <w:rPr>
          <w:shd w:val="clear" w:color="auto" w:fill="D9D9D9" w:themeFill="background1" w:themeFillShade="D9"/>
          <w:lang w:eastAsia="nb-NO"/>
        </w:rPr>
        <w:t xml:space="preserve"> (</w:t>
      </w:r>
      <w:proofErr w:type="spellStart"/>
      <w:r w:rsidRPr="00483C53">
        <w:rPr>
          <w:shd w:val="clear" w:color="auto" w:fill="D9D9D9" w:themeFill="background1" w:themeFillShade="D9"/>
          <w:lang w:eastAsia="nb-NO"/>
        </w:rPr>
        <w:t>ca</w:t>
      </w:r>
      <w:proofErr w:type="spellEnd"/>
      <w:r w:rsidRPr="00483C53">
        <w:rPr>
          <w:shd w:val="clear" w:color="auto" w:fill="D9D9D9" w:themeFill="background1" w:themeFillShade="D9"/>
          <w:lang w:eastAsia="nb-NO"/>
        </w:rPr>
        <w:t xml:space="preserve"> XX % av byggherreoverslaget</w:t>
      </w:r>
      <w:r w:rsidRPr="00483C53">
        <w:rPr>
          <w:highlight w:val="lightGray"/>
          <w:shd w:val="clear" w:color="auto" w:fill="D9D9D9" w:themeFill="background1" w:themeFillShade="D9"/>
          <w:lang w:eastAsia="nb-NO"/>
        </w:rPr>
        <w:t>)</w:t>
      </w:r>
      <w:r w:rsidRPr="00483C53">
        <w:rPr>
          <w:lang w:eastAsia="nb-NO"/>
        </w:rPr>
        <w:t xml:space="preserve"> fra leverandørens tilbudssum ved beregning av tilbudets konkurransesum. Leverandørene honoreres bare for forhold som representerer en konkret og forpliktende merverdi i tilknytning til kontrakten. Et tilbud som ikke representerer noe merverdi for oppdragsgiver vil ikke bli gitt noe fradrag. Øvrige fradrag vil bli fastsatt med utgangspunkt i disse ytterpunktene. </w:t>
      </w:r>
    </w:p>
    <w:bookmarkEnd w:id="224"/>
    <w:p w14:paraId="362ED431" w14:textId="77777777" w:rsidR="00CA244A" w:rsidRPr="00483C53" w:rsidRDefault="00CA244A" w:rsidP="00CA244A">
      <w:pPr>
        <w:autoSpaceDE w:val="0"/>
        <w:autoSpaceDN w:val="0"/>
        <w:adjustRightInd w:val="0"/>
        <w:rPr>
          <w:b/>
          <w:sz w:val="26"/>
          <w:szCs w:val="26"/>
          <w:highlight w:val="lightGray"/>
          <w:lang w:eastAsia="nb-NO"/>
        </w:rPr>
      </w:pPr>
    </w:p>
    <w:p w14:paraId="3D8F32DE" w14:textId="77777777" w:rsidR="00CA244A" w:rsidRPr="00483C53" w:rsidRDefault="00CA244A" w:rsidP="00CA244A">
      <w:pPr>
        <w:pStyle w:val="Overskrift3"/>
        <w:rPr>
          <w:highlight w:val="lightGray"/>
          <w:lang w:eastAsia="nb-NO"/>
        </w:rPr>
      </w:pPr>
      <w:bookmarkStart w:id="225" w:name="_Toc100135471"/>
      <w:bookmarkStart w:id="226" w:name="_Toc44493362"/>
      <w:r w:rsidRPr="00483C53">
        <w:rPr>
          <w:highlight w:val="lightGray"/>
          <w:lang w:eastAsia="nb-NO"/>
        </w:rPr>
        <w:t>9.4 Kriterium K3:</w:t>
      </w:r>
      <w:r w:rsidRPr="00483C53">
        <w:rPr>
          <w:highlight w:val="lightGray"/>
        </w:rPr>
        <w:t xml:space="preserve"> </w:t>
      </w:r>
      <w:r w:rsidRPr="00483C53">
        <w:rPr>
          <w:highlight w:val="lightGray"/>
          <w:lang w:eastAsia="nb-NO"/>
        </w:rPr>
        <w:t>Ivaretagelse av HMS på prosjektet, herunder SHA, ytre miljø og klimagassutslipp</w:t>
      </w:r>
      <w:bookmarkEnd w:id="225"/>
      <w:r w:rsidRPr="00483C53">
        <w:rPr>
          <w:highlight w:val="lightGray"/>
          <w:lang w:eastAsia="nb-NO"/>
        </w:rPr>
        <w:t xml:space="preserve"> </w:t>
      </w:r>
      <w:bookmarkEnd w:id="226"/>
      <w:r w:rsidRPr="00483C53">
        <w:rPr>
          <w:highlight w:val="lightGray"/>
          <w:lang w:eastAsia="nb-NO"/>
        </w:rPr>
        <w:t xml:space="preserve"> </w:t>
      </w:r>
    </w:p>
    <w:p w14:paraId="399F4B09" w14:textId="77777777" w:rsidR="00CA244A" w:rsidRPr="00483C53" w:rsidRDefault="00CA244A" w:rsidP="00CA244A">
      <w:pPr>
        <w:rPr>
          <w:highlight w:val="lightGray"/>
          <w:lang w:eastAsia="nb-NO"/>
        </w:rPr>
      </w:pPr>
    </w:p>
    <w:p w14:paraId="2F0E70B0" w14:textId="77777777" w:rsidR="00CA244A" w:rsidRPr="00483C53" w:rsidRDefault="00CA244A" w:rsidP="00CA244A">
      <w:pPr>
        <w:autoSpaceDE w:val="0"/>
        <w:autoSpaceDN w:val="0"/>
        <w:adjustRightInd w:val="0"/>
        <w:rPr>
          <w:u w:val="single"/>
          <w:lang w:eastAsia="nb-NO"/>
        </w:rPr>
      </w:pPr>
      <w:r w:rsidRPr="00483C53">
        <w:rPr>
          <w:u w:val="single"/>
          <w:lang w:eastAsia="nb-NO"/>
        </w:rPr>
        <w:t>Tildelingskriterium</w:t>
      </w:r>
    </w:p>
    <w:p w14:paraId="5805D04D" w14:textId="77777777" w:rsidR="00CA244A" w:rsidRPr="00483C53" w:rsidRDefault="00CA244A" w:rsidP="00CA244A">
      <w:pPr>
        <w:autoSpaceDE w:val="0"/>
        <w:autoSpaceDN w:val="0"/>
        <w:adjustRightInd w:val="0"/>
        <w:rPr>
          <w:lang w:eastAsia="nb-NO"/>
        </w:rPr>
      </w:pPr>
      <w:r w:rsidRPr="00483C53">
        <w:rPr>
          <w:lang w:eastAsia="nb-NO"/>
        </w:rPr>
        <w:t xml:space="preserve">Leverandørens ivaretakelse av HMS på prosjektet, herunder SHA, ytre miljø og klimagass. For klimagass vurderes klimagassbudsjettets totalutslipp, samt klimagassreduserende tiltak utover budsjettet. </w:t>
      </w:r>
    </w:p>
    <w:p w14:paraId="7214F4EF" w14:textId="77777777" w:rsidR="00CA244A" w:rsidRPr="00483C53" w:rsidRDefault="00CA244A" w:rsidP="00CA244A">
      <w:pPr>
        <w:autoSpaceDE w:val="0"/>
        <w:autoSpaceDN w:val="0"/>
        <w:adjustRightInd w:val="0"/>
        <w:rPr>
          <w:u w:val="single"/>
          <w:lang w:eastAsia="nb-NO"/>
        </w:rPr>
      </w:pPr>
    </w:p>
    <w:p w14:paraId="2905624C" w14:textId="77777777" w:rsidR="00CA244A" w:rsidRPr="00483C53" w:rsidRDefault="00CA244A" w:rsidP="00CA244A">
      <w:pPr>
        <w:autoSpaceDE w:val="0"/>
        <w:autoSpaceDN w:val="0"/>
        <w:adjustRightInd w:val="0"/>
        <w:rPr>
          <w:u w:val="single"/>
          <w:lang w:eastAsia="nb-NO"/>
        </w:rPr>
      </w:pPr>
      <w:r w:rsidRPr="00483C53">
        <w:rPr>
          <w:u w:val="single"/>
          <w:lang w:eastAsia="nb-NO"/>
        </w:rPr>
        <w:t>Dokumentasjonskrav</w:t>
      </w:r>
    </w:p>
    <w:p w14:paraId="4E98BF9F" w14:textId="77777777" w:rsidR="00CA244A" w:rsidRPr="00483C53" w:rsidRDefault="00CA244A" w:rsidP="00CA244A">
      <w:pPr>
        <w:autoSpaceDE w:val="0"/>
        <w:autoSpaceDN w:val="0"/>
        <w:adjustRightInd w:val="0"/>
        <w:rPr>
          <w:lang w:eastAsia="nb-NO"/>
        </w:rPr>
      </w:pPr>
      <w:r w:rsidRPr="00483C53">
        <w:rPr>
          <w:lang w:eastAsia="nb-NO"/>
        </w:rPr>
        <w:t>Følgende dokumentasjon skal leveres og merkes «K3»:</w:t>
      </w:r>
    </w:p>
    <w:p w14:paraId="54FC1193" w14:textId="77777777" w:rsidR="00CA244A" w:rsidRPr="00483C53" w:rsidRDefault="00CA244A" w:rsidP="00CA244A">
      <w:pPr>
        <w:autoSpaceDE w:val="0"/>
        <w:autoSpaceDN w:val="0"/>
        <w:adjustRightInd w:val="0"/>
        <w:rPr>
          <w:lang w:eastAsia="nb-NO"/>
        </w:rPr>
      </w:pPr>
    </w:p>
    <w:p w14:paraId="653B13EF" w14:textId="77777777" w:rsidR="00CA244A" w:rsidRPr="00483C53" w:rsidRDefault="00CA244A" w:rsidP="00CA244A">
      <w:pPr>
        <w:autoSpaceDE w:val="0"/>
        <w:autoSpaceDN w:val="0"/>
        <w:adjustRightInd w:val="0"/>
        <w:ind w:left="284"/>
        <w:rPr>
          <w:lang w:eastAsia="nb-NO"/>
        </w:rPr>
      </w:pPr>
      <w:r w:rsidRPr="00483C53">
        <w:rPr>
          <w:lang w:eastAsia="nb-NO"/>
        </w:rPr>
        <w:t>1.</w:t>
      </w:r>
      <w:r w:rsidRPr="00483C53">
        <w:rPr>
          <w:lang w:eastAsia="nb-NO"/>
        </w:rPr>
        <w:tab/>
        <w:t xml:space="preserve">Plan for å ivareta SHA i byggefasen på dette prosjektet. </w:t>
      </w:r>
      <w:r w:rsidRPr="00483C53">
        <w:rPr>
          <w:highlight w:val="yellow"/>
          <w:lang w:eastAsia="nb-NO"/>
        </w:rPr>
        <w:t>Her skal særlige tiltak knyttet til covid-19 synliggjøres.</w:t>
      </w:r>
      <w:r w:rsidRPr="00483C53">
        <w:rPr>
          <w:lang w:eastAsia="nb-NO"/>
        </w:rPr>
        <w:t xml:space="preserve"> </w:t>
      </w:r>
    </w:p>
    <w:p w14:paraId="2678A85E" w14:textId="77777777" w:rsidR="00CA244A" w:rsidRPr="00483C53" w:rsidRDefault="00CA244A" w:rsidP="00CA244A">
      <w:pPr>
        <w:autoSpaceDE w:val="0"/>
        <w:autoSpaceDN w:val="0"/>
        <w:adjustRightInd w:val="0"/>
        <w:ind w:left="284"/>
        <w:rPr>
          <w:lang w:eastAsia="nb-NO"/>
        </w:rPr>
      </w:pPr>
    </w:p>
    <w:p w14:paraId="7DDFF13E" w14:textId="77777777" w:rsidR="00CA244A" w:rsidRPr="00483C53" w:rsidRDefault="00CA244A" w:rsidP="00CA244A">
      <w:pPr>
        <w:autoSpaceDE w:val="0"/>
        <w:autoSpaceDN w:val="0"/>
        <w:adjustRightInd w:val="0"/>
        <w:ind w:left="284"/>
        <w:rPr>
          <w:lang w:eastAsia="nb-NO"/>
        </w:rPr>
      </w:pPr>
      <w:r w:rsidRPr="00483C53">
        <w:rPr>
          <w:lang w:eastAsia="nb-NO"/>
        </w:rPr>
        <w:t>2.</w:t>
      </w:r>
      <w:r w:rsidRPr="00483C53">
        <w:rPr>
          <w:lang w:eastAsia="nb-NO"/>
        </w:rPr>
        <w:tab/>
        <w:t xml:space="preserve">Identifikasjon av risikoforhold </w:t>
      </w:r>
      <w:proofErr w:type="gramStart"/>
      <w:r w:rsidRPr="00483C53">
        <w:rPr>
          <w:lang w:eastAsia="nb-NO"/>
        </w:rPr>
        <w:t>vedrørende</w:t>
      </w:r>
      <w:proofErr w:type="gramEnd"/>
      <w:r w:rsidRPr="00483C53">
        <w:rPr>
          <w:lang w:eastAsia="nb-NO"/>
        </w:rPr>
        <w:t xml:space="preserve"> ytre miljø og beskrivelse av tiltak og plan for å redusere slik risiko. Tiltakene skal inkludere både prosjekterings- og byggefasen.</w:t>
      </w:r>
    </w:p>
    <w:p w14:paraId="1336C239" w14:textId="77777777" w:rsidR="00CA244A" w:rsidRPr="00483C53" w:rsidRDefault="00CA244A" w:rsidP="00CA244A">
      <w:pPr>
        <w:autoSpaceDE w:val="0"/>
        <w:autoSpaceDN w:val="0"/>
        <w:adjustRightInd w:val="0"/>
        <w:ind w:left="284"/>
        <w:rPr>
          <w:lang w:eastAsia="nb-NO"/>
        </w:rPr>
      </w:pPr>
    </w:p>
    <w:p w14:paraId="36C5D15C" w14:textId="77777777" w:rsidR="00CA244A" w:rsidRPr="00483C53" w:rsidRDefault="00CA244A" w:rsidP="00CA244A">
      <w:pPr>
        <w:autoSpaceDE w:val="0"/>
        <w:autoSpaceDN w:val="0"/>
        <w:adjustRightInd w:val="0"/>
        <w:ind w:left="284"/>
        <w:rPr>
          <w:lang w:eastAsia="nb-NO"/>
        </w:rPr>
      </w:pPr>
      <w:r w:rsidRPr="00483C53">
        <w:rPr>
          <w:lang w:eastAsia="nb-NO"/>
        </w:rPr>
        <w:t>3.</w:t>
      </w:r>
      <w:r w:rsidRPr="00483C53">
        <w:rPr>
          <w:lang w:eastAsia="nb-NO"/>
        </w:rPr>
        <w:tab/>
        <w:t>Klimagassutslipp</w:t>
      </w:r>
    </w:p>
    <w:p w14:paraId="5DFD894B" w14:textId="77777777" w:rsidR="00CA244A" w:rsidRPr="00483C53" w:rsidRDefault="00CA244A" w:rsidP="00CA244A">
      <w:pPr>
        <w:autoSpaceDE w:val="0"/>
        <w:autoSpaceDN w:val="0"/>
        <w:adjustRightInd w:val="0"/>
        <w:ind w:left="284"/>
        <w:rPr>
          <w:lang w:eastAsia="nb-NO"/>
        </w:rPr>
      </w:pPr>
    </w:p>
    <w:p w14:paraId="6288D80A" w14:textId="77777777" w:rsidR="00CA244A" w:rsidRPr="00483C53" w:rsidRDefault="00CA244A" w:rsidP="00CA244A">
      <w:pPr>
        <w:autoSpaceDE w:val="0"/>
        <w:autoSpaceDN w:val="0"/>
        <w:adjustRightInd w:val="0"/>
        <w:ind w:left="284"/>
        <w:rPr>
          <w:lang w:eastAsia="nb-NO"/>
        </w:rPr>
      </w:pPr>
      <w:r w:rsidRPr="00483C53">
        <w:rPr>
          <w:lang w:eastAsia="nb-NO"/>
        </w:rPr>
        <w:t>•</w:t>
      </w:r>
      <w:r w:rsidRPr="00483C53">
        <w:rPr>
          <w:lang w:eastAsia="nb-NO"/>
        </w:rPr>
        <w:tab/>
        <w:t xml:space="preserve">Klimagassbudsjett utformet i henhold til C2 kap. 50.5.3. </w:t>
      </w:r>
    </w:p>
    <w:p w14:paraId="36D4D0A6" w14:textId="77777777" w:rsidR="00CA244A" w:rsidRPr="00483C53" w:rsidRDefault="00CA244A" w:rsidP="00CA244A">
      <w:pPr>
        <w:autoSpaceDE w:val="0"/>
        <w:autoSpaceDN w:val="0"/>
        <w:adjustRightInd w:val="0"/>
        <w:ind w:left="284"/>
        <w:rPr>
          <w:lang w:eastAsia="nb-NO"/>
        </w:rPr>
      </w:pPr>
      <w:r w:rsidRPr="00483C53">
        <w:rPr>
          <w:lang w:eastAsia="nb-NO"/>
        </w:rPr>
        <w:t>•</w:t>
      </w:r>
      <w:r w:rsidRPr="00483C53">
        <w:rPr>
          <w:lang w:eastAsia="nb-NO"/>
        </w:rPr>
        <w:tab/>
        <w:t xml:space="preserve">Klimagassreduserende tiltak utover budsjett og en beskrivelse av hvordan tiltakene skal gjennomføres. </w:t>
      </w:r>
    </w:p>
    <w:p w14:paraId="1D55420E" w14:textId="77777777" w:rsidR="00CA244A" w:rsidRPr="00483C53" w:rsidRDefault="00CA244A" w:rsidP="00CA244A">
      <w:pPr>
        <w:autoSpaceDE w:val="0"/>
        <w:autoSpaceDN w:val="0"/>
        <w:adjustRightInd w:val="0"/>
        <w:rPr>
          <w:lang w:eastAsia="nb-NO"/>
        </w:rPr>
      </w:pPr>
      <w:r w:rsidRPr="00483C53">
        <w:rPr>
          <w:lang w:eastAsia="nb-NO"/>
        </w:rPr>
        <w:t xml:space="preserve"> </w:t>
      </w:r>
    </w:p>
    <w:p w14:paraId="6AD3CD14" w14:textId="77777777" w:rsidR="00CA244A" w:rsidRPr="00483C53" w:rsidRDefault="00CA244A" w:rsidP="00CA244A">
      <w:pPr>
        <w:autoSpaceDE w:val="0"/>
        <w:autoSpaceDN w:val="0"/>
        <w:adjustRightInd w:val="0"/>
        <w:jc w:val="both"/>
        <w:rPr>
          <w:color w:val="000000" w:themeColor="text1"/>
          <w:u w:val="single"/>
          <w:lang w:eastAsia="nb-NO"/>
        </w:rPr>
      </w:pPr>
      <w:bookmarkStart w:id="227" w:name="_Hlk83799652"/>
      <w:r w:rsidRPr="00483C53">
        <w:rPr>
          <w:color w:val="000000" w:themeColor="text1"/>
          <w:u w:val="single"/>
          <w:lang w:eastAsia="nb-NO"/>
        </w:rPr>
        <w:t>Fradragssum for vekting av kriterium K3</w:t>
      </w:r>
    </w:p>
    <w:p w14:paraId="5A6F68BB" w14:textId="77777777" w:rsidR="00CA244A" w:rsidRPr="00483C53" w:rsidRDefault="00CA244A" w:rsidP="00CA244A">
      <w:pPr>
        <w:autoSpaceDE w:val="0"/>
        <w:autoSpaceDN w:val="0"/>
        <w:adjustRightInd w:val="0"/>
        <w:jc w:val="both"/>
        <w:rPr>
          <w:color w:val="000000" w:themeColor="text1"/>
          <w:lang w:eastAsia="nb-NO"/>
        </w:rPr>
      </w:pPr>
      <w:r w:rsidRPr="00483C53">
        <w:t>Besvarelse av K3 vil kunne gi et fradrag med inntil kr</w:t>
      </w:r>
      <w:r w:rsidRPr="00483C53">
        <w:rPr>
          <w:color w:val="000000" w:themeColor="text1"/>
          <w:lang w:eastAsia="nb-NO"/>
        </w:rPr>
        <w:t xml:space="preserve"> </w:t>
      </w:r>
      <w:r w:rsidRPr="00483C53">
        <w:rPr>
          <w:color w:val="000000" w:themeColor="text1"/>
          <w:shd w:val="clear" w:color="auto" w:fill="D9D9D9" w:themeFill="background1" w:themeFillShade="D9"/>
          <w:lang w:eastAsia="nb-NO"/>
        </w:rPr>
        <w:t xml:space="preserve">XXX </w:t>
      </w:r>
      <w:r w:rsidRPr="00483C53">
        <w:rPr>
          <w:color w:val="000000" w:themeColor="text1"/>
          <w:lang w:eastAsia="nb-NO"/>
        </w:rPr>
        <w:t xml:space="preserve">fra leverandørens tilbudssum ved beregning av tilbudets konkurransesum. </w:t>
      </w:r>
      <w:r w:rsidRPr="00483C53">
        <w:rPr>
          <w:lang w:eastAsia="nb-NO"/>
        </w:rPr>
        <w:t>Leverandørene honoreres bare for forhold som representerer en konkret og forpliktende merverdi for kontrakten. Et tilbud som ikke representerer noe merverdi for oppdragsgiver vil ikke bli gitt noe fradrag. Øvrige fradrag vil bli fastsatt med utgangspunkt i disse ytterpunktene</w:t>
      </w:r>
      <w:r w:rsidRPr="00483C53">
        <w:rPr>
          <w:color w:val="000000" w:themeColor="text1"/>
          <w:lang w:eastAsia="nb-NO"/>
        </w:rPr>
        <w:t xml:space="preserve">. </w:t>
      </w:r>
    </w:p>
    <w:bookmarkEnd w:id="227"/>
    <w:p w14:paraId="6712BDEC" w14:textId="3D6F902F" w:rsidR="00CA244A" w:rsidRPr="00483C53" w:rsidRDefault="00CA244A" w:rsidP="00952CFA">
      <w:pPr>
        <w:autoSpaceDE w:val="0"/>
        <w:autoSpaceDN w:val="0"/>
        <w:adjustRightInd w:val="0"/>
        <w:rPr>
          <w:lang w:eastAsia="nb-NO"/>
        </w:rPr>
      </w:pPr>
      <w:r w:rsidRPr="00483C53">
        <w:rPr>
          <w:u w:val="single"/>
          <w:lang w:eastAsia="nb-NO"/>
        </w:rPr>
        <w:t xml:space="preserve"> </w:t>
      </w:r>
    </w:p>
    <w:p w14:paraId="550CF541" w14:textId="77777777" w:rsidR="00CA244A" w:rsidRPr="00483C53" w:rsidRDefault="00CA244A" w:rsidP="00CA244A">
      <w:pPr>
        <w:pStyle w:val="Overskrift3"/>
        <w:rPr>
          <w:lang w:eastAsia="nb-NO"/>
        </w:rPr>
      </w:pPr>
      <w:bookmarkStart w:id="228" w:name="_Toc100135472"/>
      <w:r w:rsidRPr="00483C53">
        <w:rPr>
          <w:lang w:eastAsia="nb-NO"/>
        </w:rPr>
        <w:t>9.5 Kriterium K4: Anleggets kvalitet</w:t>
      </w:r>
      <w:bookmarkEnd w:id="228"/>
      <w:r w:rsidRPr="00483C53">
        <w:rPr>
          <w:lang w:eastAsia="nb-NO"/>
        </w:rPr>
        <w:t xml:space="preserve"> </w:t>
      </w:r>
    </w:p>
    <w:p w14:paraId="6D299561" w14:textId="77777777" w:rsidR="00CA244A" w:rsidRPr="00483C53" w:rsidRDefault="00CA244A" w:rsidP="00CA244A"/>
    <w:p w14:paraId="6F54911D" w14:textId="77777777" w:rsidR="00CA244A" w:rsidRPr="00483C53" w:rsidRDefault="00CA244A" w:rsidP="00CA244A">
      <w:pPr>
        <w:rPr>
          <w:u w:val="single"/>
        </w:rPr>
      </w:pPr>
      <w:r w:rsidRPr="00483C53">
        <w:rPr>
          <w:u w:val="single"/>
        </w:rPr>
        <w:t>Tildelingskriterium</w:t>
      </w:r>
    </w:p>
    <w:p w14:paraId="1A4FEE83" w14:textId="77777777" w:rsidR="00CA244A" w:rsidRPr="00483C53" w:rsidRDefault="00CA244A" w:rsidP="00CA244A">
      <w:r w:rsidRPr="00483C53">
        <w:t>Anleggets kvalitet, herunder:</w:t>
      </w:r>
    </w:p>
    <w:p w14:paraId="077DDD80" w14:textId="77777777" w:rsidR="00CA244A" w:rsidRPr="00483C53" w:rsidRDefault="00CA244A" w:rsidP="00B528DD">
      <w:pPr>
        <w:pStyle w:val="Listeavsnitt"/>
        <w:numPr>
          <w:ilvl w:val="0"/>
          <w:numId w:val="89"/>
        </w:numPr>
        <w:spacing w:line="276" w:lineRule="auto"/>
        <w:rPr>
          <w:highlight w:val="lightGray"/>
        </w:rPr>
      </w:pPr>
      <w:r w:rsidRPr="00483C53">
        <w:t xml:space="preserve">Estetisk kvalitet på </w:t>
      </w:r>
      <w:r w:rsidRPr="00483C53">
        <w:rPr>
          <w:highlight w:val="lightGray"/>
        </w:rPr>
        <w:t>portalområder for tunnelene, bruer, murer, landskap og grøntanlegg.</w:t>
      </w:r>
    </w:p>
    <w:p w14:paraId="02A73D0A" w14:textId="77777777" w:rsidR="00CA244A" w:rsidRPr="00483C53" w:rsidRDefault="00CA244A" w:rsidP="00B528DD">
      <w:pPr>
        <w:pStyle w:val="Listeavsnitt"/>
        <w:numPr>
          <w:ilvl w:val="0"/>
          <w:numId w:val="89"/>
        </w:numPr>
        <w:spacing w:line="276" w:lineRule="auto"/>
        <w:rPr>
          <w:strike/>
        </w:rPr>
      </w:pPr>
      <w:r w:rsidRPr="00483C53">
        <w:t xml:space="preserve">Anleggets robusthet og løsningsvalg for </w:t>
      </w:r>
      <w:r w:rsidRPr="00483C53">
        <w:rPr>
          <w:highlight w:val="lightGray"/>
        </w:rPr>
        <w:t>konstruksjoner, tunnel, veganlegg (inkl. VA og renseløsninger) og elektro-, ventilasjon og trafikkteknisk utstyr.</w:t>
      </w:r>
    </w:p>
    <w:p w14:paraId="64DD4B53" w14:textId="77777777" w:rsidR="00CA244A" w:rsidRPr="00483C53" w:rsidRDefault="00CA244A" w:rsidP="00CA244A"/>
    <w:p w14:paraId="189F8CD1" w14:textId="77777777" w:rsidR="00CA244A" w:rsidRPr="00483C53" w:rsidRDefault="00CA244A" w:rsidP="00CA244A">
      <w:pPr>
        <w:rPr>
          <w:u w:val="single"/>
        </w:rPr>
      </w:pPr>
      <w:r w:rsidRPr="00483C53">
        <w:rPr>
          <w:u w:val="single"/>
        </w:rPr>
        <w:t>Dokumentasjonskrav</w:t>
      </w:r>
    </w:p>
    <w:p w14:paraId="3BE9FA5A" w14:textId="77777777" w:rsidR="00CA244A" w:rsidRPr="00483C53" w:rsidRDefault="00CA244A" w:rsidP="00CA244A">
      <w:r w:rsidRPr="00483C53">
        <w:t>Følgende dokumentasjon skal leveres og merkes «K4»:</w:t>
      </w:r>
    </w:p>
    <w:p w14:paraId="1A363307" w14:textId="77777777" w:rsidR="00CA244A" w:rsidRPr="00483C53" w:rsidRDefault="00CA244A" w:rsidP="00CA244A"/>
    <w:p w14:paraId="2C504F56" w14:textId="77777777" w:rsidR="00CA244A" w:rsidRPr="00483C53" w:rsidRDefault="00CA244A" w:rsidP="00B528DD">
      <w:pPr>
        <w:pStyle w:val="Listeavsnitt"/>
        <w:numPr>
          <w:ilvl w:val="0"/>
          <w:numId w:val="88"/>
        </w:numPr>
        <w:spacing w:line="276" w:lineRule="auto"/>
        <w:ind w:left="426"/>
      </w:pPr>
      <w:r w:rsidRPr="00483C53">
        <w:t>Presentasjon som viser anleggets estetiske kvalitet, med særlig vekt på</w:t>
      </w:r>
      <w:r w:rsidRPr="00483C53">
        <w:br/>
      </w:r>
      <w:r w:rsidRPr="00483C53">
        <w:rPr>
          <w:highlight w:val="lightGray"/>
        </w:rPr>
        <w:t>- Portalområder for tunnelene</w:t>
      </w:r>
      <w:r w:rsidRPr="00483C53">
        <w:rPr>
          <w:highlight w:val="lightGray"/>
        </w:rPr>
        <w:br/>
        <w:t>- Konstruksjoner/murer</w:t>
      </w:r>
      <w:r w:rsidRPr="00483C53">
        <w:rPr>
          <w:highlight w:val="lightGray"/>
        </w:rPr>
        <w:br/>
        <w:t>- Landskap og grøntanlegg</w:t>
      </w:r>
      <w:r w:rsidRPr="00483C53">
        <w:br/>
      </w:r>
    </w:p>
    <w:p w14:paraId="20006E23" w14:textId="77777777" w:rsidR="00CA244A" w:rsidRPr="00483C53" w:rsidRDefault="00CA244A" w:rsidP="00B528DD">
      <w:pPr>
        <w:pStyle w:val="Listeavsnitt"/>
        <w:numPr>
          <w:ilvl w:val="0"/>
          <w:numId w:val="88"/>
        </w:numPr>
        <w:spacing w:line="276" w:lineRule="auto"/>
        <w:ind w:left="426"/>
      </w:pPr>
      <w:r w:rsidRPr="00483C53">
        <w:t>Presentasjon som viser kvalitetsmessige robusthet av anlegget som gir merverdi i form av lave drift- og vedlikeholdskostnader og god regularitet for vegbrukerne i anleggets levetid, og med særlig vekt på slike løsninger for:</w:t>
      </w:r>
      <w:r w:rsidRPr="00483C53">
        <w:br/>
        <w:t xml:space="preserve">- </w:t>
      </w:r>
      <w:r w:rsidRPr="00483C53">
        <w:rPr>
          <w:highlight w:val="lightGray"/>
        </w:rPr>
        <w:t>Konstruksjoner</w:t>
      </w:r>
      <w:r w:rsidRPr="00483C53">
        <w:rPr>
          <w:highlight w:val="lightGray"/>
        </w:rPr>
        <w:br/>
        <w:t>- Tunnel og veganlegg, inkl. trafikkteknisk utstyr, VA og renseløsninger</w:t>
      </w:r>
      <w:r w:rsidRPr="00483C53">
        <w:rPr>
          <w:highlight w:val="lightGray"/>
        </w:rPr>
        <w:br/>
        <w:t xml:space="preserve">- Elektro og </w:t>
      </w:r>
      <w:proofErr w:type="spellStart"/>
      <w:r w:rsidRPr="00483C53">
        <w:rPr>
          <w:highlight w:val="lightGray"/>
        </w:rPr>
        <w:t>ventilasjonanlegg</w:t>
      </w:r>
      <w:proofErr w:type="spellEnd"/>
      <w:r w:rsidRPr="00483C53">
        <w:br/>
      </w:r>
    </w:p>
    <w:p w14:paraId="4B8DEAAA" w14:textId="77777777" w:rsidR="00CA244A" w:rsidRPr="00483C53" w:rsidRDefault="00CA244A" w:rsidP="00CA244A">
      <w:pPr>
        <w:rPr>
          <w:u w:val="single"/>
        </w:rPr>
      </w:pPr>
      <w:r w:rsidRPr="00483C53">
        <w:rPr>
          <w:u w:val="single"/>
        </w:rPr>
        <w:t>Fradragssum for vekting av kriterium K4</w:t>
      </w:r>
    </w:p>
    <w:p w14:paraId="1E704D35" w14:textId="77777777" w:rsidR="00CA244A" w:rsidRPr="00483C53" w:rsidRDefault="00CA244A" w:rsidP="00CA244A">
      <w:r w:rsidRPr="00483C53">
        <w:t xml:space="preserve">Besvarelse av K4 vil kunne gi et fradrag med inntil kr XXX fra leverandørens tilbudssum ved beregning av tilbudets konkurransesum. Leverandørene honoreres bare for forhold som representerer en konkret og forpliktende merverdi for kontrakten. Et tilbud som ikke representerer noe merverdi for oppdragsgiver vil ikke bli gitt noe fradrag. Øvrige fradrag vil bli fastsatt med utgangspunkt i disse ytterpunktene.  </w:t>
      </w:r>
    </w:p>
    <w:p w14:paraId="554EAEBD" w14:textId="77777777" w:rsidR="00CA244A" w:rsidRPr="00483C53" w:rsidRDefault="00CA244A" w:rsidP="00CA244A">
      <w:pPr>
        <w:rPr>
          <w:lang w:eastAsia="nb-NO"/>
        </w:rPr>
      </w:pPr>
    </w:p>
    <w:p w14:paraId="46926340" w14:textId="77777777" w:rsidR="00CA244A" w:rsidRPr="00483C53" w:rsidRDefault="00CA244A" w:rsidP="00CA244A">
      <w:pPr>
        <w:autoSpaceDE w:val="0"/>
        <w:autoSpaceDN w:val="0"/>
        <w:adjustRightInd w:val="0"/>
        <w:rPr>
          <w:lang w:eastAsia="nb-NO"/>
        </w:rPr>
      </w:pPr>
    </w:p>
    <w:p w14:paraId="78F658E0" w14:textId="77777777" w:rsidR="00CA244A" w:rsidRPr="00483C53" w:rsidRDefault="00CA244A" w:rsidP="00CA244A">
      <w:pPr>
        <w:pStyle w:val="Overskrift2"/>
      </w:pPr>
      <w:bookmarkStart w:id="229" w:name="_Toc495646053"/>
      <w:bookmarkStart w:id="230" w:name="_Toc100135473"/>
      <w:r w:rsidRPr="00483C53">
        <w:t>10 Avslutning av konkurransen</w:t>
      </w:r>
      <w:bookmarkEnd w:id="229"/>
      <w:bookmarkEnd w:id="230"/>
    </w:p>
    <w:p w14:paraId="1DBC8648" w14:textId="77777777" w:rsidR="00CA244A" w:rsidRPr="00483C53" w:rsidRDefault="00CA244A" w:rsidP="00CA244A"/>
    <w:p w14:paraId="64784A33" w14:textId="77777777" w:rsidR="00CA244A" w:rsidRPr="00483C53" w:rsidRDefault="00CA244A" w:rsidP="00CA244A">
      <w:pPr>
        <w:pStyle w:val="Overskrift3"/>
      </w:pPr>
      <w:bookmarkStart w:id="231" w:name="_Toc495646054"/>
      <w:bookmarkStart w:id="232" w:name="_Toc100135474"/>
      <w:r w:rsidRPr="00483C53">
        <w:t>10.1 Meddelelse om valg av leverandøren</w:t>
      </w:r>
      <w:bookmarkEnd w:id="231"/>
      <w:bookmarkEnd w:id="232"/>
    </w:p>
    <w:p w14:paraId="75C382C1" w14:textId="77777777" w:rsidR="00CA244A" w:rsidRPr="00483C53" w:rsidRDefault="00CA244A" w:rsidP="00CA244A">
      <w:r w:rsidRPr="00483C53">
        <w:t xml:space="preserve">Oppdragsgiver vil skriftlig informere alle kvalifiserte leverandører i konkurransen om valg av leverandør for kontrakten. </w:t>
      </w:r>
    </w:p>
    <w:p w14:paraId="687C2C75" w14:textId="77777777" w:rsidR="00CA244A" w:rsidRPr="00483C53" w:rsidRDefault="00CA244A" w:rsidP="00CA244A"/>
    <w:p w14:paraId="7EC27890" w14:textId="77777777" w:rsidR="00CA244A" w:rsidRPr="00483C53" w:rsidRDefault="00CA244A" w:rsidP="00CA244A">
      <w:pPr>
        <w:pStyle w:val="Overskrift3"/>
      </w:pPr>
      <w:bookmarkStart w:id="233" w:name="_Toc495646055"/>
      <w:bookmarkStart w:id="234" w:name="_Toc100135475"/>
      <w:r w:rsidRPr="00483C53">
        <w:t>10.2 Karensperiode</w:t>
      </w:r>
      <w:bookmarkEnd w:id="233"/>
      <w:bookmarkEnd w:id="234"/>
      <w:r w:rsidRPr="00483C53">
        <w:t xml:space="preserve"> </w:t>
      </w:r>
    </w:p>
    <w:p w14:paraId="05983A61" w14:textId="77777777" w:rsidR="00CA244A" w:rsidRPr="00483C53" w:rsidRDefault="00CA244A" w:rsidP="00CA244A">
      <w:r w:rsidRPr="00483C53">
        <w:t xml:space="preserve">Karensperioden er på 10 dager, regnet fra datoen da meddelelsen etter punkt 10.1 ble sendt leverandørene. Før utløpet av karensperioden kan oppdragsgiver ikke inngå kontrakt med den valgte leverandør(ene), jf. anskaffelsesforskriften § 10-2. </w:t>
      </w:r>
    </w:p>
    <w:p w14:paraId="3C045DB3" w14:textId="77777777" w:rsidR="00CA244A" w:rsidRPr="00483C53" w:rsidRDefault="00CA244A" w:rsidP="00CA244A"/>
    <w:p w14:paraId="0E8B7A4A" w14:textId="77777777" w:rsidR="00CA244A" w:rsidRPr="00483C53" w:rsidRDefault="00CA244A" w:rsidP="00CA244A"/>
    <w:bookmarkEnd w:id="189"/>
    <w:p w14:paraId="17DF2FB1" w14:textId="77777777" w:rsidR="00CA244A" w:rsidRPr="00483C53" w:rsidRDefault="00CA244A" w:rsidP="00CA244A"/>
    <w:p w14:paraId="683565BA" w14:textId="77777777" w:rsidR="00CA244A" w:rsidRPr="00483C53" w:rsidRDefault="00CA244A" w:rsidP="00CA244A">
      <w:pPr>
        <w:sectPr w:rsidR="00CA244A" w:rsidRPr="00483C53" w:rsidSect="00CB66B7">
          <w:headerReference w:type="even" r:id="rId31"/>
          <w:headerReference w:type="default" r:id="rId32"/>
          <w:headerReference w:type="first" r:id="rId33"/>
          <w:pgSz w:w="11906" w:h="16838"/>
          <w:pgMar w:top="1400" w:right="1418" w:bottom="1077" w:left="1701" w:header="709" w:footer="709" w:gutter="0"/>
          <w:pgNumType w:start="1"/>
          <w:cols w:space="708"/>
          <w:docGrid w:linePitch="360"/>
        </w:sectPr>
      </w:pPr>
    </w:p>
    <w:p w14:paraId="638C74E6" w14:textId="77777777" w:rsidR="00CA244A" w:rsidRPr="00483C53" w:rsidRDefault="00CA244A" w:rsidP="00CA244A">
      <w:pPr>
        <w:pStyle w:val="Overskrift1"/>
        <w:rPr>
          <w:b w:val="0"/>
          <w:szCs w:val="28"/>
        </w:rPr>
      </w:pPr>
      <w:r w:rsidRPr="00483C53">
        <w:t xml:space="preserve">C </w:t>
      </w:r>
      <w:proofErr w:type="spellStart"/>
      <w:r w:rsidRPr="00483C53">
        <w:t>Kontraktsbestemmelser</w:t>
      </w:r>
      <w:proofErr w:type="spellEnd"/>
      <w:r w:rsidRPr="00483C53">
        <w:rPr>
          <w:szCs w:val="28"/>
        </w:rPr>
        <w:t xml:space="preserve"> – NS 8407:2011</w:t>
      </w:r>
    </w:p>
    <w:p w14:paraId="1E6D7DB7" w14:textId="77777777" w:rsidR="00CA244A" w:rsidRPr="00483C53" w:rsidRDefault="00CA244A" w:rsidP="00CA244A">
      <w:pPr>
        <w:pStyle w:val="Overskrift1"/>
      </w:pPr>
      <w:bookmarkStart w:id="235" w:name="_C1_Alminnelige_kontraktsbestemmelse"/>
      <w:bookmarkEnd w:id="235"/>
      <w:r w:rsidRPr="00483C53">
        <w:t xml:space="preserve">C1 Alminnelige </w:t>
      </w:r>
      <w:proofErr w:type="spellStart"/>
      <w:r w:rsidRPr="00483C53">
        <w:t>kontraktsbestemmelser</w:t>
      </w:r>
      <w:proofErr w:type="spellEnd"/>
    </w:p>
    <w:p w14:paraId="697C8702" w14:textId="77777777" w:rsidR="00CA244A" w:rsidRPr="00483C53" w:rsidRDefault="00CA244A" w:rsidP="00CA244A">
      <w:r w:rsidRPr="00483C53">
        <w:t xml:space="preserve">Som alminnelige </w:t>
      </w:r>
      <w:proofErr w:type="spellStart"/>
      <w:r w:rsidRPr="00483C53">
        <w:t>kontraktsbestemmelser</w:t>
      </w:r>
      <w:proofErr w:type="spellEnd"/>
      <w:r w:rsidRPr="00483C53">
        <w:t xml:space="preserve"> gjelder NS 8407:2011 Alminnelige </w:t>
      </w:r>
      <w:proofErr w:type="spellStart"/>
      <w:r w:rsidRPr="00483C53">
        <w:t>kontraktsbestemmelser</w:t>
      </w:r>
      <w:proofErr w:type="spellEnd"/>
      <w:r w:rsidRPr="00483C53">
        <w:t xml:space="preserve"> for totalentrepriser</w:t>
      </w:r>
    </w:p>
    <w:p w14:paraId="69543409" w14:textId="77777777" w:rsidR="00CA244A" w:rsidRPr="00483C53" w:rsidRDefault="00CA244A" w:rsidP="00CA244A"/>
    <w:p w14:paraId="5E5D3514" w14:textId="77777777" w:rsidR="00CA244A" w:rsidRPr="00483C53" w:rsidRDefault="00CA244A" w:rsidP="00CA244A"/>
    <w:p w14:paraId="38CA2B1D" w14:textId="77777777" w:rsidR="00CA244A" w:rsidRPr="00483C53" w:rsidRDefault="00CA244A" w:rsidP="00CA244A">
      <w:pPr>
        <w:sectPr w:rsidR="00CA244A" w:rsidRPr="00483C53" w:rsidSect="003F5B2F">
          <w:headerReference w:type="even" r:id="rId34"/>
          <w:headerReference w:type="default" r:id="rId35"/>
          <w:headerReference w:type="first" r:id="rId36"/>
          <w:pgSz w:w="11906" w:h="16838"/>
          <w:pgMar w:top="1400" w:right="1418" w:bottom="1077" w:left="1701" w:header="709" w:footer="709" w:gutter="0"/>
          <w:pgNumType w:start="1"/>
          <w:cols w:space="708"/>
          <w:docGrid w:linePitch="360"/>
        </w:sectPr>
      </w:pPr>
    </w:p>
    <w:p w14:paraId="3EE4D220" w14:textId="77777777" w:rsidR="00CA244A" w:rsidRPr="00483C53" w:rsidRDefault="00CA244A" w:rsidP="00CA244A">
      <w:pPr>
        <w:rPr>
          <w:b/>
          <w:bCs/>
          <w:sz w:val="28"/>
          <w:szCs w:val="28"/>
        </w:rPr>
      </w:pPr>
      <w:r w:rsidRPr="00483C53">
        <w:rPr>
          <w:b/>
          <w:bCs/>
          <w:sz w:val="28"/>
          <w:szCs w:val="28"/>
        </w:rPr>
        <w:t xml:space="preserve">C </w:t>
      </w:r>
      <w:proofErr w:type="spellStart"/>
      <w:r w:rsidRPr="00483C53">
        <w:rPr>
          <w:b/>
          <w:bCs/>
          <w:sz w:val="28"/>
          <w:szCs w:val="28"/>
        </w:rPr>
        <w:t>Kontraktsbestemmelser</w:t>
      </w:r>
      <w:proofErr w:type="spellEnd"/>
    </w:p>
    <w:p w14:paraId="6B5DE040" w14:textId="77777777" w:rsidR="00CA244A" w:rsidRPr="00483C53" w:rsidRDefault="00CA244A" w:rsidP="00CA244A">
      <w:pPr>
        <w:pStyle w:val="Overskrift1"/>
      </w:pPr>
      <w:bookmarkStart w:id="236" w:name="_C2_Spesielle_kontraktsbestemmelser"/>
      <w:bookmarkStart w:id="237" w:name="_Toc505781992"/>
      <w:bookmarkEnd w:id="236"/>
      <w:r w:rsidRPr="00483C53">
        <w:t xml:space="preserve">C2 Spesielle </w:t>
      </w:r>
      <w:proofErr w:type="spellStart"/>
      <w:r w:rsidRPr="00483C53">
        <w:t>kontraktsbestemmelser</w:t>
      </w:r>
      <w:proofErr w:type="spellEnd"/>
      <w:r w:rsidRPr="00483C53">
        <w:t xml:space="preserve"> for bygging, Statens vegvesen</w:t>
      </w:r>
      <w:bookmarkEnd w:id="237"/>
    </w:p>
    <w:p w14:paraId="0B70F429" w14:textId="77777777" w:rsidR="00CA244A" w:rsidRPr="00483C53" w:rsidRDefault="00CA244A" w:rsidP="00CA244A">
      <w:pPr>
        <w:rPr>
          <w:b/>
          <w:bCs/>
        </w:rPr>
      </w:pPr>
    </w:p>
    <w:p w14:paraId="07537495" w14:textId="77777777" w:rsidR="00CA244A" w:rsidRPr="00483C53" w:rsidRDefault="00CA244A" w:rsidP="00CA244A">
      <w:pPr>
        <w:rPr>
          <w:b/>
          <w:bCs/>
        </w:rPr>
      </w:pPr>
      <w:r w:rsidRPr="00483C53">
        <w:rPr>
          <w:b/>
          <w:bCs/>
        </w:rPr>
        <w:t>Innhold</w:t>
      </w:r>
    </w:p>
    <w:p w14:paraId="27AC27A3" w14:textId="77777777" w:rsidR="00CA244A" w:rsidRPr="00483C53" w:rsidRDefault="00CA244A" w:rsidP="00CA244A">
      <w:pPr>
        <w:rPr>
          <w:b/>
          <w:bCs/>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CA244A" w:rsidRPr="00483C53" w14:paraId="7AE81A34" w14:textId="77777777" w:rsidTr="004748A0">
        <w:tc>
          <w:tcPr>
            <w:tcW w:w="8777" w:type="dxa"/>
          </w:tcPr>
          <w:p w14:paraId="1EB69DB7" w14:textId="41252675" w:rsidR="00952CFA" w:rsidRPr="00483C53" w:rsidRDefault="00CA244A">
            <w:pPr>
              <w:pStyle w:val="INNH2"/>
              <w:tabs>
                <w:tab w:val="right" w:leader="dot" w:pos="8777"/>
              </w:tabs>
              <w:rPr>
                <w:rFonts w:asciiTheme="minorHAnsi" w:eastAsiaTheme="minorEastAsia" w:hAnsiTheme="minorHAnsi" w:cstheme="minorBidi"/>
                <w:noProof/>
                <w:sz w:val="22"/>
                <w:szCs w:val="22"/>
              </w:rPr>
            </w:pPr>
            <w:r w:rsidRPr="00483C53">
              <w:fldChar w:fldCharType="begin"/>
            </w:r>
            <w:r w:rsidRPr="00483C53">
              <w:instrText xml:space="preserve"> TOC \b C2\o "1-5"\h\z\u </w:instrText>
            </w:r>
            <w:r w:rsidRPr="00483C53">
              <w:fldChar w:fldCharType="separate"/>
            </w:r>
            <w:hyperlink w:anchor="_Toc112940466" w:history="1">
              <w:r w:rsidR="00952CFA" w:rsidRPr="00483C53">
                <w:rPr>
                  <w:rStyle w:val="Hyperkobling"/>
                  <w:noProof/>
                </w:rPr>
                <w:t>1 Definisjoner (se NS 8407 pkt. 1)</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_Toc112940466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5ECD29DB" w14:textId="66D9BB44"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67" w:history="1">
              <w:r w:rsidR="00952CFA" w:rsidRPr="00483C53">
                <w:rPr>
                  <w:rStyle w:val="Hyperkobling"/>
                  <w:noProof/>
                </w:rPr>
                <w:t>2 Mål for kontrakten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_Toc112940467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7FCB8F1F" w14:textId="65522065"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68" w:history="1">
              <w:r w:rsidR="00952CFA" w:rsidRPr="00483C53">
                <w:rPr>
                  <w:rStyle w:val="Hyperkobling"/>
                  <w:noProof/>
                </w:rPr>
                <w:t>3 Kontraktens ulike faser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_Toc112940468 \h </w:instrText>
              </w:r>
              <w:r w:rsidR="00952CFA" w:rsidRPr="00483C53">
                <w:rPr>
                  <w:noProof/>
                  <w:webHidden/>
                </w:rPr>
              </w:r>
              <w:r w:rsidR="00952CFA" w:rsidRPr="00483C53">
                <w:rPr>
                  <w:noProof/>
                  <w:webHidden/>
                </w:rPr>
                <w:fldChar w:fldCharType="separate"/>
              </w:r>
              <w:r w:rsidR="00483C53">
                <w:rPr>
                  <w:noProof/>
                  <w:webHidden/>
                </w:rPr>
                <w:t>8</w:t>
              </w:r>
              <w:r w:rsidR="00952CFA" w:rsidRPr="00483C53">
                <w:rPr>
                  <w:noProof/>
                  <w:webHidden/>
                </w:rPr>
                <w:fldChar w:fldCharType="end"/>
              </w:r>
            </w:hyperlink>
          </w:p>
          <w:p w14:paraId="3F3E8CED" w14:textId="2F218D4A"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69" w:history="1">
              <w:r w:rsidR="00952CFA" w:rsidRPr="00483C53">
                <w:rPr>
                  <w:rStyle w:val="Hyperkobling"/>
                  <w:noProof/>
                </w:rPr>
                <w:t>4 Tolkningsregler (se NS 8407 pkt. 2)</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_Toc112940469 \h </w:instrText>
              </w:r>
              <w:r w:rsidR="00952CFA" w:rsidRPr="00483C53">
                <w:rPr>
                  <w:noProof/>
                  <w:webHidden/>
                </w:rPr>
              </w:r>
              <w:r w:rsidR="00952CFA" w:rsidRPr="00483C53">
                <w:rPr>
                  <w:noProof/>
                  <w:webHidden/>
                </w:rPr>
                <w:fldChar w:fldCharType="separate"/>
              </w:r>
              <w:r w:rsidR="00483C53">
                <w:rPr>
                  <w:noProof/>
                  <w:webHidden/>
                </w:rPr>
                <w:t>8</w:t>
              </w:r>
              <w:r w:rsidR="00952CFA" w:rsidRPr="00483C53">
                <w:rPr>
                  <w:noProof/>
                  <w:webHidden/>
                </w:rPr>
                <w:fldChar w:fldCharType="end"/>
              </w:r>
            </w:hyperlink>
          </w:p>
          <w:p w14:paraId="5DB132E4" w14:textId="77CC2852"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70" w:history="1">
              <w:r w:rsidR="00952CFA" w:rsidRPr="00483C53">
                <w:rPr>
                  <w:rStyle w:val="Hyperkobling"/>
                  <w:noProof/>
                </w:rPr>
                <w:t>5 Kommunikasjon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_Toc112940470 \h </w:instrText>
              </w:r>
              <w:r w:rsidR="00952CFA" w:rsidRPr="00483C53">
                <w:rPr>
                  <w:noProof/>
                  <w:webHidden/>
                </w:rPr>
              </w:r>
              <w:r w:rsidR="00952CFA" w:rsidRPr="00483C53">
                <w:rPr>
                  <w:noProof/>
                  <w:webHidden/>
                </w:rPr>
                <w:fldChar w:fldCharType="separate"/>
              </w:r>
              <w:r w:rsidR="00483C53">
                <w:rPr>
                  <w:noProof/>
                  <w:webHidden/>
                </w:rPr>
                <w:t>8</w:t>
              </w:r>
              <w:r w:rsidR="00952CFA" w:rsidRPr="00483C53">
                <w:rPr>
                  <w:noProof/>
                  <w:webHidden/>
                </w:rPr>
                <w:fldChar w:fldCharType="end"/>
              </w:r>
            </w:hyperlink>
          </w:p>
          <w:p w14:paraId="71FA4A03" w14:textId="50F85DE4"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71" w:history="1">
              <w:r w:rsidR="00952CFA" w:rsidRPr="00483C53">
                <w:rPr>
                  <w:rStyle w:val="Hyperkobling"/>
                  <w:noProof/>
                </w:rPr>
                <w:t>6 Samlokalisering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_Toc112940471 \h </w:instrText>
              </w:r>
              <w:r w:rsidR="00952CFA" w:rsidRPr="00483C53">
                <w:rPr>
                  <w:noProof/>
                  <w:webHidden/>
                </w:rPr>
              </w:r>
              <w:r w:rsidR="00952CFA" w:rsidRPr="00483C53">
                <w:rPr>
                  <w:noProof/>
                  <w:webHidden/>
                </w:rPr>
                <w:fldChar w:fldCharType="separate"/>
              </w:r>
              <w:r w:rsidR="00483C53">
                <w:rPr>
                  <w:noProof/>
                  <w:webHidden/>
                </w:rPr>
                <w:t>10</w:t>
              </w:r>
              <w:r w:rsidR="00952CFA" w:rsidRPr="00483C53">
                <w:rPr>
                  <w:noProof/>
                  <w:webHidden/>
                </w:rPr>
                <w:fldChar w:fldCharType="end"/>
              </w:r>
            </w:hyperlink>
          </w:p>
          <w:p w14:paraId="29F65897" w14:textId="4865EBD4"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72" w:history="1">
              <w:r w:rsidR="00952CFA" w:rsidRPr="00483C53">
                <w:rPr>
                  <w:rStyle w:val="Hyperkobling"/>
                  <w:noProof/>
                </w:rPr>
                <w:t>7 Samordning og kommunikasjon med tredjeparter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_Toc112940472 \h </w:instrText>
              </w:r>
              <w:r w:rsidR="00952CFA" w:rsidRPr="00483C53">
                <w:rPr>
                  <w:noProof/>
                  <w:webHidden/>
                </w:rPr>
              </w:r>
              <w:r w:rsidR="00952CFA" w:rsidRPr="00483C53">
                <w:rPr>
                  <w:noProof/>
                  <w:webHidden/>
                </w:rPr>
                <w:fldChar w:fldCharType="separate"/>
              </w:r>
              <w:r w:rsidR="00483C53">
                <w:rPr>
                  <w:noProof/>
                  <w:webHidden/>
                </w:rPr>
                <w:t>10</w:t>
              </w:r>
              <w:r w:rsidR="00952CFA" w:rsidRPr="00483C53">
                <w:rPr>
                  <w:noProof/>
                  <w:webHidden/>
                </w:rPr>
                <w:fldChar w:fldCharType="end"/>
              </w:r>
            </w:hyperlink>
          </w:p>
          <w:p w14:paraId="6AB16A4D" w14:textId="047B5652"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73" w:history="1">
              <w:r w:rsidR="00952CFA" w:rsidRPr="00483C53">
                <w:rPr>
                  <w:rStyle w:val="Hyperkobling"/>
                  <w:noProof/>
                </w:rPr>
                <w:t>8 Dokumentasjon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_Toc112940473 \h </w:instrText>
              </w:r>
              <w:r w:rsidR="00952CFA" w:rsidRPr="00483C53">
                <w:rPr>
                  <w:noProof/>
                  <w:webHidden/>
                </w:rPr>
              </w:r>
              <w:r w:rsidR="00952CFA" w:rsidRPr="00483C53">
                <w:rPr>
                  <w:noProof/>
                  <w:webHidden/>
                </w:rPr>
                <w:fldChar w:fldCharType="separate"/>
              </w:r>
              <w:r w:rsidR="00483C53">
                <w:rPr>
                  <w:noProof/>
                  <w:webHidden/>
                </w:rPr>
                <w:t>11</w:t>
              </w:r>
              <w:r w:rsidR="00952CFA" w:rsidRPr="00483C53">
                <w:rPr>
                  <w:noProof/>
                  <w:webHidden/>
                </w:rPr>
                <w:fldChar w:fldCharType="end"/>
              </w:r>
            </w:hyperlink>
          </w:p>
          <w:p w14:paraId="3347F6D2" w14:textId="6829D90F"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74" w:history="1">
              <w:r w:rsidR="00952CFA" w:rsidRPr="00483C53">
                <w:rPr>
                  <w:rStyle w:val="Hyperkobling"/>
                  <w:noProof/>
                </w:rPr>
                <w:t>9 Evaluering av kontraktgjennomføringen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_Toc112940474 \h </w:instrText>
              </w:r>
              <w:r w:rsidR="00952CFA" w:rsidRPr="00483C53">
                <w:rPr>
                  <w:noProof/>
                  <w:webHidden/>
                </w:rPr>
              </w:r>
              <w:r w:rsidR="00952CFA" w:rsidRPr="00483C53">
                <w:rPr>
                  <w:noProof/>
                  <w:webHidden/>
                </w:rPr>
                <w:fldChar w:fldCharType="separate"/>
              </w:r>
              <w:r w:rsidR="00483C53">
                <w:rPr>
                  <w:noProof/>
                  <w:webHidden/>
                </w:rPr>
                <w:t>11</w:t>
              </w:r>
              <w:r w:rsidR="00952CFA" w:rsidRPr="00483C53">
                <w:rPr>
                  <w:noProof/>
                  <w:webHidden/>
                </w:rPr>
                <w:fldChar w:fldCharType="end"/>
              </w:r>
            </w:hyperlink>
          </w:p>
          <w:p w14:paraId="6AD4B0E0" w14:textId="46E96A0C"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75" w:history="1">
              <w:r w:rsidR="00952CFA" w:rsidRPr="00483C53">
                <w:rPr>
                  <w:rStyle w:val="Hyperkobling"/>
                  <w:noProof/>
                </w:rPr>
                <w:t>10 Planlegging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_Toc112940475 \h </w:instrText>
              </w:r>
              <w:r w:rsidR="00952CFA" w:rsidRPr="00483C53">
                <w:rPr>
                  <w:noProof/>
                  <w:webHidden/>
                </w:rPr>
              </w:r>
              <w:r w:rsidR="00952CFA" w:rsidRPr="00483C53">
                <w:rPr>
                  <w:noProof/>
                  <w:webHidden/>
                </w:rPr>
                <w:fldChar w:fldCharType="separate"/>
              </w:r>
              <w:r w:rsidR="00483C53">
                <w:rPr>
                  <w:noProof/>
                  <w:webHidden/>
                </w:rPr>
                <w:t>12</w:t>
              </w:r>
              <w:r w:rsidR="00952CFA" w:rsidRPr="00483C53">
                <w:rPr>
                  <w:noProof/>
                  <w:webHidden/>
                </w:rPr>
                <w:fldChar w:fldCharType="end"/>
              </w:r>
            </w:hyperlink>
          </w:p>
          <w:p w14:paraId="7C92725D" w14:textId="34B8E55F"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76" w:history="1">
              <w:r w:rsidR="00952CFA" w:rsidRPr="00483C53">
                <w:rPr>
                  <w:rStyle w:val="Hyperkobling"/>
                  <w:noProof/>
                </w:rPr>
                <w:t>11 Møter (Se NS 8407 pkt. 4)</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_Toc112940476 \h </w:instrText>
              </w:r>
              <w:r w:rsidR="00952CFA" w:rsidRPr="00483C53">
                <w:rPr>
                  <w:noProof/>
                  <w:webHidden/>
                </w:rPr>
              </w:r>
              <w:r w:rsidR="00952CFA" w:rsidRPr="00483C53">
                <w:rPr>
                  <w:noProof/>
                  <w:webHidden/>
                </w:rPr>
                <w:fldChar w:fldCharType="separate"/>
              </w:r>
              <w:r w:rsidR="00483C53">
                <w:rPr>
                  <w:noProof/>
                  <w:webHidden/>
                </w:rPr>
                <w:t>13</w:t>
              </w:r>
              <w:r w:rsidR="00952CFA" w:rsidRPr="00483C53">
                <w:rPr>
                  <w:noProof/>
                  <w:webHidden/>
                </w:rPr>
                <w:fldChar w:fldCharType="end"/>
              </w:r>
            </w:hyperlink>
          </w:p>
          <w:p w14:paraId="193A56B1" w14:textId="36C90387"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77" w:history="1">
              <w:r w:rsidR="00952CFA" w:rsidRPr="00483C53">
                <w:rPr>
                  <w:rStyle w:val="Hyperkobling"/>
                  <w:noProof/>
                </w:rPr>
                <w:t>11.1 Generelt om møter (Se NS 8407 pkt. 4.1)</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_Toc112940477 \h </w:instrText>
              </w:r>
              <w:r w:rsidR="00952CFA" w:rsidRPr="00483C53">
                <w:rPr>
                  <w:noProof/>
                  <w:webHidden/>
                </w:rPr>
              </w:r>
              <w:r w:rsidR="00952CFA" w:rsidRPr="00483C53">
                <w:rPr>
                  <w:noProof/>
                  <w:webHidden/>
                </w:rPr>
                <w:fldChar w:fldCharType="separate"/>
              </w:r>
              <w:r w:rsidR="00483C53">
                <w:rPr>
                  <w:noProof/>
                  <w:webHidden/>
                </w:rPr>
                <w:t>13</w:t>
              </w:r>
              <w:r w:rsidR="00952CFA" w:rsidRPr="00483C53">
                <w:rPr>
                  <w:noProof/>
                  <w:webHidden/>
                </w:rPr>
                <w:fldChar w:fldCharType="end"/>
              </w:r>
            </w:hyperlink>
          </w:p>
          <w:p w14:paraId="6E1C9658" w14:textId="0740CE43"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78" w:history="1">
              <w:r w:rsidR="00952CFA" w:rsidRPr="00483C53">
                <w:rPr>
                  <w:rStyle w:val="Hyperkobling"/>
                  <w:noProof/>
                </w:rPr>
                <w:t>11.2 Byggherremøter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_Toc112940478 \h </w:instrText>
              </w:r>
              <w:r w:rsidR="00952CFA" w:rsidRPr="00483C53">
                <w:rPr>
                  <w:noProof/>
                  <w:webHidden/>
                </w:rPr>
              </w:r>
              <w:r w:rsidR="00952CFA" w:rsidRPr="00483C53">
                <w:rPr>
                  <w:noProof/>
                  <w:webHidden/>
                </w:rPr>
                <w:fldChar w:fldCharType="separate"/>
              </w:r>
              <w:r w:rsidR="00483C53">
                <w:rPr>
                  <w:noProof/>
                  <w:webHidden/>
                </w:rPr>
                <w:t>16</w:t>
              </w:r>
              <w:r w:rsidR="00952CFA" w:rsidRPr="00483C53">
                <w:rPr>
                  <w:noProof/>
                  <w:webHidden/>
                </w:rPr>
                <w:fldChar w:fldCharType="end"/>
              </w:r>
            </w:hyperlink>
          </w:p>
          <w:p w14:paraId="59C0AA33" w14:textId="0BEAE7D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79" w:history="1">
              <w:r w:rsidR="00952CFA" w:rsidRPr="00483C53">
                <w:rPr>
                  <w:rStyle w:val="Hyperkobling"/>
                  <w:noProof/>
                </w:rPr>
                <w:t>11.3 Møter med kontraktsmedhjelpere (se NS 8407 pkt.4)</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_Toc112940479 \h </w:instrText>
              </w:r>
              <w:r w:rsidR="00952CFA" w:rsidRPr="00483C53">
                <w:rPr>
                  <w:noProof/>
                  <w:webHidden/>
                </w:rPr>
              </w:r>
              <w:r w:rsidR="00952CFA" w:rsidRPr="00483C53">
                <w:rPr>
                  <w:noProof/>
                  <w:webHidden/>
                </w:rPr>
                <w:fldChar w:fldCharType="separate"/>
              </w:r>
              <w:r w:rsidR="00483C53">
                <w:rPr>
                  <w:noProof/>
                  <w:webHidden/>
                </w:rPr>
                <w:t>18</w:t>
              </w:r>
              <w:r w:rsidR="00952CFA" w:rsidRPr="00483C53">
                <w:rPr>
                  <w:noProof/>
                  <w:webHidden/>
                </w:rPr>
                <w:fldChar w:fldCharType="end"/>
              </w:r>
            </w:hyperlink>
          </w:p>
          <w:p w14:paraId="4F4E46A9" w14:textId="369898DC"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80" w:history="1">
              <w:r w:rsidR="00952CFA" w:rsidRPr="00483C53">
                <w:rPr>
                  <w:rStyle w:val="Hyperkobling"/>
                  <w:noProof/>
                </w:rPr>
                <w:t>12 Varsler og krav (Se NS 8407 pkt. 5)</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_Toc112940480 \h </w:instrText>
              </w:r>
              <w:r w:rsidR="00952CFA" w:rsidRPr="00483C53">
                <w:rPr>
                  <w:noProof/>
                  <w:webHidden/>
                </w:rPr>
              </w:r>
              <w:r w:rsidR="00952CFA" w:rsidRPr="00483C53">
                <w:rPr>
                  <w:noProof/>
                  <w:webHidden/>
                </w:rPr>
                <w:fldChar w:fldCharType="separate"/>
              </w:r>
              <w:r w:rsidR="00483C53">
                <w:rPr>
                  <w:noProof/>
                  <w:webHidden/>
                </w:rPr>
                <w:t>18</w:t>
              </w:r>
              <w:r w:rsidR="00952CFA" w:rsidRPr="00483C53">
                <w:rPr>
                  <w:noProof/>
                  <w:webHidden/>
                </w:rPr>
                <w:fldChar w:fldCharType="end"/>
              </w:r>
            </w:hyperlink>
          </w:p>
          <w:p w14:paraId="08F99CF6" w14:textId="324A38A3"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81" w:history="1">
              <w:r w:rsidR="00952CFA" w:rsidRPr="00483C53">
                <w:rPr>
                  <w:rStyle w:val="Hyperkobling"/>
                  <w:noProof/>
                </w:rPr>
                <w:t>13 Partenes sikkerhetsstillelse (Se NS 8407 pkt. 7)</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_Toc112940481 \h </w:instrText>
              </w:r>
              <w:r w:rsidR="00952CFA" w:rsidRPr="00483C53">
                <w:rPr>
                  <w:noProof/>
                  <w:webHidden/>
                </w:rPr>
              </w:r>
              <w:r w:rsidR="00952CFA" w:rsidRPr="00483C53">
                <w:rPr>
                  <w:noProof/>
                  <w:webHidden/>
                </w:rPr>
                <w:fldChar w:fldCharType="separate"/>
              </w:r>
              <w:r w:rsidR="00483C53">
                <w:rPr>
                  <w:noProof/>
                  <w:webHidden/>
                </w:rPr>
                <w:t>18</w:t>
              </w:r>
              <w:r w:rsidR="00952CFA" w:rsidRPr="00483C53">
                <w:rPr>
                  <w:noProof/>
                  <w:webHidden/>
                </w:rPr>
                <w:fldChar w:fldCharType="end"/>
              </w:r>
            </w:hyperlink>
          </w:p>
          <w:p w14:paraId="6B073B7E" w14:textId="109C23E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82" w:history="1">
              <w:r w:rsidR="00952CFA" w:rsidRPr="00483C53">
                <w:rPr>
                  <w:rStyle w:val="Hyperkobling"/>
                  <w:noProof/>
                </w:rPr>
                <w:t>13.1 Leverandørens sikkerhetsstillelse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_Toc112940482 \h </w:instrText>
              </w:r>
              <w:r w:rsidR="00952CFA" w:rsidRPr="00483C53">
                <w:rPr>
                  <w:noProof/>
                  <w:webHidden/>
                </w:rPr>
              </w:r>
              <w:r w:rsidR="00952CFA" w:rsidRPr="00483C53">
                <w:rPr>
                  <w:noProof/>
                  <w:webHidden/>
                </w:rPr>
                <w:fldChar w:fldCharType="separate"/>
              </w:r>
              <w:r w:rsidR="00483C53">
                <w:rPr>
                  <w:noProof/>
                  <w:webHidden/>
                </w:rPr>
                <w:t>18</w:t>
              </w:r>
              <w:r w:rsidR="00952CFA" w:rsidRPr="00483C53">
                <w:rPr>
                  <w:noProof/>
                  <w:webHidden/>
                </w:rPr>
                <w:fldChar w:fldCharType="end"/>
              </w:r>
            </w:hyperlink>
          </w:p>
          <w:p w14:paraId="0F823E79" w14:textId="1BBC1649"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83" w:history="1">
              <w:r w:rsidR="00952CFA" w:rsidRPr="00483C53">
                <w:rPr>
                  <w:rStyle w:val="Hyperkobling"/>
                  <w:noProof/>
                </w:rPr>
                <w:t>13.2 Byggherrens sikkerhetsstillelse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_Toc112940483 \h </w:instrText>
              </w:r>
              <w:r w:rsidR="00952CFA" w:rsidRPr="00483C53">
                <w:rPr>
                  <w:noProof/>
                  <w:webHidden/>
                </w:rPr>
              </w:r>
              <w:r w:rsidR="00952CFA" w:rsidRPr="00483C53">
                <w:rPr>
                  <w:noProof/>
                  <w:webHidden/>
                </w:rPr>
                <w:fldChar w:fldCharType="separate"/>
              </w:r>
              <w:r w:rsidR="00483C53">
                <w:rPr>
                  <w:noProof/>
                  <w:webHidden/>
                </w:rPr>
                <w:t>19</w:t>
              </w:r>
              <w:r w:rsidR="00952CFA" w:rsidRPr="00483C53">
                <w:rPr>
                  <w:noProof/>
                  <w:webHidden/>
                </w:rPr>
                <w:fldChar w:fldCharType="end"/>
              </w:r>
            </w:hyperlink>
          </w:p>
          <w:p w14:paraId="12A35870" w14:textId="05AC59DC"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84" w:history="1">
              <w:r w:rsidR="00952CFA" w:rsidRPr="00483C53">
                <w:rPr>
                  <w:rStyle w:val="Hyperkobling"/>
                  <w:noProof/>
                </w:rPr>
                <w:t>14 Forsikring (Se NS 8407 pkt. 8)</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_Toc112940484 \h </w:instrText>
              </w:r>
              <w:r w:rsidR="00952CFA" w:rsidRPr="00483C53">
                <w:rPr>
                  <w:noProof/>
                  <w:webHidden/>
                </w:rPr>
              </w:r>
              <w:r w:rsidR="00952CFA" w:rsidRPr="00483C53">
                <w:rPr>
                  <w:noProof/>
                  <w:webHidden/>
                </w:rPr>
                <w:fldChar w:fldCharType="separate"/>
              </w:r>
              <w:r w:rsidR="00483C53">
                <w:rPr>
                  <w:noProof/>
                  <w:webHidden/>
                </w:rPr>
                <w:t>19</w:t>
              </w:r>
              <w:r w:rsidR="00952CFA" w:rsidRPr="00483C53">
                <w:rPr>
                  <w:noProof/>
                  <w:webHidden/>
                </w:rPr>
                <w:fldChar w:fldCharType="end"/>
              </w:r>
            </w:hyperlink>
          </w:p>
          <w:p w14:paraId="1F84882C" w14:textId="5A80E1B5"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85" w:history="1">
              <w:r w:rsidR="00952CFA" w:rsidRPr="00483C53">
                <w:rPr>
                  <w:rStyle w:val="Hyperkobling"/>
                  <w:noProof/>
                </w:rPr>
                <w:t>14.1 Leverandørens plikt til å holde kontraktsgjenstanden mv. forsikret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_Toc112940485 \h </w:instrText>
              </w:r>
              <w:r w:rsidR="00952CFA" w:rsidRPr="00483C53">
                <w:rPr>
                  <w:noProof/>
                  <w:webHidden/>
                </w:rPr>
              </w:r>
              <w:r w:rsidR="00952CFA" w:rsidRPr="00483C53">
                <w:rPr>
                  <w:noProof/>
                  <w:webHidden/>
                </w:rPr>
                <w:fldChar w:fldCharType="separate"/>
              </w:r>
              <w:r w:rsidR="00483C53">
                <w:rPr>
                  <w:noProof/>
                  <w:webHidden/>
                </w:rPr>
                <w:t>19</w:t>
              </w:r>
              <w:r w:rsidR="00952CFA" w:rsidRPr="00483C53">
                <w:rPr>
                  <w:noProof/>
                  <w:webHidden/>
                </w:rPr>
                <w:fldChar w:fldCharType="end"/>
              </w:r>
            </w:hyperlink>
          </w:p>
          <w:p w14:paraId="3A68BE66" w14:textId="007602A6"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86" w:history="1">
              <w:r w:rsidR="00952CFA" w:rsidRPr="00483C53">
                <w:rPr>
                  <w:rStyle w:val="Hyperkobling"/>
                  <w:noProof/>
                </w:rPr>
                <w:t>14.2 Ansvarforsikring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_Toc112940486 \h </w:instrText>
              </w:r>
              <w:r w:rsidR="00952CFA" w:rsidRPr="00483C53">
                <w:rPr>
                  <w:noProof/>
                  <w:webHidden/>
                </w:rPr>
              </w:r>
              <w:r w:rsidR="00952CFA" w:rsidRPr="00483C53">
                <w:rPr>
                  <w:noProof/>
                  <w:webHidden/>
                </w:rPr>
                <w:fldChar w:fldCharType="separate"/>
              </w:r>
              <w:r w:rsidR="00483C53">
                <w:rPr>
                  <w:noProof/>
                  <w:webHidden/>
                </w:rPr>
                <w:t>19</w:t>
              </w:r>
              <w:r w:rsidR="00952CFA" w:rsidRPr="00483C53">
                <w:rPr>
                  <w:noProof/>
                  <w:webHidden/>
                </w:rPr>
                <w:fldChar w:fldCharType="end"/>
              </w:r>
            </w:hyperlink>
          </w:p>
          <w:p w14:paraId="5F5D34A8" w14:textId="03691E7E"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87" w:history="1">
              <w:r w:rsidR="00952CFA" w:rsidRPr="00483C53">
                <w:rPr>
                  <w:rStyle w:val="Hyperkobling"/>
                  <w:noProof/>
                </w:rPr>
                <w:t>15 Partenes representanter (Se NS 8407 pkt. 9)</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_Toc112940487 \h </w:instrText>
              </w:r>
              <w:r w:rsidR="00952CFA" w:rsidRPr="00483C53">
                <w:rPr>
                  <w:noProof/>
                  <w:webHidden/>
                </w:rPr>
              </w:r>
              <w:r w:rsidR="00952CFA" w:rsidRPr="00483C53">
                <w:rPr>
                  <w:noProof/>
                  <w:webHidden/>
                </w:rPr>
                <w:fldChar w:fldCharType="separate"/>
              </w:r>
              <w:r w:rsidR="00483C53">
                <w:rPr>
                  <w:noProof/>
                  <w:webHidden/>
                </w:rPr>
                <w:t>20</w:t>
              </w:r>
              <w:r w:rsidR="00952CFA" w:rsidRPr="00483C53">
                <w:rPr>
                  <w:noProof/>
                  <w:webHidden/>
                </w:rPr>
                <w:fldChar w:fldCharType="end"/>
              </w:r>
            </w:hyperlink>
          </w:p>
          <w:p w14:paraId="15B9F690" w14:textId="4F790223"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88" w:history="1">
              <w:r w:rsidR="00952CFA" w:rsidRPr="00483C53">
                <w:rPr>
                  <w:rStyle w:val="Hyperkobling"/>
                  <w:noProof/>
                </w:rPr>
                <w:t>16 Bestemmelser om arbeidstakere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_Toc112940488 \h </w:instrText>
              </w:r>
              <w:r w:rsidR="00952CFA" w:rsidRPr="00483C53">
                <w:rPr>
                  <w:noProof/>
                  <w:webHidden/>
                </w:rPr>
              </w:r>
              <w:r w:rsidR="00952CFA" w:rsidRPr="00483C53">
                <w:rPr>
                  <w:noProof/>
                  <w:webHidden/>
                </w:rPr>
                <w:fldChar w:fldCharType="separate"/>
              </w:r>
              <w:r w:rsidR="00483C53">
                <w:rPr>
                  <w:noProof/>
                  <w:webHidden/>
                </w:rPr>
                <w:t>21</w:t>
              </w:r>
              <w:r w:rsidR="00952CFA" w:rsidRPr="00483C53">
                <w:rPr>
                  <w:noProof/>
                  <w:webHidden/>
                </w:rPr>
                <w:fldChar w:fldCharType="end"/>
              </w:r>
            </w:hyperlink>
          </w:p>
          <w:p w14:paraId="1A34AA83" w14:textId="5D7EC3B3"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89" w:history="1">
              <w:r w:rsidR="00952CFA" w:rsidRPr="00483C53">
                <w:rPr>
                  <w:rStyle w:val="Hyperkobling"/>
                  <w:noProof/>
                </w:rPr>
                <w:t>16.1 Personell</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_Toc112940489 \h </w:instrText>
              </w:r>
              <w:r w:rsidR="00952CFA" w:rsidRPr="00483C53">
                <w:rPr>
                  <w:noProof/>
                  <w:webHidden/>
                </w:rPr>
              </w:r>
              <w:r w:rsidR="00952CFA" w:rsidRPr="00483C53">
                <w:rPr>
                  <w:noProof/>
                  <w:webHidden/>
                </w:rPr>
                <w:fldChar w:fldCharType="separate"/>
              </w:r>
              <w:r w:rsidR="00483C53">
                <w:rPr>
                  <w:noProof/>
                  <w:webHidden/>
                </w:rPr>
                <w:t>21</w:t>
              </w:r>
              <w:r w:rsidR="00952CFA" w:rsidRPr="00483C53">
                <w:rPr>
                  <w:noProof/>
                  <w:webHidden/>
                </w:rPr>
                <w:fldChar w:fldCharType="end"/>
              </w:r>
            </w:hyperlink>
          </w:p>
          <w:p w14:paraId="717E1FE8" w14:textId="5C1B7997"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90" w:history="1">
              <w:r w:rsidR="00952CFA" w:rsidRPr="00483C53">
                <w:rPr>
                  <w:rStyle w:val="Hyperkobling"/>
                  <w:noProof/>
                </w:rPr>
                <w:t>16.2 Lønns- og arbeidsvilkår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_Toc112940490 \h </w:instrText>
              </w:r>
              <w:r w:rsidR="00952CFA" w:rsidRPr="00483C53">
                <w:rPr>
                  <w:noProof/>
                  <w:webHidden/>
                </w:rPr>
              </w:r>
              <w:r w:rsidR="00952CFA" w:rsidRPr="00483C53">
                <w:rPr>
                  <w:noProof/>
                  <w:webHidden/>
                </w:rPr>
                <w:fldChar w:fldCharType="separate"/>
              </w:r>
              <w:r w:rsidR="00483C53">
                <w:rPr>
                  <w:noProof/>
                  <w:webHidden/>
                </w:rPr>
                <w:t>22</w:t>
              </w:r>
              <w:r w:rsidR="00952CFA" w:rsidRPr="00483C53">
                <w:rPr>
                  <w:noProof/>
                  <w:webHidden/>
                </w:rPr>
                <w:fldChar w:fldCharType="end"/>
              </w:r>
            </w:hyperlink>
          </w:p>
          <w:p w14:paraId="0E9AE997" w14:textId="1C2A900C"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91" w:history="1">
              <w:r w:rsidR="00952CFA" w:rsidRPr="00483C53">
                <w:rPr>
                  <w:rStyle w:val="Hyperkobling"/>
                  <w:noProof/>
                </w:rPr>
                <w:t>16.3 Rapportering av utenlandsk virksomhet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_Toc112940491 \h </w:instrText>
              </w:r>
              <w:r w:rsidR="00952CFA" w:rsidRPr="00483C53">
                <w:rPr>
                  <w:noProof/>
                  <w:webHidden/>
                </w:rPr>
              </w:r>
              <w:r w:rsidR="00952CFA" w:rsidRPr="00483C53">
                <w:rPr>
                  <w:noProof/>
                  <w:webHidden/>
                </w:rPr>
                <w:fldChar w:fldCharType="separate"/>
              </w:r>
              <w:r w:rsidR="00483C53">
                <w:rPr>
                  <w:noProof/>
                  <w:webHidden/>
                </w:rPr>
                <w:t>23</w:t>
              </w:r>
              <w:r w:rsidR="00952CFA" w:rsidRPr="00483C53">
                <w:rPr>
                  <w:noProof/>
                  <w:webHidden/>
                </w:rPr>
                <w:fldChar w:fldCharType="end"/>
              </w:r>
            </w:hyperlink>
          </w:p>
          <w:p w14:paraId="68000551" w14:textId="0F879C1C"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92" w:history="1">
              <w:r w:rsidR="00952CFA" w:rsidRPr="00483C53">
                <w:rPr>
                  <w:rStyle w:val="Hyperkobling"/>
                  <w:noProof/>
                </w:rPr>
                <w:t>16.4 Språkkrav for arbeidstakere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_Toc112940492 \h </w:instrText>
              </w:r>
              <w:r w:rsidR="00952CFA" w:rsidRPr="00483C53">
                <w:rPr>
                  <w:noProof/>
                  <w:webHidden/>
                </w:rPr>
              </w:r>
              <w:r w:rsidR="00952CFA" w:rsidRPr="00483C53">
                <w:rPr>
                  <w:noProof/>
                  <w:webHidden/>
                </w:rPr>
                <w:fldChar w:fldCharType="separate"/>
              </w:r>
              <w:r w:rsidR="00483C53">
                <w:rPr>
                  <w:noProof/>
                  <w:webHidden/>
                </w:rPr>
                <w:t>23</w:t>
              </w:r>
              <w:r w:rsidR="00952CFA" w:rsidRPr="00483C53">
                <w:rPr>
                  <w:noProof/>
                  <w:webHidden/>
                </w:rPr>
                <w:fldChar w:fldCharType="end"/>
              </w:r>
            </w:hyperlink>
          </w:p>
          <w:p w14:paraId="63D8EEDB" w14:textId="2448B1DC"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93" w:history="1">
              <w:r w:rsidR="00952CFA" w:rsidRPr="00483C53">
                <w:rPr>
                  <w:rStyle w:val="Hyperkobling"/>
                  <w:noProof/>
                </w:rPr>
                <w:t>16.5 Sanksjoner ved brudd på bestemmelsene i punkt 16.1, 16.2, 16.3, 16.4</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_Toc112940493 \h </w:instrText>
              </w:r>
              <w:r w:rsidR="00952CFA" w:rsidRPr="00483C53">
                <w:rPr>
                  <w:noProof/>
                  <w:webHidden/>
                </w:rPr>
              </w:r>
              <w:r w:rsidR="00952CFA" w:rsidRPr="00483C53">
                <w:rPr>
                  <w:noProof/>
                  <w:webHidden/>
                </w:rPr>
                <w:fldChar w:fldCharType="separate"/>
              </w:r>
              <w:r w:rsidR="00483C53">
                <w:rPr>
                  <w:noProof/>
                  <w:webHidden/>
                </w:rPr>
                <w:t>24</w:t>
              </w:r>
              <w:r w:rsidR="00952CFA" w:rsidRPr="00483C53">
                <w:rPr>
                  <w:noProof/>
                  <w:webHidden/>
                </w:rPr>
                <w:fldChar w:fldCharType="end"/>
              </w:r>
            </w:hyperlink>
          </w:p>
          <w:p w14:paraId="1450401F" w14:textId="7CB2063C"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94" w:history="1">
              <w:r w:rsidR="00952CFA" w:rsidRPr="00483C53">
                <w:rPr>
                  <w:rStyle w:val="Hyperkobling"/>
                  <w:noProof/>
                </w:rPr>
                <w:t>17 Lærlinger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_Toc112940494 \h </w:instrText>
              </w:r>
              <w:r w:rsidR="00952CFA" w:rsidRPr="00483C53">
                <w:rPr>
                  <w:noProof/>
                  <w:webHidden/>
                </w:rPr>
              </w:r>
              <w:r w:rsidR="00952CFA" w:rsidRPr="00483C53">
                <w:rPr>
                  <w:noProof/>
                  <w:webHidden/>
                </w:rPr>
                <w:fldChar w:fldCharType="separate"/>
              </w:r>
              <w:r w:rsidR="00483C53">
                <w:rPr>
                  <w:noProof/>
                  <w:webHidden/>
                </w:rPr>
                <w:t>25</w:t>
              </w:r>
              <w:r w:rsidR="00952CFA" w:rsidRPr="00483C53">
                <w:rPr>
                  <w:noProof/>
                  <w:webHidden/>
                </w:rPr>
                <w:fldChar w:fldCharType="end"/>
              </w:r>
            </w:hyperlink>
          </w:p>
          <w:p w14:paraId="65B8A2B3" w14:textId="06268B6C"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95" w:history="1">
              <w:r w:rsidR="00952CFA" w:rsidRPr="00483C53">
                <w:rPr>
                  <w:rStyle w:val="Hyperkobling"/>
                  <w:noProof/>
                </w:rPr>
                <w:t>17.1 Krav om bruk av lærlinger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_Toc112940495 \h </w:instrText>
              </w:r>
              <w:r w:rsidR="00952CFA" w:rsidRPr="00483C53">
                <w:rPr>
                  <w:noProof/>
                  <w:webHidden/>
                </w:rPr>
              </w:r>
              <w:r w:rsidR="00952CFA" w:rsidRPr="00483C53">
                <w:rPr>
                  <w:noProof/>
                  <w:webHidden/>
                </w:rPr>
                <w:fldChar w:fldCharType="separate"/>
              </w:r>
              <w:r w:rsidR="00483C53">
                <w:rPr>
                  <w:noProof/>
                  <w:webHidden/>
                </w:rPr>
                <w:t>25</w:t>
              </w:r>
              <w:r w:rsidR="00952CFA" w:rsidRPr="00483C53">
                <w:rPr>
                  <w:noProof/>
                  <w:webHidden/>
                </w:rPr>
                <w:fldChar w:fldCharType="end"/>
              </w:r>
            </w:hyperlink>
          </w:p>
          <w:p w14:paraId="7746AB21" w14:textId="3D702524"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96" w:history="1">
              <w:r w:rsidR="00952CFA" w:rsidRPr="00483C53">
                <w:rPr>
                  <w:rStyle w:val="Hyperkobling"/>
                  <w:noProof/>
                </w:rPr>
                <w:t>18 Kontraktsmedhjelpere (Se NS 8407 pkt. 10)</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_Toc112940496 \h </w:instrText>
              </w:r>
              <w:r w:rsidR="00952CFA" w:rsidRPr="00483C53">
                <w:rPr>
                  <w:noProof/>
                  <w:webHidden/>
                </w:rPr>
              </w:r>
              <w:r w:rsidR="00952CFA" w:rsidRPr="00483C53">
                <w:rPr>
                  <w:noProof/>
                  <w:webHidden/>
                </w:rPr>
                <w:fldChar w:fldCharType="separate"/>
              </w:r>
              <w:r w:rsidR="00483C53">
                <w:rPr>
                  <w:noProof/>
                  <w:webHidden/>
                </w:rPr>
                <w:t>25</w:t>
              </w:r>
              <w:r w:rsidR="00952CFA" w:rsidRPr="00483C53">
                <w:rPr>
                  <w:noProof/>
                  <w:webHidden/>
                </w:rPr>
                <w:fldChar w:fldCharType="end"/>
              </w:r>
            </w:hyperlink>
          </w:p>
          <w:p w14:paraId="6D2005B9" w14:textId="49543CB0"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97" w:history="1">
              <w:r w:rsidR="00952CFA" w:rsidRPr="00483C53">
                <w:rPr>
                  <w:rStyle w:val="Hyperkobling"/>
                  <w:noProof/>
                </w:rPr>
                <w:t>18.1 Valg av kontraktsmedhjelper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_Toc112940497 \h </w:instrText>
              </w:r>
              <w:r w:rsidR="00952CFA" w:rsidRPr="00483C53">
                <w:rPr>
                  <w:noProof/>
                  <w:webHidden/>
                </w:rPr>
              </w:r>
              <w:r w:rsidR="00952CFA" w:rsidRPr="00483C53">
                <w:rPr>
                  <w:noProof/>
                  <w:webHidden/>
                </w:rPr>
                <w:fldChar w:fldCharType="separate"/>
              </w:r>
              <w:r w:rsidR="00483C53">
                <w:rPr>
                  <w:noProof/>
                  <w:webHidden/>
                </w:rPr>
                <w:t>25</w:t>
              </w:r>
              <w:r w:rsidR="00952CFA" w:rsidRPr="00483C53">
                <w:rPr>
                  <w:noProof/>
                  <w:webHidden/>
                </w:rPr>
                <w:fldChar w:fldCharType="end"/>
              </w:r>
            </w:hyperlink>
          </w:p>
          <w:p w14:paraId="00888A6A" w14:textId="5554B22D"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498" w:history="1">
              <w:r w:rsidR="00952CFA" w:rsidRPr="00483C53">
                <w:rPr>
                  <w:rStyle w:val="Hyperkobling"/>
                  <w:noProof/>
                </w:rPr>
                <w:t>18.2 Byggherrens rett til å nekte å godta leverandørens valg av kontraktsmedhjelpere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_Toc112940498 \h </w:instrText>
              </w:r>
              <w:r w:rsidR="00952CFA" w:rsidRPr="00483C53">
                <w:rPr>
                  <w:noProof/>
                  <w:webHidden/>
                </w:rPr>
              </w:r>
              <w:r w:rsidR="00952CFA" w:rsidRPr="00483C53">
                <w:rPr>
                  <w:noProof/>
                  <w:webHidden/>
                </w:rPr>
                <w:fldChar w:fldCharType="separate"/>
              </w:r>
              <w:r w:rsidR="00483C53">
                <w:rPr>
                  <w:noProof/>
                  <w:webHidden/>
                </w:rPr>
                <w:t>26</w:t>
              </w:r>
              <w:r w:rsidR="00952CFA" w:rsidRPr="00483C53">
                <w:rPr>
                  <w:noProof/>
                  <w:webHidden/>
                </w:rPr>
                <w:fldChar w:fldCharType="end"/>
              </w:r>
            </w:hyperlink>
          </w:p>
          <w:p w14:paraId="1132AFE5" w14:textId="2F331708"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499" w:history="1">
              <w:r w:rsidR="00952CFA" w:rsidRPr="00483C53">
                <w:rPr>
                  <w:rStyle w:val="Hyperkobling"/>
                  <w:noProof/>
                </w:rPr>
                <w:t>19 Tillatelser, løyver og dispensasjoner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_Toc112940499 \h </w:instrText>
              </w:r>
              <w:r w:rsidR="00952CFA" w:rsidRPr="00483C53">
                <w:rPr>
                  <w:noProof/>
                  <w:webHidden/>
                </w:rPr>
              </w:r>
              <w:r w:rsidR="00952CFA" w:rsidRPr="00483C53">
                <w:rPr>
                  <w:noProof/>
                  <w:webHidden/>
                </w:rPr>
                <w:fldChar w:fldCharType="separate"/>
              </w:r>
              <w:r w:rsidR="00483C53">
                <w:rPr>
                  <w:noProof/>
                  <w:webHidden/>
                </w:rPr>
                <w:t>27</w:t>
              </w:r>
              <w:r w:rsidR="00952CFA" w:rsidRPr="00483C53">
                <w:rPr>
                  <w:noProof/>
                  <w:webHidden/>
                </w:rPr>
                <w:fldChar w:fldCharType="end"/>
              </w:r>
            </w:hyperlink>
          </w:p>
          <w:p w14:paraId="60929E2F" w14:textId="74CAC011"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00" w:history="1">
              <w:r w:rsidR="00952CFA" w:rsidRPr="00483C53">
                <w:rPr>
                  <w:rStyle w:val="Hyperkobling"/>
                  <w:noProof/>
                </w:rPr>
                <w:t>20 Midlertidige avtaler med grunneiere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_Toc112940500 \h </w:instrText>
              </w:r>
              <w:r w:rsidR="00952CFA" w:rsidRPr="00483C53">
                <w:rPr>
                  <w:noProof/>
                  <w:webHidden/>
                </w:rPr>
              </w:r>
              <w:r w:rsidR="00952CFA" w:rsidRPr="00483C53">
                <w:rPr>
                  <w:noProof/>
                  <w:webHidden/>
                </w:rPr>
                <w:fldChar w:fldCharType="separate"/>
              </w:r>
              <w:r w:rsidR="00483C53">
                <w:rPr>
                  <w:noProof/>
                  <w:webHidden/>
                </w:rPr>
                <w:t>27</w:t>
              </w:r>
              <w:r w:rsidR="00952CFA" w:rsidRPr="00483C53">
                <w:rPr>
                  <w:noProof/>
                  <w:webHidden/>
                </w:rPr>
                <w:fldChar w:fldCharType="end"/>
              </w:r>
            </w:hyperlink>
          </w:p>
          <w:p w14:paraId="73CB6D0A" w14:textId="5D8EC431"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01" w:history="1">
              <w:r w:rsidR="00952CFA" w:rsidRPr="00483C53">
                <w:rPr>
                  <w:rStyle w:val="Hyperkobling"/>
                  <w:noProof/>
                </w:rPr>
                <w:t>21 Tiltransport av leverandører. Byggeplassadministrasjon mv (Se NS 8407 pkt. 12)</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_Toc112940501 \h </w:instrText>
              </w:r>
              <w:r w:rsidR="00952CFA" w:rsidRPr="00483C53">
                <w:rPr>
                  <w:noProof/>
                  <w:webHidden/>
                </w:rPr>
              </w:r>
              <w:r w:rsidR="00952CFA" w:rsidRPr="00483C53">
                <w:rPr>
                  <w:noProof/>
                  <w:webHidden/>
                </w:rPr>
                <w:fldChar w:fldCharType="separate"/>
              </w:r>
              <w:r w:rsidR="00483C53">
                <w:rPr>
                  <w:noProof/>
                  <w:webHidden/>
                </w:rPr>
                <w:t>27</w:t>
              </w:r>
              <w:r w:rsidR="00952CFA" w:rsidRPr="00483C53">
                <w:rPr>
                  <w:noProof/>
                  <w:webHidden/>
                </w:rPr>
                <w:fldChar w:fldCharType="end"/>
              </w:r>
            </w:hyperlink>
          </w:p>
          <w:p w14:paraId="5E2319CF" w14:textId="0D63FE8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02" w:history="1">
              <w:r w:rsidR="00952CFA" w:rsidRPr="00483C53">
                <w:rPr>
                  <w:rStyle w:val="Hyperkobling"/>
                  <w:noProof/>
                </w:rPr>
                <w:t>21.1 Tiltransport av sideleverandør (Se NS 8407 pkt. 12.2)</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_Toc112940502 \h </w:instrText>
              </w:r>
              <w:r w:rsidR="00952CFA" w:rsidRPr="00483C53">
                <w:rPr>
                  <w:noProof/>
                  <w:webHidden/>
                </w:rPr>
              </w:r>
              <w:r w:rsidR="00952CFA" w:rsidRPr="00483C53">
                <w:rPr>
                  <w:noProof/>
                  <w:webHidden/>
                </w:rPr>
                <w:fldChar w:fldCharType="separate"/>
              </w:r>
              <w:r w:rsidR="00483C53">
                <w:rPr>
                  <w:noProof/>
                  <w:webHidden/>
                </w:rPr>
                <w:t>27</w:t>
              </w:r>
              <w:r w:rsidR="00952CFA" w:rsidRPr="00483C53">
                <w:rPr>
                  <w:noProof/>
                  <w:webHidden/>
                </w:rPr>
                <w:fldChar w:fldCharType="end"/>
              </w:r>
            </w:hyperlink>
          </w:p>
          <w:p w14:paraId="03A1F9BD" w14:textId="1E6B5F33"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03" w:history="1">
              <w:r w:rsidR="00952CFA" w:rsidRPr="00483C53">
                <w:rPr>
                  <w:rStyle w:val="Hyperkobling"/>
                  <w:noProof/>
                </w:rPr>
                <w:t>21.1.1 Påslag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_Toc112940503 \h </w:instrText>
              </w:r>
              <w:r w:rsidR="00952CFA" w:rsidRPr="00483C53">
                <w:rPr>
                  <w:noProof/>
                  <w:webHidden/>
                </w:rPr>
              </w:r>
              <w:r w:rsidR="00952CFA" w:rsidRPr="00483C53">
                <w:rPr>
                  <w:noProof/>
                  <w:webHidden/>
                </w:rPr>
                <w:fldChar w:fldCharType="separate"/>
              </w:r>
              <w:r w:rsidR="00483C53">
                <w:rPr>
                  <w:noProof/>
                  <w:webHidden/>
                </w:rPr>
                <w:t>27</w:t>
              </w:r>
              <w:r w:rsidR="00952CFA" w:rsidRPr="00483C53">
                <w:rPr>
                  <w:noProof/>
                  <w:webHidden/>
                </w:rPr>
                <w:fldChar w:fldCharType="end"/>
              </w:r>
            </w:hyperlink>
          </w:p>
          <w:p w14:paraId="77F66B79" w14:textId="7F562281"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04" w:history="1">
              <w:r w:rsidR="00952CFA" w:rsidRPr="00483C53">
                <w:rPr>
                  <w:rStyle w:val="Hyperkobling"/>
                  <w:noProof/>
                </w:rPr>
                <w:t>21.2 Byggeplassadministrasjon og fremdriftskontroll av sideleverandør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_Toc112940504 \h </w:instrText>
              </w:r>
              <w:r w:rsidR="00952CFA" w:rsidRPr="00483C53">
                <w:rPr>
                  <w:noProof/>
                  <w:webHidden/>
                </w:rPr>
              </w:r>
              <w:r w:rsidR="00952CFA" w:rsidRPr="00483C53">
                <w:rPr>
                  <w:noProof/>
                  <w:webHidden/>
                </w:rPr>
                <w:fldChar w:fldCharType="separate"/>
              </w:r>
              <w:r w:rsidR="00483C53">
                <w:rPr>
                  <w:noProof/>
                  <w:webHidden/>
                </w:rPr>
                <w:t>27</w:t>
              </w:r>
              <w:r w:rsidR="00952CFA" w:rsidRPr="00483C53">
                <w:rPr>
                  <w:noProof/>
                  <w:webHidden/>
                </w:rPr>
                <w:fldChar w:fldCharType="end"/>
              </w:r>
            </w:hyperlink>
          </w:p>
          <w:p w14:paraId="4385FA6A" w14:textId="337741B8"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05" w:history="1">
              <w:r w:rsidR="00952CFA" w:rsidRPr="00483C53">
                <w:rPr>
                  <w:rStyle w:val="Hyperkobling"/>
                  <w:noProof/>
                </w:rPr>
                <w:t>21.2.1 Påslag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_Toc112940505 \h </w:instrText>
              </w:r>
              <w:r w:rsidR="00952CFA" w:rsidRPr="00483C53">
                <w:rPr>
                  <w:noProof/>
                  <w:webHidden/>
                </w:rPr>
              </w:r>
              <w:r w:rsidR="00952CFA" w:rsidRPr="00483C53">
                <w:rPr>
                  <w:noProof/>
                  <w:webHidden/>
                </w:rPr>
                <w:fldChar w:fldCharType="separate"/>
              </w:r>
              <w:r w:rsidR="00483C53">
                <w:rPr>
                  <w:noProof/>
                  <w:webHidden/>
                </w:rPr>
                <w:t>27</w:t>
              </w:r>
              <w:r w:rsidR="00952CFA" w:rsidRPr="00483C53">
                <w:rPr>
                  <w:noProof/>
                  <w:webHidden/>
                </w:rPr>
                <w:fldChar w:fldCharType="end"/>
              </w:r>
            </w:hyperlink>
          </w:p>
          <w:p w14:paraId="05E49F49" w14:textId="682796A7"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06" w:history="1">
              <w:r w:rsidR="00952CFA" w:rsidRPr="00483C53">
                <w:rPr>
                  <w:rStyle w:val="Hyperkobling"/>
                  <w:noProof/>
                </w:rPr>
                <w:t>22 Kontraktsgjenstanden (Se NS 8407 pkt. 14)</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_Toc112940506 \h </w:instrText>
              </w:r>
              <w:r w:rsidR="00952CFA" w:rsidRPr="00483C53">
                <w:rPr>
                  <w:noProof/>
                  <w:webHidden/>
                </w:rPr>
              </w:r>
              <w:r w:rsidR="00952CFA" w:rsidRPr="00483C53">
                <w:rPr>
                  <w:noProof/>
                  <w:webHidden/>
                </w:rPr>
                <w:fldChar w:fldCharType="separate"/>
              </w:r>
              <w:r w:rsidR="00483C53">
                <w:rPr>
                  <w:noProof/>
                  <w:webHidden/>
                </w:rPr>
                <w:t>27</w:t>
              </w:r>
              <w:r w:rsidR="00952CFA" w:rsidRPr="00483C53">
                <w:rPr>
                  <w:noProof/>
                  <w:webHidden/>
                </w:rPr>
                <w:fldChar w:fldCharType="end"/>
              </w:r>
            </w:hyperlink>
          </w:p>
          <w:p w14:paraId="2EBF60C7" w14:textId="0717234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07" w:history="1">
              <w:r w:rsidR="00952CFA" w:rsidRPr="00483C53">
                <w:rPr>
                  <w:rStyle w:val="Hyperkobling"/>
                  <w:noProof/>
                </w:rPr>
                <w:t>22.1 Avtalte krav</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_Toc112940507 \h </w:instrText>
              </w:r>
              <w:r w:rsidR="00952CFA" w:rsidRPr="00483C53">
                <w:rPr>
                  <w:noProof/>
                  <w:webHidden/>
                </w:rPr>
              </w:r>
              <w:r w:rsidR="00952CFA" w:rsidRPr="00483C53">
                <w:rPr>
                  <w:noProof/>
                  <w:webHidden/>
                </w:rPr>
                <w:fldChar w:fldCharType="separate"/>
              </w:r>
              <w:r w:rsidR="00483C53">
                <w:rPr>
                  <w:noProof/>
                  <w:webHidden/>
                </w:rPr>
                <w:t>27</w:t>
              </w:r>
              <w:r w:rsidR="00952CFA" w:rsidRPr="00483C53">
                <w:rPr>
                  <w:noProof/>
                  <w:webHidden/>
                </w:rPr>
                <w:fldChar w:fldCharType="end"/>
              </w:r>
            </w:hyperlink>
          </w:p>
          <w:p w14:paraId="7EF0810A" w14:textId="19721A1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08" w:history="1">
              <w:r w:rsidR="00952CFA" w:rsidRPr="00483C53">
                <w:rPr>
                  <w:rStyle w:val="Hyperkobling"/>
                  <w:noProof/>
                </w:rPr>
                <w:t>22.2 Valg av løsninger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_Toc112940508 \h </w:instrText>
              </w:r>
              <w:r w:rsidR="00952CFA" w:rsidRPr="00483C53">
                <w:rPr>
                  <w:noProof/>
                  <w:webHidden/>
                </w:rPr>
              </w:r>
              <w:r w:rsidR="00952CFA" w:rsidRPr="00483C53">
                <w:rPr>
                  <w:noProof/>
                  <w:webHidden/>
                </w:rPr>
                <w:fldChar w:fldCharType="separate"/>
              </w:r>
              <w:r w:rsidR="00483C53">
                <w:rPr>
                  <w:noProof/>
                  <w:webHidden/>
                </w:rPr>
                <w:t>29</w:t>
              </w:r>
              <w:r w:rsidR="00952CFA" w:rsidRPr="00483C53">
                <w:rPr>
                  <w:noProof/>
                  <w:webHidden/>
                </w:rPr>
                <w:fldChar w:fldCharType="end"/>
              </w:r>
            </w:hyperlink>
          </w:p>
          <w:p w14:paraId="6B935929" w14:textId="6314130E"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09" w:history="1">
              <w:r w:rsidR="00952CFA" w:rsidRPr="00483C53">
                <w:rPr>
                  <w:rStyle w:val="Hyperkobling"/>
                  <w:noProof/>
                </w:rPr>
                <w:t>23 Kvalitetssikring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_Toc112940509 \h </w:instrText>
              </w:r>
              <w:r w:rsidR="00952CFA" w:rsidRPr="00483C53">
                <w:rPr>
                  <w:noProof/>
                  <w:webHidden/>
                </w:rPr>
              </w:r>
              <w:r w:rsidR="00952CFA" w:rsidRPr="00483C53">
                <w:rPr>
                  <w:noProof/>
                  <w:webHidden/>
                </w:rPr>
                <w:fldChar w:fldCharType="separate"/>
              </w:r>
              <w:r w:rsidR="00483C53">
                <w:rPr>
                  <w:noProof/>
                  <w:webHidden/>
                </w:rPr>
                <w:t>30</w:t>
              </w:r>
              <w:r w:rsidR="00952CFA" w:rsidRPr="00483C53">
                <w:rPr>
                  <w:noProof/>
                  <w:webHidden/>
                </w:rPr>
                <w:fldChar w:fldCharType="end"/>
              </w:r>
            </w:hyperlink>
          </w:p>
          <w:p w14:paraId="0ED075E7" w14:textId="732B958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10" w:history="1">
              <w:r w:rsidR="00952CFA" w:rsidRPr="00483C53">
                <w:rPr>
                  <w:rStyle w:val="Hyperkobling"/>
                  <w:noProof/>
                </w:rPr>
                <w:t>23.1 Krav til kvalitetssikringssystem</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_Toc112940510 \h </w:instrText>
              </w:r>
              <w:r w:rsidR="00952CFA" w:rsidRPr="00483C53">
                <w:rPr>
                  <w:noProof/>
                  <w:webHidden/>
                </w:rPr>
              </w:r>
              <w:r w:rsidR="00952CFA" w:rsidRPr="00483C53">
                <w:rPr>
                  <w:noProof/>
                  <w:webHidden/>
                </w:rPr>
                <w:fldChar w:fldCharType="separate"/>
              </w:r>
              <w:r w:rsidR="00483C53">
                <w:rPr>
                  <w:noProof/>
                  <w:webHidden/>
                </w:rPr>
                <w:t>30</w:t>
              </w:r>
              <w:r w:rsidR="00952CFA" w:rsidRPr="00483C53">
                <w:rPr>
                  <w:noProof/>
                  <w:webHidden/>
                </w:rPr>
                <w:fldChar w:fldCharType="end"/>
              </w:r>
            </w:hyperlink>
          </w:p>
          <w:p w14:paraId="6E47EA12" w14:textId="5484068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11" w:history="1">
              <w:r w:rsidR="00952CFA" w:rsidRPr="00483C53">
                <w:rPr>
                  <w:rStyle w:val="Hyperkobling"/>
                  <w:noProof/>
                </w:rPr>
                <w:t>23.2 Kvalitetsplan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_Toc112940511 \h </w:instrText>
              </w:r>
              <w:r w:rsidR="00952CFA" w:rsidRPr="00483C53">
                <w:rPr>
                  <w:noProof/>
                  <w:webHidden/>
                </w:rPr>
              </w:r>
              <w:r w:rsidR="00952CFA" w:rsidRPr="00483C53">
                <w:rPr>
                  <w:noProof/>
                  <w:webHidden/>
                </w:rPr>
                <w:fldChar w:fldCharType="separate"/>
              </w:r>
              <w:r w:rsidR="00483C53">
                <w:rPr>
                  <w:noProof/>
                  <w:webHidden/>
                </w:rPr>
                <w:t>30</w:t>
              </w:r>
              <w:r w:rsidR="00952CFA" w:rsidRPr="00483C53">
                <w:rPr>
                  <w:noProof/>
                  <w:webHidden/>
                </w:rPr>
                <w:fldChar w:fldCharType="end"/>
              </w:r>
            </w:hyperlink>
          </w:p>
          <w:p w14:paraId="57EB957F" w14:textId="59DE07F6"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12" w:history="1">
              <w:r w:rsidR="00952CFA" w:rsidRPr="00483C53">
                <w:rPr>
                  <w:rStyle w:val="Hyperkobling"/>
                  <w:noProof/>
                </w:rPr>
                <w:t>23.3 Dokumentasjon og rapportering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_Toc112940512 \h </w:instrText>
              </w:r>
              <w:r w:rsidR="00952CFA" w:rsidRPr="00483C53">
                <w:rPr>
                  <w:noProof/>
                  <w:webHidden/>
                </w:rPr>
              </w:r>
              <w:r w:rsidR="00952CFA" w:rsidRPr="00483C53">
                <w:rPr>
                  <w:noProof/>
                  <w:webHidden/>
                </w:rPr>
                <w:fldChar w:fldCharType="separate"/>
              </w:r>
              <w:r w:rsidR="00483C53">
                <w:rPr>
                  <w:noProof/>
                  <w:webHidden/>
                </w:rPr>
                <w:t>33</w:t>
              </w:r>
              <w:r w:rsidR="00952CFA" w:rsidRPr="00483C53">
                <w:rPr>
                  <w:noProof/>
                  <w:webHidden/>
                </w:rPr>
                <w:fldChar w:fldCharType="end"/>
              </w:r>
            </w:hyperlink>
          </w:p>
          <w:p w14:paraId="03D304C7" w14:textId="11F4CF9C"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13" w:history="1">
              <w:r w:rsidR="00952CFA" w:rsidRPr="00483C53">
                <w:rPr>
                  <w:rStyle w:val="Hyperkobling"/>
                  <w:noProof/>
                </w:rPr>
                <w:t>23.3.1 Generelt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_Toc112940513 \h </w:instrText>
              </w:r>
              <w:r w:rsidR="00952CFA" w:rsidRPr="00483C53">
                <w:rPr>
                  <w:noProof/>
                  <w:webHidden/>
                </w:rPr>
              </w:r>
              <w:r w:rsidR="00952CFA" w:rsidRPr="00483C53">
                <w:rPr>
                  <w:noProof/>
                  <w:webHidden/>
                </w:rPr>
                <w:fldChar w:fldCharType="separate"/>
              </w:r>
              <w:r w:rsidR="00483C53">
                <w:rPr>
                  <w:noProof/>
                  <w:webHidden/>
                </w:rPr>
                <w:t>33</w:t>
              </w:r>
              <w:r w:rsidR="00952CFA" w:rsidRPr="00483C53">
                <w:rPr>
                  <w:noProof/>
                  <w:webHidden/>
                </w:rPr>
                <w:fldChar w:fldCharType="end"/>
              </w:r>
            </w:hyperlink>
          </w:p>
          <w:p w14:paraId="516AFF63" w14:textId="18BF3386"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14" w:history="1">
              <w:r w:rsidR="00952CFA" w:rsidRPr="00483C53">
                <w:rPr>
                  <w:rStyle w:val="Hyperkobling"/>
                  <w:noProof/>
                </w:rPr>
                <w:t>23.3.2 Orientering mellom partenes representanter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_Toc112940514 \h </w:instrText>
              </w:r>
              <w:r w:rsidR="00952CFA" w:rsidRPr="00483C53">
                <w:rPr>
                  <w:noProof/>
                  <w:webHidden/>
                </w:rPr>
              </w:r>
              <w:r w:rsidR="00952CFA" w:rsidRPr="00483C53">
                <w:rPr>
                  <w:noProof/>
                  <w:webHidden/>
                </w:rPr>
                <w:fldChar w:fldCharType="separate"/>
              </w:r>
              <w:r w:rsidR="00483C53">
                <w:rPr>
                  <w:noProof/>
                  <w:webHidden/>
                </w:rPr>
                <w:t>33</w:t>
              </w:r>
              <w:r w:rsidR="00952CFA" w:rsidRPr="00483C53">
                <w:rPr>
                  <w:noProof/>
                  <w:webHidden/>
                </w:rPr>
                <w:fldChar w:fldCharType="end"/>
              </w:r>
            </w:hyperlink>
          </w:p>
          <w:p w14:paraId="10D4628B" w14:textId="7879F74D"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15" w:history="1">
              <w:r w:rsidR="00952CFA" w:rsidRPr="00483C53">
                <w:rPr>
                  <w:rStyle w:val="Hyperkobling"/>
                  <w:noProof/>
                </w:rPr>
                <w:t>23.3.3 Månedsrapportering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_Toc112940515 \h </w:instrText>
              </w:r>
              <w:r w:rsidR="00952CFA" w:rsidRPr="00483C53">
                <w:rPr>
                  <w:noProof/>
                  <w:webHidden/>
                </w:rPr>
              </w:r>
              <w:r w:rsidR="00952CFA" w:rsidRPr="00483C53">
                <w:rPr>
                  <w:noProof/>
                  <w:webHidden/>
                </w:rPr>
                <w:fldChar w:fldCharType="separate"/>
              </w:r>
              <w:r w:rsidR="00483C53">
                <w:rPr>
                  <w:noProof/>
                  <w:webHidden/>
                </w:rPr>
                <w:t>33</w:t>
              </w:r>
              <w:r w:rsidR="00952CFA" w:rsidRPr="00483C53">
                <w:rPr>
                  <w:noProof/>
                  <w:webHidden/>
                </w:rPr>
                <w:fldChar w:fldCharType="end"/>
              </w:r>
            </w:hyperlink>
          </w:p>
          <w:p w14:paraId="3ED51F5A" w14:textId="043899DB"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16" w:history="1">
              <w:r w:rsidR="00952CFA" w:rsidRPr="00483C53">
                <w:rPr>
                  <w:rStyle w:val="Hyperkobling"/>
                  <w:noProof/>
                </w:rPr>
                <w:t>23.3.4 Årsrapport ytre miljø</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_Toc112940516 \h </w:instrText>
              </w:r>
              <w:r w:rsidR="00952CFA" w:rsidRPr="00483C53">
                <w:rPr>
                  <w:noProof/>
                  <w:webHidden/>
                </w:rPr>
              </w:r>
              <w:r w:rsidR="00952CFA" w:rsidRPr="00483C53">
                <w:rPr>
                  <w:noProof/>
                  <w:webHidden/>
                </w:rPr>
                <w:fldChar w:fldCharType="separate"/>
              </w:r>
              <w:r w:rsidR="00483C53">
                <w:rPr>
                  <w:noProof/>
                  <w:webHidden/>
                </w:rPr>
                <w:t>35</w:t>
              </w:r>
              <w:r w:rsidR="00952CFA" w:rsidRPr="00483C53">
                <w:rPr>
                  <w:noProof/>
                  <w:webHidden/>
                </w:rPr>
                <w:fldChar w:fldCharType="end"/>
              </w:r>
            </w:hyperlink>
          </w:p>
          <w:p w14:paraId="112083A9" w14:textId="7DA09298"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17" w:history="1">
              <w:r w:rsidR="00952CFA" w:rsidRPr="00483C53">
                <w:rPr>
                  <w:rStyle w:val="Hyperkobling"/>
                  <w:noProof/>
                </w:rPr>
                <w:t>23.3.5 Arbeider med bruer, ferjekaier og andre bærende konstruksjoner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_Toc112940517 \h </w:instrText>
              </w:r>
              <w:r w:rsidR="00952CFA" w:rsidRPr="00483C53">
                <w:rPr>
                  <w:noProof/>
                  <w:webHidden/>
                </w:rPr>
              </w:r>
              <w:r w:rsidR="00952CFA" w:rsidRPr="00483C53">
                <w:rPr>
                  <w:noProof/>
                  <w:webHidden/>
                </w:rPr>
                <w:fldChar w:fldCharType="separate"/>
              </w:r>
              <w:r w:rsidR="00483C53">
                <w:rPr>
                  <w:noProof/>
                  <w:webHidden/>
                </w:rPr>
                <w:t>35</w:t>
              </w:r>
              <w:r w:rsidR="00952CFA" w:rsidRPr="00483C53">
                <w:rPr>
                  <w:noProof/>
                  <w:webHidden/>
                </w:rPr>
                <w:fldChar w:fldCharType="end"/>
              </w:r>
            </w:hyperlink>
          </w:p>
          <w:p w14:paraId="27679435" w14:textId="6007D612" w:rsidR="00952CFA" w:rsidRPr="00483C53" w:rsidRDefault="004962DA">
            <w:pPr>
              <w:pStyle w:val="INNH5"/>
              <w:tabs>
                <w:tab w:val="right" w:leader="dot" w:pos="8777"/>
              </w:tabs>
              <w:rPr>
                <w:rFonts w:asciiTheme="minorHAnsi" w:eastAsiaTheme="minorEastAsia" w:hAnsiTheme="minorHAnsi" w:cstheme="minorBidi"/>
                <w:noProof/>
                <w:sz w:val="22"/>
                <w:szCs w:val="22"/>
              </w:rPr>
            </w:pPr>
            <w:hyperlink w:anchor="_Toc112940518" w:history="1">
              <w:r w:rsidR="00952CFA" w:rsidRPr="00483C53">
                <w:rPr>
                  <w:rStyle w:val="Hyperkobling"/>
                  <w:noProof/>
                </w:rPr>
                <w:t>23.3.5.1 Kvalitetssystem</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_Toc112940518 \h </w:instrText>
              </w:r>
              <w:r w:rsidR="00952CFA" w:rsidRPr="00483C53">
                <w:rPr>
                  <w:noProof/>
                  <w:webHidden/>
                </w:rPr>
              </w:r>
              <w:r w:rsidR="00952CFA" w:rsidRPr="00483C53">
                <w:rPr>
                  <w:noProof/>
                  <w:webHidden/>
                </w:rPr>
                <w:fldChar w:fldCharType="separate"/>
              </w:r>
              <w:r w:rsidR="00483C53">
                <w:rPr>
                  <w:noProof/>
                  <w:webHidden/>
                </w:rPr>
                <w:t>35</w:t>
              </w:r>
              <w:r w:rsidR="00952CFA" w:rsidRPr="00483C53">
                <w:rPr>
                  <w:noProof/>
                  <w:webHidden/>
                </w:rPr>
                <w:fldChar w:fldCharType="end"/>
              </w:r>
            </w:hyperlink>
          </w:p>
          <w:p w14:paraId="4BAD765E" w14:textId="1A62FDBF" w:rsidR="00952CFA" w:rsidRPr="00483C53" w:rsidRDefault="004962DA">
            <w:pPr>
              <w:pStyle w:val="INNH5"/>
              <w:tabs>
                <w:tab w:val="right" w:leader="dot" w:pos="8777"/>
              </w:tabs>
              <w:rPr>
                <w:rFonts w:asciiTheme="minorHAnsi" w:eastAsiaTheme="minorEastAsia" w:hAnsiTheme="minorHAnsi" w:cstheme="minorBidi"/>
                <w:noProof/>
                <w:sz w:val="22"/>
                <w:szCs w:val="22"/>
              </w:rPr>
            </w:pPr>
            <w:hyperlink w:anchor="_Toc112940519" w:history="1">
              <w:r w:rsidR="00952CFA" w:rsidRPr="00483C53">
                <w:rPr>
                  <w:rStyle w:val="Hyperkobling"/>
                  <w:noProof/>
                </w:rPr>
                <w:t>23.3.5.2 Spesielle kompetansekrav</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_Toc112940519 \h </w:instrText>
              </w:r>
              <w:r w:rsidR="00952CFA" w:rsidRPr="00483C53">
                <w:rPr>
                  <w:noProof/>
                  <w:webHidden/>
                </w:rPr>
              </w:r>
              <w:r w:rsidR="00952CFA" w:rsidRPr="00483C53">
                <w:rPr>
                  <w:noProof/>
                  <w:webHidden/>
                </w:rPr>
                <w:fldChar w:fldCharType="separate"/>
              </w:r>
              <w:r w:rsidR="00483C53">
                <w:rPr>
                  <w:noProof/>
                  <w:webHidden/>
                </w:rPr>
                <w:t>35</w:t>
              </w:r>
              <w:r w:rsidR="00952CFA" w:rsidRPr="00483C53">
                <w:rPr>
                  <w:noProof/>
                  <w:webHidden/>
                </w:rPr>
                <w:fldChar w:fldCharType="end"/>
              </w:r>
            </w:hyperlink>
          </w:p>
          <w:p w14:paraId="58A2C811" w14:textId="2B70F85D"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20" w:history="1">
              <w:r w:rsidR="00952CFA" w:rsidRPr="00483C53">
                <w:rPr>
                  <w:rStyle w:val="Hyperkobling"/>
                  <w:noProof/>
                </w:rPr>
                <w:t>23.4 Bestemmelser for asfaltarbeider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_Toc112940520 \h </w:instrText>
              </w:r>
              <w:r w:rsidR="00952CFA" w:rsidRPr="00483C53">
                <w:rPr>
                  <w:noProof/>
                  <w:webHidden/>
                </w:rPr>
              </w:r>
              <w:r w:rsidR="00952CFA" w:rsidRPr="00483C53">
                <w:rPr>
                  <w:noProof/>
                  <w:webHidden/>
                </w:rPr>
                <w:fldChar w:fldCharType="separate"/>
              </w:r>
              <w:r w:rsidR="00483C53">
                <w:rPr>
                  <w:noProof/>
                  <w:webHidden/>
                </w:rPr>
                <w:t>37</w:t>
              </w:r>
              <w:r w:rsidR="00952CFA" w:rsidRPr="00483C53">
                <w:rPr>
                  <w:noProof/>
                  <w:webHidden/>
                </w:rPr>
                <w:fldChar w:fldCharType="end"/>
              </w:r>
            </w:hyperlink>
          </w:p>
          <w:p w14:paraId="77E21ECC" w14:textId="75AF0941"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21" w:history="1">
              <w:r w:rsidR="00952CFA" w:rsidRPr="00483C53">
                <w:rPr>
                  <w:rStyle w:val="Hyperkobling"/>
                  <w:noProof/>
                </w:rPr>
                <w:t>23.4.1 Krav til dokumentasjon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_Toc112940521 \h </w:instrText>
              </w:r>
              <w:r w:rsidR="00952CFA" w:rsidRPr="00483C53">
                <w:rPr>
                  <w:noProof/>
                  <w:webHidden/>
                </w:rPr>
              </w:r>
              <w:r w:rsidR="00952CFA" w:rsidRPr="00483C53">
                <w:rPr>
                  <w:noProof/>
                  <w:webHidden/>
                </w:rPr>
                <w:fldChar w:fldCharType="separate"/>
              </w:r>
              <w:r w:rsidR="00483C53">
                <w:rPr>
                  <w:noProof/>
                  <w:webHidden/>
                </w:rPr>
                <w:t>37</w:t>
              </w:r>
              <w:r w:rsidR="00952CFA" w:rsidRPr="00483C53">
                <w:rPr>
                  <w:noProof/>
                  <w:webHidden/>
                </w:rPr>
                <w:fldChar w:fldCharType="end"/>
              </w:r>
            </w:hyperlink>
          </w:p>
          <w:p w14:paraId="38C46428" w14:textId="294800FB" w:rsidR="00952CFA" w:rsidRPr="00483C53" w:rsidRDefault="004962DA">
            <w:pPr>
              <w:pStyle w:val="INNH5"/>
              <w:tabs>
                <w:tab w:val="right" w:leader="dot" w:pos="8777"/>
              </w:tabs>
              <w:rPr>
                <w:rFonts w:asciiTheme="minorHAnsi" w:eastAsiaTheme="minorEastAsia" w:hAnsiTheme="minorHAnsi" w:cstheme="minorBidi"/>
                <w:noProof/>
                <w:sz w:val="22"/>
                <w:szCs w:val="22"/>
              </w:rPr>
            </w:pPr>
            <w:hyperlink w:anchor="_Toc112940522" w:history="1">
              <w:r w:rsidR="00952CFA" w:rsidRPr="00483C53">
                <w:rPr>
                  <w:rStyle w:val="Hyperkobling"/>
                  <w:noProof/>
                </w:rPr>
                <w:t>23.4.1.1 Frister for dokumentasjon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_Toc112940522 \h </w:instrText>
              </w:r>
              <w:r w:rsidR="00952CFA" w:rsidRPr="00483C53">
                <w:rPr>
                  <w:noProof/>
                  <w:webHidden/>
                </w:rPr>
              </w:r>
              <w:r w:rsidR="00952CFA" w:rsidRPr="00483C53">
                <w:rPr>
                  <w:noProof/>
                  <w:webHidden/>
                </w:rPr>
                <w:fldChar w:fldCharType="separate"/>
              </w:r>
              <w:r w:rsidR="00483C53">
                <w:rPr>
                  <w:noProof/>
                  <w:webHidden/>
                </w:rPr>
                <w:t>37</w:t>
              </w:r>
              <w:r w:rsidR="00952CFA" w:rsidRPr="00483C53">
                <w:rPr>
                  <w:noProof/>
                  <w:webHidden/>
                </w:rPr>
                <w:fldChar w:fldCharType="end"/>
              </w:r>
            </w:hyperlink>
          </w:p>
          <w:p w14:paraId="614329AC" w14:textId="0BCB9066" w:rsidR="00952CFA" w:rsidRPr="00483C53" w:rsidRDefault="004962DA">
            <w:pPr>
              <w:pStyle w:val="INNH5"/>
              <w:tabs>
                <w:tab w:val="right" w:leader="dot" w:pos="8777"/>
              </w:tabs>
              <w:rPr>
                <w:rFonts w:asciiTheme="minorHAnsi" w:eastAsiaTheme="minorEastAsia" w:hAnsiTheme="minorHAnsi" w:cstheme="minorBidi"/>
                <w:noProof/>
                <w:sz w:val="22"/>
                <w:szCs w:val="22"/>
              </w:rPr>
            </w:pPr>
            <w:hyperlink w:anchor="_Toc112940523" w:history="1">
              <w:r w:rsidR="00952CFA" w:rsidRPr="00483C53">
                <w:rPr>
                  <w:rStyle w:val="Hyperkobling"/>
                  <w:noProof/>
                </w:rPr>
                <w:t>23.4.1.2. Kontrollgrunnlag (arbeidsresepter)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_Toc112940523 \h </w:instrText>
              </w:r>
              <w:r w:rsidR="00952CFA" w:rsidRPr="00483C53">
                <w:rPr>
                  <w:noProof/>
                  <w:webHidden/>
                </w:rPr>
              </w:r>
              <w:r w:rsidR="00952CFA" w:rsidRPr="00483C53">
                <w:rPr>
                  <w:noProof/>
                  <w:webHidden/>
                </w:rPr>
                <w:fldChar w:fldCharType="separate"/>
              </w:r>
              <w:r w:rsidR="00483C53">
                <w:rPr>
                  <w:noProof/>
                  <w:webHidden/>
                </w:rPr>
                <w:t>37</w:t>
              </w:r>
              <w:r w:rsidR="00952CFA" w:rsidRPr="00483C53">
                <w:rPr>
                  <w:noProof/>
                  <w:webHidden/>
                </w:rPr>
                <w:fldChar w:fldCharType="end"/>
              </w:r>
            </w:hyperlink>
          </w:p>
          <w:p w14:paraId="68A28ED6" w14:textId="178A3293" w:rsidR="00952CFA" w:rsidRPr="00483C53" w:rsidRDefault="004962DA">
            <w:pPr>
              <w:pStyle w:val="INNH5"/>
              <w:tabs>
                <w:tab w:val="right" w:leader="dot" w:pos="8777"/>
              </w:tabs>
              <w:rPr>
                <w:rFonts w:asciiTheme="minorHAnsi" w:eastAsiaTheme="minorEastAsia" w:hAnsiTheme="minorHAnsi" w:cstheme="minorBidi"/>
                <w:noProof/>
                <w:sz w:val="22"/>
                <w:szCs w:val="22"/>
              </w:rPr>
            </w:pPr>
            <w:hyperlink w:anchor="_Toc112940524" w:history="1">
              <w:r w:rsidR="00952CFA" w:rsidRPr="00483C53">
                <w:rPr>
                  <w:rStyle w:val="Hyperkobling"/>
                  <w:noProof/>
                </w:rPr>
                <w:t>23.4.1.3 Polymermodifisert bitumen, PMB</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_Toc112940524 \h </w:instrText>
              </w:r>
              <w:r w:rsidR="00952CFA" w:rsidRPr="00483C53">
                <w:rPr>
                  <w:noProof/>
                  <w:webHidden/>
                </w:rPr>
              </w:r>
              <w:r w:rsidR="00952CFA" w:rsidRPr="00483C53">
                <w:rPr>
                  <w:noProof/>
                  <w:webHidden/>
                </w:rPr>
                <w:fldChar w:fldCharType="separate"/>
              </w:r>
              <w:r w:rsidR="00483C53">
                <w:rPr>
                  <w:noProof/>
                  <w:webHidden/>
                </w:rPr>
                <w:t>38</w:t>
              </w:r>
              <w:r w:rsidR="00952CFA" w:rsidRPr="00483C53">
                <w:rPr>
                  <w:noProof/>
                  <w:webHidden/>
                </w:rPr>
                <w:fldChar w:fldCharType="end"/>
              </w:r>
            </w:hyperlink>
          </w:p>
          <w:p w14:paraId="3F4EA266" w14:textId="6E2F84C7"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25" w:history="1">
              <w:r w:rsidR="00952CFA" w:rsidRPr="00483C53">
                <w:rPr>
                  <w:rStyle w:val="Hyperkobling"/>
                  <w:noProof/>
                </w:rPr>
                <w:t>23.4.2 Etterkontroll</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_Toc112940525 \h </w:instrText>
              </w:r>
              <w:r w:rsidR="00952CFA" w:rsidRPr="00483C53">
                <w:rPr>
                  <w:noProof/>
                  <w:webHidden/>
                </w:rPr>
              </w:r>
              <w:r w:rsidR="00952CFA" w:rsidRPr="00483C53">
                <w:rPr>
                  <w:noProof/>
                  <w:webHidden/>
                </w:rPr>
                <w:fldChar w:fldCharType="separate"/>
              </w:r>
              <w:r w:rsidR="00483C53">
                <w:rPr>
                  <w:noProof/>
                  <w:webHidden/>
                </w:rPr>
                <w:t>38</w:t>
              </w:r>
              <w:r w:rsidR="00952CFA" w:rsidRPr="00483C53">
                <w:rPr>
                  <w:noProof/>
                  <w:webHidden/>
                </w:rPr>
                <w:fldChar w:fldCharType="end"/>
              </w:r>
            </w:hyperlink>
          </w:p>
          <w:p w14:paraId="46B90A28" w14:textId="6940A06F"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26" w:history="1">
              <w:r w:rsidR="00952CFA" w:rsidRPr="00483C53">
                <w:rPr>
                  <w:rStyle w:val="Hyperkobling"/>
                  <w:noProof/>
                </w:rPr>
                <w:t>23.4.3 Regler ved mangler og avvik</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_Toc112940526 \h </w:instrText>
              </w:r>
              <w:r w:rsidR="00952CFA" w:rsidRPr="00483C53">
                <w:rPr>
                  <w:noProof/>
                  <w:webHidden/>
                </w:rPr>
              </w:r>
              <w:r w:rsidR="00952CFA" w:rsidRPr="00483C53">
                <w:rPr>
                  <w:noProof/>
                  <w:webHidden/>
                </w:rPr>
                <w:fldChar w:fldCharType="separate"/>
              </w:r>
              <w:r w:rsidR="00483C53">
                <w:rPr>
                  <w:noProof/>
                  <w:webHidden/>
                </w:rPr>
                <w:t>38</w:t>
              </w:r>
              <w:r w:rsidR="00952CFA" w:rsidRPr="00483C53">
                <w:rPr>
                  <w:noProof/>
                  <w:webHidden/>
                </w:rPr>
                <w:fldChar w:fldCharType="end"/>
              </w:r>
            </w:hyperlink>
          </w:p>
          <w:p w14:paraId="43C777F9" w14:textId="14082FA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27" w:history="1">
              <w:r w:rsidR="00952CFA" w:rsidRPr="00483C53">
                <w:rPr>
                  <w:rStyle w:val="Hyperkobling"/>
                  <w:noProof/>
                </w:rPr>
                <w:t>23.5 Bestemmelser for elektroarbeider – elektriske anlegg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_Toc112940527 \h </w:instrText>
              </w:r>
              <w:r w:rsidR="00952CFA" w:rsidRPr="00483C53">
                <w:rPr>
                  <w:noProof/>
                  <w:webHidden/>
                </w:rPr>
              </w:r>
              <w:r w:rsidR="00952CFA" w:rsidRPr="00483C53">
                <w:rPr>
                  <w:noProof/>
                  <w:webHidden/>
                </w:rPr>
                <w:fldChar w:fldCharType="separate"/>
              </w:r>
              <w:r w:rsidR="00483C53">
                <w:rPr>
                  <w:noProof/>
                  <w:webHidden/>
                </w:rPr>
                <w:t>41</w:t>
              </w:r>
              <w:r w:rsidR="00952CFA" w:rsidRPr="00483C53">
                <w:rPr>
                  <w:noProof/>
                  <w:webHidden/>
                </w:rPr>
                <w:fldChar w:fldCharType="end"/>
              </w:r>
            </w:hyperlink>
          </w:p>
          <w:p w14:paraId="56526452" w14:textId="5893C21E"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28" w:history="1">
              <w:r w:rsidR="00952CFA" w:rsidRPr="00483C53">
                <w:rPr>
                  <w:rStyle w:val="Hyperkobling"/>
                  <w:noProof/>
                </w:rPr>
                <w:t>23.5.1. Elektriske lavspenningsinstallasjoner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_Toc112940528 \h </w:instrText>
              </w:r>
              <w:r w:rsidR="00952CFA" w:rsidRPr="00483C53">
                <w:rPr>
                  <w:noProof/>
                  <w:webHidden/>
                </w:rPr>
              </w:r>
              <w:r w:rsidR="00952CFA" w:rsidRPr="00483C53">
                <w:rPr>
                  <w:noProof/>
                  <w:webHidden/>
                </w:rPr>
                <w:fldChar w:fldCharType="separate"/>
              </w:r>
              <w:r w:rsidR="00483C53">
                <w:rPr>
                  <w:noProof/>
                  <w:webHidden/>
                </w:rPr>
                <w:t>41</w:t>
              </w:r>
              <w:r w:rsidR="00952CFA" w:rsidRPr="00483C53">
                <w:rPr>
                  <w:noProof/>
                  <w:webHidden/>
                </w:rPr>
                <w:fldChar w:fldCharType="end"/>
              </w:r>
            </w:hyperlink>
          </w:p>
          <w:p w14:paraId="31DF87F7" w14:textId="62F477A4"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29" w:history="1">
              <w:r w:rsidR="00952CFA" w:rsidRPr="00483C53">
                <w:rPr>
                  <w:rStyle w:val="Hyperkobling"/>
                  <w:noProof/>
                </w:rPr>
                <w:t>23.5.2. Fordelinger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_Toc112940529 \h </w:instrText>
              </w:r>
              <w:r w:rsidR="00952CFA" w:rsidRPr="00483C53">
                <w:rPr>
                  <w:noProof/>
                  <w:webHidden/>
                </w:rPr>
              </w:r>
              <w:r w:rsidR="00952CFA" w:rsidRPr="00483C53">
                <w:rPr>
                  <w:noProof/>
                  <w:webHidden/>
                </w:rPr>
                <w:fldChar w:fldCharType="separate"/>
              </w:r>
              <w:r w:rsidR="00483C53">
                <w:rPr>
                  <w:noProof/>
                  <w:webHidden/>
                </w:rPr>
                <w:t>41</w:t>
              </w:r>
              <w:r w:rsidR="00952CFA" w:rsidRPr="00483C53">
                <w:rPr>
                  <w:noProof/>
                  <w:webHidden/>
                </w:rPr>
                <w:fldChar w:fldCharType="end"/>
              </w:r>
            </w:hyperlink>
          </w:p>
          <w:p w14:paraId="676FD0F7" w14:textId="00D772B2"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30" w:history="1">
              <w:r w:rsidR="00952CFA" w:rsidRPr="00483C53">
                <w:rPr>
                  <w:rStyle w:val="Hyperkobling"/>
                  <w:noProof/>
                </w:rPr>
                <w:t>23.5.3. Ekomanlegg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_Toc112940530 \h </w:instrText>
              </w:r>
              <w:r w:rsidR="00952CFA" w:rsidRPr="00483C53">
                <w:rPr>
                  <w:noProof/>
                  <w:webHidden/>
                </w:rPr>
              </w:r>
              <w:r w:rsidR="00952CFA" w:rsidRPr="00483C53">
                <w:rPr>
                  <w:noProof/>
                  <w:webHidden/>
                </w:rPr>
                <w:fldChar w:fldCharType="separate"/>
              </w:r>
              <w:r w:rsidR="00483C53">
                <w:rPr>
                  <w:noProof/>
                  <w:webHidden/>
                </w:rPr>
                <w:t>41</w:t>
              </w:r>
              <w:r w:rsidR="00952CFA" w:rsidRPr="00483C53">
                <w:rPr>
                  <w:noProof/>
                  <w:webHidden/>
                </w:rPr>
                <w:fldChar w:fldCharType="end"/>
              </w:r>
            </w:hyperlink>
          </w:p>
          <w:p w14:paraId="47B08373" w14:textId="185708B8"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31" w:history="1">
              <w:r w:rsidR="00952CFA" w:rsidRPr="00483C53">
                <w:rPr>
                  <w:rStyle w:val="Hyperkobling"/>
                  <w:noProof/>
                </w:rPr>
                <w:t>23.5.4. Maskiner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_Toc112940531 \h </w:instrText>
              </w:r>
              <w:r w:rsidR="00952CFA" w:rsidRPr="00483C53">
                <w:rPr>
                  <w:noProof/>
                  <w:webHidden/>
                </w:rPr>
              </w:r>
              <w:r w:rsidR="00952CFA" w:rsidRPr="00483C53">
                <w:rPr>
                  <w:noProof/>
                  <w:webHidden/>
                </w:rPr>
                <w:fldChar w:fldCharType="separate"/>
              </w:r>
              <w:r w:rsidR="00483C53">
                <w:rPr>
                  <w:noProof/>
                  <w:webHidden/>
                </w:rPr>
                <w:t>41</w:t>
              </w:r>
              <w:r w:rsidR="00952CFA" w:rsidRPr="00483C53">
                <w:rPr>
                  <w:noProof/>
                  <w:webHidden/>
                </w:rPr>
                <w:fldChar w:fldCharType="end"/>
              </w:r>
            </w:hyperlink>
          </w:p>
          <w:p w14:paraId="59AFA5F2" w14:textId="482AF3A9"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32" w:history="1">
              <w:r w:rsidR="00952CFA" w:rsidRPr="00483C53">
                <w:rPr>
                  <w:rStyle w:val="Hyperkobling"/>
                  <w:noProof/>
                </w:rPr>
                <w:t>23.6 Bestemmelse for montering, reparasjon og vedlikehold av rekkverk</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_Toc112940532 \h </w:instrText>
              </w:r>
              <w:r w:rsidR="00952CFA" w:rsidRPr="00483C53">
                <w:rPr>
                  <w:noProof/>
                  <w:webHidden/>
                </w:rPr>
              </w:r>
              <w:r w:rsidR="00952CFA" w:rsidRPr="00483C53">
                <w:rPr>
                  <w:noProof/>
                  <w:webHidden/>
                </w:rPr>
                <w:fldChar w:fldCharType="separate"/>
              </w:r>
              <w:r w:rsidR="00483C53">
                <w:rPr>
                  <w:noProof/>
                  <w:webHidden/>
                </w:rPr>
                <w:t>41</w:t>
              </w:r>
              <w:r w:rsidR="00952CFA" w:rsidRPr="00483C53">
                <w:rPr>
                  <w:noProof/>
                  <w:webHidden/>
                </w:rPr>
                <w:fldChar w:fldCharType="end"/>
              </w:r>
            </w:hyperlink>
          </w:p>
          <w:p w14:paraId="427E2695" w14:textId="4DB0DFC1"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33" w:history="1">
              <w:r w:rsidR="00952CFA" w:rsidRPr="00483C53">
                <w:rPr>
                  <w:rStyle w:val="Hyperkobling"/>
                  <w:noProof/>
                </w:rPr>
                <w:t>24 Prosjektering (Se NS 8407 pkt. 16)</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_Toc112940533 \h </w:instrText>
              </w:r>
              <w:r w:rsidR="00952CFA" w:rsidRPr="00483C53">
                <w:rPr>
                  <w:noProof/>
                  <w:webHidden/>
                </w:rPr>
              </w:r>
              <w:r w:rsidR="00952CFA" w:rsidRPr="00483C53">
                <w:rPr>
                  <w:noProof/>
                  <w:webHidden/>
                </w:rPr>
                <w:fldChar w:fldCharType="separate"/>
              </w:r>
              <w:r w:rsidR="00483C53">
                <w:rPr>
                  <w:noProof/>
                  <w:webHidden/>
                </w:rPr>
                <w:t>43</w:t>
              </w:r>
              <w:r w:rsidR="00952CFA" w:rsidRPr="00483C53">
                <w:rPr>
                  <w:noProof/>
                  <w:webHidden/>
                </w:rPr>
                <w:fldChar w:fldCharType="end"/>
              </w:r>
            </w:hyperlink>
          </w:p>
          <w:p w14:paraId="7C9AEAA8" w14:textId="233A9D83"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34" w:history="1">
              <w:r w:rsidR="00952CFA" w:rsidRPr="00483C53">
                <w:rPr>
                  <w:rStyle w:val="Hyperkobling"/>
                  <w:noProof/>
                </w:rPr>
                <w:t>25 Krav til prosessen (Se NS 8407 pkt. 15)</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_Toc112940534 \h </w:instrText>
              </w:r>
              <w:r w:rsidR="00952CFA" w:rsidRPr="00483C53">
                <w:rPr>
                  <w:noProof/>
                  <w:webHidden/>
                </w:rPr>
              </w:r>
              <w:r w:rsidR="00952CFA" w:rsidRPr="00483C53">
                <w:rPr>
                  <w:noProof/>
                  <w:webHidden/>
                </w:rPr>
                <w:fldChar w:fldCharType="separate"/>
              </w:r>
              <w:r w:rsidR="00483C53">
                <w:rPr>
                  <w:noProof/>
                  <w:webHidden/>
                </w:rPr>
                <w:t>43</w:t>
              </w:r>
              <w:r w:rsidR="00952CFA" w:rsidRPr="00483C53">
                <w:rPr>
                  <w:noProof/>
                  <w:webHidden/>
                </w:rPr>
                <w:fldChar w:fldCharType="end"/>
              </w:r>
            </w:hyperlink>
          </w:p>
          <w:p w14:paraId="5E2928A3" w14:textId="5662CC70"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35" w:history="1">
              <w:r w:rsidR="00952CFA" w:rsidRPr="00483C53">
                <w:rPr>
                  <w:rStyle w:val="Hyperkobling"/>
                  <w:noProof/>
                </w:rPr>
                <w:t>25.1 Forandringer i lover, forskrifter mv.</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_Toc112940535 \h </w:instrText>
              </w:r>
              <w:r w:rsidR="00952CFA" w:rsidRPr="00483C53">
                <w:rPr>
                  <w:noProof/>
                  <w:webHidden/>
                </w:rPr>
              </w:r>
              <w:r w:rsidR="00952CFA" w:rsidRPr="00483C53">
                <w:rPr>
                  <w:noProof/>
                  <w:webHidden/>
                </w:rPr>
                <w:fldChar w:fldCharType="separate"/>
              </w:r>
              <w:r w:rsidR="00483C53">
                <w:rPr>
                  <w:noProof/>
                  <w:webHidden/>
                </w:rPr>
                <w:t>43</w:t>
              </w:r>
              <w:r w:rsidR="00952CFA" w:rsidRPr="00483C53">
                <w:rPr>
                  <w:noProof/>
                  <w:webHidden/>
                </w:rPr>
                <w:fldChar w:fldCharType="end"/>
              </w:r>
            </w:hyperlink>
          </w:p>
          <w:p w14:paraId="6C08EDEC" w14:textId="56410EA2"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36" w:history="1">
              <w:r w:rsidR="00952CFA" w:rsidRPr="00483C53">
                <w:rPr>
                  <w:rStyle w:val="Hyperkobling"/>
                  <w:noProof/>
                </w:rPr>
                <w:t>26 Forhold på byggeplassen (Se NS 8407 pkt. 18)</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_Toc112940536 \h </w:instrText>
              </w:r>
              <w:r w:rsidR="00952CFA" w:rsidRPr="00483C53">
                <w:rPr>
                  <w:noProof/>
                  <w:webHidden/>
                </w:rPr>
              </w:r>
              <w:r w:rsidR="00952CFA" w:rsidRPr="00483C53">
                <w:rPr>
                  <w:noProof/>
                  <w:webHidden/>
                </w:rPr>
                <w:fldChar w:fldCharType="separate"/>
              </w:r>
              <w:r w:rsidR="00483C53">
                <w:rPr>
                  <w:noProof/>
                  <w:webHidden/>
                </w:rPr>
                <w:t>43</w:t>
              </w:r>
              <w:r w:rsidR="00952CFA" w:rsidRPr="00483C53">
                <w:rPr>
                  <w:noProof/>
                  <w:webHidden/>
                </w:rPr>
                <w:fldChar w:fldCharType="end"/>
              </w:r>
            </w:hyperlink>
          </w:p>
          <w:p w14:paraId="2D9C687A" w14:textId="2CE7D4C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37" w:history="1">
              <w:r w:rsidR="00952CFA" w:rsidRPr="00483C53">
                <w:rPr>
                  <w:rStyle w:val="Hyperkobling"/>
                  <w:noProof/>
                </w:rPr>
                <w:t>26.1 Tilkomst til byggeområde mv.</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_Toc112940537 \h </w:instrText>
              </w:r>
              <w:r w:rsidR="00952CFA" w:rsidRPr="00483C53">
                <w:rPr>
                  <w:noProof/>
                  <w:webHidden/>
                </w:rPr>
              </w:r>
              <w:r w:rsidR="00952CFA" w:rsidRPr="00483C53">
                <w:rPr>
                  <w:noProof/>
                  <w:webHidden/>
                </w:rPr>
                <w:fldChar w:fldCharType="separate"/>
              </w:r>
              <w:r w:rsidR="00483C53">
                <w:rPr>
                  <w:noProof/>
                  <w:webHidden/>
                </w:rPr>
                <w:t>43</w:t>
              </w:r>
              <w:r w:rsidR="00952CFA" w:rsidRPr="00483C53">
                <w:rPr>
                  <w:noProof/>
                  <w:webHidden/>
                </w:rPr>
                <w:fldChar w:fldCharType="end"/>
              </w:r>
            </w:hyperlink>
          </w:p>
          <w:p w14:paraId="6460DFF8" w14:textId="12C166E3"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38" w:history="1">
              <w:r w:rsidR="00952CFA" w:rsidRPr="00483C53">
                <w:rPr>
                  <w:rStyle w:val="Hyperkobling"/>
                  <w:noProof/>
                </w:rPr>
                <w:t>27 Skade på kontraktsgjenstanden mv. i byggetiden (Se NS 8407 pkt. 19)</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_Toc112940538 \h </w:instrText>
              </w:r>
              <w:r w:rsidR="00952CFA" w:rsidRPr="00483C53">
                <w:rPr>
                  <w:noProof/>
                  <w:webHidden/>
                </w:rPr>
              </w:r>
              <w:r w:rsidR="00952CFA" w:rsidRPr="00483C53">
                <w:rPr>
                  <w:noProof/>
                  <w:webHidden/>
                </w:rPr>
                <w:fldChar w:fldCharType="separate"/>
              </w:r>
              <w:r w:rsidR="00483C53">
                <w:rPr>
                  <w:noProof/>
                  <w:webHidden/>
                </w:rPr>
                <w:t>45</w:t>
              </w:r>
              <w:r w:rsidR="00952CFA" w:rsidRPr="00483C53">
                <w:rPr>
                  <w:noProof/>
                  <w:webHidden/>
                </w:rPr>
                <w:fldChar w:fldCharType="end"/>
              </w:r>
            </w:hyperlink>
          </w:p>
          <w:p w14:paraId="737D0A27" w14:textId="055DED08"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39" w:history="1">
              <w:r w:rsidR="00952CFA" w:rsidRPr="00483C53">
                <w:rPr>
                  <w:rStyle w:val="Hyperkobling"/>
                  <w:noProof/>
                </w:rPr>
                <w:t>27.1 Risiko for skade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_Toc112940539 \h </w:instrText>
              </w:r>
              <w:r w:rsidR="00952CFA" w:rsidRPr="00483C53">
                <w:rPr>
                  <w:noProof/>
                  <w:webHidden/>
                </w:rPr>
              </w:r>
              <w:r w:rsidR="00952CFA" w:rsidRPr="00483C53">
                <w:rPr>
                  <w:noProof/>
                  <w:webHidden/>
                </w:rPr>
                <w:fldChar w:fldCharType="separate"/>
              </w:r>
              <w:r w:rsidR="00483C53">
                <w:rPr>
                  <w:noProof/>
                  <w:webHidden/>
                </w:rPr>
                <w:t>45</w:t>
              </w:r>
              <w:r w:rsidR="00952CFA" w:rsidRPr="00483C53">
                <w:rPr>
                  <w:noProof/>
                  <w:webHidden/>
                </w:rPr>
                <w:fldChar w:fldCharType="end"/>
              </w:r>
            </w:hyperlink>
          </w:p>
          <w:p w14:paraId="1EFB6AF0" w14:textId="5ED95D3B"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40" w:history="1">
              <w:r w:rsidR="00952CFA" w:rsidRPr="00483C53">
                <w:rPr>
                  <w:rStyle w:val="Hyperkobling"/>
                  <w:noProof/>
                </w:rPr>
                <w:t>28 Fremdrift og samordning (Se NS 8407 pkt. 21)</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_Toc112940540 \h </w:instrText>
              </w:r>
              <w:r w:rsidR="00952CFA" w:rsidRPr="00483C53">
                <w:rPr>
                  <w:noProof/>
                  <w:webHidden/>
                </w:rPr>
              </w:r>
              <w:r w:rsidR="00952CFA" w:rsidRPr="00483C53">
                <w:rPr>
                  <w:noProof/>
                  <w:webHidden/>
                </w:rPr>
                <w:fldChar w:fldCharType="separate"/>
              </w:r>
              <w:r w:rsidR="00483C53">
                <w:rPr>
                  <w:noProof/>
                  <w:webHidden/>
                </w:rPr>
                <w:t>45</w:t>
              </w:r>
              <w:r w:rsidR="00952CFA" w:rsidRPr="00483C53">
                <w:rPr>
                  <w:noProof/>
                  <w:webHidden/>
                </w:rPr>
                <w:fldChar w:fldCharType="end"/>
              </w:r>
            </w:hyperlink>
          </w:p>
          <w:p w14:paraId="2E423AE7" w14:textId="03B93141"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41" w:history="1">
              <w:r w:rsidR="00952CFA" w:rsidRPr="00483C53">
                <w:rPr>
                  <w:rStyle w:val="Hyperkobling"/>
                  <w:noProof/>
                </w:rPr>
                <w:t>28.1 Leverandørens fremdriftsplan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_Toc112940541 \h </w:instrText>
              </w:r>
              <w:r w:rsidR="00952CFA" w:rsidRPr="00483C53">
                <w:rPr>
                  <w:noProof/>
                  <w:webHidden/>
                </w:rPr>
              </w:r>
              <w:r w:rsidR="00952CFA" w:rsidRPr="00483C53">
                <w:rPr>
                  <w:noProof/>
                  <w:webHidden/>
                </w:rPr>
                <w:fldChar w:fldCharType="separate"/>
              </w:r>
              <w:r w:rsidR="00483C53">
                <w:rPr>
                  <w:noProof/>
                  <w:webHidden/>
                </w:rPr>
                <w:t>45</w:t>
              </w:r>
              <w:r w:rsidR="00952CFA" w:rsidRPr="00483C53">
                <w:rPr>
                  <w:noProof/>
                  <w:webHidden/>
                </w:rPr>
                <w:fldChar w:fldCharType="end"/>
              </w:r>
            </w:hyperlink>
          </w:p>
          <w:p w14:paraId="3DDA6EDC" w14:textId="7CF639FD"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42" w:history="1">
              <w:r w:rsidR="00952CFA" w:rsidRPr="00483C53">
                <w:rPr>
                  <w:rStyle w:val="Hyperkobling"/>
                  <w:noProof/>
                </w:rPr>
                <w:t>28.2 Fremdriftsstatus og varsling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_Toc112940542 \h </w:instrText>
              </w:r>
              <w:r w:rsidR="00952CFA" w:rsidRPr="00483C53">
                <w:rPr>
                  <w:noProof/>
                  <w:webHidden/>
                </w:rPr>
              </w:r>
              <w:r w:rsidR="00952CFA" w:rsidRPr="00483C53">
                <w:rPr>
                  <w:noProof/>
                  <w:webHidden/>
                </w:rPr>
                <w:fldChar w:fldCharType="separate"/>
              </w:r>
              <w:r w:rsidR="00483C53">
                <w:rPr>
                  <w:noProof/>
                  <w:webHidden/>
                </w:rPr>
                <w:t>46</w:t>
              </w:r>
              <w:r w:rsidR="00952CFA" w:rsidRPr="00483C53">
                <w:rPr>
                  <w:noProof/>
                  <w:webHidden/>
                </w:rPr>
                <w:fldChar w:fldCharType="end"/>
              </w:r>
            </w:hyperlink>
          </w:p>
          <w:p w14:paraId="7FDBB793" w14:textId="75D10301"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43" w:history="1">
              <w:r w:rsidR="00952CFA" w:rsidRPr="00483C53">
                <w:rPr>
                  <w:rStyle w:val="Hyperkobling"/>
                  <w:noProof/>
                </w:rPr>
                <w:t>28.3 Leverandørens samordningsplikt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_Toc112940543 \h </w:instrText>
              </w:r>
              <w:r w:rsidR="00952CFA" w:rsidRPr="00483C53">
                <w:rPr>
                  <w:noProof/>
                  <w:webHidden/>
                </w:rPr>
              </w:r>
              <w:r w:rsidR="00952CFA" w:rsidRPr="00483C53">
                <w:rPr>
                  <w:noProof/>
                  <w:webHidden/>
                </w:rPr>
                <w:fldChar w:fldCharType="separate"/>
              </w:r>
              <w:r w:rsidR="00483C53">
                <w:rPr>
                  <w:noProof/>
                  <w:webHidden/>
                </w:rPr>
                <w:t>46</w:t>
              </w:r>
              <w:r w:rsidR="00952CFA" w:rsidRPr="00483C53">
                <w:rPr>
                  <w:noProof/>
                  <w:webHidden/>
                </w:rPr>
                <w:fldChar w:fldCharType="end"/>
              </w:r>
            </w:hyperlink>
          </w:p>
          <w:p w14:paraId="2B1E7173" w14:textId="711EC724"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44" w:history="1">
              <w:r w:rsidR="00952CFA" w:rsidRPr="00483C53">
                <w:rPr>
                  <w:rStyle w:val="Hyperkobling"/>
                  <w:noProof/>
                </w:rPr>
                <w:t>29 Byggherrens kontroll av leverandørens ytelser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_Toc112940544 \h </w:instrText>
              </w:r>
              <w:r w:rsidR="00952CFA" w:rsidRPr="00483C53">
                <w:rPr>
                  <w:noProof/>
                  <w:webHidden/>
                </w:rPr>
              </w:r>
              <w:r w:rsidR="00952CFA" w:rsidRPr="00483C53">
                <w:rPr>
                  <w:noProof/>
                  <w:webHidden/>
                </w:rPr>
                <w:fldChar w:fldCharType="separate"/>
              </w:r>
              <w:r w:rsidR="00483C53">
                <w:rPr>
                  <w:noProof/>
                  <w:webHidden/>
                </w:rPr>
                <w:t>47</w:t>
              </w:r>
              <w:r w:rsidR="00952CFA" w:rsidRPr="00483C53">
                <w:rPr>
                  <w:noProof/>
                  <w:webHidden/>
                </w:rPr>
                <w:fldChar w:fldCharType="end"/>
              </w:r>
            </w:hyperlink>
          </w:p>
          <w:p w14:paraId="49F303BF" w14:textId="2B9231AB"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45" w:history="1">
              <w:r w:rsidR="00952CFA" w:rsidRPr="00483C53">
                <w:rPr>
                  <w:rStyle w:val="Hyperkobling"/>
                  <w:noProof/>
                </w:rPr>
                <w:t>30 Risiko for forhold ved grunnen (Se NS 8407 pkt. 23)</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_Toc112940545 \h </w:instrText>
              </w:r>
              <w:r w:rsidR="00952CFA" w:rsidRPr="00483C53">
                <w:rPr>
                  <w:noProof/>
                  <w:webHidden/>
                </w:rPr>
              </w:r>
              <w:r w:rsidR="00952CFA" w:rsidRPr="00483C53">
                <w:rPr>
                  <w:noProof/>
                  <w:webHidden/>
                </w:rPr>
                <w:fldChar w:fldCharType="separate"/>
              </w:r>
              <w:r w:rsidR="00483C53">
                <w:rPr>
                  <w:noProof/>
                  <w:webHidden/>
                </w:rPr>
                <w:t>47</w:t>
              </w:r>
              <w:r w:rsidR="00952CFA" w:rsidRPr="00483C53">
                <w:rPr>
                  <w:noProof/>
                  <w:webHidden/>
                </w:rPr>
                <w:fldChar w:fldCharType="end"/>
              </w:r>
            </w:hyperlink>
          </w:p>
          <w:p w14:paraId="0AE38E5B" w14:textId="5E6DDBB0"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46" w:history="1">
              <w:r w:rsidR="00952CFA" w:rsidRPr="00483C53">
                <w:rPr>
                  <w:rStyle w:val="Hyperkobling"/>
                  <w:rFonts w:eastAsiaTheme="majorEastAsia"/>
                  <w:noProof/>
                </w:rPr>
                <w:t>31 Tidspunkt for byggherrens ytelser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_Toc112940546 \h </w:instrText>
              </w:r>
              <w:r w:rsidR="00952CFA" w:rsidRPr="00483C53">
                <w:rPr>
                  <w:noProof/>
                  <w:webHidden/>
                </w:rPr>
              </w:r>
              <w:r w:rsidR="00952CFA" w:rsidRPr="00483C53">
                <w:rPr>
                  <w:noProof/>
                  <w:webHidden/>
                </w:rPr>
                <w:fldChar w:fldCharType="separate"/>
              </w:r>
              <w:r w:rsidR="00483C53">
                <w:rPr>
                  <w:noProof/>
                  <w:webHidden/>
                </w:rPr>
                <w:t>48</w:t>
              </w:r>
              <w:r w:rsidR="00952CFA" w:rsidRPr="00483C53">
                <w:rPr>
                  <w:noProof/>
                  <w:webHidden/>
                </w:rPr>
                <w:fldChar w:fldCharType="end"/>
              </w:r>
            </w:hyperlink>
          </w:p>
          <w:p w14:paraId="56D8F5F9" w14:textId="71628E59"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47" w:history="1">
              <w:r w:rsidR="00952CFA" w:rsidRPr="00483C53">
                <w:rPr>
                  <w:rStyle w:val="Hyperkobling"/>
                  <w:rFonts w:eastAsiaTheme="majorEastAsia"/>
                  <w:noProof/>
                </w:rPr>
                <w:t>32 Avtalt risikoovergang (Se NS 8407 pkt. 24)</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_Toc112940547 \h </w:instrText>
              </w:r>
              <w:r w:rsidR="00952CFA" w:rsidRPr="00483C53">
                <w:rPr>
                  <w:noProof/>
                  <w:webHidden/>
                </w:rPr>
              </w:r>
              <w:r w:rsidR="00952CFA" w:rsidRPr="00483C53">
                <w:rPr>
                  <w:noProof/>
                  <w:webHidden/>
                </w:rPr>
                <w:fldChar w:fldCharType="separate"/>
              </w:r>
              <w:r w:rsidR="00483C53">
                <w:rPr>
                  <w:noProof/>
                  <w:webHidden/>
                </w:rPr>
                <w:t>48</w:t>
              </w:r>
              <w:r w:rsidR="00952CFA" w:rsidRPr="00483C53">
                <w:rPr>
                  <w:noProof/>
                  <w:webHidden/>
                </w:rPr>
                <w:fldChar w:fldCharType="end"/>
              </w:r>
            </w:hyperlink>
          </w:p>
          <w:p w14:paraId="5C614525" w14:textId="142A5E13"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48" w:history="1">
              <w:r w:rsidR="00952CFA" w:rsidRPr="00483C53">
                <w:rPr>
                  <w:rStyle w:val="Hyperkobling"/>
                  <w:noProof/>
                </w:rPr>
                <w:t>33 Fastsettelse av vederlaget (Se NS 8407 pkt. 26)</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_Toc112940548 \h </w:instrText>
              </w:r>
              <w:r w:rsidR="00952CFA" w:rsidRPr="00483C53">
                <w:rPr>
                  <w:noProof/>
                  <w:webHidden/>
                </w:rPr>
              </w:r>
              <w:r w:rsidR="00952CFA" w:rsidRPr="00483C53">
                <w:rPr>
                  <w:noProof/>
                  <w:webHidden/>
                </w:rPr>
                <w:fldChar w:fldCharType="separate"/>
              </w:r>
              <w:r w:rsidR="00483C53">
                <w:rPr>
                  <w:noProof/>
                  <w:webHidden/>
                </w:rPr>
                <w:t>49</w:t>
              </w:r>
              <w:r w:rsidR="00952CFA" w:rsidRPr="00483C53">
                <w:rPr>
                  <w:noProof/>
                  <w:webHidden/>
                </w:rPr>
                <w:fldChar w:fldCharType="end"/>
              </w:r>
            </w:hyperlink>
          </w:p>
          <w:p w14:paraId="1AA687AB" w14:textId="7D108675"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49" w:history="1">
              <w:r w:rsidR="00952CFA" w:rsidRPr="00483C53">
                <w:rPr>
                  <w:rStyle w:val="Hyperkobling"/>
                  <w:noProof/>
                </w:rPr>
                <w:t>33.1 Vederlaget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_Toc112940549 \h </w:instrText>
              </w:r>
              <w:r w:rsidR="00952CFA" w:rsidRPr="00483C53">
                <w:rPr>
                  <w:noProof/>
                  <w:webHidden/>
                </w:rPr>
              </w:r>
              <w:r w:rsidR="00952CFA" w:rsidRPr="00483C53">
                <w:rPr>
                  <w:noProof/>
                  <w:webHidden/>
                </w:rPr>
                <w:fldChar w:fldCharType="separate"/>
              </w:r>
              <w:r w:rsidR="00483C53">
                <w:rPr>
                  <w:noProof/>
                  <w:webHidden/>
                </w:rPr>
                <w:t>49</w:t>
              </w:r>
              <w:r w:rsidR="00952CFA" w:rsidRPr="00483C53">
                <w:rPr>
                  <w:noProof/>
                  <w:webHidden/>
                </w:rPr>
                <w:fldChar w:fldCharType="end"/>
              </w:r>
            </w:hyperlink>
          </w:p>
          <w:p w14:paraId="01AF5BD4" w14:textId="5DEEBD23"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50" w:history="1">
              <w:r w:rsidR="00952CFA" w:rsidRPr="00483C53">
                <w:rPr>
                  <w:rStyle w:val="Hyperkobling"/>
                  <w:noProof/>
                </w:rPr>
                <w:t>33.2 Indeksregulering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_Toc112940550 \h </w:instrText>
              </w:r>
              <w:r w:rsidR="00952CFA" w:rsidRPr="00483C53">
                <w:rPr>
                  <w:noProof/>
                  <w:webHidden/>
                </w:rPr>
              </w:r>
              <w:r w:rsidR="00952CFA" w:rsidRPr="00483C53">
                <w:rPr>
                  <w:noProof/>
                  <w:webHidden/>
                </w:rPr>
                <w:fldChar w:fldCharType="separate"/>
              </w:r>
              <w:r w:rsidR="00483C53">
                <w:rPr>
                  <w:noProof/>
                  <w:webHidden/>
                </w:rPr>
                <w:t>51</w:t>
              </w:r>
              <w:r w:rsidR="00952CFA" w:rsidRPr="00483C53">
                <w:rPr>
                  <w:noProof/>
                  <w:webHidden/>
                </w:rPr>
                <w:fldChar w:fldCharType="end"/>
              </w:r>
            </w:hyperlink>
          </w:p>
          <w:p w14:paraId="3F628A0A" w14:textId="24C77BB1"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51" w:history="1">
              <w:r w:rsidR="00952CFA" w:rsidRPr="00483C53">
                <w:rPr>
                  <w:rStyle w:val="Hyperkobling"/>
                  <w:noProof/>
                </w:rPr>
                <w:t>34 Fakturering (Se NS 8407 pkt. 27)</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_Toc112940551 \h </w:instrText>
              </w:r>
              <w:r w:rsidR="00952CFA" w:rsidRPr="00483C53">
                <w:rPr>
                  <w:noProof/>
                  <w:webHidden/>
                </w:rPr>
              </w:r>
              <w:r w:rsidR="00952CFA" w:rsidRPr="00483C53">
                <w:rPr>
                  <w:noProof/>
                  <w:webHidden/>
                </w:rPr>
                <w:fldChar w:fldCharType="separate"/>
              </w:r>
              <w:r w:rsidR="00483C53">
                <w:rPr>
                  <w:noProof/>
                  <w:webHidden/>
                </w:rPr>
                <w:t>52</w:t>
              </w:r>
              <w:r w:rsidR="00952CFA" w:rsidRPr="00483C53">
                <w:rPr>
                  <w:noProof/>
                  <w:webHidden/>
                </w:rPr>
                <w:fldChar w:fldCharType="end"/>
              </w:r>
            </w:hyperlink>
          </w:p>
          <w:p w14:paraId="42567A0D" w14:textId="392ECADC"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52" w:history="1">
              <w:r w:rsidR="00952CFA" w:rsidRPr="00483C53">
                <w:rPr>
                  <w:rStyle w:val="Hyperkobling"/>
                  <w:noProof/>
                </w:rPr>
                <w:t>34.1 Avtalt fakturering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_Toc112940552 \h </w:instrText>
              </w:r>
              <w:r w:rsidR="00952CFA" w:rsidRPr="00483C53">
                <w:rPr>
                  <w:noProof/>
                  <w:webHidden/>
                </w:rPr>
              </w:r>
              <w:r w:rsidR="00952CFA" w:rsidRPr="00483C53">
                <w:rPr>
                  <w:noProof/>
                  <w:webHidden/>
                </w:rPr>
                <w:fldChar w:fldCharType="separate"/>
              </w:r>
              <w:r w:rsidR="00483C53">
                <w:rPr>
                  <w:noProof/>
                  <w:webHidden/>
                </w:rPr>
                <w:t>52</w:t>
              </w:r>
              <w:r w:rsidR="00952CFA" w:rsidRPr="00483C53">
                <w:rPr>
                  <w:noProof/>
                  <w:webHidden/>
                </w:rPr>
                <w:fldChar w:fldCharType="end"/>
              </w:r>
            </w:hyperlink>
          </w:p>
          <w:p w14:paraId="0A951C18" w14:textId="6BC27365"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53" w:history="1">
              <w:r w:rsidR="00952CFA" w:rsidRPr="00483C53">
                <w:rPr>
                  <w:rStyle w:val="Hyperkobling"/>
                  <w:noProof/>
                </w:rPr>
                <w:t>34.2 Faktureringsplan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_Toc112940553 \h </w:instrText>
              </w:r>
              <w:r w:rsidR="00952CFA" w:rsidRPr="00483C53">
                <w:rPr>
                  <w:noProof/>
                  <w:webHidden/>
                </w:rPr>
              </w:r>
              <w:r w:rsidR="00952CFA" w:rsidRPr="00483C53">
                <w:rPr>
                  <w:noProof/>
                  <w:webHidden/>
                </w:rPr>
                <w:fldChar w:fldCharType="separate"/>
              </w:r>
              <w:r w:rsidR="00483C53">
                <w:rPr>
                  <w:noProof/>
                  <w:webHidden/>
                </w:rPr>
                <w:t>52</w:t>
              </w:r>
              <w:r w:rsidR="00952CFA" w:rsidRPr="00483C53">
                <w:rPr>
                  <w:noProof/>
                  <w:webHidden/>
                </w:rPr>
                <w:fldChar w:fldCharType="end"/>
              </w:r>
            </w:hyperlink>
          </w:p>
          <w:p w14:paraId="15637041" w14:textId="140A815D"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54" w:history="1">
              <w:r w:rsidR="00952CFA" w:rsidRPr="00483C53">
                <w:rPr>
                  <w:rStyle w:val="Hyperkobling"/>
                  <w:noProof/>
                </w:rPr>
                <w:t>34.3 Dokumentasjon av fakturakravet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_Toc112940554 \h </w:instrText>
              </w:r>
              <w:r w:rsidR="00952CFA" w:rsidRPr="00483C53">
                <w:rPr>
                  <w:noProof/>
                  <w:webHidden/>
                </w:rPr>
              </w:r>
              <w:r w:rsidR="00952CFA" w:rsidRPr="00483C53">
                <w:rPr>
                  <w:noProof/>
                  <w:webHidden/>
                </w:rPr>
                <w:fldChar w:fldCharType="separate"/>
              </w:r>
              <w:r w:rsidR="00483C53">
                <w:rPr>
                  <w:noProof/>
                  <w:webHidden/>
                </w:rPr>
                <w:t>53</w:t>
              </w:r>
              <w:r w:rsidR="00952CFA" w:rsidRPr="00483C53">
                <w:rPr>
                  <w:noProof/>
                  <w:webHidden/>
                </w:rPr>
                <w:fldChar w:fldCharType="end"/>
              </w:r>
            </w:hyperlink>
          </w:p>
          <w:p w14:paraId="22D6358C" w14:textId="23AC04F0"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55" w:history="1">
              <w:r w:rsidR="00952CFA" w:rsidRPr="00483C53">
                <w:rPr>
                  <w:rStyle w:val="Hyperkobling"/>
                  <w:noProof/>
                </w:rPr>
                <w:t>35 Generelle betalingsbestemmelser (Se NS 8407 pkt. 28)</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_Toc112940555 \h </w:instrText>
              </w:r>
              <w:r w:rsidR="00952CFA" w:rsidRPr="00483C53">
                <w:rPr>
                  <w:noProof/>
                  <w:webHidden/>
                </w:rPr>
              </w:r>
              <w:r w:rsidR="00952CFA" w:rsidRPr="00483C53">
                <w:rPr>
                  <w:noProof/>
                  <w:webHidden/>
                </w:rPr>
                <w:fldChar w:fldCharType="separate"/>
              </w:r>
              <w:r w:rsidR="00483C53">
                <w:rPr>
                  <w:noProof/>
                  <w:webHidden/>
                </w:rPr>
                <w:t>53</w:t>
              </w:r>
              <w:r w:rsidR="00952CFA" w:rsidRPr="00483C53">
                <w:rPr>
                  <w:noProof/>
                  <w:webHidden/>
                </w:rPr>
                <w:fldChar w:fldCharType="end"/>
              </w:r>
            </w:hyperlink>
          </w:p>
          <w:p w14:paraId="0ED0FDBA" w14:textId="346356CA"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56" w:history="1">
              <w:r w:rsidR="00952CFA" w:rsidRPr="00483C53">
                <w:rPr>
                  <w:rStyle w:val="Hyperkobling"/>
                  <w:noProof/>
                </w:rPr>
                <w:t>36 Særlige regler om regningsarbeid (Se NS 8407 pkt. 30)</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_Toc112940556 \h </w:instrText>
              </w:r>
              <w:r w:rsidR="00952CFA" w:rsidRPr="00483C53">
                <w:rPr>
                  <w:noProof/>
                  <w:webHidden/>
                </w:rPr>
              </w:r>
              <w:r w:rsidR="00952CFA" w:rsidRPr="00483C53">
                <w:rPr>
                  <w:noProof/>
                  <w:webHidden/>
                </w:rPr>
                <w:fldChar w:fldCharType="separate"/>
              </w:r>
              <w:r w:rsidR="00483C53">
                <w:rPr>
                  <w:noProof/>
                  <w:webHidden/>
                </w:rPr>
                <w:t>54</w:t>
              </w:r>
              <w:r w:rsidR="00952CFA" w:rsidRPr="00483C53">
                <w:rPr>
                  <w:noProof/>
                  <w:webHidden/>
                </w:rPr>
                <w:fldChar w:fldCharType="end"/>
              </w:r>
            </w:hyperlink>
          </w:p>
          <w:p w14:paraId="02A26F16" w14:textId="02072EB2"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57" w:history="1">
              <w:r w:rsidR="00952CFA" w:rsidRPr="00483C53">
                <w:rPr>
                  <w:rStyle w:val="Hyperkobling"/>
                  <w:noProof/>
                </w:rPr>
                <w:t>36.1 Vederlagsberegning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_Toc112940557 \h </w:instrText>
              </w:r>
              <w:r w:rsidR="00952CFA" w:rsidRPr="00483C53">
                <w:rPr>
                  <w:noProof/>
                  <w:webHidden/>
                </w:rPr>
              </w:r>
              <w:r w:rsidR="00952CFA" w:rsidRPr="00483C53">
                <w:rPr>
                  <w:noProof/>
                  <w:webHidden/>
                </w:rPr>
                <w:fldChar w:fldCharType="separate"/>
              </w:r>
              <w:r w:rsidR="00483C53">
                <w:rPr>
                  <w:noProof/>
                  <w:webHidden/>
                </w:rPr>
                <w:t>54</w:t>
              </w:r>
              <w:r w:rsidR="00952CFA" w:rsidRPr="00483C53">
                <w:rPr>
                  <w:noProof/>
                  <w:webHidden/>
                </w:rPr>
                <w:fldChar w:fldCharType="end"/>
              </w:r>
            </w:hyperlink>
          </w:p>
          <w:p w14:paraId="2C8C6068" w14:textId="05A1071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58" w:history="1">
              <w:r w:rsidR="00952CFA" w:rsidRPr="00483C53">
                <w:rPr>
                  <w:rStyle w:val="Hyperkobling"/>
                  <w:noProof/>
                </w:rPr>
                <w:t>36.2 Kontroll og dokumentasjon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_Toc112940558 \h </w:instrText>
              </w:r>
              <w:r w:rsidR="00952CFA" w:rsidRPr="00483C53">
                <w:rPr>
                  <w:noProof/>
                  <w:webHidden/>
                </w:rPr>
              </w:r>
              <w:r w:rsidR="00952CFA" w:rsidRPr="00483C53">
                <w:rPr>
                  <w:noProof/>
                  <w:webHidden/>
                </w:rPr>
                <w:fldChar w:fldCharType="separate"/>
              </w:r>
              <w:r w:rsidR="00483C53">
                <w:rPr>
                  <w:noProof/>
                  <w:webHidden/>
                </w:rPr>
                <w:t>55</w:t>
              </w:r>
              <w:r w:rsidR="00952CFA" w:rsidRPr="00483C53">
                <w:rPr>
                  <w:noProof/>
                  <w:webHidden/>
                </w:rPr>
                <w:fldChar w:fldCharType="end"/>
              </w:r>
            </w:hyperlink>
          </w:p>
          <w:p w14:paraId="205B3F37" w14:textId="0936C5D0"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559" w:history="1">
              <w:r w:rsidR="00952CFA" w:rsidRPr="00483C53">
                <w:rPr>
                  <w:rStyle w:val="Hyperkobling"/>
                  <w:noProof/>
                </w:rPr>
                <w:t>36.2.1 Leverandørens dokumentasjon av regningsarbeider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_Toc112940559 \h </w:instrText>
              </w:r>
              <w:r w:rsidR="00952CFA" w:rsidRPr="00483C53">
                <w:rPr>
                  <w:noProof/>
                  <w:webHidden/>
                </w:rPr>
              </w:r>
              <w:r w:rsidR="00952CFA" w:rsidRPr="00483C53">
                <w:rPr>
                  <w:noProof/>
                  <w:webHidden/>
                </w:rPr>
                <w:fldChar w:fldCharType="separate"/>
              </w:r>
              <w:r w:rsidR="00483C53">
                <w:rPr>
                  <w:noProof/>
                  <w:webHidden/>
                </w:rPr>
                <w:t>55</w:t>
              </w:r>
              <w:r w:rsidR="00952CFA" w:rsidRPr="00483C53">
                <w:rPr>
                  <w:noProof/>
                  <w:webHidden/>
                </w:rPr>
                <w:fldChar w:fldCharType="end"/>
              </w:r>
            </w:hyperlink>
          </w:p>
          <w:p w14:paraId="6794EBC2" w14:textId="21C0F5DF"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60" w:history="1">
              <w:r w:rsidR="00952CFA" w:rsidRPr="00483C53">
                <w:rPr>
                  <w:rStyle w:val="Hyperkobling"/>
                  <w:noProof/>
                </w:rPr>
                <w:t>37 Endringer (Se NS 8407 pkt. 31)</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_Toc112940560 \h </w:instrText>
              </w:r>
              <w:r w:rsidR="00952CFA" w:rsidRPr="00483C53">
                <w:rPr>
                  <w:noProof/>
                  <w:webHidden/>
                </w:rPr>
              </w:r>
              <w:r w:rsidR="00952CFA" w:rsidRPr="00483C53">
                <w:rPr>
                  <w:noProof/>
                  <w:webHidden/>
                </w:rPr>
                <w:fldChar w:fldCharType="separate"/>
              </w:r>
              <w:r w:rsidR="00483C53">
                <w:rPr>
                  <w:noProof/>
                  <w:webHidden/>
                </w:rPr>
                <w:t>55</w:t>
              </w:r>
              <w:r w:rsidR="00952CFA" w:rsidRPr="00483C53">
                <w:rPr>
                  <w:noProof/>
                  <w:webHidden/>
                </w:rPr>
                <w:fldChar w:fldCharType="end"/>
              </w:r>
            </w:hyperlink>
          </w:p>
          <w:p w14:paraId="572555F4" w14:textId="141A6B8F"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61" w:history="1">
              <w:r w:rsidR="00952CFA" w:rsidRPr="00483C53">
                <w:rPr>
                  <w:rStyle w:val="Hyperkobling"/>
                  <w:noProof/>
                </w:rPr>
                <w:t>38 Tidligere ferdigstillelse eller overskridelse av ferdigstillelsesfrister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_Toc112940561 \h </w:instrText>
              </w:r>
              <w:r w:rsidR="00952CFA" w:rsidRPr="00483C53">
                <w:rPr>
                  <w:noProof/>
                  <w:webHidden/>
                </w:rPr>
              </w:r>
              <w:r w:rsidR="00952CFA" w:rsidRPr="00483C53">
                <w:rPr>
                  <w:noProof/>
                  <w:webHidden/>
                </w:rPr>
                <w:fldChar w:fldCharType="separate"/>
              </w:r>
              <w:r w:rsidR="00483C53">
                <w:rPr>
                  <w:noProof/>
                  <w:webHidden/>
                </w:rPr>
                <w:t>55</w:t>
              </w:r>
              <w:r w:rsidR="00952CFA" w:rsidRPr="00483C53">
                <w:rPr>
                  <w:noProof/>
                  <w:webHidden/>
                </w:rPr>
                <w:fldChar w:fldCharType="end"/>
              </w:r>
            </w:hyperlink>
          </w:p>
          <w:p w14:paraId="4E5F61BC" w14:textId="27768F25"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62" w:history="1">
              <w:r w:rsidR="00952CFA" w:rsidRPr="00483C53">
                <w:rPr>
                  <w:rStyle w:val="Hyperkobling"/>
                  <w:noProof/>
                </w:rPr>
                <w:t>39 Fristforlengelse (se NS 8407 pkt. 33)</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_Toc112940562 \h </w:instrText>
              </w:r>
              <w:r w:rsidR="00952CFA" w:rsidRPr="00483C53">
                <w:rPr>
                  <w:noProof/>
                  <w:webHidden/>
                </w:rPr>
              </w:r>
              <w:r w:rsidR="00952CFA" w:rsidRPr="00483C53">
                <w:rPr>
                  <w:noProof/>
                  <w:webHidden/>
                </w:rPr>
                <w:fldChar w:fldCharType="separate"/>
              </w:r>
              <w:r w:rsidR="00483C53">
                <w:rPr>
                  <w:noProof/>
                  <w:webHidden/>
                </w:rPr>
                <w:t>56</w:t>
              </w:r>
              <w:r w:rsidR="00952CFA" w:rsidRPr="00483C53">
                <w:rPr>
                  <w:noProof/>
                  <w:webHidden/>
                </w:rPr>
                <w:fldChar w:fldCharType="end"/>
              </w:r>
            </w:hyperlink>
          </w:p>
          <w:p w14:paraId="3C3538F2" w14:textId="5BBC09E3"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63" w:history="1">
              <w:r w:rsidR="00952CFA" w:rsidRPr="00483C53">
                <w:rPr>
                  <w:rStyle w:val="Hyperkobling"/>
                  <w:noProof/>
                </w:rPr>
                <w:t>40 Forberedelse til overtakelse (Se NS 8407 pkt. 36)</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_Toc112940563 \h </w:instrText>
              </w:r>
              <w:r w:rsidR="00952CFA" w:rsidRPr="00483C53">
                <w:rPr>
                  <w:noProof/>
                  <w:webHidden/>
                </w:rPr>
              </w:r>
              <w:r w:rsidR="00952CFA" w:rsidRPr="00483C53">
                <w:rPr>
                  <w:noProof/>
                  <w:webHidden/>
                </w:rPr>
                <w:fldChar w:fldCharType="separate"/>
              </w:r>
              <w:r w:rsidR="00483C53">
                <w:rPr>
                  <w:noProof/>
                  <w:webHidden/>
                </w:rPr>
                <w:t>58</w:t>
              </w:r>
              <w:r w:rsidR="00952CFA" w:rsidRPr="00483C53">
                <w:rPr>
                  <w:noProof/>
                  <w:webHidden/>
                </w:rPr>
                <w:fldChar w:fldCharType="end"/>
              </w:r>
            </w:hyperlink>
          </w:p>
          <w:p w14:paraId="60D678F9" w14:textId="7FBA403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64" w:history="1">
              <w:r w:rsidR="00952CFA" w:rsidRPr="00483C53">
                <w:rPr>
                  <w:rStyle w:val="Hyperkobling"/>
                  <w:noProof/>
                </w:rPr>
                <w:t>40.1 Testing og innregulering av tekniske anlegg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_Toc112940564 \h </w:instrText>
              </w:r>
              <w:r w:rsidR="00952CFA" w:rsidRPr="00483C53">
                <w:rPr>
                  <w:noProof/>
                  <w:webHidden/>
                </w:rPr>
              </w:r>
              <w:r w:rsidR="00952CFA" w:rsidRPr="00483C53">
                <w:rPr>
                  <w:noProof/>
                  <w:webHidden/>
                </w:rPr>
                <w:fldChar w:fldCharType="separate"/>
              </w:r>
              <w:r w:rsidR="00483C53">
                <w:rPr>
                  <w:noProof/>
                  <w:webHidden/>
                </w:rPr>
                <w:t>58</w:t>
              </w:r>
              <w:r w:rsidR="00952CFA" w:rsidRPr="00483C53">
                <w:rPr>
                  <w:noProof/>
                  <w:webHidden/>
                </w:rPr>
                <w:fldChar w:fldCharType="end"/>
              </w:r>
            </w:hyperlink>
          </w:p>
          <w:p w14:paraId="1EEBD93A" w14:textId="517F50D8"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65" w:history="1">
              <w:r w:rsidR="00952CFA" w:rsidRPr="00483C53">
                <w:rPr>
                  <w:rStyle w:val="Hyperkobling"/>
                  <w:noProof/>
                </w:rPr>
                <w:t>40.2 Levering av FDV-dokumentasjon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_Toc112940565 \h </w:instrText>
              </w:r>
              <w:r w:rsidR="00952CFA" w:rsidRPr="00483C53">
                <w:rPr>
                  <w:noProof/>
                  <w:webHidden/>
                </w:rPr>
              </w:r>
              <w:r w:rsidR="00952CFA" w:rsidRPr="00483C53">
                <w:rPr>
                  <w:noProof/>
                  <w:webHidden/>
                </w:rPr>
                <w:fldChar w:fldCharType="separate"/>
              </w:r>
              <w:r w:rsidR="00483C53">
                <w:rPr>
                  <w:noProof/>
                  <w:webHidden/>
                </w:rPr>
                <w:t>59</w:t>
              </w:r>
              <w:r w:rsidR="00952CFA" w:rsidRPr="00483C53">
                <w:rPr>
                  <w:noProof/>
                  <w:webHidden/>
                </w:rPr>
                <w:fldChar w:fldCharType="end"/>
              </w:r>
            </w:hyperlink>
          </w:p>
          <w:p w14:paraId="58F947B5" w14:textId="5B99B358"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66" w:history="1">
              <w:r w:rsidR="00952CFA" w:rsidRPr="00483C53">
                <w:rPr>
                  <w:rStyle w:val="Hyperkobling"/>
                  <w:noProof/>
                </w:rPr>
                <w:t>41 Overtakelse (Se NS 8407 pkt. 37)</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_Toc112940566 \h </w:instrText>
              </w:r>
              <w:r w:rsidR="00952CFA" w:rsidRPr="00483C53">
                <w:rPr>
                  <w:noProof/>
                  <w:webHidden/>
                </w:rPr>
              </w:r>
              <w:r w:rsidR="00952CFA" w:rsidRPr="00483C53">
                <w:rPr>
                  <w:noProof/>
                  <w:webHidden/>
                </w:rPr>
                <w:fldChar w:fldCharType="separate"/>
              </w:r>
              <w:r w:rsidR="00483C53">
                <w:rPr>
                  <w:noProof/>
                  <w:webHidden/>
                </w:rPr>
                <w:t>59</w:t>
              </w:r>
              <w:r w:rsidR="00952CFA" w:rsidRPr="00483C53">
                <w:rPr>
                  <w:noProof/>
                  <w:webHidden/>
                </w:rPr>
                <w:fldChar w:fldCharType="end"/>
              </w:r>
            </w:hyperlink>
          </w:p>
          <w:p w14:paraId="6E40C916" w14:textId="456F287B"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67" w:history="1">
              <w:r w:rsidR="00952CFA" w:rsidRPr="00483C53">
                <w:rPr>
                  <w:rStyle w:val="Hyperkobling"/>
                  <w:noProof/>
                </w:rPr>
                <w:t>42 Sluttoppgjør (Se NS 8405 pkt. 39)</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_Toc112940567 \h </w:instrText>
              </w:r>
              <w:r w:rsidR="00952CFA" w:rsidRPr="00483C53">
                <w:rPr>
                  <w:noProof/>
                  <w:webHidden/>
                </w:rPr>
              </w:r>
              <w:r w:rsidR="00952CFA" w:rsidRPr="00483C53">
                <w:rPr>
                  <w:noProof/>
                  <w:webHidden/>
                </w:rPr>
                <w:fldChar w:fldCharType="separate"/>
              </w:r>
              <w:r w:rsidR="00483C53">
                <w:rPr>
                  <w:noProof/>
                  <w:webHidden/>
                </w:rPr>
                <w:t>59</w:t>
              </w:r>
              <w:r w:rsidR="00952CFA" w:rsidRPr="00483C53">
                <w:rPr>
                  <w:noProof/>
                  <w:webHidden/>
                </w:rPr>
                <w:fldChar w:fldCharType="end"/>
              </w:r>
            </w:hyperlink>
          </w:p>
          <w:p w14:paraId="466F4522" w14:textId="0583E74C"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68" w:history="1">
              <w:r w:rsidR="00952CFA" w:rsidRPr="00483C53">
                <w:rPr>
                  <w:rStyle w:val="Hyperkobling"/>
                  <w:noProof/>
                </w:rPr>
                <w:t>43 Forsinkelse (Se NS8407 pkt. 40)</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_Toc112940568 \h </w:instrText>
              </w:r>
              <w:r w:rsidR="00952CFA" w:rsidRPr="00483C53">
                <w:rPr>
                  <w:noProof/>
                  <w:webHidden/>
                </w:rPr>
              </w:r>
              <w:r w:rsidR="00952CFA" w:rsidRPr="00483C53">
                <w:rPr>
                  <w:noProof/>
                  <w:webHidden/>
                </w:rPr>
                <w:fldChar w:fldCharType="separate"/>
              </w:r>
              <w:r w:rsidR="00483C53">
                <w:rPr>
                  <w:noProof/>
                  <w:webHidden/>
                </w:rPr>
                <w:t>60</w:t>
              </w:r>
              <w:r w:rsidR="00952CFA" w:rsidRPr="00483C53">
                <w:rPr>
                  <w:noProof/>
                  <w:webHidden/>
                </w:rPr>
                <w:fldChar w:fldCharType="end"/>
              </w:r>
            </w:hyperlink>
          </w:p>
          <w:p w14:paraId="35BBF1CF" w14:textId="15AEF3A8"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69" w:history="1">
              <w:r w:rsidR="00952CFA" w:rsidRPr="00483C53">
                <w:rPr>
                  <w:rStyle w:val="Hyperkobling"/>
                  <w:noProof/>
                </w:rPr>
                <w:t>44 Avbestilling (Se NS 8407 pkt. 44)</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_Toc112940569 \h </w:instrText>
              </w:r>
              <w:r w:rsidR="00952CFA" w:rsidRPr="00483C53">
                <w:rPr>
                  <w:noProof/>
                  <w:webHidden/>
                </w:rPr>
              </w:r>
              <w:r w:rsidR="00952CFA" w:rsidRPr="00483C53">
                <w:rPr>
                  <w:noProof/>
                  <w:webHidden/>
                </w:rPr>
                <w:fldChar w:fldCharType="separate"/>
              </w:r>
              <w:r w:rsidR="00483C53">
                <w:rPr>
                  <w:noProof/>
                  <w:webHidden/>
                </w:rPr>
                <w:t>60</w:t>
              </w:r>
              <w:r w:rsidR="00952CFA" w:rsidRPr="00483C53">
                <w:rPr>
                  <w:noProof/>
                  <w:webHidden/>
                </w:rPr>
                <w:fldChar w:fldCharType="end"/>
              </w:r>
            </w:hyperlink>
          </w:p>
          <w:p w14:paraId="06385E7B" w14:textId="17AF2C52"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70" w:history="1">
              <w:r w:rsidR="00952CFA" w:rsidRPr="00483C53">
                <w:rPr>
                  <w:rStyle w:val="Hyperkobling"/>
                  <w:noProof/>
                </w:rPr>
                <w:t>45 Heving (Se NS 8407 pkt. 46)</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_Toc112940570 \h </w:instrText>
              </w:r>
              <w:r w:rsidR="00952CFA" w:rsidRPr="00483C53">
                <w:rPr>
                  <w:noProof/>
                  <w:webHidden/>
                </w:rPr>
              </w:r>
              <w:r w:rsidR="00952CFA" w:rsidRPr="00483C53">
                <w:rPr>
                  <w:noProof/>
                  <w:webHidden/>
                </w:rPr>
                <w:fldChar w:fldCharType="separate"/>
              </w:r>
              <w:r w:rsidR="00483C53">
                <w:rPr>
                  <w:noProof/>
                  <w:webHidden/>
                </w:rPr>
                <w:t>61</w:t>
              </w:r>
              <w:r w:rsidR="00952CFA" w:rsidRPr="00483C53">
                <w:rPr>
                  <w:noProof/>
                  <w:webHidden/>
                </w:rPr>
                <w:fldChar w:fldCharType="end"/>
              </w:r>
            </w:hyperlink>
          </w:p>
          <w:p w14:paraId="3B8D44B7" w14:textId="67880557"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71" w:history="1">
              <w:r w:rsidR="00952CFA" w:rsidRPr="00483C53">
                <w:rPr>
                  <w:rStyle w:val="Hyperkobling"/>
                  <w:noProof/>
                </w:rPr>
                <w:t>46 Rettigheter til prosjekteringsmaterialet og dokumenter (Se NS 8407 pkt. 47)</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_Toc112940571 \h </w:instrText>
              </w:r>
              <w:r w:rsidR="00952CFA" w:rsidRPr="00483C53">
                <w:rPr>
                  <w:noProof/>
                  <w:webHidden/>
                </w:rPr>
              </w:r>
              <w:r w:rsidR="00952CFA" w:rsidRPr="00483C53">
                <w:rPr>
                  <w:noProof/>
                  <w:webHidden/>
                </w:rPr>
                <w:fldChar w:fldCharType="separate"/>
              </w:r>
              <w:r w:rsidR="00483C53">
                <w:rPr>
                  <w:noProof/>
                  <w:webHidden/>
                </w:rPr>
                <w:t>61</w:t>
              </w:r>
              <w:r w:rsidR="00952CFA" w:rsidRPr="00483C53">
                <w:rPr>
                  <w:noProof/>
                  <w:webHidden/>
                </w:rPr>
                <w:fldChar w:fldCharType="end"/>
              </w:r>
            </w:hyperlink>
          </w:p>
          <w:p w14:paraId="3591E484" w14:textId="3F186408"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72" w:history="1">
              <w:r w:rsidR="00952CFA" w:rsidRPr="00483C53">
                <w:rPr>
                  <w:rStyle w:val="Hyperkobling"/>
                  <w:noProof/>
                </w:rPr>
                <w:t>47 Tvister (se NS 8407 pkt. 50)</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_Toc112940572 \h </w:instrText>
              </w:r>
              <w:r w:rsidR="00952CFA" w:rsidRPr="00483C53">
                <w:rPr>
                  <w:noProof/>
                  <w:webHidden/>
                </w:rPr>
              </w:r>
              <w:r w:rsidR="00952CFA" w:rsidRPr="00483C53">
                <w:rPr>
                  <w:noProof/>
                  <w:webHidden/>
                </w:rPr>
                <w:fldChar w:fldCharType="separate"/>
              </w:r>
              <w:r w:rsidR="00483C53">
                <w:rPr>
                  <w:noProof/>
                  <w:webHidden/>
                </w:rPr>
                <w:t>61</w:t>
              </w:r>
              <w:r w:rsidR="00952CFA" w:rsidRPr="00483C53">
                <w:rPr>
                  <w:noProof/>
                  <w:webHidden/>
                </w:rPr>
                <w:fldChar w:fldCharType="end"/>
              </w:r>
            </w:hyperlink>
          </w:p>
          <w:p w14:paraId="38F87318" w14:textId="2A6B6F10"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73" w:history="1">
              <w:r w:rsidR="00952CFA" w:rsidRPr="00483C53">
                <w:rPr>
                  <w:rStyle w:val="Hyperkobling"/>
                  <w:noProof/>
                </w:rPr>
                <w:t>47.1 Minnelige løsninger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_Toc112940573 \h </w:instrText>
              </w:r>
              <w:r w:rsidR="00952CFA" w:rsidRPr="00483C53">
                <w:rPr>
                  <w:noProof/>
                  <w:webHidden/>
                </w:rPr>
              </w:r>
              <w:r w:rsidR="00952CFA" w:rsidRPr="00483C53">
                <w:rPr>
                  <w:noProof/>
                  <w:webHidden/>
                </w:rPr>
                <w:fldChar w:fldCharType="separate"/>
              </w:r>
              <w:r w:rsidR="00483C53">
                <w:rPr>
                  <w:noProof/>
                  <w:webHidden/>
                </w:rPr>
                <w:t>61</w:t>
              </w:r>
              <w:r w:rsidR="00952CFA" w:rsidRPr="00483C53">
                <w:rPr>
                  <w:noProof/>
                  <w:webHidden/>
                </w:rPr>
                <w:fldChar w:fldCharType="end"/>
              </w:r>
            </w:hyperlink>
          </w:p>
          <w:p w14:paraId="2E644313" w14:textId="22D2A84A"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74" w:history="1">
              <w:r w:rsidR="00952CFA" w:rsidRPr="00483C53">
                <w:rPr>
                  <w:rStyle w:val="Hyperkobling"/>
                  <w:noProof/>
                </w:rPr>
                <w:t>47.2 Part ved søksmål</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_Toc112940574 \h </w:instrText>
              </w:r>
              <w:r w:rsidR="00952CFA" w:rsidRPr="00483C53">
                <w:rPr>
                  <w:noProof/>
                  <w:webHidden/>
                </w:rPr>
              </w:r>
              <w:r w:rsidR="00952CFA" w:rsidRPr="00483C53">
                <w:rPr>
                  <w:noProof/>
                  <w:webHidden/>
                </w:rPr>
                <w:fldChar w:fldCharType="separate"/>
              </w:r>
              <w:r w:rsidR="00483C53">
                <w:rPr>
                  <w:noProof/>
                  <w:webHidden/>
                </w:rPr>
                <w:t>65</w:t>
              </w:r>
              <w:r w:rsidR="00952CFA" w:rsidRPr="00483C53">
                <w:rPr>
                  <w:noProof/>
                  <w:webHidden/>
                </w:rPr>
                <w:fldChar w:fldCharType="end"/>
              </w:r>
            </w:hyperlink>
          </w:p>
          <w:p w14:paraId="576E0432" w14:textId="35812789"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75" w:history="1">
              <w:r w:rsidR="00952CFA" w:rsidRPr="00483C53">
                <w:rPr>
                  <w:rStyle w:val="Hyperkobling"/>
                  <w:noProof/>
                </w:rPr>
                <w:t>48 Helse, miljø og sikkerhet (HMS) - generelt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_Toc112940575 \h </w:instrText>
              </w:r>
              <w:r w:rsidR="00952CFA" w:rsidRPr="00483C53">
                <w:rPr>
                  <w:noProof/>
                  <w:webHidden/>
                </w:rPr>
              </w:r>
              <w:r w:rsidR="00952CFA" w:rsidRPr="00483C53">
                <w:rPr>
                  <w:noProof/>
                  <w:webHidden/>
                </w:rPr>
                <w:fldChar w:fldCharType="separate"/>
              </w:r>
              <w:r w:rsidR="00483C53">
                <w:rPr>
                  <w:noProof/>
                  <w:webHidden/>
                </w:rPr>
                <w:t>65</w:t>
              </w:r>
              <w:r w:rsidR="00952CFA" w:rsidRPr="00483C53">
                <w:rPr>
                  <w:noProof/>
                  <w:webHidden/>
                </w:rPr>
                <w:fldChar w:fldCharType="end"/>
              </w:r>
            </w:hyperlink>
          </w:p>
          <w:p w14:paraId="32A3D944" w14:textId="5F0857EA"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76" w:history="1">
              <w:r w:rsidR="00952CFA" w:rsidRPr="00483C53">
                <w:rPr>
                  <w:rStyle w:val="Hyperkobling"/>
                  <w:noProof/>
                </w:rPr>
                <w:t>49 Sikkerhet, helse og arbeidsmiljø (SHA)</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_Toc112940576 \h </w:instrText>
              </w:r>
              <w:r w:rsidR="00952CFA" w:rsidRPr="00483C53">
                <w:rPr>
                  <w:noProof/>
                  <w:webHidden/>
                </w:rPr>
              </w:r>
              <w:r w:rsidR="00952CFA" w:rsidRPr="00483C53">
                <w:rPr>
                  <w:noProof/>
                  <w:webHidden/>
                </w:rPr>
                <w:fldChar w:fldCharType="separate"/>
              </w:r>
              <w:r w:rsidR="00483C53">
                <w:rPr>
                  <w:noProof/>
                  <w:webHidden/>
                </w:rPr>
                <w:t>66</w:t>
              </w:r>
              <w:r w:rsidR="00952CFA" w:rsidRPr="00483C53">
                <w:rPr>
                  <w:noProof/>
                  <w:webHidden/>
                </w:rPr>
                <w:fldChar w:fldCharType="end"/>
              </w:r>
            </w:hyperlink>
          </w:p>
          <w:p w14:paraId="52D2DD25" w14:textId="46BCABA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77" w:history="1">
              <w:r w:rsidR="00952CFA" w:rsidRPr="00483C53">
                <w:rPr>
                  <w:rStyle w:val="Hyperkobling"/>
                  <w:noProof/>
                </w:rPr>
                <w:t>49.1 Plan for sikkerhet, helse og arbeidsmiljø, risikovurdering og SHA-plan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_Toc112940577 \h </w:instrText>
              </w:r>
              <w:r w:rsidR="00952CFA" w:rsidRPr="00483C53">
                <w:rPr>
                  <w:noProof/>
                  <w:webHidden/>
                </w:rPr>
              </w:r>
              <w:r w:rsidR="00952CFA" w:rsidRPr="00483C53">
                <w:rPr>
                  <w:noProof/>
                  <w:webHidden/>
                </w:rPr>
                <w:fldChar w:fldCharType="separate"/>
              </w:r>
              <w:r w:rsidR="00483C53">
                <w:rPr>
                  <w:noProof/>
                  <w:webHidden/>
                </w:rPr>
                <w:t>66</w:t>
              </w:r>
              <w:r w:rsidR="00952CFA" w:rsidRPr="00483C53">
                <w:rPr>
                  <w:noProof/>
                  <w:webHidden/>
                </w:rPr>
                <w:fldChar w:fldCharType="end"/>
              </w:r>
            </w:hyperlink>
          </w:p>
          <w:p w14:paraId="7E7AAD4E" w14:textId="71B75A59"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78" w:history="1">
              <w:r w:rsidR="00952CFA" w:rsidRPr="00483C53">
                <w:rPr>
                  <w:rStyle w:val="Hyperkobling"/>
                  <w:noProof/>
                </w:rPr>
                <w:t>49.2 HMS-kort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_Toc112940578 \h </w:instrText>
              </w:r>
              <w:r w:rsidR="00952CFA" w:rsidRPr="00483C53">
                <w:rPr>
                  <w:noProof/>
                  <w:webHidden/>
                </w:rPr>
              </w:r>
              <w:r w:rsidR="00952CFA" w:rsidRPr="00483C53">
                <w:rPr>
                  <w:noProof/>
                  <w:webHidden/>
                </w:rPr>
                <w:fldChar w:fldCharType="separate"/>
              </w:r>
              <w:r w:rsidR="00483C53">
                <w:rPr>
                  <w:noProof/>
                  <w:webHidden/>
                </w:rPr>
                <w:t>67</w:t>
              </w:r>
              <w:r w:rsidR="00952CFA" w:rsidRPr="00483C53">
                <w:rPr>
                  <w:noProof/>
                  <w:webHidden/>
                </w:rPr>
                <w:fldChar w:fldCharType="end"/>
              </w:r>
            </w:hyperlink>
          </w:p>
          <w:p w14:paraId="43577382" w14:textId="2665DDF8"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79" w:history="1">
              <w:r w:rsidR="00952CFA" w:rsidRPr="00483C53">
                <w:rPr>
                  <w:rStyle w:val="Hyperkobling"/>
                  <w:noProof/>
                </w:rPr>
                <w:t>49.3 Føring av oversiktsliste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_Toc112940579 \h </w:instrText>
              </w:r>
              <w:r w:rsidR="00952CFA" w:rsidRPr="00483C53">
                <w:rPr>
                  <w:noProof/>
                  <w:webHidden/>
                </w:rPr>
              </w:r>
              <w:r w:rsidR="00952CFA" w:rsidRPr="00483C53">
                <w:rPr>
                  <w:noProof/>
                  <w:webHidden/>
                </w:rPr>
                <w:fldChar w:fldCharType="separate"/>
              </w:r>
              <w:r w:rsidR="00483C53">
                <w:rPr>
                  <w:noProof/>
                  <w:webHidden/>
                </w:rPr>
                <w:t>67</w:t>
              </w:r>
              <w:r w:rsidR="00952CFA" w:rsidRPr="00483C53">
                <w:rPr>
                  <w:noProof/>
                  <w:webHidden/>
                </w:rPr>
                <w:fldChar w:fldCharType="end"/>
              </w:r>
            </w:hyperlink>
          </w:p>
          <w:p w14:paraId="0CF72AE8" w14:textId="24CEEB8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80" w:history="1">
              <w:r w:rsidR="00952CFA" w:rsidRPr="00483C53">
                <w:rPr>
                  <w:rStyle w:val="Hyperkobling"/>
                  <w:noProof/>
                </w:rPr>
                <w:t>49.4 Hovedbedrift og samordningsansvar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_Toc112940580 \h </w:instrText>
              </w:r>
              <w:r w:rsidR="00952CFA" w:rsidRPr="00483C53">
                <w:rPr>
                  <w:noProof/>
                  <w:webHidden/>
                </w:rPr>
              </w:r>
              <w:r w:rsidR="00952CFA" w:rsidRPr="00483C53">
                <w:rPr>
                  <w:noProof/>
                  <w:webHidden/>
                </w:rPr>
                <w:fldChar w:fldCharType="separate"/>
              </w:r>
              <w:r w:rsidR="00483C53">
                <w:rPr>
                  <w:noProof/>
                  <w:webHidden/>
                </w:rPr>
                <w:t>67</w:t>
              </w:r>
              <w:r w:rsidR="00952CFA" w:rsidRPr="00483C53">
                <w:rPr>
                  <w:noProof/>
                  <w:webHidden/>
                </w:rPr>
                <w:fldChar w:fldCharType="end"/>
              </w:r>
            </w:hyperlink>
          </w:p>
          <w:p w14:paraId="0135B03F" w14:textId="0B2FCFCB"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81" w:history="1">
              <w:r w:rsidR="00952CFA" w:rsidRPr="00483C53">
                <w:rPr>
                  <w:rStyle w:val="Hyperkobling"/>
                  <w:noProof/>
                </w:rPr>
                <w:t>49.5 Besøkende til anleggsområdet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_Toc112940581 \h </w:instrText>
              </w:r>
              <w:r w:rsidR="00952CFA" w:rsidRPr="00483C53">
                <w:rPr>
                  <w:noProof/>
                  <w:webHidden/>
                </w:rPr>
              </w:r>
              <w:r w:rsidR="00952CFA" w:rsidRPr="00483C53">
                <w:rPr>
                  <w:noProof/>
                  <w:webHidden/>
                </w:rPr>
                <w:fldChar w:fldCharType="separate"/>
              </w:r>
              <w:r w:rsidR="00483C53">
                <w:rPr>
                  <w:noProof/>
                  <w:webHidden/>
                </w:rPr>
                <w:t>68</w:t>
              </w:r>
              <w:r w:rsidR="00952CFA" w:rsidRPr="00483C53">
                <w:rPr>
                  <w:noProof/>
                  <w:webHidden/>
                </w:rPr>
                <w:fldChar w:fldCharType="end"/>
              </w:r>
            </w:hyperlink>
          </w:p>
          <w:p w14:paraId="03B70994" w14:textId="65294CB7"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82" w:history="1">
              <w:r w:rsidR="00952CFA" w:rsidRPr="00483C53">
                <w:rPr>
                  <w:rStyle w:val="Hyperkobling"/>
                  <w:noProof/>
                </w:rPr>
                <w:t>49.6 Opplæring og kompetanse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_Toc112940582 \h </w:instrText>
              </w:r>
              <w:r w:rsidR="00952CFA" w:rsidRPr="00483C53">
                <w:rPr>
                  <w:noProof/>
                  <w:webHidden/>
                </w:rPr>
              </w:r>
              <w:r w:rsidR="00952CFA" w:rsidRPr="00483C53">
                <w:rPr>
                  <w:noProof/>
                  <w:webHidden/>
                </w:rPr>
                <w:fldChar w:fldCharType="separate"/>
              </w:r>
              <w:r w:rsidR="00483C53">
                <w:rPr>
                  <w:noProof/>
                  <w:webHidden/>
                </w:rPr>
                <w:t>68</w:t>
              </w:r>
              <w:r w:rsidR="00952CFA" w:rsidRPr="00483C53">
                <w:rPr>
                  <w:noProof/>
                  <w:webHidden/>
                </w:rPr>
                <w:fldChar w:fldCharType="end"/>
              </w:r>
            </w:hyperlink>
          </w:p>
          <w:p w14:paraId="1FF71815" w14:textId="131A04C8"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83" w:history="1">
              <w:r w:rsidR="00952CFA" w:rsidRPr="00483C53">
                <w:rPr>
                  <w:rStyle w:val="Hyperkobling"/>
                  <w:noProof/>
                </w:rPr>
                <w:t>49.7 Arbeidstid</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_Toc112940583 \h </w:instrText>
              </w:r>
              <w:r w:rsidR="00952CFA" w:rsidRPr="00483C53">
                <w:rPr>
                  <w:noProof/>
                  <w:webHidden/>
                </w:rPr>
              </w:r>
              <w:r w:rsidR="00952CFA" w:rsidRPr="00483C53">
                <w:rPr>
                  <w:noProof/>
                  <w:webHidden/>
                </w:rPr>
                <w:fldChar w:fldCharType="separate"/>
              </w:r>
              <w:r w:rsidR="00483C53">
                <w:rPr>
                  <w:noProof/>
                  <w:webHidden/>
                </w:rPr>
                <w:t>69</w:t>
              </w:r>
              <w:r w:rsidR="00952CFA" w:rsidRPr="00483C53">
                <w:rPr>
                  <w:noProof/>
                  <w:webHidden/>
                </w:rPr>
                <w:fldChar w:fldCharType="end"/>
              </w:r>
            </w:hyperlink>
          </w:p>
          <w:p w14:paraId="6563AE22" w14:textId="003F013C"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84" w:history="1">
              <w:r w:rsidR="00952CFA" w:rsidRPr="00483C53">
                <w:rPr>
                  <w:rStyle w:val="Hyperkobling"/>
                  <w:noProof/>
                </w:rPr>
                <w:t>49.8 Arbeidsvarsling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_Toc112940584 \h </w:instrText>
              </w:r>
              <w:r w:rsidR="00952CFA" w:rsidRPr="00483C53">
                <w:rPr>
                  <w:noProof/>
                  <w:webHidden/>
                </w:rPr>
              </w:r>
              <w:r w:rsidR="00952CFA" w:rsidRPr="00483C53">
                <w:rPr>
                  <w:noProof/>
                  <w:webHidden/>
                </w:rPr>
                <w:fldChar w:fldCharType="separate"/>
              </w:r>
              <w:r w:rsidR="00483C53">
                <w:rPr>
                  <w:noProof/>
                  <w:webHidden/>
                </w:rPr>
                <w:t>69</w:t>
              </w:r>
              <w:r w:rsidR="00952CFA" w:rsidRPr="00483C53">
                <w:rPr>
                  <w:noProof/>
                  <w:webHidden/>
                </w:rPr>
                <w:fldChar w:fldCharType="end"/>
              </w:r>
            </w:hyperlink>
          </w:p>
          <w:p w14:paraId="3C1C3A5C" w14:textId="1CA1BA0E"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85" w:history="1">
              <w:r w:rsidR="00952CFA" w:rsidRPr="00483C53">
                <w:rPr>
                  <w:rStyle w:val="Hyperkobling"/>
                  <w:noProof/>
                </w:rPr>
                <w:t>49.9 Personlig verneutstyr og vernetøy</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_Toc112940585 \h </w:instrText>
              </w:r>
              <w:r w:rsidR="00952CFA" w:rsidRPr="00483C53">
                <w:rPr>
                  <w:noProof/>
                  <w:webHidden/>
                </w:rPr>
              </w:r>
              <w:r w:rsidR="00952CFA" w:rsidRPr="00483C53">
                <w:rPr>
                  <w:noProof/>
                  <w:webHidden/>
                </w:rPr>
                <w:fldChar w:fldCharType="separate"/>
              </w:r>
              <w:r w:rsidR="00483C53">
                <w:rPr>
                  <w:noProof/>
                  <w:webHidden/>
                </w:rPr>
                <w:t>70</w:t>
              </w:r>
              <w:r w:rsidR="00952CFA" w:rsidRPr="00483C53">
                <w:rPr>
                  <w:noProof/>
                  <w:webHidden/>
                </w:rPr>
                <w:fldChar w:fldCharType="end"/>
              </w:r>
            </w:hyperlink>
          </w:p>
          <w:p w14:paraId="21F7C213" w14:textId="4D7DFD50"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86" w:history="1">
              <w:r w:rsidR="00952CFA" w:rsidRPr="00483C53">
                <w:rPr>
                  <w:rStyle w:val="Hyperkobling"/>
                  <w:noProof/>
                </w:rPr>
                <w:t>49.10 Kjemiske produkter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_Toc112940586 \h </w:instrText>
              </w:r>
              <w:r w:rsidR="00952CFA" w:rsidRPr="00483C53">
                <w:rPr>
                  <w:noProof/>
                  <w:webHidden/>
                </w:rPr>
              </w:r>
              <w:r w:rsidR="00952CFA" w:rsidRPr="00483C53">
                <w:rPr>
                  <w:noProof/>
                  <w:webHidden/>
                </w:rPr>
                <w:fldChar w:fldCharType="separate"/>
              </w:r>
              <w:r w:rsidR="00483C53">
                <w:rPr>
                  <w:noProof/>
                  <w:webHidden/>
                </w:rPr>
                <w:t>70</w:t>
              </w:r>
              <w:r w:rsidR="00952CFA" w:rsidRPr="00483C53">
                <w:rPr>
                  <w:noProof/>
                  <w:webHidden/>
                </w:rPr>
                <w:fldChar w:fldCharType="end"/>
              </w:r>
            </w:hyperlink>
          </w:p>
          <w:p w14:paraId="38DD26E6" w14:textId="4410A712"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87" w:history="1">
              <w:r w:rsidR="00952CFA" w:rsidRPr="00483C53">
                <w:rPr>
                  <w:rStyle w:val="Hyperkobling"/>
                  <w:noProof/>
                </w:rPr>
                <w:t>49.11 Sikring av arbeidsstedet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_Toc112940587 \h </w:instrText>
              </w:r>
              <w:r w:rsidR="00952CFA" w:rsidRPr="00483C53">
                <w:rPr>
                  <w:noProof/>
                  <w:webHidden/>
                </w:rPr>
              </w:r>
              <w:r w:rsidR="00952CFA" w:rsidRPr="00483C53">
                <w:rPr>
                  <w:noProof/>
                  <w:webHidden/>
                </w:rPr>
                <w:fldChar w:fldCharType="separate"/>
              </w:r>
              <w:r w:rsidR="00483C53">
                <w:rPr>
                  <w:noProof/>
                  <w:webHidden/>
                </w:rPr>
                <w:t>71</w:t>
              </w:r>
              <w:r w:rsidR="00952CFA" w:rsidRPr="00483C53">
                <w:rPr>
                  <w:noProof/>
                  <w:webHidden/>
                </w:rPr>
                <w:fldChar w:fldCharType="end"/>
              </w:r>
            </w:hyperlink>
          </w:p>
          <w:p w14:paraId="172A10C9" w14:textId="144ED142"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88" w:history="1">
              <w:r w:rsidR="00952CFA" w:rsidRPr="00483C53">
                <w:rPr>
                  <w:rStyle w:val="Hyperkobling"/>
                  <w:noProof/>
                </w:rPr>
                <w:t>49.12 Orden og renhold</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_Toc112940588 \h </w:instrText>
              </w:r>
              <w:r w:rsidR="00952CFA" w:rsidRPr="00483C53">
                <w:rPr>
                  <w:noProof/>
                  <w:webHidden/>
                </w:rPr>
              </w:r>
              <w:r w:rsidR="00952CFA" w:rsidRPr="00483C53">
                <w:rPr>
                  <w:noProof/>
                  <w:webHidden/>
                </w:rPr>
                <w:fldChar w:fldCharType="separate"/>
              </w:r>
              <w:r w:rsidR="00483C53">
                <w:rPr>
                  <w:noProof/>
                  <w:webHidden/>
                </w:rPr>
                <w:t>71</w:t>
              </w:r>
              <w:r w:rsidR="00952CFA" w:rsidRPr="00483C53">
                <w:rPr>
                  <w:noProof/>
                  <w:webHidden/>
                </w:rPr>
                <w:fldChar w:fldCharType="end"/>
              </w:r>
            </w:hyperlink>
          </w:p>
          <w:p w14:paraId="43D2B095" w14:textId="5E9E5FCB"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89" w:history="1">
              <w:r w:rsidR="00952CFA" w:rsidRPr="00483C53">
                <w:rPr>
                  <w:rStyle w:val="Hyperkobling"/>
                  <w:noProof/>
                </w:rPr>
                <w:t>49.13 Vernerunder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_Toc112940589 \h </w:instrText>
              </w:r>
              <w:r w:rsidR="00952CFA" w:rsidRPr="00483C53">
                <w:rPr>
                  <w:noProof/>
                  <w:webHidden/>
                </w:rPr>
              </w:r>
              <w:r w:rsidR="00952CFA" w:rsidRPr="00483C53">
                <w:rPr>
                  <w:noProof/>
                  <w:webHidden/>
                </w:rPr>
                <w:fldChar w:fldCharType="separate"/>
              </w:r>
              <w:r w:rsidR="00483C53">
                <w:rPr>
                  <w:noProof/>
                  <w:webHidden/>
                </w:rPr>
                <w:t>71</w:t>
              </w:r>
              <w:r w:rsidR="00952CFA" w:rsidRPr="00483C53">
                <w:rPr>
                  <w:noProof/>
                  <w:webHidden/>
                </w:rPr>
                <w:fldChar w:fldCharType="end"/>
              </w:r>
            </w:hyperlink>
          </w:p>
          <w:p w14:paraId="04CD1B80" w14:textId="7F77DE6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90" w:history="1">
              <w:r w:rsidR="00952CFA" w:rsidRPr="00483C53">
                <w:rPr>
                  <w:rStyle w:val="Hyperkobling"/>
                  <w:noProof/>
                </w:rPr>
                <w:t>49.14 Merking og kontrollrutiner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_Toc112940590 \h </w:instrText>
              </w:r>
              <w:r w:rsidR="00952CFA" w:rsidRPr="00483C53">
                <w:rPr>
                  <w:noProof/>
                  <w:webHidden/>
                </w:rPr>
              </w:r>
              <w:r w:rsidR="00952CFA" w:rsidRPr="00483C53">
                <w:rPr>
                  <w:noProof/>
                  <w:webHidden/>
                </w:rPr>
                <w:fldChar w:fldCharType="separate"/>
              </w:r>
              <w:r w:rsidR="00483C53">
                <w:rPr>
                  <w:noProof/>
                  <w:webHidden/>
                </w:rPr>
                <w:t>71</w:t>
              </w:r>
              <w:r w:rsidR="00952CFA" w:rsidRPr="00483C53">
                <w:rPr>
                  <w:noProof/>
                  <w:webHidden/>
                </w:rPr>
                <w:fldChar w:fldCharType="end"/>
              </w:r>
            </w:hyperlink>
          </w:p>
          <w:p w14:paraId="4BA4A908" w14:textId="10A3B86A"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91" w:history="1">
              <w:r w:rsidR="00952CFA" w:rsidRPr="00483C53">
                <w:rPr>
                  <w:rStyle w:val="Hyperkobling"/>
                  <w:noProof/>
                </w:rPr>
                <w:t>49.15 Kompetansekrav for ledebilssjåfører og trafikkdirigenter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_Toc112940591 \h </w:instrText>
              </w:r>
              <w:r w:rsidR="00952CFA" w:rsidRPr="00483C53">
                <w:rPr>
                  <w:noProof/>
                  <w:webHidden/>
                </w:rPr>
              </w:r>
              <w:r w:rsidR="00952CFA" w:rsidRPr="00483C53">
                <w:rPr>
                  <w:noProof/>
                  <w:webHidden/>
                </w:rPr>
                <w:fldChar w:fldCharType="separate"/>
              </w:r>
              <w:r w:rsidR="00483C53">
                <w:rPr>
                  <w:noProof/>
                  <w:webHidden/>
                </w:rPr>
                <w:t>71</w:t>
              </w:r>
              <w:r w:rsidR="00952CFA" w:rsidRPr="00483C53">
                <w:rPr>
                  <w:noProof/>
                  <w:webHidden/>
                </w:rPr>
                <w:fldChar w:fldCharType="end"/>
              </w:r>
            </w:hyperlink>
          </w:p>
          <w:p w14:paraId="06F58634" w14:textId="6B1BC273"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92" w:history="1">
              <w:r w:rsidR="00952CFA" w:rsidRPr="00483C53">
                <w:rPr>
                  <w:rStyle w:val="Hyperkobling"/>
                  <w:noProof/>
                </w:rPr>
                <w:t>49.16 Sikkerhet, helse og arbeidsmiljø ved prosjekteringsarbeider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_Toc112940592 \h </w:instrText>
              </w:r>
              <w:r w:rsidR="00952CFA" w:rsidRPr="00483C53">
                <w:rPr>
                  <w:noProof/>
                  <w:webHidden/>
                </w:rPr>
              </w:r>
              <w:r w:rsidR="00952CFA" w:rsidRPr="00483C53">
                <w:rPr>
                  <w:noProof/>
                  <w:webHidden/>
                </w:rPr>
                <w:fldChar w:fldCharType="separate"/>
              </w:r>
              <w:r w:rsidR="00483C53">
                <w:rPr>
                  <w:noProof/>
                  <w:webHidden/>
                </w:rPr>
                <w:t>72</w:t>
              </w:r>
              <w:r w:rsidR="00952CFA" w:rsidRPr="00483C53">
                <w:rPr>
                  <w:noProof/>
                  <w:webHidden/>
                </w:rPr>
                <w:fldChar w:fldCharType="end"/>
              </w:r>
            </w:hyperlink>
          </w:p>
          <w:p w14:paraId="142A3AC1" w14:textId="4271A3EB"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93" w:history="1">
              <w:r w:rsidR="00952CFA" w:rsidRPr="00483C53">
                <w:rPr>
                  <w:rStyle w:val="Hyperkobling"/>
                  <w:noProof/>
                </w:rPr>
                <w:t>49.17 Spesielle krav knyttet til sikkerhet, helse og arbeidsmiljø</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_Toc112940593 \h </w:instrText>
              </w:r>
              <w:r w:rsidR="00952CFA" w:rsidRPr="00483C53">
                <w:rPr>
                  <w:noProof/>
                  <w:webHidden/>
                </w:rPr>
              </w:r>
              <w:r w:rsidR="00952CFA" w:rsidRPr="00483C53">
                <w:rPr>
                  <w:noProof/>
                  <w:webHidden/>
                </w:rPr>
                <w:fldChar w:fldCharType="separate"/>
              </w:r>
              <w:r w:rsidR="00483C53">
                <w:rPr>
                  <w:noProof/>
                  <w:webHidden/>
                </w:rPr>
                <w:t>72</w:t>
              </w:r>
              <w:r w:rsidR="00952CFA" w:rsidRPr="00483C53">
                <w:rPr>
                  <w:noProof/>
                  <w:webHidden/>
                </w:rPr>
                <w:fldChar w:fldCharType="end"/>
              </w:r>
            </w:hyperlink>
          </w:p>
          <w:p w14:paraId="331CCAFE" w14:textId="4DA959E1"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594" w:history="1">
              <w:r w:rsidR="00952CFA" w:rsidRPr="00483C53">
                <w:rPr>
                  <w:rStyle w:val="Hyperkobling"/>
                  <w:noProof/>
                </w:rPr>
                <w:t>50 Ytre miljø (YM)</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_Toc112940594 \h </w:instrText>
              </w:r>
              <w:r w:rsidR="00952CFA" w:rsidRPr="00483C53">
                <w:rPr>
                  <w:noProof/>
                  <w:webHidden/>
                </w:rPr>
              </w:r>
              <w:r w:rsidR="00952CFA" w:rsidRPr="00483C53">
                <w:rPr>
                  <w:noProof/>
                  <w:webHidden/>
                </w:rPr>
                <w:fldChar w:fldCharType="separate"/>
              </w:r>
              <w:r w:rsidR="00483C53">
                <w:rPr>
                  <w:noProof/>
                  <w:webHidden/>
                </w:rPr>
                <w:t>74</w:t>
              </w:r>
              <w:r w:rsidR="00952CFA" w:rsidRPr="00483C53">
                <w:rPr>
                  <w:noProof/>
                  <w:webHidden/>
                </w:rPr>
                <w:fldChar w:fldCharType="end"/>
              </w:r>
            </w:hyperlink>
          </w:p>
          <w:p w14:paraId="72A433AF" w14:textId="4F61895B"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95" w:history="1">
              <w:r w:rsidR="00952CFA" w:rsidRPr="00483C53">
                <w:rPr>
                  <w:rStyle w:val="Hyperkobling"/>
                  <w:noProof/>
                </w:rPr>
                <w:t>50.1 Oppfølging av ytre miljø i kvalitetsplanen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_Toc112940595 \h </w:instrText>
              </w:r>
              <w:r w:rsidR="00952CFA" w:rsidRPr="00483C53">
                <w:rPr>
                  <w:noProof/>
                  <w:webHidden/>
                </w:rPr>
              </w:r>
              <w:r w:rsidR="00952CFA" w:rsidRPr="00483C53">
                <w:rPr>
                  <w:noProof/>
                  <w:webHidden/>
                </w:rPr>
                <w:fldChar w:fldCharType="separate"/>
              </w:r>
              <w:r w:rsidR="00483C53">
                <w:rPr>
                  <w:noProof/>
                  <w:webHidden/>
                </w:rPr>
                <w:t>74</w:t>
              </w:r>
              <w:r w:rsidR="00952CFA" w:rsidRPr="00483C53">
                <w:rPr>
                  <w:noProof/>
                  <w:webHidden/>
                </w:rPr>
                <w:fldChar w:fldCharType="end"/>
              </w:r>
            </w:hyperlink>
          </w:p>
          <w:p w14:paraId="205FB05F" w14:textId="6F0CA4EE"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96" w:history="1">
              <w:r w:rsidR="00952CFA" w:rsidRPr="00483C53">
                <w:rPr>
                  <w:rStyle w:val="Hyperkobling"/>
                  <w:noProof/>
                </w:rPr>
                <w:t>50.2 Hensyn til omgivelsene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_Toc112940596 \h </w:instrText>
              </w:r>
              <w:r w:rsidR="00952CFA" w:rsidRPr="00483C53">
                <w:rPr>
                  <w:noProof/>
                  <w:webHidden/>
                </w:rPr>
              </w:r>
              <w:r w:rsidR="00952CFA" w:rsidRPr="00483C53">
                <w:rPr>
                  <w:noProof/>
                  <w:webHidden/>
                </w:rPr>
                <w:fldChar w:fldCharType="separate"/>
              </w:r>
              <w:r w:rsidR="00483C53">
                <w:rPr>
                  <w:noProof/>
                  <w:webHidden/>
                </w:rPr>
                <w:t>74</w:t>
              </w:r>
              <w:r w:rsidR="00952CFA" w:rsidRPr="00483C53">
                <w:rPr>
                  <w:noProof/>
                  <w:webHidden/>
                </w:rPr>
                <w:fldChar w:fldCharType="end"/>
              </w:r>
            </w:hyperlink>
          </w:p>
          <w:p w14:paraId="11FDE04A" w14:textId="16925733"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97" w:history="1">
              <w:r w:rsidR="00952CFA" w:rsidRPr="00483C53">
                <w:rPr>
                  <w:rStyle w:val="Hyperkobling"/>
                  <w:noProof/>
                </w:rPr>
                <w:t>50.3 Tømmer og treprodukter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_Toc112940597 \h </w:instrText>
              </w:r>
              <w:r w:rsidR="00952CFA" w:rsidRPr="00483C53">
                <w:rPr>
                  <w:noProof/>
                  <w:webHidden/>
                </w:rPr>
              </w:r>
              <w:r w:rsidR="00952CFA" w:rsidRPr="00483C53">
                <w:rPr>
                  <w:noProof/>
                  <w:webHidden/>
                </w:rPr>
                <w:fldChar w:fldCharType="separate"/>
              </w:r>
              <w:r w:rsidR="00483C53">
                <w:rPr>
                  <w:noProof/>
                  <w:webHidden/>
                </w:rPr>
                <w:t>75</w:t>
              </w:r>
              <w:r w:rsidR="00952CFA" w:rsidRPr="00483C53">
                <w:rPr>
                  <w:noProof/>
                  <w:webHidden/>
                </w:rPr>
                <w:fldChar w:fldCharType="end"/>
              </w:r>
            </w:hyperlink>
          </w:p>
          <w:p w14:paraId="53923E10" w14:textId="2209E5E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98" w:history="1">
              <w:r w:rsidR="00952CFA" w:rsidRPr="00483C53">
                <w:rPr>
                  <w:rStyle w:val="Hyperkobling"/>
                  <w:noProof/>
                </w:rPr>
                <w:t>50.4 Avfallshåndtering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_Toc112940598 \h </w:instrText>
              </w:r>
              <w:r w:rsidR="00952CFA" w:rsidRPr="00483C53">
                <w:rPr>
                  <w:noProof/>
                  <w:webHidden/>
                </w:rPr>
              </w:r>
              <w:r w:rsidR="00952CFA" w:rsidRPr="00483C53">
                <w:rPr>
                  <w:noProof/>
                  <w:webHidden/>
                </w:rPr>
                <w:fldChar w:fldCharType="separate"/>
              </w:r>
              <w:r w:rsidR="00483C53">
                <w:rPr>
                  <w:noProof/>
                  <w:webHidden/>
                </w:rPr>
                <w:t>75</w:t>
              </w:r>
              <w:r w:rsidR="00952CFA" w:rsidRPr="00483C53">
                <w:rPr>
                  <w:noProof/>
                  <w:webHidden/>
                </w:rPr>
                <w:fldChar w:fldCharType="end"/>
              </w:r>
            </w:hyperlink>
          </w:p>
          <w:p w14:paraId="2C63DB15" w14:textId="56D427D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599" w:history="1">
              <w:r w:rsidR="00952CFA" w:rsidRPr="00483C53">
                <w:rPr>
                  <w:rStyle w:val="Hyperkobling"/>
                  <w:noProof/>
                </w:rPr>
                <w:t>50.5 Kontraktsarbeidenes klimagassutslipp</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_Toc112940599 \h </w:instrText>
              </w:r>
              <w:r w:rsidR="00952CFA" w:rsidRPr="00483C53">
                <w:rPr>
                  <w:noProof/>
                  <w:webHidden/>
                </w:rPr>
              </w:r>
              <w:r w:rsidR="00952CFA" w:rsidRPr="00483C53">
                <w:rPr>
                  <w:noProof/>
                  <w:webHidden/>
                </w:rPr>
                <w:fldChar w:fldCharType="separate"/>
              </w:r>
              <w:r w:rsidR="00483C53">
                <w:rPr>
                  <w:noProof/>
                  <w:webHidden/>
                </w:rPr>
                <w:t>76</w:t>
              </w:r>
              <w:r w:rsidR="00952CFA" w:rsidRPr="00483C53">
                <w:rPr>
                  <w:noProof/>
                  <w:webHidden/>
                </w:rPr>
                <w:fldChar w:fldCharType="end"/>
              </w:r>
            </w:hyperlink>
          </w:p>
          <w:p w14:paraId="0DD8845B" w14:textId="4251AEC3"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00" w:history="1">
              <w:r w:rsidR="00952CFA" w:rsidRPr="00483C53">
                <w:rPr>
                  <w:rStyle w:val="Hyperkobling"/>
                  <w:noProof/>
                </w:rPr>
                <w:t>50.5.1 Generelt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_Toc112940600 \h </w:instrText>
              </w:r>
              <w:r w:rsidR="00952CFA" w:rsidRPr="00483C53">
                <w:rPr>
                  <w:noProof/>
                  <w:webHidden/>
                </w:rPr>
              </w:r>
              <w:r w:rsidR="00952CFA" w:rsidRPr="00483C53">
                <w:rPr>
                  <w:noProof/>
                  <w:webHidden/>
                </w:rPr>
                <w:fldChar w:fldCharType="separate"/>
              </w:r>
              <w:r w:rsidR="00483C53">
                <w:rPr>
                  <w:noProof/>
                  <w:webHidden/>
                </w:rPr>
                <w:t>76</w:t>
              </w:r>
              <w:r w:rsidR="00952CFA" w:rsidRPr="00483C53">
                <w:rPr>
                  <w:noProof/>
                  <w:webHidden/>
                </w:rPr>
                <w:fldChar w:fldCharType="end"/>
              </w:r>
            </w:hyperlink>
          </w:p>
          <w:p w14:paraId="465A54B9" w14:textId="66C1EEC4"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01" w:history="1">
              <w:r w:rsidR="00952CFA" w:rsidRPr="00483C53">
                <w:rPr>
                  <w:rStyle w:val="Hyperkobling"/>
                  <w:noProof/>
                </w:rPr>
                <w:t>50.5.2 Miljødeklarasjon - Environmental Product Declaration (EPD)</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_Toc112940601 \h </w:instrText>
              </w:r>
              <w:r w:rsidR="00952CFA" w:rsidRPr="00483C53">
                <w:rPr>
                  <w:noProof/>
                  <w:webHidden/>
                </w:rPr>
              </w:r>
              <w:r w:rsidR="00952CFA" w:rsidRPr="00483C53">
                <w:rPr>
                  <w:noProof/>
                  <w:webHidden/>
                </w:rPr>
                <w:fldChar w:fldCharType="separate"/>
              </w:r>
              <w:r w:rsidR="00483C53">
                <w:rPr>
                  <w:noProof/>
                  <w:webHidden/>
                </w:rPr>
                <w:t>76</w:t>
              </w:r>
              <w:r w:rsidR="00952CFA" w:rsidRPr="00483C53">
                <w:rPr>
                  <w:noProof/>
                  <w:webHidden/>
                </w:rPr>
                <w:fldChar w:fldCharType="end"/>
              </w:r>
            </w:hyperlink>
          </w:p>
          <w:p w14:paraId="127129DB" w14:textId="2B9881E0"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02" w:history="1">
              <w:r w:rsidR="00952CFA" w:rsidRPr="00483C53">
                <w:rPr>
                  <w:rStyle w:val="Hyperkobling"/>
                  <w:noProof/>
                </w:rPr>
                <w:t>50.5.3 Bonus og trekk for klimagassutslipp</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_Toc112940602 \h </w:instrText>
              </w:r>
              <w:r w:rsidR="00952CFA" w:rsidRPr="00483C53">
                <w:rPr>
                  <w:noProof/>
                  <w:webHidden/>
                </w:rPr>
              </w:r>
              <w:r w:rsidR="00952CFA" w:rsidRPr="00483C53">
                <w:rPr>
                  <w:noProof/>
                  <w:webHidden/>
                </w:rPr>
                <w:fldChar w:fldCharType="separate"/>
              </w:r>
              <w:r w:rsidR="00483C53">
                <w:rPr>
                  <w:noProof/>
                  <w:webHidden/>
                </w:rPr>
                <w:t>76</w:t>
              </w:r>
              <w:r w:rsidR="00952CFA" w:rsidRPr="00483C53">
                <w:rPr>
                  <w:noProof/>
                  <w:webHidden/>
                </w:rPr>
                <w:fldChar w:fldCharType="end"/>
              </w:r>
            </w:hyperlink>
          </w:p>
          <w:p w14:paraId="1A5F7893" w14:textId="6DFC8C9A" w:rsidR="00952CFA" w:rsidRPr="00483C53" w:rsidRDefault="004962DA">
            <w:pPr>
              <w:pStyle w:val="INNH5"/>
              <w:tabs>
                <w:tab w:val="right" w:leader="dot" w:pos="8777"/>
              </w:tabs>
              <w:rPr>
                <w:rFonts w:asciiTheme="minorHAnsi" w:eastAsiaTheme="minorEastAsia" w:hAnsiTheme="minorHAnsi" w:cstheme="minorBidi"/>
                <w:noProof/>
                <w:sz w:val="22"/>
                <w:szCs w:val="22"/>
              </w:rPr>
            </w:pPr>
            <w:hyperlink w:anchor="_Toc112940603" w:history="1">
              <w:r w:rsidR="00952CFA" w:rsidRPr="00483C53">
                <w:rPr>
                  <w:rStyle w:val="Hyperkobling"/>
                  <w:noProof/>
                </w:rPr>
                <w:t>50.5.3.1 Klimagassbudsjett for utvalgte innsatsfaktorer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_Toc112940603 \h </w:instrText>
              </w:r>
              <w:r w:rsidR="00952CFA" w:rsidRPr="00483C53">
                <w:rPr>
                  <w:noProof/>
                  <w:webHidden/>
                </w:rPr>
              </w:r>
              <w:r w:rsidR="00952CFA" w:rsidRPr="00483C53">
                <w:rPr>
                  <w:noProof/>
                  <w:webHidden/>
                </w:rPr>
                <w:fldChar w:fldCharType="separate"/>
              </w:r>
              <w:r w:rsidR="00483C53">
                <w:rPr>
                  <w:noProof/>
                  <w:webHidden/>
                </w:rPr>
                <w:t>77</w:t>
              </w:r>
              <w:r w:rsidR="00952CFA" w:rsidRPr="00483C53">
                <w:rPr>
                  <w:noProof/>
                  <w:webHidden/>
                </w:rPr>
                <w:fldChar w:fldCharType="end"/>
              </w:r>
            </w:hyperlink>
          </w:p>
          <w:p w14:paraId="5BA153DA" w14:textId="114ADBE8" w:rsidR="00952CFA" w:rsidRPr="00483C53" w:rsidRDefault="004962DA">
            <w:pPr>
              <w:pStyle w:val="INNH5"/>
              <w:tabs>
                <w:tab w:val="right" w:leader="dot" w:pos="8777"/>
              </w:tabs>
              <w:rPr>
                <w:rFonts w:asciiTheme="minorHAnsi" w:eastAsiaTheme="minorEastAsia" w:hAnsiTheme="minorHAnsi" w:cstheme="minorBidi"/>
                <w:noProof/>
                <w:sz w:val="22"/>
                <w:szCs w:val="22"/>
              </w:rPr>
            </w:pPr>
            <w:hyperlink w:anchor="_Toc112940604" w:history="1">
              <w:r w:rsidR="00952CFA" w:rsidRPr="00483C53">
                <w:rPr>
                  <w:rStyle w:val="Hyperkobling"/>
                  <w:noProof/>
                </w:rPr>
                <w:t>50.5.3.2 Klimagassregnskap for utvalgte innsatsfaktorer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_Toc112940604 \h </w:instrText>
              </w:r>
              <w:r w:rsidR="00952CFA" w:rsidRPr="00483C53">
                <w:rPr>
                  <w:noProof/>
                  <w:webHidden/>
                </w:rPr>
              </w:r>
              <w:r w:rsidR="00952CFA" w:rsidRPr="00483C53">
                <w:rPr>
                  <w:noProof/>
                  <w:webHidden/>
                </w:rPr>
                <w:fldChar w:fldCharType="separate"/>
              </w:r>
              <w:r w:rsidR="00483C53">
                <w:rPr>
                  <w:noProof/>
                  <w:webHidden/>
                </w:rPr>
                <w:t>77</w:t>
              </w:r>
              <w:r w:rsidR="00952CFA" w:rsidRPr="00483C53">
                <w:rPr>
                  <w:noProof/>
                  <w:webHidden/>
                </w:rPr>
                <w:fldChar w:fldCharType="end"/>
              </w:r>
            </w:hyperlink>
          </w:p>
          <w:p w14:paraId="571AB1BA" w14:textId="41B846F8" w:rsidR="00952CFA" w:rsidRPr="00483C53" w:rsidRDefault="004962DA">
            <w:pPr>
              <w:pStyle w:val="INNH5"/>
              <w:tabs>
                <w:tab w:val="right" w:leader="dot" w:pos="8777"/>
              </w:tabs>
              <w:rPr>
                <w:rFonts w:asciiTheme="minorHAnsi" w:eastAsiaTheme="minorEastAsia" w:hAnsiTheme="minorHAnsi" w:cstheme="minorBidi"/>
                <w:noProof/>
                <w:sz w:val="22"/>
                <w:szCs w:val="22"/>
              </w:rPr>
            </w:pPr>
            <w:hyperlink w:anchor="_Toc112940605" w:history="1">
              <w:r w:rsidR="00952CFA" w:rsidRPr="00483C53">
                <w:rPr>
                  <w:rStyle w:val="Hyperkobling"/>
                  <w:noProof/>
                </w:rPr>
                <w:t>50.5.3.3 Klimabonus og -trekk</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_Toc112940605 \h </w:instrText>
              </w:r>
              <w:r w:rsidR="00952CFA" w:rsidRPr="00483C53">
                <w:rPr>
                  <w:noProof/>
                  <w:webHidden/>
                </w:rPr>
              </w:r>
              <w:r w:rsidR="00952CFA" w:rsidRPr="00483C53">
                <w:rPr>
                  <w:noProof/>
                  <w:webHidden/>
                </w:rPr>
                <w:fldChar w:fldCharType="separate"/>
              </w:r>
              <w:r w:rsidR="00483C53">
                <w:rPr>
                  <w:noProof/>
                  <w:webHidden/>
                </w:rPr>
                <w:t>77</w:t>
              </w:r>
              <w:r w:rsidR="00952CFA" w:rsidRPr="00483C53">
                <w:rPr>
                  <w:noProof/>
                  <w:webHidden/>
                </w:rPr>
                <w:fldChar w:fldCharType="end"/>
              </w:r>
            </w:hyperlink>
          </w:p>
          <w:p w14:paraId="36211D1D" w14:textId="49CE5C9D"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06" w:history="1">
              <w:r w:rsidR="00952CFA" w:rsidRPr="00483C53">
                <w:rPr>
                  <w:rStyle w:val="Hyperkobling"/>
                  <w:noProof/>
                </w:rPr>
                <w:t>50.5.4 Klimagassbudsjett- og regnskap iht. VegLCA</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_Toc112940606 \h </w:instrText>
              </w:r>
              <w:r w:rsidR="00952CFA" w:rsidRPr="00483C53">
                <w:rPr>
                  <w:noProof/>
                  <w:webHidden/>
                </w:rPr>
              </w:r>
              <w:r w:rsidR="00952CFA" w:rsidRPr="00483C53">
                <w:rPr>
                  <w:noProof/>
                  <w:webHidden/>
                </w:rPr>
                <w:fldChar w:fldCharType="separate"/>
              </w:r>
              <w:r w:rsidR="00483C53">
                <w:rPr>
                  <w:noProof/>
                  <w:webHidden/>
                </w:rPr>
                <w:t>78</w:t>
              </w:r>
              <w:r w:rsidR="00952CFA" w:rsidRPr="00483C53">
                <w:rPr>
                  <w:noProof/>
                  <w:webHidden/>
                </w:rPr>
                <w:fldChar w:fldCharType="end"/>
              </w:r>
            </w:hyperlink>
          </w:p>
          <w:p w14:paraId="2F66B4A2" w14:textId="5057EADF"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07" w:history="1">
              <w:r w:rsidR="00952CFA" w:rsidRPr="00483C53">
                <w:rPr>
                  <w:rStyle w:val="Hyperkobling"/>
                  <w:noProof/>
                </w:rPr>
                <w:t>50.5.5 Endringer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_Toc112940607 \h </w:instrText>
              </w:r>
              <w:r w:rsidR="00952CFA" w:rsidRPr="00483C53">
                <w:rPr>
                  <w:noProof/>
                  <w:webHidden/>
                </w:rPr>
              </w:r>
              <w:r w:rsidR="00952CFA" w:rsidRPr="00483C53">
                <w:rPr>
                  <w:noProof/>
                  <w:webHidden/>
                </w:rPr>
                <w:fldChar w:fldCharType="separate"/>
              </w:r>
              <w:r w:rsidR="00483C53">
                <w:rPr>
                  <w:noProof/>
                  <w:webHidden/>
                </w:rPr>
                <w:t>78</w:t>
              </w:r>
              <w:r w:rsidR="00952CFA" w:rsidRPr="00483C53">
                <w:rPr>
                  <w:noProof/>
                  <w:webHidden/>
                </w:rPr>
                <w:fldChar w:fldCharType="end"/>
              </w:r>
            </w:hyperlink>
          </w:p>
          <w:p w14:paraId="122C6F30" w14:textId="6D301B9B"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08" w:history="1">
              <w:r w:rsidR="00952CFA" w:rsidRPr="00483C53">
                <w:rPr>
                  <w:rStyle w:val="Hyperkobling"/>
                  <w:noProof/>
                </w:rPr>
                <w:t>50.5.6 Utslippsrapport i elrapp</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_Toc112940608 \h </w:instrText>
              </w:r>
              <w:r w:rsidR="00952CFA" w:rsidRPr="00483C53">
                <w:rPr>
                  <w:noProof/>
                  <w:webHidden/>
                </w:rPr>
              </w:r>
              <w:r w:rsidR="00952CFA" w:rsidRPr="00483C53">
                <w:rPr>
                  <w:noProof/>
                  <w:webHidden/>
                </w:rPr>
                <w:fldChar w:fldCharType="separate"/>
              </w:r>
              <w:r w:rsidR="00483C53">
                <w:rPr>
                  <w:noProof/>
                  <w:webHidden/>
                </w:rPr>
                <w:t>78</w:t>
              </w:r>
              <w:r w:rsidR="00952CFA" w:rsidRPr="00483C53">
                <w:rPr>
                  <w:noProof/>
                  <w:webHidden/>
                </w:rPr>
                <w:fldChar w:fldCharType="end"/>
              </w:r>
            </w:hyperlink>
          </w:p>
          <w:p w14:paraId="4DB25117" w14:textId="37A5E5DC"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09" w:history="1">
              <w:r w:rsidR="00952CFA" w:rsidRPr="00483C53">
                <w:rPr>
                  <w:rStyle w:val="Hyperkobling"/>
                  <w:noProof/>
                </w:rPr>
                <w:t>50.6 Krav til kjøretøy og maskiner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_Toc112940609 \h </w:instrText>
              </w:r>
              <w:r w:rsidR="00952CFA" w:rsidRPr="00483C53">
                <w:rPr>
                  <w:noProof/>
                  <w:webHidden/>
                </w:rPr>
              </w:r>
              <w:r w:rsidR="00952CFA" w:rsidRPr="00483C53">
                <w:rPr>
                  <w:noProof/>
                  <w:webHidden/>
                </w:rPr>
                <w:fldChar w:fldCharType="separate"/>
              </w:r>
              <w:r w:rsidR="00483C53">
                <w:rPr>
                  <w:noProof/>
                  <w:webHidden/>
                </w:rPr>
                <w:t>79</w:t>
              </w:r>
              <w:r w:rsidR="00952CFA" w:rsidRPr="00483C53">
                <w:rPr>
                  <w:noProof/>
                  <w:webHidden/>
                </w:rPr>
                <w:fldChar w:fldCharType="end"/>
              </w:r>
            </w:hyperlink>
          </w:p>
          <w:p w14:paraId="4CDDB23A" w14:textId="4E0CE5AD"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610" w:history="1">
              <w:r w:rsidR="00952CFA" w:rsidRPr="00483C53">
                <w:rPr>
                  <w:rStyle w:val="Hyperkobling"/>
                  <w:noProof/>
                </w:rPr>
                <w:t>51 Fellesbestemmelser for SHA og YM</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_Toc112940610 \h </w:instrText>
              </w:r>
              <w:r w:rsidR="00952CFA" w:rsidRPr="00483C53">
                <w:rPr>
                  <w:noProof/>
                  <w:webHidden/>
                </w:rPr>
              </w:r>
              <w:r w:rsidR="00952CFA" w:rsidRPr="00483C53">
                <w:rPr>
                  <w:noProof/>
                  <w:webHidden/>
                </w:rPr>
                <w:fldChar w:fldCharType="separate"/>
              </w:r>
              <w:r w:rsidR="00483C53">
                <w:rPr>
                  <w:noProof/>
                  <w:webHidden/>
                </w:rPr>
                <w:t>80</w:t>
              </w:r>
              <w:r w:rsidR="00952CFA" w:rsidRPr="00483C53">
                <w:rPr>
                  <w:noProof/>
                  <w:webHidden/>
                </w:rPr>
                <w:fldChar w:fldCharType="end"/>
              </w:r>
            </w:hyperlink>
          </w:p>
          <w:p w14:paraId="700B30DC" w14:textId="6192AF7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11" w:history="1">
              <w:r w:rsidR="00952CFA" w:rsidRPr="00483C53">
                <w:rPr>
                  <w:rStyle w:val="Hyperkobling"/>
                  <w:noProof/>
                </w:rPr>
                <w:t>51.1 Beredskapsplan og øvelser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_Toc112940611 \h </w:instrText>
              </w:r>
              <w:r w:rsidR="00952CFA" w:rsidRPr="00483C53">
                <w:rPr>
                  <w:noProof/>
                  <w:webHidden/>
                </w:rPr>
              </w:r>
              <w:r w:rsidR="00952CFA" w:rsidRPr="00483C53">
                <w:rPr>
                  <w:noProof/>
                  <w:webHidden/>
                </w:rPr>
                <w:fldChar w:fldCharType="separate"/>
              </w:r>
              <w:r w:rsidR="00483C53">
                <w:rPr>
                  <w:noProof/>
                  <w:webHidden/>
                </w:rPr>
                <w:t>80</w:t>
              </w:r>
              <w:r w:rsidR="00952CFA" w:rsidRPr="00483C53">
                <w:rPr>
                  <w:noProof/>
                  <w:webHidden/>
                </w:rPr>
                <w:fldChar w:fldCharType="end"/>
              </w:r>
            </w:hyperlink>
          </w:p>
          <w:p w14:paraId="785E674C" w14:textId="6C53AD93"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12" w:history="1">
              <w:r w:rsidR="00952CFA" w:rsidRPr="00483C53">
                <w:rPr>
                  <w:rStyle w:val="Hyperkobling"/>
                  <w:noProof/>
                </w:rPr>
                <w:t>51.2 Rapportering og oppfølging av uønskede hendelser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_Toc112940612 \h </w:instrText>
              </w:r>
              <w:r w:rsidR="00952CFA" w:rsidRPr="00483C53">
                <w:rPr>
                  <w:noProof/>
                  <w:webHidden/>
                </w:rPr>
              </w:r>
              <w:r w:rsidR="00952CFA" w:rsidRPr="00483C53">
                <w:rPr>
                  <w:noProof/>
                  <w:webHidden/>
                </w:rPr>
                <w:fldChar w:fldCharType="separate"/>
              </w:r>
              <w:r w:rsidR="00483C53">
                <w:rPr>
                  <w:noProof/>
                  <w:webHidden/>
                </w:rPr>
                <w:t>81</w:t>
              </w:r>
              <w:r w:rsidR="00952CFA" w:rsidRPr="00483C53">
                <w:rPr>
                  <w:noProof/>
                  <w:webHidden/>
                </w:rPr>
                <w:fldChar w:fldCharType="end"/>
              </w:r>
            </w:hyperlink>
          </w:p>
          <w:p w14:paraId="58ADC6B8" w14:textId="0F53C314"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13" w:history="1">
              <w:r w:rsidR="00952CFA" w:rsidRPr="00483C53">
                <w:rPr>
                  <w:rStyle w:val="Hyperkobling"/>
                  <w:noProof/>
                </w:rPr>
                <w:t>51.3 Undersøkelse av dødsulykker og hendelser med stort risikopotensiale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_Toc112940613 \h </w:instrText>
              </w:r>
              <w:r w:rsidR="00952CFA" w:rsidRPr="00483C53">
                <w:rPr>
                  <w:noProof/>
                  <w:webHidden/>
                </w:rPr>
              </w:r>
              <w:r w:rsidR="00952CFA" w:rsidRPr="00483C53">
                <w:rPr>
                  <w:noProof/>
                  <w:webHidden/>
                </w:rPr>
                <w:fldChar w:fldCharType="separate"/>
              </w:r>
              <w:r w:rsidR="00483C53">
                <w:rPr>
                  <w:noProof/>
                  <w:webHidden/>
                </w:rPr>
                <w:t>82</w:t>
              </w:r>
              <w:r w:rsidR="00952CFA" w:rsidRPr="00483C53">
                <w:rPr>
                  <w:noProof/>
                  <w:webHidden/>
                </w:rPr>
                <w:fldChar w:fldCharType="end"/>
              </w:r>
            </w:hyperlink>
          </w:p>
          <w:p w14:paraId="1DAD6147" w14:textId="22B05C6E"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14" w:history="1">
              <w:r w:rsidR="00952CFA" w:rsidRPr="00483C53">
                <w:rPr>
                  <w:rStyle w:val="Hyperkobling"/>
                  <w:noProof/>
                </w:rPr>
                <w:t>51.4 Byggherrens sanksjonsrett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_Toc112940614 \h </w:instrText>
              </w:r>
              <w:r w:rsidR="00952CFA" w:rsidRPr="00483C53">
                <w:rPr>
                  <w:noProof/>
                  <w:webHidden/>
                </w:rPr>
              </w:r>
              <w:r w:rsidR="00952CFA" w:rsidRPr="00483C53">
                <w:rPr>
                  <w:noProof/>
                  <w:webHidden/>
                </w:rPr>
                <w:fldChar w:fldCharType="separate"/>
              </w:r>
              <w:r w:rsidR="00483C53">
                <w:rPr>
                  <w:noProof/>
                  <w:webHidden/>
                </w:rPr>
                <w:t>82</w:t>
              </w:r>
              <w:r w:rsidR="00952CFA" w:rsidRPr="00483C53">
                <w:rPr>
                  <w:noProof/>
                  <w:webHidden/>
                </w:rPr>
                <w:fldChar w:fldCharType="end"/>
              </w:r>
            </w:hyperlink>
          </w:p>
          <w:p w14:paraId="1F79B1DE" w14:textId="5DFC0A86"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615" w:history="1">
              <w:r w:rsidR="00952CFA" w:rsidRPr="00483C53">
                <w:rPr>
                  <w:rStyle w:val="Hyperkobling"/>
                  <w:noProof/>
                </w:rPr>
                <w:t>52 Sprengningsarbeider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_Toc112940615 \h </w:instrText>
              </w:r>
              <w:r w:rsidR="00952CFA" w:rsidRPr="00483C53">
                <w:rPr>
                  <w:noProof/>
                  <w:webHidden/>
                </w:rPr>
              </w:r>
              <w:r w:rsidR="00952CFA" w:rsidRPr="00483C53">
                <w:rPr>
                  <w:noProof/>
                  <w:webHidden/>
                </w:rPr>
                <w:fldChar w:fldCharType="separate"/>
              </w:r>
              <w:r w:rsidR="00483C53">
                <w:rPr>
                  <w:noProof/>
                  <w:webHidden/>
                </w:rPr>
                <w:t>83</w:t>
              </w:r>
              <w:r w:rsidR="00952CFA" w:rsidRPr="00483C53">
                <w:rPr>
                  <w:noProof/>
                  <w:webHidden/>
                </w:rPr>
                <w:fldChar w:fldCharType="end"/>
              </w:r>
            </w:hyperlink>
          </w:p>
          <w:p w14:paraId="1AA959A8" w14:textId="2D6EF2F7"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16" w:history="1">
              <w:r w:rsidR="00952CFA" w:rsidRPr="00483C53">
                <w:rPr>
                  <w:rStyle w:val="Hyperkobling"/>
                  <w:noProof/>
                </w:rPr>
                <w:t>52.1 Transport av sprengstoff</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_Toc112940616 \h </w:instrText>
              </w:r>
              <w:r w:rsidR="00952CFA" w:rsidRPr="00483C53">
                <w:rPr>
                  <w:noProof/>
                  <w:webHidden/>
                </w:rPr>
              </w:r>
              <w:r w:rsidR="00952CFA" w:rsidRPr="00483C53">
                <w:rPr>
                  <w:noProof/>
                  <w:webHidden/>
                </w:rPr>
                <w:fldChar w:fldCharType="separate"/>
              </w:r>
              <w:r w:rsidR="00483C53">
                <w:rPr>
                  <w:noProof/>
                  <w:webHidden/>
                </w:rPr>
                <w:t>83</w:t>
              </w:r>
              <w:r w:rsidR="00952CFA" w:rsidRPr="00483C53">
                <w:rPr>
                  <w:noProof/>
                  <w:webHidden/>
                </w:rPr>
                <w:fldChar w:fldCharType="end"/>
              </w:r>
            </w:hyperlink>
          </w:p>
          <w:p w14:paraId="6DE14ADC" w14:textId="02B7C18A"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17" w:history="1">
              <w:r w:rsidR="00952CFA" w:rsidRPr="00483C53">
                <w:rPr>
                  <w:rStyle w:val="Hyperkobling"/>
                  <w:noProof/>
                </w:rPr>
                <w:t>52.2 Sprengningsplaner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_Toc112940617 \h </w:instrText>
              </w:r>
              <w:r w:rsidR="00952CFA" w:rsidRPr="00483C53">
                <w:rPr>
                  <w:noProof/>
                  <w:webHidden/>
                </w:rPr>
              </w:r>
              <w:r w:rsidR="00952CFA" w:rsidRPr="00483C53">
                <w:rPr>
                  <w:noProof/>
                  <w:webHidden/>
                </w:rPr>
                <w:fldChar w:fldCharType="separate"/>
              </w:r>
              <w:r w:rsidR="00483C53">
                <w:rPr>
                  <w:noProof/>
                  <w:webHidden/>
                </w:rPr>
                <w:t>83</w:t>
              </w:r>
              <w:r w:rsidR="00952CFA" w:rsidRPr="00483C53">
                <w:rPr>
                  <w:noProof/>
                  <w:webHidden/>
                </w:rPr>
                <w:fldChar w:fldCharType="end"/>
              </w:r>
            </w:hyperlink>
          </w:p>
          <w:p w14:paraId="7701C90A" w14:textId="33F5694A"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18" w:history="1">
              <w:r w:rsidR="00952CFA" w:rsidRPr="00483C53">
                <w:rPr>
                  <w:rStyle w:val="Hyperkobling"/>
                  <w:noProof/>
                </w:rPr>
                <w:t>52.3 Salveplaner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_Toc112940618 \h </w:instrText>
              </w:r>
              <w:r w:rsidR="00952CFA" w:rsidRPr="00483C53">
                <w:rPr>
                  <w:noProof/>
                  <w:webHidden/>
                </w:rPr>
              </w:r>
              <w:r w:rsidR="00952CFA" w:rsidRPr="00483C53">
                <w:rPr>
                  <w:noProof/>
                  <w:webHidden/>
                </w:rPr>
                <w:fldChar w:fldCharType="separate"/>
              </w:r>
              <w:r w:rsidR="00483C53">
                <w:rPr>
                  <w:noProof/>
                  <w:webHidden/>
                </w:rPr>
                <w:t>83</w:t>
              </w:r>
              <w:r w:rsidR="00952CFA" w:rsidRPr="00483C53">
                <w:rPr>
                  <w:noProof/>
                  <w:webHidden/>
                </w:rPr>
                <w:fldChar w:fldCharType="end"/>
              </w:r>
            </w:hyperlink>
          </w:p>
          <w:p w14:paraId="1A8A6CDC" w14:textId="4FBB0262"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19" w:history="1">
              <w:r w:rsidR="00952CFA" w:rsidRPr="00483C53">
                <w:rPr>
                  <w:rStyle w:val="Hyperkobling"/>
                  <w:noProof/>
                </w:rPr>
                <w:t>52.4 Bergsprengningsleder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_Toc112940619 \h </w:instrText>
              </w:r>
              <w:r w:rsidR="00952CFA" w:rsidRPr="00483C53">
                <w:rPr>
                  <w:noProof/>
                  <w:webHidden/>
                </w:rPr>
              </w:r>
              <w:r w:rsidR="00952CFA" w:rsidRPr="00483C53">
                <w:rPr>
                  <w:noProof/>
                  <w:webHidden/>
                </w:rPr>
                <w:fldChar w:fldCharType="separate"/>
              </w:r>
              <w:r w:rsidR="00483C53">
                <w:rPr>
                  <w:noProof/>
                  <w:webHidden/>
                </w:rPr>
                <w:t>83</w:t>
              </w:r>
              <w:r w:rsidR="00952CFA" w:rsidRPr="00483C53">
                <w:rPr>
                  <w:noProof/>
                  <w:webHidden/>
                </w:rPr>
                <w:fldChar w:fldCharType="end"/>
              </w:r>
            </w:hyperlink>
          </w:p>
          <w:p w14:paraId="4B7F00DF" w14:textId="30EBACEF"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20" w:history="1">
              <w:r w:rsidR="00952CFA" w:rsidRPr="00483C53">
                <w:rPr>
                  <w:rStyle w:val="Hyperkobling"/>
                  <w:noProof/>
                </w:rPr>
                <w:t>52.5 Bergsprenger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_Toc112940620 \h </w:instrText>
              </w:r>
              <w:r w:rsidR="00952CFA" w:rsidRPr="00483C53">
                <w:rPr>
                  <w:noProof/>
                  <w:webHidden/>
                </w:rPr>
              </w:r>
              <w:r w:rsidR="00952CFA" w:rsidRPr="00483C53">
                <w:rPr>
                  <w:noProof/>
                  <w:webHidden/>
                </w:rPr>
                <w:fldChar w:fldCharType="separate"/>
              </w:r>
              <w:r w:rsidR="00483C53">
                <w:rPr>
                  <w:noProof/>
                  <w:webHidden/>
                </w:rPr>
                <w:t>84</w:t>
              </w:r>
              <w:r w:rsidR="00952CFA" w:rsidRPr="00483C53">
                <w:rPr>
                  <w:noProof/>
                  <w:webHidden/>
                </w:rPr>
                <w:fldChar w:fldCharType="end"/>
              </w:r>
            </w:hyperlink>
          </w:p>
          <w:p w14:paraId="625159C1" w14:textId="6DD1738D"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21" w:history="1">
              <w:r w:rsidR="00952CFA" w:rsidRPr="00483C53">
                <w:rPr>
                  <w:rStyle w:val="Hyperkobling"/>
                  <w:noProof/>
                </w:rPr>
                <w:t>52.6 Sprengstoff fra tidligere entreprise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_Toc112940621 \h </w:instrText>
              </w:r>
              <w:r w:rsidR="00952CFA" w:rsidRPr="00483C53">
                <w:rPr>
                  <w:noProof/>
                  <w:webHidden/>
                </w:rPr>
              </w:r>
              <w:r w:rsidR="00952CFA" w:rsidRPr="00483C53">
                <w:rPr>
                  <w:noProof/>
                  <w:webHidden/>
                </w:rPr>
                <w:fldChar w:fldCharType="separate"/>
              </w:r>
              <w:r w:rsidR="00483C53">
                <w:rPr>
                  <w:noProof/>
                  <w:webHidden/>
                </w:rPr>
                <w:t>84</w:t>
              </w:r>
              <w:r w:rsidR="00952CFA" w:rsidRPr="00483C53">
                <w:rPr>
                  <w:noProof/>
                  <w:webHidden/>
                </w:rPr>
                <w:fldChar w:fldCharType="end"/>
              </w:r>
            </w:hyperlink>
          </w:p>
          <w:p w14:paraId="65ED2CC9" w14:textId="2DF7840A"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22" w:history="1">
              <w:r w:rsidR="00952CFA" w:rsidRPr="00483C53">
                <w:rPr>
                  <w:rStyle w:val="Hyperkobling"/>
                  <w:noProof/>
                </w:rPr>
                <w:t>52.7 Oppstartsmøter ved sprengningsarbeid</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_Toc112940622 \h </w:instrText>
              </w:r>
              <w:r w:rsidR="00952CFA" w:rsidRPr="00483C53">
                <w:rPr>
                  <w:noProof/>
                  <w:webHidden/>
                </w:rPr>
              </w:r>
              <w:r w:rsidR="00952CFA" w:rsidRPr="00483C53">
                <w:rPr>
                  <w:noProof/>
                  <w:webHidden/>
                </w:rPr>
                <w:fldChar w:fldCharType="separate"/>
              </w:r>
              <w:r w:rsidR="00483C53">
                <w:rPr>
                  <w:noProof/>
                  <w:webHidden/>
                </w:rPr>
                <w:t>84</w:t>
              </w:r>
              <w:r w:rsidR="00952CFA" w:rsidRPr="00483C53">
                <w:rPr>
                  <w:noProof/>
                  <w:webHidden/>
                </w:rPr>
                <w:fldChar w:fldCharType="end"/>
              </w:r>
            </w:hyperlink>
          </w:p>
          <w:p w14:paraId="56DBF588" w14:textId="5CA4372D"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23" w:history="1">
              <w:r w:rsidR="00952CFA" w:rsidRPr="00483C53">
                <w:rPr>
                  <w:rStyle w:val="Hyperkobling"/>
                  <w:noProof/>
                </w:rPr>
                <w:t>52.8 Mobile borerigger – krav til vern mot bevegelige og roterende deler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_Toc112940623 \h </w:instrText>
              </w:r>
              <w:r w:rsidR="00952CFA" w:rsidRPr="00483C53">
                <w:rPr>
                  <w:noProof/>
                  <w:webHidden/>
                </w:rPr>
              </w:r>
              <w:r w:rsidR="00952CFA" w:rsidRPr="00483C53">
                <w:rPr>
                  <w:noProof/>
                  <w:webHidden/>
                </w:rPr>
                <w:fldChar w:fldCharType="separate"/>
              </w:r>
              <w:r w:rsidR="00483C53">
                <w:rPr>
                  <w:noProof/>
                  <w:webHidden/>
                </w:rPr>
                <w:t>84</w:t>
              </w:r>
              <w:r w:rsidR="00952CFA" w:rsidRPr="00483C53">
                <w:rPr>
                  <w:noProof/>
                  <w:webHidden/>
                </w:rPr>
                <w:fldChar w:fldCharType="end"/>
              </w:r>
            </w:hyperlink>
          </w:p>
          <w:p w14:paraId="4F674C6E" w14:textId="5E323440"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624" w:history="1">
              <w:r w:rsidR="00952CFA" w:rsidRPr="00483C53">
                <w:rPr>
                  <w:rStyle w:val="Hyperkobling"/>
                  <w:noProof/>
                </w:rPr>
                <w:t>53 Transport knyttet til kontrakten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_Toc112940624 \h </w:instrText>
              </w:r>
              <w:r w:rsidR="00952CFA" w:rsidRPr="00483C53">
                <w:rPr>
                  <w:noProof/>
                  <w:webHidden/>
                </w:rPr>
              </w:r>
              <w:r w:rsidR="00952CFA" w:rsidRPr="00483C53">
                <w:rPr>
                  <w:noProof/>
                  <w:webHidden/>
                </w:rPr>
                <w:fldChar w:fldCharType="separate"/>
              </w:r>
              <w:r w:rsidR="00483C53">
                <w:rPr>
                  <w:noProof/>
                  <w:webHidden/>
                </w:rPr>
                <w:t>85</w:t>
              </w:r>
              <w:r w:rsidR="00952CFA" w:rsidRPr="00483C53">
                <w:rPr>
                  <w:noProof/>
                  <w:webHidden/>
                </w:rPr>
                <w:fldChar w:fldCharType="end"/>
              </w:r>
            </w:hyperlink>
          </w:p>
          <w:p w14:paraId="48EBF2A0" w14:textId="1D978DCF"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625" w:history="1">
              <w:r w:rsidR="00952CFA" w:rsidRPr="00483C53">
                <w:rPr>
                  <w:rStyle w:val="Hyperkobling"/>
                  <w:noProof/>
                </w:rPr>
                <w:t>54 Andre bestemmelser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_Toc112940625 \h </w:instrText>
              </w:r>
              <w:r w:rsidR="00952CFA" w:rsidRPr="00483C53">
                <w:rPr>
                  <w:noProof/>
                  <w:webHidden/>
                </w:rPr>
              </w:r>
              <w:r w:rsidR="00952CFA" w:rsidRPr="00483C53">
                <w:rPr>
                  <w:noProof/>
                  <w:webHidden/>
                </w:rPr>
                <w:fldChar w:fldCharType="separate"/>
              </w:r>
              <w:r w:rsidR="00483C53">
                <w:rPr>
                  <w:noProof/>
                  <w:webHidden/>
                </w:rPr>
                <w:t>87</w:t>
              </w:r>
              <w:r w:rsidR="00952CFA" w:rsidRPr="00483C53">
                <w:rPr>
                  <w:noProof/>
                  <w:webHidden/>
                </w:rPr>
                <w:fldChar w:fldCharType="end"/>
              </w:r>
            </w:hyperlink>
          </w:p>
          <w:p w14:paraId="1EC7B5B9" w14:textId="4A1EA3A1"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26" w:history="1">
              <w:r w:rsidR="00952CFA" w:rsidRPr="00483C53">
                <w:rPr>
                  <w:rStyle w:val="Hyperkobling"/>
                  <w:noProof/>
                </w:rPr>
                <w:t>54.1 Riggplass</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_Toc112940626 \h </w:instrText>
              </w:r>
              <w:r w:rsidR="00952CFA" w:rsidRPr="00483C53">
                <w:rPr>
                  <w:noProof/>
                  <w:webHidden/>
                </w:rPr>
              </w:r>
              <w:r w:rsidR="00952CFA" w:rsidRPr="00483C53">
                <w:rPr>
                  <w:noProof/>
                  <w:webHidden/>
                </w:rPr>
                <w:fldChar w:fldCharType="separate"/>
              </w:r>
              <w:r w:rsidR="00483C53">
                <w:rPr>
                  <w:noProof/>
                  <w:webHidden/>
                </w:rPr>
                <w:t>87</w:t>
              </w:r>
              <w:r w:rsidR="00952CFA" w:rsidRPr="00483C53">
                <w:rPr>
                  <w:noProof/>
                  <w:webHidden/>
                </w:rPr>
                <w:fldChar w:fldCharType="end"/>
              </w:r>
            </w:hyperlink>
          </w:p>
          <w:p w14:paraId="6E934CA0" w14:textId="648A3859"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27" w:history="1">
              <w:r w:rsidR="00952CFA" w:rsidRPr="00483C53">
                <w:rPr>
                  <w:rStyle w:val="Hyperkobling"/>
                  <w:noProof/>
                </w:rPr>
                <w:t>54.1.1 Tilgjengelige områder for riggplass for leverandøren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_Toc112940627 \h </w:instrText>
              </w:r>
              <w:r w:rsidR="00952CFA" w:rsidRPr="00483C53">
                <w:rPr>
                  <w:noProof/>
                  <w:webHidden/>
                </w:rPr>
              </w:r>
              <w:r w:rsidR="00952CFA" w:rsidRPr="00483C53">
                <w:rPr>
                  <w:noProof/>
                  <w:webHidden/>
                </w:rPr>
                <w:fldChar w:fldCharType="separate"/>
              </w:r>
              <w:r w:rsidR="00483C53">
                <w:rPr>
                  <w:noProof/>
                  <w:webHidden/>
                </w:rPr>
                <w:t>87</w:t>
              </w:r>
              <w:r w:rsidR="00952CFA" w:rsidRPr="00483C53">
                <w:rPr>
                  <w:noProof/>
                  <w:webHidden/>
                </w:rPr>
                <w:fldChar w:fldCharType="end"/>
              </w:r>
            </w:hyperlink>
          </w:p>
          <w:p w14:paraId="23EF8ED6" w14:textId="1AC5AF76"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28" w:history="1">
              <w:r w:rsidR="00952CFA" w:rsidRPr="00483C53">
                <w:rPr>
                  <w:rStyle w:val="Hyperkobling"/>
                  <w:noProof/>
                </w:rPr>
                <w:t>54.1.2 Riggplan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_Toc112940628 \h </w:instrText>
              </w:r>
              <w:r w:rsidR="00952CFA" w:rsidRPr="00483C53">
                <w:rPr>
                  <w:noProof/>
                  <w:webHidden/>
                </w:rPr>
              </w:r>
              <w:r w:rsidR="00952CFA" w:rsidRPr="00483C53">
                <w:rPr>
                  <w:noProof/>
                  <w:webHidden/>
                </w:rPr>
                <w:fldChar w:fldCharType="separate"/>
              </w:r>
              <w:r w:rsidR="00483C53">
                <w:rPr>
                  <w:noProof/>
                  <w:webHidden/>
                </w:rPr>
                <w:t>87</w:t>
              </w:r>
              <w:r w:rsidR="00952CFA" w:rsidRPr="00483C53">
                <w:rPr>
                  <w:noProof/>
                  <w:webHidden/>
                </w:rPr>
                <w:fldChar w:fldCharType="end"/>
              </w:r>
            </w:hyperlink>
          </w:p>
          <w:p w14:paraId="38477332" w14:textId="010797E9"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29" w:history="1">
              <w:r w:rsidR="00952CFA" w:rsidRPr="00483C53">
                <w:rPr>
                  <w:rStyle w:val="Hyperkobling"/>
                  <w:noProof/>
                </w:rPr>
                <w:t>54.1.3 Innkvartering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_Toc112940629 \h </w:instrText>
              </w:r>
              <w:r w:rsidR="00952CFA" w:rsidRPr="00483C53">
                <w:rPr>
                  <w:noProof/>
                  <w:webHidden/>
                </w:rPr>
              </w:r>
              <w:r w:rsidR="00952CFA" w:rsidRPr="00483C53">
                <w:rPr>
                  <w:noProof/>
                  <w:webHidden/>
                </w:rPr>
                <w:fldChar w:fldCharType="separate"/>
              </w:r>
              <w:r w:rsidR="00483C53">
                <w:rPr>
                  <w:noProof/>
                  <w:webHidden/>
                </w:rPr>
                <w:t>87</w:t>
              </w:r>
              <w:r w:rsidR="00952CFA" w:rsidRPr="00483C53">
                <w:rPr>
                  <w:noProof/>
                  <w:webHidden/>
                </w:rPr>
                <w:fldChar w:fldCharType="end"/>
              </w:r>
            </w:hyperlink>
          </w:p>
          <w:p w14:paraId="281B1BA2" w14:textId="1FACC727"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30" w:history="1">
              <w:r w:rsidR="00952CFA" w:rsidRPr="00483C53">
                <w:rPr>
                  <w:rStyle w:val="Hyperkobling"/>
                  <w:rFonts w:eastAsia="Calibri"/>
                  <w:noProof/>
                </w:rPr>
                <w:t xml:space="preserve">54.1.4 </w:t>
              </w:r>
              <w:r w:rsidR="00952CFA" w:rsidRPr="00483C53">
                <w:rPr>
                  <w:rStyle w:val="Hyperkobling"/>
                  <w:noProof/>
                </w:rPr>
                <w:t>Bruk av riggplass</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_Toc112940630 \h </w:instrText>
              </w:r>
              <w:r w:rsidR="00952CFA" w:rsidRPr="00483C53">
                <w:rPr>
                  <w:noProof/>
                  <w:webHidden/>
                </w:rPr>
              </w:r>
              <w:r w:rsidR="00952CFA" w:rsidRPr="00483C53">
                <w:rPr>
                  <w:noProof/>
                  <w:webHidden/>
                </w:rPr>
                <w:fldChar w:fldCharType="separate"/>
              </w:r>
              <w:r w:rsidR="00483C53">
                <w:rPr>
                  <w:noProof/>
                  <w:webHidden/>
                </w:rPr>
                <w:t>88</w:t>
              </w:r>
              <w:r w:rsidR="00952CFA" w:rsidRPr="00483C53">
                <w:rPr>
                  <w:noProof/>
                  <w:webHidden/>
                </w:rPr>
                <w:fldChar w:fldCharType="end"/>
              </w:r>
            </w:hyperlink>
          </w:p>
          <w:p w14:paraId="32FFE0DB" w14:textId="19E4A4DC"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31" w:history="1">
              <w:r w:rsidR="00952CFA" w:rsidRPr="00483C53">
                <w:rPr>
                  <w:rStyle w:val="Hyperkobling"/>
                  <w:noProof/>
                </w:rPr>
                <w:t>54.2 Tilknytninger til offentlig nett, elkraft, mm</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_Toc112940631 \h </w:instrText>
              </w:r>
              <w:r w:rsidR="00952CFA" w:rsidRPr="00483C53">
                <w:rPr>
                  <w:noProof/>
                  <w:webHidden/>
                </w:rPr>
              </w:r>
              <w:r w:rsidR="00952CFA" w:rsidRPr="00483C53">
                <w:rPr>
                  <w:noProof/>
                  <w:webHidden/>
                </w:rPr>
                <w:fldChar w:fldCharType="separate"/>
              </w:r>
              <w:r w:rsidR="00483C53">
                <w:rPr>
                  <w:noProof/>
                  <w:webHidden/>
                </w:rPr>
                <w:t>88</w:t>
              </w:r>
              <w:r w:rsidR="00952CFA" w:rsidRPr="00483C53">
                <w:rPr>
                  <w:noProof/>
                  <w:webHidden/>
                </w:rPr>
                <w:fldChar w:fldCharType="end"/>
              </w:r>
            </w:hyperlink>
          </w:p>
          <w:p w14:paraId="1D620495" w14:textId="411B0D4D"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32" w:history="1">
              <w:r w:rsidR="00952CFA" w:rsidRPr="00483C53">
                <w:rPr>
                  <w:rStyle w:val="Hyperkobling"/>
                  <w:noProof/>
                </w:rPr>
                <w:t>54.2.1 Generelt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_Toc112940632 \h </w:instrText>
              </w:r>
              <w:r w:rsidR="00952CFA" w:rsidRPr="00483C53">
                <w:rPr>
                  <w:noProof/>
                  <w:webHidden/>
                </w:rPr>
              </w:r>
              <w:r w:rsidR="00952CFA" w:rsidRPr="00483C53">
                <w:rPr>
                  <w:noProof/>
                  <w:webHidden/>
                </w:rPr>
                <w:fldChar w:fldCharType="separate"/>
              </w:r>
              <w:r w:rsidR="00483C53">
                <w:rPr>
                  <w:noProof/>
                  <w:webHidden/>
                </w:rPr>
                <w:t>88</w:t>
              </w:r>
              <w:r w:rsidR="00952CFA" w:rsidRPr="00483C53">
                <w:rPr>
                  <w:noProof/>
                  <w:webHidden/>
                </w:rPr>
                <w:fldChar w:fldCharType="end"/>
              </w:r>
            </w:hyperlink>
          </w:p>
          <w:p w14:paraId="5456857F" w14:textId="5D8FD236"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33" w:history="1">
              <w:r w:rsidR="00952CFA" w:rsidRPr="00483C53">
                <w:rPr>
                  <w:rStyle w:val="Hyperkobling"/>
                  <w:noProof/>
                </w:rPr>
                <w:t>54.2.2 Tilkoblingsmulighet El-kraftforsyning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_Toc112940633 \h </w:instrText>
              </w:r>
              <w:r w:rsidR="00952CFA" w:rsidRPr="00483C53">
                <w:rPr>
                  <w:noProof/>
                  <w:webHidden/>
                </w:rPr>
              </w:r>
              <w:r w:rsidR="00952CFA" w:rsidRPr="00483C53">
                <w:rPr>
                  <w:noProof/>
                  <w:webHidden/>
                </w:rPr>
                <w:fldChar w:fldCharType="separate"/>
              </w:r>
              <w:r w:rsidR="00483C53">
                <w:rPr>
                  <w:noProof/>
                  <w:webHidden/>
                </w:rPr>
                <w:t>88</w:t>
              </w:r>
              <w:r w:rsidR="00952CFA" w:rsidRPr="00483C53">
                <w:rPr>
                  <w:noProof/>
                  <w:webHidden/>
                </w:rPr>
                <w:fldChar w:fldCharType="end"/>
              </w:r>
            </w:hyperlink>
          </w:p>
          <w:p w14:paraId="164C29EA" w14:textId="64720FC1" w:rsidR="00952CFA" w:rsidRPr="00483C53" w:rsidRDefault="004962DA">
            <w:pPr>
              <w:pStyle w:val="INNH4"/>
              <w:tabs>
                <w:tab w:val="right" w:leader="dot" w:pos="8777"/>
              </w:tabs>
              <w:rPr>
                <w:rFonts w:asciiTheme="minorHAnsi" w:eastAsiaTheme="minorEastAsia" w:hAnsiTheme="minorHAnsi" w:cstheme="minorBidi"/>
                <w:noProof/>
                <w:sz w:val="22"/>
                <w:szCs w:val="22"/>
              </w:rPr>
            </w:pPr>
            <w:hyperlink w:anchor="_Toc112940634" w:history="1">
              <w:r w:rsidR="00952CFA" w:rsidRPr="00483C53">
                <w:rPr>
                  <w:rStyle w:val="Hyperkobling"/>
                  <w:noProof/>
                </w:rPr>
                <w:t>54.2.3 Tilkoblingsmulighet vannforsyning og avløp</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_Toc112940634 \h </w:instrText>
              </w:r>
              <w:r w:rsidR="00952CFA" w:rsidRPr="00483C53">
                <w:rPr>
                  <w:noProof/>
                  <w:webHidden/>
                </w:rPr>
              </w:r>
              <w:r w:rsidR="00952CFA" w:rsidRPr="00483C53">
                <w:rPr>
                  <w:noProof/>
                  <w:webHidden/>
                </w:rPr>
                <w:fldChar w:fldCharType="separate"/>
              </w:r>
              <w:r w:rsidR="00483C53">
                <w:rPr>
                  <w:noProof/>
                  <w:webHidden/>
                </w:rPr>
                <w:t>88</w:t>
              </w:r>
              <w:r w:rsidR="00952CFA" w:rsidRPr="00483C53">
                <w:rPr>
                  <w:noProof/>
                  <w:webHidden/>
                </w:rPr>
                <w:fldChar w:fldCharType="end"/>
              </w:r>
            </w:hyperlink>
          </w:p>
          <w:p w14:paraId="02F0A225" w14:textId="71F1A6A7"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635" w:history="1">
              <w:r w:rsidR="00952CFA" w:rsidRPr="00483C53">
                <w:rPr>
                  <w:rStyle w:val="Hyperkobling"/>
                  <w:noProof/>
                </w:rPr>
                <w:t>55 Sanksjoner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_Toc112940635 \h </w:instrText>
              </w:r>
              <w:r w:rsidR="00952CFA" w:rsidRPr="00483C53">
                <w:rPr>
                  <w:noProof/>
                  <w:webHidden/>
                </w:rPr>
              </w:r>
              <w:r w:rsidR="00952CFA" w:rsidRPr="00483C53">
                <w:rPr>
                  <w:noProof/>
                  <w:webHidden/>
                </w:rPr>
                <w:fldChar w:fldCharType="separate"/>
              </w:r>
              <w:r w:rsidR="00483C53">
                <w:rPr>
                  <w:noProof/>
                  <w:webHidden/>
                </w:rPr>
                <w:t>89</w:t>
              </w:r>
              <w:r w:rsidR="00952CFA" w:rsidRPr="00483C53">
                <w:rPr>
                  <w:noProof/>
                  <w:webHidden/>
                </w:rPr>
                <w:fldChar w:fldCharType="end"/>
              </w:r>
            </w:hyperlink>
          </w:p>
          <w:p w14:paraId="64891864" w14:textId="53379743"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36" w:history="1">
              <w:r w:rsidR="00952CFA" w:rsidRPr="00483C53">
                <w:rPr>
                  <w:rStyle w:val="Hyperkobling"/>
                  <w:noProof/>
                </w:rPr>
                <w:t>55.1 Generelt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_Toc112940636 \h </w:instrText>
              </w:r>
              <w:r w:rsidR="00952CFA" w:rsidRPr="00483C53">
                <w:rPr>
                  <w:noProof/>
                  <w:webHidden/>
                </w:rPr>
              </w:r>
              <w:r w:rsidR="00952CFA" w:rsidRPr="00483C53">
                <w:rPr>
                  <w:noProof/>
                  <w:webHidden/>
                </w:rPr>
                <w:fldChar w:fldCharType="separate"/>
              </w:r>
              <w:r w:rsidR="00483C53">
                <w:rPr>
                  <w:noProof/>
                  <w:webHidden/>
                </w:rPr>
                <w:t>89</w:t>
              </w:r>
              <w:r w:rsidR="00952CFA" w:rsidRPr="00483C53">
                <w:rPr>
                  <w:noProof/>
                  <w:webHidden/>
                </w:rPr>
                <w:fldChar w:fldCharType="end"/>
              </w:r>
            </w:hyperlink>
          </w:p>
          <w:p w14:paraId="7A79A1F3" w14:textId="61910290"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37" w:history="1">
              <w:r w:rsidR="00952CFA" w:rsidRPr="00483C53">
                <w:rPr>
                  <w:rStyle w:val="Hyperkobling"/>
                  <w:noProof/>
                </w:rPr>
                <w:t>55.2 Sanksjoner ved overskridelse av mulktbelagte frister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_Toc112940637 \h </w:instrText>
              </w:r>
              <w:r w:rsidR="00952CFA" w:rsidRPr="00483C53">
                <w:rPr>
                  <w:noProof/>
                  <w:webHidden/>
                </w:rPr>
              </w:r>
              <w:r w:rsidR="00952CFA" w:rsidRPr="00483C53">
                <w:rPr>
                  <w:noProof/>
                  <w:webHidden/>
                </w:rPr>
                <w:fldChar w:fldCharType="separate"/>
              </w:r>
              <w:r w:rsidR="00483C53">
                <w:rPr>
                  <w:noProof/>
                  <w:webHidden/>
                </w:rPr>
                <w:t>89</w:t>
              </w:r>
              <w:r w:rsidR="00952CFA" w:rsidRPr="00483C53">
                <w:rPr>
                  <w:noProof/>
                  <w:webHidden/>
                </w:rPr>
                <w:fldChar w:fldCharType="end"/>
              </w:r>
            </w:hyperlink>
          </w:p>
          <w:p w14:paraId="2746CE28" w14:textId="3DC6A91A"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38" w:history="1">
              <w:r w:rsidR="00952CFA" w:rsidRPr="00483C53">
                <w:rPr>
                  <w:rStyle w:val="Hyperkobling"/>
                  <w:noProof/>
                </w:rPr>
                <w:t>55.3 Sanksjoner ved mangelfull rapportering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_Toc112940638 \h </w:instrText>
              </w:r>
              <w:r w:rsidR="00952CFA" w:rsidRPr="00483C53">
                <w:rPr>
                  <w:noProof/>
                  <w:webHidden/>
                </w:rPr>
              </w:r>
              <w:r w:rsidR="00952CFA" w:rsidRPr="00483C53">
                <w:rPr>
                  <w:noProof/>
                  <w:webHidden/>
                </w:rPr>
                <w:fldChar w:fldCharType="separate"/>
              </w:r>
              <w:r w:rsidR="00483C53">
                <w:rPr>
                  <w:noProof/>
                  <w:webHidden/>
                </w:rPr>
                <w:t>89</w:t>
              </w:r>
              <w:r w:rsidR="00952CFA" w:rsidRPr="00483C53">
                <w:rPr>
                  <w:noProof/>
                  <w:webHidden/>
                </w:rPr>
                <w:fldChar w:fldCharType="end"/>
              </w:r>
            </w:hyperlink>
          </w:p>
          <w:p w14:paraId="625F9724" w14:textId="30242C3C"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39" w:history="1">
              <w:r w:rsidR="00952CFA" w:rsidRPr="00483C53">
                <w:rPr>
                  <w:rStyle w:val="Hyperkobling"/>
                  <w:noProof/>
                </w:rPr>
                <w:t>55.4 Sanksjoner ved kvalitetsavvik på asfalt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_Toc112940639 \h </w:instrText>
              </w:r>
              <w:r w:rsidR="00952CFA" w:rsidRPr="00483C53">
                <w:rPr>
                  <w:noProof/>
                  <w:webHidden/>
                </w:rPr>
              </w:r>
              <w:r w:rsidR="00952CFA" w:rsidRPr="00483C53">
                <w:rPr>
                  <w:noProof/>
                  <w:webHidden/>
                </w:rPr>
                <w:fldChar w:fldCharType="separate"/>
              </w:r>
              <w:r w:rsidR="00483C53">
                <w:rPr>
                  <w:noProof/>
                  <w:webHidden/>
                </w:rPr>
                <w:t>89</w:t>
              </w:r>
              <w:r w:rsidR="00952CFA" w:rsidRPr="00483C53">
                <w:rPr>
                  <w:noProof/>
                  <w:webHidden/>
                </w:rPr>
                <w:fldChar w:fldCharType="end"/>
              </w:r>
            </w:hyperlink>
          </w:p>
          <w:p w14:paraId="08362C47" w14:textId="034018A5"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40" w:history="1">
              <w:r w:rsidR="00952CFA" w:rsidRPr="00483C53">
                <w:rPr>
                  <w:rStyle w:val="Hyperkobling"/>
                  <w:noProof/>
                </w:rPr>
                <w:t>55.5 Sanksjoner knyttet til bestemmelser om arbeidstakere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_Toc112940640 \h </w:instrText>
              </w:r>
              <w:r w:rsidR="00952CFA" w:rsidRPr="00483C53">
                <w:rPr>
                  <w:noProof/>
                  <w:webHidden/>
                </w:rPr>
              </w:r>
              <w:r w:rsidR="00952CFA" w:rsidRPr="00483C53">
                <w:rPr>
                  <w:noProof/>
                  <w:webHidden/>
                </w:rPr>
                <w:fldChar w:fldCharType="separate"/>
              </w:r>
              <w:r w:rsidR="00483C53">
                <w:rPr>
                  <w:noProof/>
                  <w:webHidden/>
                </w:rPr>
                <w:t>90</w:t>
              </w:r>
              <w:r w:rsidR="00952CFA" w:rsidRPr="00483C53">
                <w:rPr>
                  <w:noProof/>
                  <w:webHidden/>
                </w:rPr>
                <w:fldChar w:fldCharType="end"/>
              </w:r>
            </w:hyperlink>
          </w:p>
          <w:p w14:paraId="214D5E5C" w14:textId="4A702841"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41" w:history="1">
              <w:r w:rsidR="00952CFA" w:rsidRPr="00483C53">
                <w:rPr>
                  <w:rStyle w:val="Hyperkobling"/>
                  <w:noProof/>
                </w:rPr>
                <w:t>55.6 Sanksjoner knyttet til HMS</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_Toc112940641 \h </w:instrText>
              </w:r>
              <w:r w:rsidR="00952CFA" w:rsidRPr="00483C53">
                <w:rPr>
                  <w:noProof/>
                  <w:webHidden/>
                </w:rPr>
              </w:r>
              <w:r w:rsidR="00952CFA" w:rsidRPr="00483C53">
                <w:rPr>
                  <w:noProof/>
                  <w:webHidden/>
                </w:rPr>
                <w:fldChar w:fldCharType="separate"/>
              </w:r>
              <w:r w:rsidR="00483C53">
                <w:rPr>
                  <w:noProof/>
                  <w:webHidden/>
                </w:rPr>
                <w:t>90</w:t>
              </w:r>
              <w:r w:rsidR="00952CFA" w:rsidRPr="00483C53">
                <w:rPr>
                  <w:noProof/>
                  <w:webHidden/>
                </w:rPr>
                <w:fldChar w:fldCharType="end"/>
              </w:r>
            </w:hyperlink>
          </w:p>
          <w:p w14:paraId="3029BC99" w14:textId="66D579F9"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642" w:history="1">
              <w:r w:rsidR="00952CFA" w:rsidRPr="00483C53">
                <w:rPr>
                  <w:rStyle w:val="Hyperkobling"/>
                  <w:noProof/>
                  <w:highlight w:val="lightGray"/>
                </w:rPr>
                <w:t>56 Bonuser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_Toc112940642 \h </w:instrText>
              </w:r>
              <w:r w:rsidR="00952CFA" w:rsidRPr="00483C53">
                <w:rPr>
                  <w:noProof/>
                  <w:webHidden/>
                </w:rPr>
              </w:r>
              <w:r w:rsidR="00952CFA" w:rsidRPr="00483C53">
                <w:rPr>
                  <w:noProof/>
                  <w:webHidden/>
                </w:rPr>
                <w:fldChar w:fldCharType="separate"/>
              </w:r>
              <w:r w:rsidR="00483C53">
                <w:rPr>
                  <w:noProof/>
                  <w:webHidden/>
                </w:rPr>
                <w:t>90</w:t>
              </w:r>
              <w:r w:rsidR="00952CFA" w:rsidRPr="00483C53">
                <w:rPr>
                  <w:noProof/>
                  <w:webHidden/>
                </w:rPr>
                <w:fldChar w:fldCharType="end"/>
              </w:r>
            </w:hyperlink>
          </w:p>
          <w:p w14:paraId="4C3516DE" w14:textId="0DAF5616" w:rsidR="00952CFA" w:rsidRPr="00483C53" w:rsidRDefault="004962DA">
            <w:pPr>
              <w:pStyle w:val="INNH3"/>
              <w:tabs>
                <w:tab w:val="right" w:leader="dot" w:pos="8777"/>
              </w:tabs>
              <w:rPr>
                <w:rFonts w:asciiTheme="minorHAnsi" w:eastAsiaTheme="minorEastAsia" w:hAnsiTheme="minorHAnsi" w:cstheme="minorBidi"/>
                <w:noProof/>
                <w:sz w:val="22"/>
                <w:szCs w:val="22"/>
              </w:rPr>
            </w:pPr>
            <w:hyperlink w:anchor="_Toc112940643" w:history="1">
              <w:r w:rsidR="00952CFA" w:rsidRPr="00483C53">
                <w:rPr>
                  <w:rStyle w:val="Hyperkobling"/>
                  <w:noProof/>
                </w:rPr>
                <w:t>56.1 Kompensasjon for bruk av lærlinger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_Toc112940643 \h </w:instrText>
              </w:r>
              <w:r w:rsidR="00952CFA" w:rsidRPr="00483C53">
                <w:rPr>
                  <w:noProof/>
                  <w:webHidden/>
                </w:rPr>
              </w:r>
              <w:r w:rsidR="00952CFA" w:rsidRPr="00483C53">
                <w:rPr>
                  <w:noProof/>
                  <w:webHidden/>
                </w:rPr>
                <w:fldChar w:fldCharType="separate"/>
              </w:r>
              <w:r w:rsidR="00483C53">
                <w:rPr>
                  <w:noProof/>
                  <w:webHidden/>
                </w:rPr>
                <w:t>90</w:t>
              </w:r>
              <w:r w:rsidR="00952CFA" w:rsidRPr="00483C53">
                <w:rPr>
                  <w:noProof/>
                  <w:webHidden/>
                </w:rPr>
                <w:fldChar w:fldCharType="end"/>
              </w:r>
            </w:hyperlink>
          </w:p>
          <w:p w14:paraId="2BBB21F5" w14:textId="2BDF8B88"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644" w:history="1">
              <w:r w:rsidR="00952CFA" w:rsidRPr="00483C53">
                <w:rPr>
                  <w:rStyle w:val="Hyperkobling"/>
                  <w:b/>
                  <w:noProof/>
                  <w:highlight w:val="yellow"/>
                </w:rPr>
                <w:t>57 Covid-19 og krigen i Ukraina</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_Toc112940644 \h </w:instrText>
              </w:r>
              <w:r w:rsidR="00952CFA" w:rsidRPr="00483C53">
                <w:rPr>
                  <w:noProof/>
                  <w:webHidden/>
                </w:rPr>
              </w:r>
              <w:r w:rsidR="00952CFA" w:rsidRPr="00483C53">
                <w:rPr>
                  <w:noProof/>
                  <w:webHidden/>
                </w:rPr>
                <w:fldChar w:fldCharType="separate"/>
              </w:r>
              <w:r w:rsidR="00483C53">
                <w:rPr>
                  <w:noProof/>
                  <w:webHidden/>
                </w:rPr>
                <w:t>91</w:t>
              </w:r>
              <w:r w:rsidR="00952CFA" w:rsidRPr="00483C53">
                <w:rPr>
                  <w:noProof/>
                  <w:webHidden/>
                </w:rPr>
                <w:fldChar w:fldCharType="end"/>
              </w:r>
            </w:hyperlink>
          </w:p>
          <w:p w14:paraId="45128FA4" w14:textId="16782FC7" w:rsidR="00952CFA" w:rsidRPr="00483C53" w:rsidRDefault="004962DA">
            <w:pPr>
              <w:pStyle w:val="INNH2"/>
              <w:tabs>
                <w:tab w:val="right" w:leader="dot" w:pos="8777"/>
              </w:tabs>
              <w:rPr>
                <w:rFonts w:asciiTheme="minorHAnsi" w:eastAsiaTheme="minorEastAsia" w:hAnsiTheme="minorHAnsi" w:cstheme="minorBidi"/>
                <w:noProof/>
                <w:sz w:val="22"/>
                <w:szCs w:val="22"/>
              </w:rPr>
            </w:pPr>
            <w:hyperlink w:anchor="_Toc112940645" w:history="1">
              <w:r w:rsidR="00952CFA" w:rsidRPr="00483C53">
                <w:rPr>
                  <w:rStyle w:val="Hyperkobling"/>
                  <w:b/>
                  <w:noProof/>
                  <w:highlight w:val="yellow"/>
                </w:rPr>
                <w:t>58 Sanksjonsloven med tilhørende forskrift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_Toc112940645 \h </w:instrText>
              </w:r>
              <w:r w:rsidR="00952CFA" w:rsidRPr="00483C53">
                <w:rPr>
                  <w:noProof/>
                  <w:webHidden/>
                </w:rPr>
              </w:r>
              <w:r w:rsidR="00952CFA" w:rsidRPr="00483C53">
                <w:rPr>
                  <w:noProof/>
                  <w:webHidden/>
                </w:rPr>
                <w:fldChar w:fldCharType="separate"/>
              </w:r>
              <w:r w:rsidR="00483C53">
                <w:rPr>
                  <w:noProof/>
                  <w:webHidden/>
                </w:rPr>
                <w:t>91</w:t>
              </w:r>
              <w:r w:rsidR="00952CFA" w:rsidRPr="00483C53">
                <w:rPr>
                  <w:noProof/>
                  <w:webHidden/>
                </w:rPr>
                <w:fldChar w:fldCharType="end"/>
              </w:r>
            </w:hyperlink>
          </w:p>
          <w:p w14:paraId="0A97C187" w14:textId="741D6609" w:rsidR="00CA244A" w:rsidRPr="00483C53" w:rsidRDefault="00CA244A" w:rsidP="004748A0">
            <w:pPr>
              <w:pStyle w:val="INNH1"/>
            </w:pPr>
            <w:r w:rsidRPr="00483C53">
              <w:fldChar w:fldCharType="end"/>
            </w:r>
          </w:p>
        </w:tc>
      </w:tr>
    </w:tbl>
    <w:p w14:paraId="354225A4" w14:textId="77777777" w:rsidR="00CA244A" w:rsidRPr="00483C53" w:rsidRDefault="00CA244A" w:rsidP="00CA244A">
      <w:pPr>
        <w:rPr>
          <w:b/>
          <w:bCs/>
        </w:rPr>
      </w:pPr>
    </w:p>
    <w:p w14:paraId="45AADC05" w14:textId="77777777" w:rsidR="00CA244A" w:rsidRPr="00483C53" w:rsidRDefault="00CA244A" w:rsidP="00CA244A">
      <w:pPr>
        <w:rPr>
          <w:color w:val="FF0000"/>
        </w:rPr>
      </w:pPr>
    </w:p>
    <w:p w14:paraId="46C784AE" w14:textId="77777777" w:rsidR="00CA244A" w:rsidRPr="00483C53" w:rsidRDefault="00CA244A" w:rsidP="00CA244A">
      <w:pPr>
        <w:rPr>
          <w:color w:val="FF0000"/>
        </w:rPr>
      </w:pPr>
    </w:p>
    <w:p w14:paraId="6F39F162" w14:textId="77777777" w:rsidR="00CA244A" w:rsidRPr="00483C53" w:rsidRDefault="00CA244A" w:rsidP="00CA244A">
      <w:pPr>
        <w:rPr>
          <w:color w:val="FF0000"/>
        </w:rPr>
      </w:pPr>
    </w:p>
    <w:p w14:paraId="1CEE2534" w14:textId="77777777" w:rsidR="00CA244A" w:rsidRPr="00483C53" w:rsidRDefault="00CA244A" w:rsidP="00CA244A">
      <w:pPr>
        <w:rPr>
          <w:color w:val="FF0000"/>
        </w:rPr>
      </w:pPr>
      <w:r w:rsidRPr="00483C53">
        <w:rPr>
          <w:color w:val="FF0000"/>
        </w:rPr>
        <w:br w:type="page"/>
      </w:r>
    </w:p>
    <w:p w14:paraId="7716053E" w14:textId="77777777" w:rsidR="00CA244A" w:rsidRPr="00483C53" w:rsidRDefault="00CA244A" w:rsidP="00CA244A">
      <w:pPr>
        <w:pStyle w:val="Overskrift2"/>
      </w:pPr>
      <w:bookmarkStart w:id="238" w:name="_Toc273532635"/>
      <w:bookmarkStart w:id="239" w:name="_Toc497142303"/>
      <w:bookmarkStart w:id="240" w:name="_Toc508287263"/>
      <w:bookmarkStart w:id="241" w:name="_Toc508288398"/>
      <w:bookmarkStart w:id="242" w:name="_Toc112940466"/>
      <w:bookmarkStart w:id="243" w:name="C2"/>
      <w:r w:rsidRPr="00483C53">
        <w:t>1 Definisjoner</w:t>
      </w:r>
      <w:bookmarkEnd w:id="238"/>
      <w:r w:rsidRPr="00483C53">
        <w:t xml:space="preserve"> (se NS 8407 pkt. 1)</w:t>
      </w:r>
      <w:bookmarkEnd w:id="239"/>
      <w:bookmarkEnd w:id="240"/>
      <w:bookmarkEnd w:id="241"/>
      <w:bookmarkEnd w:id="242"/>
    </w:p>
    <w:p w14:paraId="22D4150F" w14:textId="77777777" w:rsidR="00CA244A" w:rsidRPr="00483C53" w:rsidRDefault="00CA244A" w:rsidP="00CA244A">
      <w:pPr>
        <w:rPr>
          <w:rFonts w:eastAsiaTheme="majorEastAsia"/>
          <w:i/>
        </w:rPr>
      </w:pPr>
      <w:r w:rsidRPr="00483C53">
        <w:rPr>
          <w:rFonts w:eastAsiaTheme="majorEastAsia"/>
          <w:i/>
          <w:iCs/>
        </w:rPr>
        <w:t xml:space="preserve">Tillegg til NS 8407 pkt. 1; </w:t>
      </w:r>
    </w:p>
    <w:p w14:paraId="3D38ABE7" w14:textId="77777777" w:rsidR="00CA244A" w:rsidRPr="00483C53" w:rsidRDefault="00CA244A" w:rsidP="00CA244A">
      <w:pPr>
        <w:rPr>
          <w:rFonts w:eastAsiaTheme="majorEastAsia"/>
          <w:i/>
          <w:iCs/>
        </w:rPr>
      </w:pPr>
    </w:p>
    <w:p w14:paraId="42279363" w14:textId="77777777" w:rsidR="00CA244A" w:rsidRPr="00483C53" w:rsidRDefault="00CA244A" w:rsidP="00CA244A">
      <w:pPr>
        <w:rPr>
          <w:b/>
          <w:bCs/>
        </w:rPr>
      </w:pPr>
      <w:bookmarkStart w:id="244" w:name="_Toc497142304"/>
      <w:bookmarkStart w:id="245" w:name="_Toc508287264"/>
      <w:bookmarkStart w:id="246" w:name="_Toc508288399"/>
      <w:bookmarkStart w:id="247" w:name="_Toc273532636"/>
      <w:r w:rsidRPr="00483C53">
        <w:rPr>
          <w:b/>
          <w:bCs/>
        </w:rPr>
        <w:t>Kontraktssum</w:t>
      </w:r>
      <w:bookmarkEnd w:id="244"/>
      <w:bookmarkEnd w:id="245"/>
      <w:bookmarkEnd w:id="246"/>
      <w:r w:rsidRPr="00483C53">
        <w:rPr>
          <w:b/>
          <w:bCs/>
        </w:rPr>
        <w:t xml:space="preserve"> </w:t>
      </w:r>
      <w:bookmarkEnd w:id="247"/>
    </w:p>
    <w:p w14:paraId="034E07F9" w14:textId="77777777" w:rsidR="00CA244A" w:rsidRPr="00483C53" w:rsidRDefault="00CA244A" w:rsidP="00CA244A">
      <w:r w:rsidRPr="00483C53">
        <w:t>Kontraktssum defineres eksklusive merverdiavgift og eksklusive priser for mannskap og maskiner, ukepris, opsjoner, mv., (jf. kapittel E2).</w:t>
      </w:r>
      <w:r w:rsidRPr="00483C53" w:rsidDel="00065D30">
        <w:t xml:space="preserve"> </w:t>
      </w:r>
    </w:p>
    <w:p w14:paraId="6394881D" w14:textId="77777777" w:rsidR="00CA244A" w:rsidRPr="00483C53" w:rsidRDefault="00CA244A" w:rsidP="00CA244A">
      <w:bookmarkStart w:id="248" w:name="_Toc497142305"/>
      <w:bookmarkStart w:id="249" w:name="_Toc508287265"/>
      <w:bookmarkStart w:id="250" w:name="_Toc508288400"/>
    </w:p>
    <w:p w14:paraId="5436A444" w14:textId="77777777" w:rsidR="00CA244A" w:rsidRPr="00483C53" w:rsidRDefault="00CA244A" w:rsidP="00CA244A">
      <w:pPr>
        <w:rPr>
          <w:b/>
          <w:bCs/>
        </w:rPr>
      </w:pPr>
      <w:bookmarkStart w:id="251" w:name="_Toc44326650"/>
      <w:bookmarkEnd w:id="248"/>
      <w:bookmarkEnd w:id="249"/>
      <w:bookmarkEnd w:id="250"/>
      <w:r w:rsidRPr="00483C53">
        <w:rPr>
          <w:b/>
          <w:bCs/>
        </w:rPr>
        <w:t>Hverdag/virkedag</w:t>
      </w:r>
      <w:bookmarkEnd w:id="251"/>
    </w:p>
    <w:p w14:paraId="4F48AC7A" w14:textId="77777777" w:rsidR="00CA244A" w:rsidRPr="00483C53" w:rsidRDefault="00CA244A" w:rsidP="00CA244A">
      <w:r w:rsidRPr="00483C53">
        <w:t>Alle dager, unntatt søndager og norske høytids- og helligdager.</w:t>
      </w:r>
    </w:p>
    <w:p w14:paraId="320DB41D" w14:textId="77777777" w:rsidR="00CA244A" w:rsidRPr="00483C53" w:rsidRDefault="00CA244A" w:rsidP="00CA244A"/>
    <w:p w14:paraId="52C396AC" w14:textId="77777777" w:rsidR="00CA244A" w:rsidRPr="00483C53" w:rsidRDefault="00CA244A" w:rsidP="00CA244A">
      <w:pPr>
        <w:rPr>
          <w:b/>
          <w:bCs/>
        </w:rPr>
      </w:pPr>
      <w:bookmarkStart w:id="252" w:name="_Toc44326651"/>
      <w:r w:rsidRPr="00483C53">
        <w:rPr>
          <w:b/>
          <w:bCs/>
        </w:rPr>
        <w:t>Kontraktsarbeid</w:t>
      </w:r>
      <w:bookmarkEnd w:id="252"/>
    </w:p>
    <w:p w14:paraId="34783208" w14:textId="77777777" w:rsidR="00CA244A" w:rsidRPr="00483C53" w:rsidRDefault="00CA244A" w:rsidP="00CA244A">
      <w:r w:rsidRPr="00483C53">
        <w:t xml:space="preserve">Arbeid og ytelser som til sammen er nødvendig for å levere kontraktsgjenstanden – slik som prosjektering, utførelse, dokumentasjon mv. </w:t>
      </w:r>
    </w:p>
    <w:p w14:paraId="022425D1" w14:textId="77777777" w:rsidR="00CA244A" w:rsidRPr="00483C53" w:rsidRDefault="00CA244A" w:rsidP="00CA244A"/>
    <w:p w14:paraId="3FCB6C49" w14:textId="77777777" w:rsidR="00CA244A" w:rsidRPr="00483C53" w:rsidRDefault="00CA244A" w:rsidP="00CA244A">
      <w:pPr>
        <w:pStyle w:val="Overskrift2"/>
      </w:pPr>
      <w:bookmarkStart w:id="253" w:name="_Toc44326652"/>
      <w:bookmarkStart w:id="254" w:name="_Toc112940467"/>
      <w:r w:rsidRPr="00483C53">
        <w:t>2 Mål for kontrakten</w:t>
      </w:r>
      <w:bookmarkEnd w:id="253"/>
      <w:bookmarkEnd w:id="254"/>
    </w:p>
    <w:p w14:paraId="7A06108C" w14:textId="77777777" w:rsidR="00CA244A" w:rsidRPr="00483C53" w:rsidRDefault="00CA244A" w:rsidP="00CA244A">
      <w:r w:rsidRPr="00483C53">
        <w:t xml:space="preserve">Innenfor kontraktens omfang med tilhørende krav skal partene ivareta hensynet til trafikksikkerhet, fremkommelighet, miljø og service overfor trafikantene, vegens naboer og samfunnet </w:t>
      </w:r>
      <w:proofErr w:type="gramStart"/>
      <w:r w:rsidRPr="00483C53">
        <w:t>for øvrig</w:t>
      </w:r>
      <w:proofErr w:type="gramEnd"/>
      <w:r w:rsidRPr="00483C53">
        <w:t xml:space="preserve">. </w:t>
      </w:r>
    </w:p>
    <w:p w14:paraId="55B5CE82" w14:textId="77777777" w:rsidR="00CA244A" w:rsidRPr="00483C53" w:rsidRDefault="00CA244A" w:rsidP="00CA244A"/>
    <w:p w14:paraId="3AC0309C" w14:textId="77777777" w:rsidR="00CA244A" w:rsidRPr="00483C53" w:rsidRDefault="00CA244A" w:rsidP="00CA244A">
      <w:r w:rsidRPr="00483C53">
        <w:t xml:space="preserve">Kontrakten skal legge til rette for en fremtidig samfunnseffektiv drift og vedlikehold av vegnettet. </w:t>
      </w:r>
    </w:p>
    <w:p w14:paraId="7A15B346" w14:textId="77777777" w:rsidR="00CA244A" w:rsidRPr="00483C53" w:rsidRDefault="00CA244A" w:rsidP="00CA244A"/>
    <w:p w14:paraId="2D8B8622" w14:textId="77777777" w:rsidR="00CA244A" w:rsidRPr="00483C53" w:rsidRDefault="00CA244A" w:rsidP="00CA244A">
      <w:r w:rsidRPr="00483C53">
        <w:t xml:space="preserve">Verdigrunnlag, visjon og mål for Statens vegvesen skal legges til grunn for alt arbeid som kontrakten omfatter. </w:t>
      </w:r>
    </w:p>
    <w:p w14:paraId="5CA58A03" w14:textId="77777777" w:rsidR="00CA244A" w:rsidRPr="00483C53" w:rsidRDefault="00CA244A" w:rsidP="00CA244A"/>
    <w:p w14:paraId="55AC6FC1" w14:textId="77777777" w:rsidR="00CA244A" w:rsidRPr="00483C53" w:rsidRDefault="00CA244A" w:rsidP="00CA244A">
      <w:r w:rsidRPr="00483C53">
        <w:t xml:space="preserve">Følgende overordnede mål gjelder for kontrakten; </w:t>
      </w:r>
    </w:p>
    <w:p w14:paraId="534810B6" w14:textId="77777777" w:rsidR="00CA244A" w:rsidRPr="00483C53" w:rsidRDefault="00CA244A" w:rsidP="00B528DD">
      <w:pPr>
        <w:numPr>
          <w:ilvl w:val="0"/>
          <w:numId w:val="40"/>
        </w:numPr>
      </w:pPr>
      <w:r w:rsidRPr="00483C53">
        <w:t>Partene skal prioritere og ivareta arbeid med sikkerhet, helse og arbeidsmiljø på alle stadier av kontrakten.</w:t>
      </w:r>
    </w:p>
    <w:p w14:paraId="0EB5E88B" w14:textId="77777777" w:rsidR="00CA244A" w:rsidRPr="00483C53" w:rsidRDefault="00CA244A" w:rsidP="00B528DD">
      <w:pPr>
        <w:numPr>
          <w:ilvl w:val="0"/>
          <w:numId w:val="40"/>
        </w:numPr>
      </w:pPr>
      <w:r w:rsidRPr="00483C53">
        <w:t xml:space="preserve">Partene skal ivareta hensynet til klimapåvirkning og ytre miljø på alle stadier av kontrakten. </w:t>
      </w:r>
    </w:p>
    <w:p w14:paraId="73A6C87A" w14:textId="77777777" w:rsidR="00CA244A" w:rsidRPr="00483C53" w:rsidRDefault="00CA244A" w:rsidP="00B528DD">
      <w:pPr>
        <w:numPr>
          <w:ilvl w:val="0"/>
          <w:numId w:val="40"/>
        </w:numPr>
      </w:pPr>
      <w:r w:rsidRPr="00483C53">
        <w:t>Partene skal arbeide målrettet for visjonen null drepte og hardt skadde i trafikken.</w:t>
      </w:r>
    </w:p>
    <w:p w14:paraId="6065E20F" w14:textId="77777777" w:rsidR="00CA244A" w:rsidRPr="00483C53" w:rsidRDefault="00CA244A" w:rsidP="00B528DD">
      <w:pPr>
        <w:numPr>
          <w:ilvl w:val="0"/>
          <w:numId w:val="40"/>
        </w:numPr>
      </w:pPr>
      <w:r w:rsidRPr="00483C53">
        <w:t>Partene skal legge til rette for god økonomi i prosjektet for begge parter, der leverandøren anerkjenner byggherrens ansvar for effektiv bruk av tildelte ressurser og byggherren anerkjenner leverandørens kommersielle interesser ved kontrakts gjennomføringen.</w:t>
      </w:r>
    </w:p>
    <w:p w14:paraId="3F9E4F76" w14:textId="77777777" w:rsidR="00CA244A" w:rsidRPr="00483C53" w:rsidRDefault="00CA244A" w:rsidP="00B528DD">
      <w:pPr>
        <w:numPr>
          <w:ilvl w:val="0"/>
          <w:numId w:val="40"/>
        </w:numPr>
      </w:pPr>
      <w:r w:rsidRPr="00483C53">
        <w:t xml:space="preserve">Partene skal ivareta samfunnsansvar gjennom kontrakten ved å fremme respekt for menneske- og arbeidsrettigheter, herunder ha nulltoleranse for kriminalitet, og sikre at egne og kontraktsmedhjelpers ansatte gis lovlige rettigheter </w:t>
      </w:r>
      <w:proofErr w:type="gramStart"/>
      <w:r w:rsidRPr="00483C53">
        <w:t>hva gjelder</w:t>
      </w:r>
      <w:proofErr w:type="gramEnd"/>
      <w:r w:rsidRPr="00483C53">
        <w:t xml:space="preserve"> lønns- og arbeidsvilkår. </w:t>
      </w:r>
    </w:p>
    <w:p w14:paraId="375B3EEE" w14:textId="77777777" w:rsidR="00CA244A" w:rsidRPr="00483C53" w:rsidRDefault="00CA244A" w:rsidP="00B528DD">
      <w:pPr>
        <w:numPr>
          <w:ilvl w:val="0"/>
          <w:numId w:val="40"/>
        </w:numPr>
      </w:pPr>
      <w:r w:rsidRPr="00483C53">
        <w:t>Partene skal utforme et sikkert, miljøvennlig, effektivt og universelt trafikksystem.</w:t>
      </w:r>
    </w:p>
    <w:p w14:paraId="4289FADD" w14:textId="77777777" w:rsidR="00CA244A" w:rsidRPr="00483C53" w:rsidRDefault="00CA244A" w:rsidP="00B528DD">
      <w:pPr>
        <w:numPr>
          <w:ilvl w:val="0"/>
          <w:numId w:val="40"/>
        </w:numPr>
      </w:pPr>
      <w:r w:rsidRPr="00483C53">
        <w:t xml:space="preserve">Partene skal gjennom kontrakten legge til rette for </w:t>
      </w:r>
      <w:proofErr w:type="spellStart"/>
      <w:r w:rsidRPr="00483C53">
        <w:t>og</w:t>
      </w:r>
      <w:proofErr w:type="spellEnd"/>
      <w:r w:rsidRPr="00483C53">
        <w:t xml:space="preserve"> fremme bruk av innovative løsninger som bidrar til at kontraktens øvrige mål nås. </w:t>
      </w:r>
    </w:p>
    <w:p w14:paraId="4269D849" w14:textId="77777777" w:rsidR="00CA244A" w:rsidRPr="00483C53" w:rsidRDefault="00CA244A" w:rsidP="00CA244A">
      <w:r w:rsidRPr="00483C53">
        <w:br w:type="page"/>
      </w:r>
    </w:p>
    <w:p w14:paraId="719B46DA" w14:textId="77777777" w:rsidR="00CA244A" w:rsidRPr="00483C53" w:rsidRDefault="00CA244A" w:rsidP="00CA244A">
      <w:pPr>
        <w:pStyle w:val="Overskrift2"/>
      </w:pPr>
      <w:bookmarkStart w:id="255" w:name="_Toc44326653"/>
      <w:bookmarkStart w:id="256" w:name="_Toc112940468"/>
      <w:r w:rsidRPr="00483C53">
        <w:t>3 Kontraktens ulike faser</w:t>
      </w:r>
      <w:bookmarkEnd w:id="255"/>
      <w:bookmarkEnd w:id="256"/>
    </w:p>
    <w:p w14:paraId="6CFA0D55" w14:textId="77777777" w:rsidR="00CA244A" w:rsidRPr="00483C53" w:rsidRDefault="00CA244A" w:rsidP="00CA244A">
      <w:r w:rsidRPr="00483C53">
        <w:t xml:space="preserve">Kontrakten består av følgende faser; </w:t>
      </w:r>
    </w:p>
    <w:p w14:paraId="4FDE64B2" w14:textId="77777777" w:rsidR="00CA244A" w:rsidRPr="00483C53" w:rsidRDefault="00CA244A" w:rsidP="00CA244A"/>
    <w:p w14:paraId="21C9F362" w14:textId="77777777" w:rsidR="00CA244A" w:rsidRPr="00483C53" w:rsidRDefault="00CA244A" w:rsidP="00B528DD">
      <w:pPr>
        <w:numPr>
          <w:ilvl w:val="0"/>
          <w:numId w:val="41"/>
        </w:numPr>
      </w:pPr>
      <w:r w:rsidRPr="00483C53">
        <w:t>Samhandlingsfase</w:t>
      </w:r>
    </w:p>
    <w:p w14:paraId="5B8AAD99" w14:textId="77777777" w:rsidR="00CA244A" w:rsidRPr="00483C53" w:rsidRDefault="00CA244A" w:rsidP="00B528DD">
      <w:pPr>
        <w:numPr>
          <w:ilvl w:val="0"/>
          <w:numId w:val="41"/>
        </w:numPr>
      </w:pPr>
      <w:r w:rsidRPr="00483C53">
        <w:t>Prosjekterings- og byggefase</w:t>
      </w:r>
    </w:p>
    <w:p w14:paraId="7232ACDB" w14:textId="77777777" w:rsidR="00CA244A" w:rsidRPr="00483C53" w:rsidRDefault="00CA244A" w:rsidP="00B528DD">
      <w:pPr>
        <w:numPr>
          <w:ilvl w:val="0"/>
          <w:numId w:val="41"/>
        </w:numPr>
      </w:pPr>
      <w:r w:rsidRPr="00483C53">
        <w:t>Overtakelse- og reklamasjonsfase</w:t>
      </w:r>
    </w:p>
    <w:p w14:paraId="1D1E4B71" w14:textId="77777777" w:rsidR="00CA244A" w:rsidRPr="00483C53" w:rsidRDefault="00CA244A" w:rsidP="00CA244A"/>
    <w:p w14:paraId="2E40E786" w14:textId="77777777" w:rsidR="00CA244A" w:rsidRPr="00483C53" w:rsidRDefault="00CA244A" w:rsidP="00CA244A">
      <w:pPr>
        <w:pStyle w:val="Overskrift2"/>
      </w:pPr>
      <w:bookmarkStart w:id="257" w:name="_Toc44326654"/>
      <w:bookmarkStart w:id="258" w:name="_Toc112940469"/>
      <w:r w:rsidRPr="00483C53">
        <w:t>4 Tolkningsregler (se NS 8407 pkt. 2)</w:t>
      </w:r>
      <w:bookmarkEnd w:id="257"/>
      <w:bookmarkEnd w:id="258"/>
    </w:p>
    <w:p w14:paraId="0AFEBF5F" w14:textId="77777777" w:rsidR="00CA244A" w:rsidRPr="00483C53" w:rsidRDefault="00CA244A" w:rsidP="00CA244A">
      <w:pPr>
        <w:rPr>
          <w:i/>
          <w:iCs/>
        </w:rPr>
      </w:pPr>
      <w:r w:rsidRPr="00483C53">
        <w:rPr>
          <w:i/>
          <w:iCs/>
        </w:rPr>
        <w:t xml:space="preserve">Unntak fra NS 8407 pkt. 2; </w:t>
      </w:r>
    </w:p>
    <w:p w14:paraId="6A00621F" w14:textId="77777777" w:rsidR="00CA244A" w:rsidRPr="00483C53" w:rsidRDefault="00CA244A" w:rsidP="00CA244A">
      <w:r w:rsidRPr="00483C53">
        <w:t xml:space="preserve">Dersom det er motstrid i kontraktsdokumentene i kapittel D skal følgende prioritetsrekkefølge gjelde: </w:t>
      </w:r>
    </w:p>
    <w:p w14:paraId="2BC12B76" w14:textId="77777777" w:rsidR="00CA244A" w:rsidRPr="00483C53" w:rsidRDefault="00CA244A" w:rsidP="00CA244A"/>
    <w:p w14:paraId="2CAD0C6F" w14:textId="77777777" w:rsidR="00CA244A" w:rsidRPr="00483C53" w:rsidRDefault="00CA244A" w:rsidP="00B528DD">
      <w:pPr>
        <w:numPr>
          <w:ilvl w:val="0"/>
          <w:numId w:val="42"/>
        </w:numPr>
        <w:rPr>
          <w:rFonts w:eastAsiaTheme="minorHAnsi"/>
        </w:rPr>
      </w:pPr>
      <w:r w:rsidRPr="00483C53">
        <w:rPr>
          <w:rFonts w:eastAsiaTheme="minorHAnsi"/>
        </w:rPr>
        <w:t>Kapittel D1.4 – Beskrivelser med enhetspriser</w:t>
      </w:r>
    </w:p>
    <w:p w14:paraId="05C2CB81" w14:textId="77777777" w:rsidR="00CA244A" w:rsidRPr="00483C53" w:rsidRDefault="00CA244A" w:rsidP="00B528DD">
      <w:pPr>
        <w:numPr>
          <w:ilvl w:val="0"/>
          <w:numId w:val="42"/>
        </w:numPr>
        <w:rPr>
          <w:rFonts w:eastAsiaTheme="minorHAnsi"/>
        </w:rPr>
      </w:pPr>
      <w:r w:rsidRPr="00483C53">
        <w:rPr>
          <w:rFonts w:eastAsiaTheme="minorHAnsi"/>
        </w:rPr>
        <w:t>Kapittel D1.1 – Omfang og mengdefortegnelse</w:t>
      </w:r>
    </w:p>
    <w:p w14:paraId="1D05CACA" w14:textId="77777777" w:rsidR="00CA244A" w:rsidRPr="00483C53" w:rsidRDefault="00CA244A" w:rsidP="00B528DD">
      <w:pPr>
        <w:numPr>
          <w:ilvl w:val="0"/>
          <w:numId w:val="42"/>
        </w:numPr>
        <w:rPr>
          <w:rFonts w:eastAsiaTheme="minorHAnsi"/>
        </w:rPr>
      </w:pPr>
      <w:r w:rsidRPr="00483C53">
        <w:rPr>
          <w:rFonts w:eastAsiaTheme="minorHAnsi"/>
        </w:rPr>
        <w:t>Kapittel D1.2 – Prosjekteringsgrunnlag og kravspesifikasjon</w:t>
      </w:r>
    </w:p>
    <w:p w14:paraId="02416055" w14:textId="77777777" w:rsidR="00CA244A" w:rsidRPr="00483C53" w:rsidRDefault="00CA244A" w:rsidP="00B528DD">
      <w:pPr>
        <w:numPr>
          <w:ilvl w:val="0"/>
          <w:numId w:val="42"/>
        </w:numPr>
        <w:rPr>
          <w:rFonts w:eastAsiaTheme="minorHAnsi"/>
        </w:rPr>
      </w:pPr>
      <w:r w:rsidRPr="00483C53">
        <w:rPr>
          <w:rFonts w:eastAsiaTheme="minorHAnsi"/>
        </w:rPr>
        <w:t xml:space="preserve">Kapittel D1.3 </w:t>
      </w:r>
      <w:bookmarkStart w:id="259" w:name="_Hlk84586084"/>
      <w:r w:rsidRPr="00483C53">
        <w:rPr>
          <w:rFonts w:eastAsiaTheme="minorHAnsi"/>
        </w:rPr>
        <w:t>–</w:t>
      </w:r>
      <w:bookmarkEnd w:id="259"/>
      <w:r w:rsidRPr="00483C53">
        <w:rPr>
          <w:rFonts w:eastAsiaTheme="minorHAnsi"/>
        </w:rPr>
        <w:t xml:space="preserve"> Standardspesifikasjon for totalentrepriser</w:t>
      </w:r>
    </w:p>
    <w:p w14:paraId="21195228" w14:textId="77777777" w:rsidR="00CA244A" w:rsidRPr="00483C53" w:rsidRDefault="00CA244A" w:rsidP="00B528DD">
      <w:pPr>
        <w:numPr>
          <w:ilvl w:val="0"/>
          <w:numId w:val="42"/>
        </w:numPr>
        <w:rPr>
          <w:rFonts w:eastAsiaTheme="minorHAnsi"/>
        </w:rPr>
      </w:pPr>
      <w:r w:rsidRPr="00483C53">
        <w:rPr>
          <w:rFonts w:eastAsiaTheme="minorHAnsi"/>
        </w:rPr>
        <w:t>Kapittel D2    – Resultatdata og supplerende dokumenter</w:t>
      </w:r>
    </w:p>
    <w:p w14:paraId="637181A1" w14:textId="77777777" w:rsidR="00CA244A" w:rsidRPr="00483C53" w:rsidRDefault="00CA244A" w:rsidP="00CA244A"/>
    <w:p w14:paraId="1486D7B4" w14:textId="77777777" w:rsidR="00CA244A" w:rsidRPr="00483C53" w:rsidRDefault="00CA244A" w:rsidP="00CA244A">
      <w:r w:rsidRPr="00483C53">
        <w:t xml:space="preserve">Dersom en eventuell motstrid ikke løses av ovennevnte prioriteringsrekkefølge skal motstriden løses iht. kontraktens generelle tolkningsregler. Reguleringsplaner er lagt inn i kapittel D2, men gjelder likevel foran øvrige kontraktsdokumenter med mindre noe annet er uttrykkelig angitt.  </w:t>
      </w:r>
    </w:p>
    <w:p w14:paraId="140DE28B" w14:textId="77777777" w:rsidR="00CA244A" w:rsidRPr="00483C53" w:rsidRDefault="00CA244A" w:rsidP="00CA244A"/>
    <w:p w14:paraId="73B8B347" w14:textId="77777777" w:rsidR="00CA244A" w:rsidRPr="00483C53" w:rsidRDefault="00CA244A" w:rsidP="00CA244A">
      <w:r w:rsidRPr="00483C53">
        <w:t>Tillegg til NS 8407 pkt. 2.2;</w:t>
      </w:r>
    </w:p>
    <w:p w14:paraId="0FC2A142" w14:textId="77777777" w:rsidR="00CA244A" w:rsidRPr="00483C53" w:rsidRDefault="00CA244A" w:rsidP="00CA244A">
      <w:r w:rsidRPr="00483C53">
        <w:t>Leverandøren kan ikke gjøre gjeldende avvik fra kapittel A til E som ikke fremgikk uttrykkelig av leverandørens tilbudsbrev og er innarbeidet i avtaledokumentet, jf. kapittel C3.</w:t>
      </w:r>
    </w:p>
    <w:p w14:paraId="38B11B32" w14:textId="77777777" w:rsidR="00CA244A" w:rsidRPr="00483C53" w:rsidRDefault="00CA244A" w:rsidP="00CA244A"/>
    <w:p w14:paraId="7D6D2C2B" w14:textId="77777777" w:rsidR="00CA244A" w:rsidRPr="00483C53" w:rsidRDefault="00CA244A" w:rsidP="00CA244A">
      <w:pPr>
        <w:pStyle w:val="Overskrift2"/>
      </w:pPr>
      <w:bookmarkStart w:id="260" w:name="_Toc40296161"/>
      <w:bookmarkStart w:id="261" w:name="_Toc41037183"/>
      <w:bookmarkStart w:id="262" w:name="_Toc44326655"/>
      <w:bookmarkStart w:id="263" w:name="_Toc112940470"/>
      <w:r w:rsidRPr="00483C53">
        <w:t>5 Kommunikasjon</w:t>
      </w:r>
      <w:bookmarkEnd w:id="260"/>
      <w:bookmarkEnd w:id="261"/>
      <w:bookmarkEnd w:id="262"/>
      <w:bookmarkEnd w:id="263"/>
    </w:p>
    <w:p w14:paraId="60447A1C" w14:textId="77777777" w:rsidR="00CA244A" w:rsidRPr="00483C53" w:rsidRDefault="00CA244A" w:rsidP="00CA244A">
      <w:pPr>
        <w:rPr>
          <w:b/>
          <w:bCs/>
        </w:rPr>
      </w:pPr>
      <w:bookmarkStart w:id="264" w:name="_Toc44326656"/>
      <w:r w:rsidRPr="00483C53">
        <w:rPr>
          <w:b/>
          <w:bCs/>
        </w:rPr>
        <w:t>Direkte og skriftlig kommunikasjon</w:t>
      </w:r>
      <w:bookmarkEnd w:id="264"/>
    </w:p>
    <w:p w14:paraId="3E0D7431" w14:textId="77777777" w:rsidR="00CA244A" w:rsidRPr="00483C53" w:rsidRDefault="00CA244A" w:rsidP="00CA244A">
      <w:r w:rsidRPr="00483C53">
        <w:t xml:space="preserve">All kommunikasjon </w:t>
      </w:r>
      <w:proofErr w:type="gramStart"/>
      <w:r w:rsidRPr="00483C53">
        <w:t>vedrørende</w:t>
      </w:r>
      <w:proofErr w:type="gramEnd"/>
      <w:r w:rsidRPr="00483C53">
        <w:t xml:space="preserve"> kontrakten skal foregå direkte mellom partene. Leverandøren kan ikke overlate hele eller deler av sine plikter knyttet til kommunikasjon med byggherren til en kontraktsmedhjelper, med mindre dette skriftlig godkjennes av byggherren.</w:t>
      </w:r>
    </w:p>
    <w:p w14:paraId="252F447C" w14:textId="77777777" w:rsidR="00CA244A" w:rsidRPr="00483C53" w:rsidRDefault="00CA244A" w:rsidP="00CA244A"/>
    <w:p w14:paraId="216303DE" w14:textId="77777777" w:rsidR="00CA244A" w:rsidRPr="00483C53" w:rsidRDefault="00CA244A" w:rsidP="00CA244A">
      <w:r w:rsidRPr="00483C53">
        <w:t xml:space="preserve">All kommunikasjon mellom partene, herunder varsler, krav og andre meddelelser, skal skje skriftlig til partenes representanter ved bruk av byggherrens dokumentbehandlingssystem. </w:t>
      </w:r>
    </w:p>
    <w:p w14:paraId="6E9825AD" w14:textId="77777777" w:rsidR="00CA244A" w:rsidRPr="00483C53" w:rsidRDefault="00CA244A" w:rsidP="00CA244A"/>
    <w:p w14:paraId="5DEA495E" w14:textId="77777777" w:rsidR="00CA244A" w:rsidRPr="00483C53" w:rsidRDefault="00CA244A" w:rsidP="00CA244A">
      <w:r w:rsidRPr="00483C53">
        <w:t>Muntlig kommunikasjon skal uten ugrunnet opphold gjentas skriftlig av partene.</w:t>
      </w:r>
    </w:p>
    <w:p w14:paraId="000D8E2B" w14:textId="77777777" w:rsidR="00CA244A" w:rsidRPr="00483C53" w:rsidRDefault="00CA244A" w:rsidP="00CA244A"/>
    <w:p w14:paraId="2313B421" w14:textId="77777777" w:rsidR="00CA244A" w:rsidRPr="00483C53" w:rsidRDefault="00CA244A" w:rsidP="00CA244A">
      <w:pPr>
        <w:rPr>
          <w:b/>
          <w:bCs/>
        </w:rPr>
      </w:pPr>
      <w:r w:rsidRPr="00483C53">
        <w:rPr>
          <w:b/>
          <w:bCs/>
        </w:rPr>
        <w:t>Kommunikasjon med byggherrens rådgivere</w:t>
      </w:r>
    </w:p>
    <w:p w14:paraId="45F22BC8" w14:textId="77777777" w:rsidR="00CA244A" w:rsidRPr="00483C53" w:rsidRDefault="00CA244A" w:rsidP="00CA244A">
      <w:r w:rsidRPr="00483C53">
        <w:t>Alle henvendelser mellom entreprenøren og byggherrens engasjerte rådgivere skal gå gjennom byggherrens representant, dersom annet ikke er tydelig bestemt.</w:t>
      </w:r>
    </w:p>
    <w:p w14:paraId="76867E4E" w14:textId="77777777" w:rsidR="00CA244A" w:rsidRPr="00483C53" w:rsidRDefault="00CA244A" w:rsidP="00CA244A"/>
    <w:p w14:paraId="20A870B2" w14:textId="77777777" w:rsidR="00CA244A" w:rsidRPr="00483C53" w:rsidRDefault="00CA244A" w:rsidP="00CA244A">
      <w:pPr>
        <w:rPr>
          <w:b/>
          <w:bCs/>
        </w:rPr>
      </w:pPr>
      <w:bookmarkStart w:id="265" w:name="_Toc44326657"/>
      <w:r w:rsidRPr="00483C53">
        <w:rPr>
          <w:b/>
          <w:bCs/>
        </w:rPr>
        <w:t>Registrering i byggherrens elektroniske verktøy</w:t>
      </w:r>
      <w:bookmarkEnd w:id="265"/>
    </w:p>
    <w:p w14:paraId="78F827F7" w14:textId="77777777" w:rsidR="00CA244A" w:rsidRPr="00483C53" w:rsidRDefault="00CA244A" w:rsidP="00CA244A">
      <w:r w:rsidRPr="00483C53">
        <w:t xml:space="preserve">I forbindelse med oppfølgingen av kontraktsarbeidet vil Statens vegvesen registrere leverandøren med kontaktperson, adresse og telefonnummer i byggherrens eget elektroniske verktøy. Opplysninger om sine registrerte data, kan leverandøren få ved henvendelse til byggherren. Leverandørens ansatte kan få innsyn i egne personopplysninger. </w:t>
      </w:r>
    </w:p>
    <w:p w14:paraId="63221D9F" w14:textId="77777777" w:rsidR="00CA244A" w:rsidRPr="00483C53" w:rsidRDefault="00CA244A" w:rsidP="00CA244A"/>
    <w:p w14:paraId="2ED7565F" w14:textId="77777777" w:rsidR="00CA244A" w:rsidRPr="00483C53" w:rsidRDefault="00CA244A" w:rsidP="00CA244A">
      <w:pPr>
        <w:rPr>
          <w:b/>
          <w:bCs/>
        </w:rPr>
      </w:pPr>
      <w:bookmarkStart w:id="266" w:name="_Toc44326658"/>
      <w:r w:rsidRPr="00483C53">
        <w:rPr>
          <w:b/>
          <w:bCs/>
        </w:rPr>
        <w:t>Språk</w:t>
      </w:r>
      <w:bookmarkEnd w:id="266"/>
    </w:p>
    <w:p w14:paraId="16194CC9" w14:textId="77777777" w:rsidR="00CA244A" w:rsidRPr="00483C53" w:rsidRDefault="00CA244A" w:rsidP="00CA244A">
      <w:r w:rsidRPr="00483C53">
        <w:t xml:space="preserve">All skriftlig kommunikasjon mellom partene i tilknytning til kontrakten skal være på norsk. </w:t>
      </w:r>
    </w:p>
    <w:p w14:paraId="63A37F6D" w14:textId="77777777" w:rsidR="00CA244A" w:rsidRPr="00483C53" w:rsidRDefault="00CA244A" w:rsidP="00CA244A"/>
    <w:p w14:paraId="125C7296" w14:textId="77777777" w:rsidR="00CA244A" w:rsidRPr="00483C53" w:rsidRDefault="00CA244A" w:rsidP="00CA244A">
      <w:r w:rsidRPr="00483C53">
        <w:t xml:space="preserve">Med mindre byggherren gir samtykke til noe annet, skal møter mellom partene foregå på norsk. Leverandørens møter med sine kontraktsmedhjelpere der byggherren har rett til å delta, skal foregå på norsk, svensk, dansk eller engelsk. </w:t>
      </w:r>
    </w:p>
    <w:p w14:paraId="7FA48CE0" w14:textId="77777777" w:rsidR="00CA244A" w:rsidRPr="00483C53" w:rsidRDefault="00CA244A" w:rsidP="00CA244A"/>
    <w:p w14:paraId="66BD69E7" w14:textId="77777777" w:rsidR="00CA244A" w:rsidRPr="00483C53" w:rsidRDefault="00CA244A" w:rsidP="00CA244A">
      <w:r w:rsidRPr="00483C53">
        <w:t xml:space="preserve">Leverandøren har ansvar for at alt personell er tilstrekkelig informert om relevante forhold for utførelsen av aktuelle kontraktsarbeider på et språk de forstår. </w:t>
      </w:r>
    </w:p>
    <w:p w14:paraId="0B94BEEE" w14:textId="77777777" w:rsidR="00CA244A" w:rsidRPr="00483C53" w:rsidRDefault="00CA244A" w:rsidP="00CA244A"/>
    <w:p w14:paraId="646D552D" w14:textId="77777777" w:rsidR="00CA244A" w:rsidRPr="00483C53" w:rsidRDefault="00CA244A" w:rsidP="00CA244A">
      <w:pPr>
        <w:rPr>
          <w:b/>
          <w:bCs/>
        </w:rPr>
      </w:pPr>
      <w:bookmarkStart w:id="267" w:name="_Toc44326659"/>
      <w:r w:rsidRPr="00483C53">
        <w:rPr>
          <w:b/>
          <w:bCs/>
        </w:rPr>
        <w:t>Møtereferat</w:t>
      </w:r>
      <w:bookmarkEnd w:id="267"/>
    </w:p>
    <w:p w14:paraId="51697956" w14:textId="77777777" w:rsidR="00CA244A" w:rsidRPr="00483C53" w:rsidRDefault="00CA244A" w:rsidP="00CA244A">
      <w:r w:rsidRPr="00483C53">
        <w:t>Byggherren skal føre referat fra møter mellom byggherren og leverandøren. Leverandøren skal sørge for føring av referat fra øvrige møter.</w:t>
      </w:r>
    </w:p>
    <w:p w14:paraId="5660B7DA" w14:textId="77777777" w:rsidR="00CA244A" w:rsidRPr="00483C53" w:rsidRDefault="00CA244A" w:rsidP="00CA244A"/>
    <w:p w14:paraId="5779F757" w14:textId="77777777" w:rsidR="00CA244A" w:rsidRPr="00483C53" w:rsidRDefault="00CA244A" w:rsidP="00CA244A">
      <w:r w:rsidRPr="00483C53">
        <w:t xml:space="preserve">Alle møtereferat skal dateres og nummereres fortløpende etter type møteserie. </w:t>
      </w:r>
    </w:p>
    <w:p w14:paraId="7D12B9F1" w14:textId="77777777" w:rsidR="00CA244A" w:rsidRPr="00483C53" w:rsidRDefault="00CA244A" w:rsidP="00CA244A"/>
    <w:p w14:paraId="52743D9F" w14:textId="77777777" w:rsidR="00CA244A" w:rsidRPr="00483C53" w:rsidRDefault="00CA244A" w:rsidP="00CA244A">
      <w:r w:rsidRPr="00483C53">
        <w:t xml:space="preserve">Møtereferater skal distribueres i dokumentbehandlingssystemet senest 5 virkedager etter avholdt møte. Eventuelle innsigelser mot referatet meddeles den annen part så raskt som mulig og senest innen 5 virkedager. Innsigelsene skal gjennomgås på neste møte. </w:t>
      </w:r>
    </w:p>
    <w:p w14:paraId="506CEC54" w14:textId="77777777" w:rsidR="00CA244A" w:rsidRPr="00483C53" w:rsidRDefault="00CA244A" w:rsidP="00CA244A"/>
    <w:p w14:paraId="7DB33E1C" w14:textId="77777777" w:rsidR="00CA244A" w:rsidRPr="00483C53" w:rsidRDefault="00CA244A" w:rsidP="00CA244A">
      <w:r w:rsidRPr="00483C53">
        <w:t>Det skal føres referat fra prosjekteringsmøtene. Dette gjelder også når byggherren ikke deltar.</w:t>
      </w:r>
    </w:p>
    <w:p w14:paraId="6062B214" w14:textId="77777777" w:rsidR="00CA244A" w:rsidRPr="00483C53" w:rsidRDefault="00CA244A" w:rsidP="00CA244A"/>
    <w:p w14:paraId="4556977C" w14:textId="77777777" w:rsidR="00CA244A" w:rsidRPr="00483C53" w:rsidRDefault="00CA244A" w:rsidP="00CA244A">
      <w:pPr>
        <w:rPr>
          <w:b/>
          <w:bCs/>
        </w:rPr>
      </w:pPr>
      <w:bookmarkStart w:id="268" w:name="_Toc44326660"/>
      <w:r w:rsidRPr="00483C53">
        <w:rPr>
          <w:b/>
          <w:bCs/>
        </w:rPr>
        <w:t>Dokumentbehandlingssystem</w:t>
      </w:r>
      <w:bookmarkEnd w:id="268"/>
    </w:p>
    <w:p w14:paraId="25FE514E" w14:textId="77777777" w:rsidR="00CA244A" w:rsidRPr="00483C53" w:rsidRDefault="00CA244A" w:rsidP="00CA244A">
      <w:r w:rsidRPr="00483C53">
        <w:t xml:space="preserve">Partene skal benytte byggherrens elektroniske dokumentbehandlingssystem ved gjennomføring av kontrakten, i tråd med byggherrens rutiner for bruk av dokumentbehandlingssystemet. I denne kontrakten er byggherrens dokumentbehandlingssystem </w:t>
      </w:r>
      <w:proofErr w:type="spellStart"/>
      <w:r w:rsidRPr="00483C53">
        <w:t>eRoom</w:t>
      </w:r>
      <w:proofErr w:type="spellEnd"/>
      <w:r w:rsidRPr="00483C53">
        <w:t xml:space="preserve"> og </w:t>
      </w:r>
      <w:proofErr w:type="spellStart"/>
      <w:r w:rsidRPr="00483C53">
        <w:t>Elrapp</w:t>
      </w:r>
      <w:proofErr w:type="spellEnd"/>
      <w:r w:rsidRPr="00483C53">
        <w:t>.</w:t>
      </w:r>
    </w:p>
    <w:p w14:paraId="2881EE56" w14:textId="77777777" w:rsidR="00CA244A" w:rsidRPr="00483C53" w:rsidRDefault="00CA244A" w:rsidP="00CA244A"/>
    <w:p w14:paraId="1BA11A48" w14:textId="77777777" w:rsidR="00CA244A" w:rsidRPr="00483C53" w:rsidRDefault="00CA244A" w:rsidP="00CA244A">
      <w:r w:rsidRPr="00483C53">
        <w:t xml:space="preserve">Dokumentbehandlingssystemet skal utgjøre et felles arkivsystem for partene. Leverandøren må selv sørge for opplæring av eget personell i bruk av systemet etter innledende instruksjoner som byggherren vil gi. </w:t>
      </w:r>
    </w:p>
    <w:p w14:paraId="0E7A091C" w14:textId="77777777" w:rsidR="00CA244A" w:rsidRPr="00483C53" w:rsidRDefault="00CA244A" w:rsidP="00CA244A"/>
    <w:p w14:paraId="7ABC3F8D" w14:textId="77777777" w:rsidR="00CA244A" w:rsidRPr="00483C53" w:rsidRDefault="00CA244A" w:rsidP="00CA244A">
      <w:pPr>
        <w:rPr>
          <w:b/>
          <w:bCs/>
        </w:rPr>
      </w:pPr>
      <w:bookmarkStart w:id="269" w:name="_Toc44326661"/>
      <w:r w:rsidRPr="00483C53">
        <w:rPr>
          <w:b/>
          <w:bCs/>
        </w:rPr>
        <w:t>Byggherrens øvrige systemer</w:t>
      </w:r>
      <w:bookmarkEnd w:id="269"/>
      <w:r w:rsidRPr="00483C53">
        <w:rPr>
          <w:b/>
          <w:bCs/>
        </w:rPr>
        <w:t xml:space="preserve"> </w:t>
      </w:r>
    </w:p>
    <w:p w14:paraId="22DEEFE6" w14:textId="77777777" w:rsidR="00CA244A" w:rsidRPr="00483C53" w:rsidRDefault="00CA244A" w:rsidP="00CA244A">
      <w:r w:rsidRPr="00483C53">
        <w:t xml:space="preserve">Leverandøren skal benytte de systemer som </w:t>
      </w:r>
      <w:proofErr w:type="gramStart"/>
      <w:r w:rsidRPr="00483C53">
        <w:t>fremgår</w:t>
      </w:r>
      <w:proofErr w:type="gramEnd"/>
      <w:r w:rsidRPr="00483C53">
        <w:t xml:space="preserve"> av kontrakten eller som byggherren fastsetter. Dette inkluderer blant annet registrering og oppdatering av relevante data og dokumentasjon. </w:t>
      </w:r>
    </w:p>
    <w:p w14:paraId="5DA5FEC7" w14:textId="77777777" w:rsidR="00CA244A" w:rsidRPr="00483C53" w:rsidRDefault="00CA244A" w:rsidP="00CA244A"/>
    <w:p w14:paraId="442C0949" w14:textId="77777777" w:rsidR="00CA244A" w:rsidRPr="00483C53" w:rsidRDefault="00CA244A" w:rsidP="00CA244A">
      <w:pPr>
        <w:rPr>
          <w:b/>
          <w:bCs/>
        </w:rPr>
      </w:pPr>
      <w:bookmarkStart w:id="270" w:name="_Toc44326662"/>
      <w:r w:rsidRPr="00483C53">
        <w:rPr>
          <w:b/>
          <w:bCs/>
        </w:rPr>
        <w:t>Partenes gjensidige opplysningsplikt</w:t>
      </w:r>
      <w:bookmarkEnd w:id="270"/>
    </w:p>
    <w:p w14:paraId="686D0C0F" w14:textId="77777777" w:rsidR="00CA244A" w:rsidRPr="00483C53" w:rsidRDefault="00CA244A" w:rsidP="00CA244A">
      <w:r w:rsidRPr="00483C53">
        <w:t xml:space="preserve">Partene er forpliktet til å holde hverandre løpende orientert om alle forhold som kan ha innvirkning på gjennomføringen av kontrakten. </w:t>
      </w:r>
    </w:p>
    <w:p w14:paraId="3A7493C9" w14:textId="77777777" w:rsidR="00CA244A" w:rsidRPr="00483C53" w:rsidRDefault="00CA244A" w:rsidP="00CA244A"/>
    <w:p w14:paraId="255654EC" w14:textId="77777777" w:rsidR="00CA244A" w:rsidRPr="00483C53" w:rsidRDefault="00CA244A" w:rsidP="00CA244A">
      <w:r w:rsidRPr="00483C53">
        <w:t>Leverandøren plikter uoppfordret å gi byggherren alle opp</w:t>
      </w:r>
      <w:r w:rsidRPr="00483C53">
        <w:softHyphen/>
        <w:t xml:space="preserve">lysninger som er nødvendige for at byggherren skal kunne kontrollere om kontraktsforpliktelsene er oppfylt. </w:t>
      </w:r>
    </w:p>
    <w:p w14:paraId="7C049F79" w14:textId="77777777" w:rsidR="00CA244A" w:rsidRPr="00483C53" w:rsidRDefault="00CA244A" w:rsidP="00CA244A"/>
    <w:p w14:paraId="5866D892" w14:textId="77777777" w:rsidR="00CA244A" w:rsidRPr="00483C53" w:rsidRDefault="00CA244A" w:rsidP="00CA244A">
      <w:r w:rsidRPr="00483C53">
        <w:t xml:space="preserve">Byggherren kan kreve at leverandøren gir byggherren og myndighetene slik informasjon om kontraktsarbeidene og kontraktsgjenstanden som disse har behov for, slik at de kan ivareta sine oppgaver og plikter i henhold til lov, forskrift eller enkeltvedtak. Dette gjelder likevel ikke i den utstrekning byggherren allerede besitter informasjonen og det vil være en vesentlig byrde for leverandøren å fremskaffe informasjonen. </w:t>
      </w:r>
    </w:p>
    <w:p w14:paraId="7C8F3D5D" w14:textId="77777777" w:rsidR="00CA244A" w:rsidRPr="00483C53" w:rsidRDefault="00CA244A" w:rsidP="00CA244A"/>
    <w:p w14:paraId="1E32214F" w14:textId="77777777" w:rsidR="00CA244A" w:rsidRPr="00483C53" w:rsidRDefault="00CA244A" w:rsidP="00CA244A"/>
    <w:p w14:paraId="04348561" w14:textId="77777777" w:rsidR="00CA244A" w:rsidRPr="00483C53" w:rsidRDefault="00CA244A" w:rsidP="00CA244A">
      <w:pPr>
        <w:pStyle w:val="Overskrift2"/>
      </w:pPr>
      <w:bookmarkStart w:id="271" w:name="_Toc44326663"/>
      <w:bookmarkStart w:id="272" w:name="_Toc112940471"/>
      <w:r w:rsidRPr="00483C53">
        <w:t>6 Samlokalisering</w:t>
      </w:r>
      <w:bookmarkEnd w:id="271"/>
      <w:bookmarkEnd w:id="272"/>
    </w:p>
    <w:p w14:paraId="6DED9E1F" w14:textId="77777777" w:rsidR="00CA244A" w:rsidRPr="00483C53" w:rsidRDefault="00CA244A" w:rsidP="00CA244A">
      <w:r w:rsidRPr="00483C53">
        <w:rPr>
          <w:highlight w:val="lightGray"/>
        </w:rPr>
        <w:t>Leverandøren skal sørge for nødvendig kontorplass for byggherren til tilknytning til leverandørens egen rigg, slik dette er nærmere beskrevet i kapittel D (Beskrivende del).</w:t>
      </w:r>
      <w:r w:rsidRPr="00483C53">
        <w:t xml:space="preserve"> </w:t>
      </w:r>
    </w:p>
    <w:p w14:paraId="4FD7FAD4" w14:textId="77777777" w:rsidR="00CA244A" w:rsidRPr="00483C53" w:rsidRDefault="00CA244A" w:rsidP="00CA244A"/>
    <w:p w14:paraId="2BBE82B0" w14:textId="77777777" w:rsidR="00CA244A" w:rsidRPr="00483C53" w:rsidRDefault="00CA244A" w:rsidP="00CA244A">
      <w:pPr>
        <w:pStyle w:val="Overskrift2"/>
      </w:pPr>
      <w:bookmarkStart w:id="273" w:name="_Toc44326664"/>
      <w:bookmarkStart w:id="274" w:name="_Toc112940472"/>
      <w:r w:rsidRPr="00483C53">
        <w:t>7 Samordning og kommunikasjon med tredjeparter</w:t>
      </w:r>
      <w:bookmarkEnd w:id="273"/>
      <w:bookmarkEnd w:id="274"/>
    </w:p>
    <w:p w14:paraId="46A87473" w14:textId="77777777" w:rsidR="00CA244A" w:rsidRPr="00483C53" w:rsidRDefault="00CA244A" w:rsidP="00CA244A">
      <w:pPr>
        <w:rPr>
          <w:b/>
          <w:bCs/>
        </w:rPr>
      </w:pPr>
      <w:bookmarkStart w:id="275" w:name="_Toc44326665"/>
      <w:r w:rsidRPr="00483C53">
        <w:rPr>
          <w:b/>
          <w:bCs/>
        </w:rPr>
        <w:t>Samordning</w:t>
      </w:r>
      <w:bookmarkEnd w:id="275"/>
    </w:p>
    <w:p w14:paraId="478849CD" w14:textId="77777777" w:rsidR="00CA244A" w:rsidRPr="00483C53" w:rsidRDefault="00CA244A" w:rsidP="00CA244A">
      <w:r w:rsidRPr="00483C53">
        <w:t xml:space="preserve">Leverandøren skal samordne sin fremdrift og utførelse med grunneiere, naboer og andre berørte tredjeparter. Disse forpliktelsene gjelder innenfor de rammer som er påregnelige etter kontraktsarbeidets art, omfang og fremdrift. </w:t>
      </w:r>
    </w:p>
    <w:p w14:paraId="52841823" w14:textId="77777777" w:rsidR="00CA244A" w:rsidRPr="00483C53" w:rsidRDefault="00CA244A" w:rsidP="00CA244A"/>
    <w:p w14:paraId="309EC850" w14:textId="77777777" w:rsidR="00CA244A" w:rsidRPr="00483C53" w:rsidRDefault="00CA244A" w:rsidP="00CA244A">
      <w:pPr>
        <w:rPr>
          <w:b/>
          <w:bCs/>
        </w:rPr>
      </w:pPr>
      <w:bookmarkStart w:id="276" w:name="_Toc5797623"/>
      <w:bookmarkStart w:id="277" w:name="_Toc20755640"/>
      <w:bookmarkStart w:id="278" w:name="_Toc20755044"/>
      <w:bookmarkStart w:id="279" w:name="_Toc44326666"/>
      <w:r w:rsidRPr="00483C53">
        <w:rPr>
          <w:b/>
          <w:bCs/>
        </w:rPr>
        <w:t>Felles plan for informasjon</w:t>
      </w:r>
      <w:bookmarkEnd w:id="276"/>
      <w:r w:rsidRPr="00483C53">
        <w:rPr>
          <w:b/>
          <w:bCs/>
        </w:rPr>
        <w:t xml:space="preserve"> til tredjeparter</w:t>
      </w:r>
      <w:bookmarkEnd w:id="277"/>
      <w:bookmarkEnd w:id="278"/>
      <w:bookmarkEnd w:id="279"/>
    </w:p>
    <w:p w14:paraId="5677777C" w14:textId="77777777" w:rsidR="00CA244A" w:rsidRPr="00483C53" w:rsidRDefault="00CA244A" w:rsidP="00CA244A">
      <w:r w:rsidRPr="00483C53">
        <w:t xml:space="preserve">Partene skal utarbeide en felles plan for informasjon om prosjektet til tredjeparter. Planen skal være et hjelpemiddel for å gjennomføre prosjektet på en best mulig måte og for å gi enhetlig informasjon om prosjektet til tredjeparter. </w:t>
      </w:r>
      <w:bookmarkStart w:id="280" w:name="_Toc5797624"/>
    </w:p>
    <w:p w14:paraId="402FA265" w14:textId="77777777" w:rsidR="00CA244A" w:rsidRPr="00483C53" w:rsidRDefault="00CA244A" w:rsidP="00CA244A"/>
    <w:p w14:paraId="7E75C811" w14:textId="77777777" w:rsidR="00CA244A" w:rsidRPr="00483C53" w:rsidRDefault="00CA244A" w:rsidP="00CA244A">
      <w:pPr>
        <w:rPr>
          <w:b/>
          <w:bCs/>
        </w:rPr>
      </w:pPr>
      <w:bookmarkStart w:id="281" w:name="_Toc20755641"/>
      <w:bookmarkStart w:id="282" w:name="_Toc20755045"/>
      <w:bookmarkStart w:id="283" w:name="_Toc44326667"/>
      <w:r w:rsidRPr="00483C53">
        <w:rPr>
          <w:b/>
          <w:bCs/>
        </w:rPr>
        <w:t>Kommunikasjon med grunneiere, naboer</w:t>
      </w:r>
      <w:bookmarkEnd w:id="280"/>
      <w:r w:rsidRPr="00483C53">
        <w:rPr>
          <w:b/>
          <w:bCs/>
        </w:rPr>
        <w:t xml:space="preserve"> og andre berørte tredjeparter</w:t>
      </w:r>
      <w:bookmarkEnd w:id="281"/>
      <w:bookmarkEnd w:id="282"/>
      <w:bookmarkEnd w:id="283"/>
    </w:p>
    <w:p w14:paraId="07892A0B" w14:textId="77777777" w:rsidR="00CA244A" w:rsidRPr="00483C53" w:rsidRDefault="00CA244A" w:rsidP="00CA244A">
      <w:r w:rsidRPr="00483C53">
        <w:t xml:space="preserve">Byggherren har ansvar for overordnet informasjon om prosjektet. Byggherren skal om nødvendig forut for oppstart avholde allmøte og sende ut skriftlig informasjon til grunneiere, naboer og andre berørte tredjeparter. </w:t>
      </w:r>
    </w:p>
    <w:p w14:paraId="341E90D5" w14:textId="77777777" w:rsidR="00CA244A" w:rsidRPr="00483C53" w:rsidRDefault="00CA244A" w:rsidP="00CA244A"/>
    <w:p w14:paraId="13A714FF" w14:textId="77777777" w:rsidR="00CA244A" w:rsidRPr="00483C53" w:rsidRDefault="00CA244A" w:rsidP="00CA244A">
      <w:r w:rsidRPr="00483C53">
        <w:t xml:space="preserve">Leverandøren skal </w:t>
      </w:r>
    </w:p>
    <w:p w14:paraId="0BDD3768" w14:textId="77777777" w:rsidR="00CA244A" w:rsidRPr="00483C53" w:rsidRDefault="00CA244A" w:rsidP="00B528DD">
      <w:pPr>
        <w:numPr>
          <w:ilvl w:val="0"/>
          <w:numId w:val="22"/>
        </w:numPr>
      </w:pPr>
      <w:r w:rsidRPr="00483C53">
        <w:t xml:space="preserve">fortløpende informere grunneiere, naboer og andre berørte tredjeparter om leverandørens planer for kontraktsarbeidene og om fremdriften. Informasjon til de som blir spesielt utsatt for støy, støv og anleggstrafikk, skal prioriteres. </w:t>
      </w:r>
    </w:p>
    <w:p w14:paraId="40A3502C" w14:textId="77777777" w:rsidR="00CA244A" w:rsidRPr="00483C53" w:rsidRDefault="00CA244A" w:rsidP="00B528DD">
      <w:pPr>
        <w:numPr>
          <w:ilvl w:val="0"/>
          <w:numId w:val="22"/>
        </w:numPr>
      </w:pPr>
      <w:r w:rsidRPr="00483C53">
        <w:t xml:space="preserve">foreta varsling med SMS til de som ønsker det ved særskilt støyende arbeid og ved sprengning. </w:t>
      </w:r>
    </w:p>
    <w:p w14:paraId="54477516" w14:textId="77777777" w:rsidR="00CA244A" w:rsidRPr="00483C53" w:rsidRDefault="00CA244A" w:rsidP="00B528DD">
      <w:pPr>
        <w:numPr>
          <w:ilvl w:val="0"/>
          <w:numId w:val="22"/>
        </w:numPr>
      </w:pPr>
      <w:r w:rsidRPr="00483C53">
        <w:t>varsle og informere hver grunneier og nabo i god tid før utførelse av arbeider på eller ved vedkommende sin eiendom. Leverandøren skal besøke og gjennomføre samtale med spesielt berørte grunneiere og naboer.</w:t>
      </w:r>
    </w:p>
    <w:p w14:paraId="5463A34F" w14:textId="77777777" w:rsidR="00CA244A" w:rsidRPr="00483C53" w:rsidRDefault="00CA244A" w:rsidP="00B528DD">
      <w:pPr>
        <w:numPr>
          <w:ilvl w:val="0"/>
          <w:numId w:val="22"/>
        </w:numPr>
      </w:pPr>
      <w:r w:rsidRPr="00483C53">
        <w:t>håndtere de henvendelser som kommer fra andre tredjeparter enn media med mindre byggherren beslutter noe annet. Alle henvendelser skal håndteres på en profesjonell og serviceinnstilt måte.</w:t>
      </w:r>
    </w:p>
    <w:p w14:paraId="0D7CF122" w14:textId="77777777" w:rsidR="00CA244A" w:rsidRPr="00483C53" w:rsidRDefault="00CA244A" w:rsidP="00B528DD">
      <w:pPr>
        <w:numPr>
          <w:ilvl w:val="0"/>
          <w:numId w:val="22"/>
        </w:numPr>
      </w:pPr>
      <w:r w:rsidRPr="00483C53">
        <w:t xml:space="preserve">fortløpende føre logg over informasjon som leverandøren har gitt til grunneiere, naboer og andre berørte tredjeparter. Henvendelser fra disse skal også loggføres. Loggen skal føres i byggherrens dokumentasjonsbehandlingssystem. </w:t>
      </w:r>
    </w:p>
    <w:p w14:paraId="0D3B5A41" w14:textId="77777777" w:rsidR="00CA244A" w:rsidRPr="00483C53" w:rsidRDefault="00CA244A" w:rsidP="00CA244A"/>
    <w:p w14:paraId="39022C3B" w14:textId="77777777" w:rsidR="00CA244A" w:rsidRPr="00483C53" w:rsidRDefault="00CA244A" w:rsidP="00CA244A">
      <w:pPr>
        <w:rPr>
          <w:b/>
          <w:bCs/>
        </w:rPr>
      </w:pPr>
      <w:bookmarkStart w:id="284" w:name="_Toc20755643"/>
      <w:bookmarkStart w:id="285" w:name="_Toc20755047"/>
      <w:bookmarkStart w:id="286" w:name="_Toc5797626"/>
      <w:bookmarkStart w:id="287" w:name="_Toc44326668"/>
      <w:r w:rsidRPr="00483C53">
        <w:rPr>
          <w:b/>
          <w:bCs/>
        </w:rPr>
        <w:t>Kontakt med media</w:t>
      </w:r>
      <w:bookmarkEnd w:id="284"/>
      <w:bookmarkEnd w:id="285"/>
      <w:bookmarkEnd w:id="286"/>
      <w:bookmarkEnd w:id="287"/>
    </w:p>
    <w:p w14:paraId="2367AB40" w14:textId="77777777" w:rsidR="00CA244A" w:rsidRPr="00483C53" w:rsidRDefault="00CA244A" w:rsidP="00CA244A">
      <w:r w:rsidRPr="00483C53">
        <w:t>All kontakt med media (avis, TV, radio, internett, fagtidsskrift m.m.) skal håndteres av byggherren, med mindre byggherren beslutter noe annet. Ved henvendelser fra media om forhold i tilknytning til kontrakten, skal leverandøren henvise til byggherren.</w:t>
      </w:r>
    </w:p>
    <w:p w14:paraId="5B218B98" w14:textId="77777777" w:rsidR="00CA244A" w:rsidRPr="00483C53" w:rsidRDefault="00CA244A" w:rsidP="00CA244A"/>
    <w:p w14:paraId="30F51BCA" w14:textId="77777777" w:rsidR="00CA244A" w:rsidRPr="00483C53" w:rsidRDefault="00CA244A" w:rsidP="00CA244A">
      <w:pPr>
        <w:pStyle w:val="Overskrift2"/>
      </w:pPr>
      <w:bookmarkStart w:id="288" w:name="_Toc44326669"/>
      <w:bookmarkStart w:id="289" w:name="_Toc112940473"/>
      <w:r w:rsidRPr="00483C53">
        <w:t>8 Dokumentasjon</w:t>
      </w:r>
      <w:bookmarkEnd w:id="288"/>
      <w:bookmarkEnd w:id="289"/>
    </w:p>
    <w:p w14:paraId="4637D87E" w14:textId="77777777" w:rsidR="00CA244A" w:rsidRPr="00483C53" w:rsidRDefault="00CA244A" w:rsidP="00CA244A">
      <w:pPr>
        <w:rPr>
          <w:b/>
          <w:bCs/>
        </w:rPr>
      </w:pPr>
      <w:bookmarkStart w:id="290" w:name="_Toc44326670"/>
      <w:r w:rsidRPr="00483C53">
        <w:rPr>
          <w:b/>
          <w:bCs/>
        </w:rPr>
        <w:t>Språk</w:t>
      </w:r>
      <w:bookmarkEnd w:id="290"/>
    </w:p>
    <w:p w14:paraId="677937E2" w14:textId="77777777" w:rsidR="00CA244A" w:rsidRPr="00483C53" w:rsidRDefault="00CA244A" w:rsidP="00CA244A">
      <w:r w:rsidRPr="00483C53">
        <w:t xml:space="preserve">All dokumentasjon som leverandøren skal levere til byggherren skal utarbeides på norsk, med mindre noe annet er avtalt. </w:t>
      </w:r>
    </w:p>
    <w:p w14:paraId="3061B856" w14:textId="77777777" w:rsidR="00CA244A" w:rsidRPr="00483C53" w:rsidRDefault="00CA244A" w:rsidP="00CA244A"/>
    <w:p w14:paraId="2FE98FEA" w14:textId="77777777" w:rsidR="00CA244A" w:rsidRPr="00483C53" w:rsidRDefault="00CA244A" w:rsidP="00CA244A">
      <w:pPr>
        <w:rPr>
          <w:b/>
          <w:bCs/>
        </w:rPr>
      </w:pPr>
      <w:bookmarkStart w:id="291" w:name="_Toc20755687"/>
      <w:bookmarkStart w:id="292" w:name="_Toc20755091"/>
      <w:bookmarkStart w:id="293" w:name="_Toc5797652"/>
      <w:bookmarkStart w:id="294" w:name="_Toc44326671"/>
      <w:r w:rsidRPr="00483C53">
        <w:rPr>
          <w:b/>
          <w:bCs/>
        </w:rPr>
        <w:t xml:space="preserve">Tekniske beregninger og </w:t>
      </w:r>
      <w:bookmarkEnd w:id="291"/>
      <w:bookmarkEnd w:id="292"/>
      <w:bookmarkEnd w:id="293"/>
      <w:bookmarkEnd w:id="294"/>
      <w:r w:rsidRPr="00483C53">
        <w:rPr>
          <w:b/>
          <w:bCs/>
        </w:rPr>
        <w:t>arbeidsgrunnlag</w:t>
      </w:r>
    </w:p>
    <w:p w14:paraId="2E42C13A" w14:textId="77777777" w:rsidR="00CA244A" w:rsidRPr="00483C53" w:rsidRDefault="00CA244A" w:rsidP="00CA244A">
      <w:r w:rsidRPr="00483C53">
        <w:t xml:space="preserve">Leverandøren skal dokumentere at prosjekterte tekniske løsninger er i henhold til krav i kontrakten. Dokumentasjon organiseres og distribueres som beskrevet i håndbok V770 Modellgrunnlag. Byggherren skal gis adgang til å gjennomføre løpende innsyn i prosjektert dokumentasjon med egnede innsynsverktøy eller samhandlingsløsninger. </w:t>
      </w:r>
    </w:p>
    <w:p w14:paraId="51FB90E8" w14:textId="77777777" w:rsidR="00CA244A" w:rsidRPr="00483C53" w:rsidRDefault="00CA244A" w:rsidP="00CA244A"/>
    <w:p w14:paraId="3AF2EF05" w14:textId="77777777" w:rsidR="00CA244A" w:rsidRPr="00483C53" w:rsidRDefault="00CA244A" w:rsidP="00CA244A">
      <w:r w:rsidRPr="00483C53">
        <w:t xml:space="preserve">Tekniske beregninger og arbeidsgrunnlag skal foreligge senest tre uker før oppstart av de aktuelle arbeider. </w:t>
      </w:r>
    </w:p>
    <w:p w14:paraId="14C86B62" w14:textId="77777777" w:rsidR="00CA244A" w:rsidRPr="00483C53" w:rsidRDefault="00CA244A" w:rsidP="00CA244A"/>
    <w:p w14:paraId="67CC5CE6" w14:textId="77777777" w:rsidR="00CA244A" w:rsidRPr="00483C53" w:rsidRDefault="00CA244A" w:rsidP="00CA244A">
      <w:r w:rsidRPr="00483C53">
        <w:t xml:space="preserve">Øvrige krav til de tekniske beregninger og byggeplaner følger av kapittel D (Beskrivende del). </w:t>
      </w:r>
    </w:p>
    <w:p w14:paraId="2614DCA4" w14:textId="77777777" w:rsidR="00CA244A" w:rsidRPr="00483C53" w:rsidRDefault="00CA244A" w:rsidP="00CA244A"/>
    <w:p w14:paraId="09614770" w14:textId="77777777" w:rsidR="00CA244A" w:rsidRPr="00483C53" w:rsidRDefault="00CA244A" w:rsidP="00CA244A">
      <w:pPr>
        <w:pStyle w:val="Overskrift2"/>
      </w:pPr>
      <w:bookmarkStart w:id="295" w:name="_Toc44326672"/>
      <w:bookmarkStart w:id="296" w:name="_Toc112940474"/>
      <w:r w:rsidRPr="00483C53">
        <w:t>9 Evaluering av kontraktgjennomføringen</w:t>
      </w:r>
      <w:bookmarkEnd w:id="295"/>
      <w:bookmarkEnd w:id="296"/>
    </w:p>
    <w:p w14:paraId="73FE4E94" w14:textId="77777777" w:rsidR="00CA244A" w:rsidRPr="00483C53" w:rsidRDefault="00CA244A" w:rsidP="00CA244A">
      <w:pPr>
        <w:rPr>
          <w:b/>
          <w:bCs/>
        </w:rPr>
      </w:pPr>
      <w:bookmarkStart w:id="297" w:name="_Toc44326673"/>
      <w:r w:rsidRPr="00483C53">
        <w:rPr>
          <w:b/>
          <w:bCs/>
        </w:rPr>
        <w:t>Fortløpende evaluering</w:t>
      </w:r>
      <w:bookmarkEnd w:id="297"/>
    </w:p>
    <w:p w14:paraId="7E197B1F" w14:textId="77777777" w:rsidR="00CA244A" w:rsidRPr="00483C53" w:rsidRDefault="00CA244A" w:rsidP="00CA244A">
      <w:r w:rsidRPr="00483C53">
        <w:t>Byggherren skal jevnlig evaluere leverandørens kontraktgjennomføring innenfor følgende kategorier:</w:t>
      </w:r>
    </w:p>
    <w:p w14:paraId="3295621A" w14:textId="77777777" w:rsidR="00CA244A" w:rsidRPr="00483C53" w:rsidRDefault="00CA244A" w:rsidP="00CA244A">
      <w:pPr>
        <w:ind w:left="852"/>
      </w:pPr>
      <w:r w:rsidRPr="00483C53">
        <w:t>1) Gjennomføringsevne</w:t>
      </w:r>
    </w:p>
    <w:p w14:paraId="27E15371" w14:textId="77777777" w:rsidR="00CA244A" w:rsidRPr="00483C53" w:rsidRDefault="00CA244A" w:rsidP="00CA244A">
      <w:pPr>
        <w:ind w:left="852"/>
      </w:pPr>
      <w:r w:rsidRPr="00483C53">
        <w:t xml:space="preserve">2) Kvalitet </w:t>
      </w:r>
    </w:p>
    <w:p w14:paraId="0A4AE148" w14:textId="77777777" w:rsidR="00CA244A" w:rsidRPr="00483C53" w:rsidRDefault="00CA244A" w:rsidP="00CA244A">
      <w:pPr>
        <w:ind w:left="852"/>
      </w:pPr>
      <w:r w:rsidRPr="00483C53">
        <w:t>3) SHA</w:t>
      </w:r>
    </w:p>
    <w:p w14:paraId="75B148B7" w14:textId="77777777" w:rsidR="00CA244A" w:rsidRPr="00483C53" w:rsidRDefault="00CA244A" w:rsidP="00CA244A">
      <w:pPr>
        <w:ind w:left="852"/>
      </w:pPr>
      <w:r w:rsidRPr="00483C53">
        <w:t>4) Ytre miljø og klima</w:t>
      </w:r>
    </w:p>
    <w:p w14:paraId="2D3F9236" w14:textId="77777777" w:rsidR="00CA244A" w:rsidRPr="00483C53" w:rsidRDefault="00CA244A" w:rsidP="00CA244A">
      <w:r w:rsidRPr="00483C53">
        <w:t xml:space="preserve">Byggherrens evalueringer skal gjennomgås på samarbeidsmøtene  </w:t>
      </w:r>
    </w:p>
    <w:p w14:paraId="7AD8F3A9" w14:textId="77777777" w:rsidR="00CA244A" w:rsidRPr="00483C53" w:rsidRDefault="00CA244A" w:rsidP="00CA244A"/>
    <w:p w14:paraId="7008969F" w14:textId="77777777" w:rsidR="00CA244A" w:rsidRPr="00483C53" w:rsidRDefault="00CA244A" w:rsidP="00CA244A">
      <w:pPr>
        <w:rPr>
          <w:b/>
          <w:bCs/>
        </w:rPr>
      </w:pPr>
      <w:bookmarkStart w:id="298" w:name="_Toc20755055"/>
      <w:bookmarkStart w:id="299" w:name="_Toc44326674"/>
      <w:r w:rsidRPr="00483C53">
        <w:rPr>
          <w:b/>
          <w:bCs/>
        </w:rPr>
        <w:t>Sluttevaluering</w:t>
      </w:r>
      <w:bookmarkEnd w:id="298"/>
      <w:r w:rsidRPr="00483C53">
        <w:rPr>
          <w:b/>
          <w:bCs/>
        </w:rPr>
        <w:t xml:space="preserve"> – karakterboka</w:t>
      </w:r>
      <w:bookmarkEnd w:id="299"/>
      <w:r w:rsidRPr="00483C53">
        <w:rPr>
          <w:b/>
          <w:bCs/>
        </w:rPr>
        <w:t xml:space="preserve"> </w:t>
      </w:r>
    </w:p>
    <w:p w14:paraId="14875843" w14:textId="77777777" w:rsidR="00CA244A" w:rsidRPr="00483C53" w:rsidRDefault="00CA244A" w:rsidP="00CA244A">
      <w:r w:rsidRPr="00483C53">
        <w:t xml:space="preserve">Byggherren skal foreta en sluttevaluering av leverandørens kontraktgjennomføring, jf. Statens vegvesens veileder V774. Sluttevalueringen er et produkt av de løpende evalueringer byggherren har foretatt frem til overtakelse. Byggherren skal gi leverandøren tilstrekkelig tid til å gjennomgå og kommentere de enkelte punkter i sluttevalueringen. Resultatet av sluttevalueringen vil inngå i byggherrens karakterboksystem, og vil kunne bli benyttet som dokumentasjon i fremtidige konkurranser som leverandøren deltar i. </w:t>
      </w:r>
    </w:p>
    <w:p w14:paraId="2751B79E" w14:textId="77777777" w:rsidR="00CA244A" w:rsidRPr="00483C53" w:rsidRDefault="00CA244A" w:rsidP="00CA244A"/>
    <w:p w14:paraId="04FDE17F" w14:textId="77777777" w:rsidR="00CA244A" w:rsidRPr="00483C53" w:rsidRDefault="00CA244A" w:rsidP="00CA244A">
      <w:pPr>
        <w:pStyle w:val="Overskrift2"/>
      </w:pPr>
      <w:bookmarkStart w:id="300" w:name="_Toc44326675"/>
      <w:bookmarkStart w:id="301" w:name="_Toc112940475"/>
      <w:r w:rsidRPr="00483C53">
        <w:t>10 Planlegging</w:t>
      </w:r>
      <w:bookmarkEnd w:id="300"/>
      <w:bookmarkEnd w:id="301"/>
    </w:p>
    <w:p w14:paraId="1AC0885A" w14:textId="77777777" w:rsidR="00CA244A" w:rsidRPr="00483C53" w:rsidRDefault="00CA244A" w:rsidP="00CA244A">
      <w:pPr>
        <w:rPr>
          <w:b/>
        </w:rPr>
      </w:pPr>
      <w:bookmarkStart w:id="302" w:name="_Toc44326676"/>
      <w:r w:rsidRPr="00483C53">
        <w:rPr>
          <w:b/>
          <w:bCs/>
        </w:rPr>
        <w:t>Leverandørens prosjektplan</w:t>
      </w:r>
      <w:bookmarkEnd w:id="302"/>
      <w:r w:rsidRPr="00483C53">
        <w:rPr>
          <w:b/>
          <w:bCs/>
        </w:rPr>
        <w:t xml:space="preserve"> </w:t>
      </w:r>
    </w:p>
    <w:p w14:paraId="673B958C" w14:textId="77777777" w:rsidR="00CA244A" w:rsidRPr="00483C53" w:rsidRDefault="00CA244A" w:rsidP="00CA244A">
      <w:r w:rsidRPr="00483C53">
        <w:t xml:space="preserve">Leverandøren skal i løpet av samhandlingsfasen utarbeide en prosjektplan. Prosjektplanen skal minimum inneholde: </w:t>
      </w:r>
    </w:p>
    <w:p w14:paraId="73E5062E" w14:textId="77777777" w:rsidR="00CA244A" w:rsidRPr="00483C53" w:rsidRDefault="00CA244A" w:rsidP="00CA244A"/>
    <w:p w14:paraId="342B0940" w14:textId="77777777" w:rsidR="00CA244A" w:rsidRPr="00483C53" w:rsidRDefault="00CA244A" w:rsidP="00B528DD">
      <w:pPr>
        <w:numPr>
          <w:ilvl w:val="0"/>
          <w:numId w:val="43"/>
        </w:numPr>
      </w:pPr>
      <w:r w:rsidRPr="00483C53">
        <w:t>Plan for ivaretakelse av partenes felles overordnede mål for kontrakten</w:t>
      </w:r>
    </w:p>
    <w:p w14:paraId="720E9D83" w14:textId="77777777" w:rsidR="00CA244A" w:rsidRPr="00483C53" w:rsidRDefault="00CA244A" w:rsidP="00B528DD">
      <w:pPr>
        <w:numPr>
          <w:ilvl w:val="0"/>
          <w:numId w:val="43"/>
        </w:numPr>
      </w:pPr>
      <w:r w:rsidRPr="00483C53">
        <w:t>Beskrivelse av leverandørens organisering, herunder organisasjonskart, angivelse av nøkkelpersonell og kontraktsmedhjelpere</w:t>
      </w:r>
    </w:p>
    <w:p w14:paraId="35BD8C72" w14:textId="77777777" w:rsidR="00CA244A" w:rsidRPr="00483C53" w:rsidRDefault="00CA244A" w:rsidP="00B528DD">
      <w:pPr>
        <w:numPr>
          <w:ilvl w:val="0"/>
          <w:numId w:val="43"/>
        </w:numPr>
      </w:pPr>
      <w:r w:rsidRPr="00483C53">
        <w:t>Overordnet beskrivelse av ivaretakelse av følgende forhold:</w:t>
      </w:r>
    </w:p>
    <w:p w14:paraId="43C1D3F2" w14:textId="77777777" w:rsidR="00CA244A" w:rsidRPr="00483C53" w:rsidRDefault="00CA244A" w:rsidP="00B528DD">
      <w:pPr>
        <w:numPr>
          <w:ilvl w:val="0"/>
          <w:numId w:val="44"/>
        </w:numPr>
      </w:pPr>
      <w:r w:rsidRPr="00483C53">
        <w:t>Sikkerhet, helse og arbeidsmiljø (SHA)</w:t>
      </w:r>
    </w:p>
    <w:p w14:paraId="7DECBF48" w14:textId="77777777" w:rsidR="00CA244A" w:rsidRPr="00483C53" w:rsidRDefault="00CA244A" w:rsidP="00B528DD">
      <w:pPr>
        <w:numPr>
          <w:ilvl w:val="0"/>
          <w:numId w:val="44"/>
        </w:numPr>
      </w:pPr>
      <w:r w:rsidRPr="00483C53">
        <w:t xml:space="preserve">Ytre miljø (YM) </w:t>
      </w:r>
    </w:p>
    <w:p w14:paraId="7E731B39" w14:textId="77777777" w:rsidR="00CA244A" w:rsidRPr="00483C53" w:rsidRDefault="00CA244A" w:rsidP="00B528DD">
      <w:pPr>
        <w:numPr>
          <w:ilvl w:val="0"/>
          <w:numId w:val="44"/>
        </w:numPr>
      </w:pPr>
      <w:r w:rsidRPr="00483C53">
        <w:t>Klima</w:t>
      </w:r>
    </w:p>
    <w:p w14:paraId="20E85378" w14:textId="77777777" w:rsidR="00CA244A" w:rsidRPr="00483C53" w:rsidRDefault="00CA244A" w:rsidP="00B528DD">
      <w:pPr>
        <w:numPr>
          <w:ilvl w:val="0"/>
          <w:numId w:val="44"/>
        </w:numPr>
      </w:pPr>
      <w:r w:rsidRPr="00483C53">
        <w:t xml:space="preserve">Kvalitet </w:t>
      </w:r>
    </w:p>
    <w:p w14:paraId="0BD6DC84" w14:textId="77777777" w:rsidR="00CA244A" w:rsidRPr="00483C53" w:rsidRDefault="00CA244A" w:rsidP="00B528DD">
      <w:pPr>
        <w:numPr>
          <w:ilvl w:val="0"/>
          <w:numId w:val="43"/>
        </w:numPr>
      </w:pPr>
      <w:r w:rsidRPr="00483C53">
        <w:t>Beskrivelse av planlagt ressursbruk, herunder ressurs- og bemanningsplan</w:t>
      </w:r>
    </w:p>
    <w:p w14:paraId="4CD67717" w14:textId="77777777" w:rsidR="00CA244A" w:rsidRPr="00483C53" w:rsidRDefault="00CA244A" w:rsidP="00B528DD">
      <w:pPr>
        <w:numPr>
          <w:ilvl w:val="0"/>
          <w:numId w:val="43"/>
        </w:numPr>
      </w:pPr>
      <w:r w:rsidRPr="00483C53">
        <w:t xml:space="preserve">Beskrivelse av planlagte aktiviteter, med angivelse av muligheter og er risikoer </w:t>
      </w:r>
    </w:p>
    <w:p w14:paraId="5AA37D9A" w14:textId="77777777" w:rsidR="00CA244A" w:rsidRPr="00483C53" w:rsidRDefault="00CA244A" w:rsidP="00B528DD">
      <w:pPr>
        <w:numPr>
          <w:ilvl w:val="0"/>
          <w:numId w:val="43"/>
        </w:numPr>
      </w:pPr>
      <w:r w:rsidRPr="00483C53">
        <w:t>Fremdriftsplan</w:t>
      </w:r>
    </w:p>
    <w:p w14:paraId="4D166B64" w14:textId="77777777" w:rsidR="00CA244A" w:rsidRPr="00483C53" w:rsidRDefault="00CA244A" w:rsidP="00B528DD">
      <w:pPr>
        <w:numPr>
          <w:ilvl w:val="0"/>
          <w:numId w:val="43"/>
        </w:numPr>
      </w:pPr>
      <w:r w:rsidRPr="00483C53">
        <w:t>Bruk av modellbasert gjennomføringsplan i kontrakts gjennomføringen</w:t>
      </w:r>
    </w:p>
    <w:p w14:paraId="7022AB20" w14:textId="77777777" w:rsidR="00CA244A" w:rsidRPr="00483C53" w:rsidRDefault="00CA244A" w:rsidP="00CA244A"/>
    <w:p w14:paraId="7D0BD59F" w14:textId="77777777" w:rsidR="00CA244A" w:rsidRPr="00483C53" w:rsidRDefault="00CA244A" w:rsidP="00CA244A">
      <w:r w:rsidRPr="00483C53">
        <w:t xml:space="preserve">For flere av ovennevnte forhold skal det utarbeides særskilte planer slik dette </w:t>
      </w:r>
      <w:proofErr w:type="gramStart"/>
      <w:r w:rsidRPr="00483C53">
        <w:t>fremkommer</w:t>
      </w:r>
      <w:proofErr w:type="gramEnd"/>
      <w:r w:rsidRPr="00483C53">
        <w:t xml:space="preserve"> av kapittel D (Beskrivende del).</w:t>
      </w:r>
    </w:p>
    <w:p w14:paraId="4A0F1D49" w14:textId="77777777" w:rsidR="00CA244A" w:rsidRPr="00483C53" w:rsidRDefault="00CA244A" w:rsidP="00CA244A">
      <w:bookmarkStart w:id="303" w:name="_Toc44326677"/>
    </w:p>
    <w:p w14:paraId="40E36258" w14:textId="77777777" w:rsidR="00CA244A" w:rsidRPr="00483C53" w:rsidRDefault="00CA244A" w:rsidP="00CA244A">
      <w:pPr>
        <w:rPr>
          <w:b/>
          <w:bCs/>
        </w:rPr>
      </w:pPr>
      <w:r w:rsidRPr="00483C53">
        <w:rPr>
          <w:b/>
          <w:bCs/>
        </w:rPr>
        <w:t>Organisasjonsplan</w:t>
      </w:r>
      <w:bookmarkEnd w:id="303"/>
    </w:p>
    <w:p w14:paraId="6E40A83A" w14:textId="77777777" w:rsidR="00CA244A" w:rsidRPr="00483C53" w:rsidRDefault="00CA244A" w:rsidP="00CA244A">
      <w:r w:rsidRPr="00483C53">
        <w:t>Leverandøren skal i løpet av samhandlingsfasen supplere tilbudt organisasjon og nøkkelpersonell iht. kapittel B3, punkt 9.3. Det skal leveres stillingsbeskrivelser for nøkkelpersonell, lederfunksjonene, kvalitetsfunksjonene og beredskapsfunksjonene, deres ansvar, fullmakter og kontaktinformasjon.</w:t>
      </w:r>
    </w:p>
    <w:p w14:paraId="4182A63E" w14:textId="77777777" w:rsidR="00CA244A" w:rsidRPr="00483C53" w:rsidRDefault="00CA244A" w:rsidP="00CA244A"/>
    <w:p w14:paraId="4C306506" w14:textId="77777777" w:rsidR="00CA244A" w:rsidRPr="00483C53" w:rsidRDefault="00CA244A" w:rsidP="00CA244A">
      <w:pPr>
        <w:rPr>
          <w:b/>
          <w:bCs/>
        </w:rPr>
      </w:pPr>
      <w:bookmarkStart w:id="304" w:name="_Toc44326678"/>
      <w:r w:rsidRPr="00483C53">
        <w:rPr>
          <w:b/>
          <w:bCs/>
        </w:rPr>
        <w:t>Ressurs- og bemanningsplan</w:t>
      </w:r>
      <w:bookmarkEnd w:id="304"/>
    </w:p>
    <w:p w14:paraId="77A08279" w14:textId="77777777" w:rsidR="00CA244A" w:rsidRPr="00483C53" w:rsidRDefault="00CA244A" w:rsidP="00CA244A">
      <w:r w:rsidRPr="00483C53">
        <w:t xml:space="preserve">Leverandøren skal i løpet av samhandlingsfasen utarbeide en ressursplan som viser en totaloversikt over mannskap, lokaler, depot, maskiner og utstyr med lokalisering. Det skal </w:t>
      </w:r>
      <w:proofErr w:type="gramStart"/>
      <w:r w:rsidRPr="00483C53">
        <w:t>fremgå</w:t>
      </w:r>
      <w:proofErr w:type="gramEnd"/>
      <w:r w:rsidRPr="00483C53">
        <w:t xml:space="preserve"> hvilke ressurser som er leverandørens egne, og hvilke ressurser som tilhører hvilke kontraktsmedhjelpere.</w:t>
      </w:r>
    </w:p>
    <w:p w14:paraId="63BA605A" w14:textId="77777777" w:rsidR="00CA244A" w:rsidRPr="00483C53" w:rsidRDefault="00CA244A" w:rsidP="00CA244A"/>
    <w:p w14:paraId="000F5B67" w14:textId="77777777" w:rsidR="00CA244A" w:rsidRPr="00483C53" w:rsidRDefault="00CA244A" w:rsidP="00CA244A">
      <w:r w:rsidRPr="00483C53">
        <w:t xml:space="preserve">I tillegg skal leverandøren utarbeide en 4-ukers bemanningsplan for kontraktsarbeidene. Planen skal oppdateres hver fjerde uke. Planen skal være grunnlag for rapportering av faktisk bemanning i månedsrapporten. </w:t>
      </w:r>
    </w:p>
    <w:p w14:paraId="683237D0" w14:textId="77777777" w:rsidR="00CA244A" w:rsidRPr="00483C53" w:rsidRDefault="00CA244A" w:rsidP="00CA244A"/>
    <w:p w14:paraId="699405A5" w14:textId="77777777" w:rsidR="00CA244A" w:rsidRPr="00483C53" w:rsidRDefault="00CA244A" w:rsidP="00CA244A">
      <w:r w:rsidRPr="00483C53">
        <w:t>Dersom det planlegges arbeidstidsordninger som avviker fra ordinær arbeidstid, skal det redegjøres for dette i forbindelse med bemanningsplanene. Dette gjelder blant annet ferier, antall arbeidstimer pr. dag eller uke, samt eventuelle skiftordninger.</w:t>
      </w:r>
    </w:p>
    <w:p w14:paraId="6EA985AC" w14:textId="77777777" w:rsidR="00CA244A" w:rsidRPr="00483C53" w:rsidRDefault="00CA244A" w:rsidP="00CA244A"/>
    <w:p w14:paraId="787A058D" w14:textId="77777777" w:rsidR="00CA244A" w:rsidRPr="00483C53" w:rsidRDefault="00CA244A" w:rsidP="00CA244A">
      <w:pPr>
        <w:pStyle w:val="Overskrift2"/>
      </w:pPr>
      <w:bookmarkStart w:id="305" w:name="_Toc44326679"/>
      <w:bookmarkStart w:id="306" w:name="_Toc112940476"/>
      <w:r w:rsidRPr="00483C53">
        <w:t>11 Møter (Se NS 8407 pkt. 4)</w:t>
      </w:r>
      <w:bookmarkEnd w:id="305"/>
      <w:bookmarkEnd w:id="306"/>
    </w:p>
    <w:p w14:paraId="7C33EBFA" w14:textId="77777777" w:rsidR="00CA244A" w:rsidRPr="00483C53" w:rsidRDefault="00CA244A" w:rsidP="00CA244A">
      <w:pPr>
        <w:pStyle w:val="Overskrift3"/>
      </w:pPr>
      <w:bookmarkStart w:id="307" w:name="_Toc44326680"/>
      <w:bookmarkStart w:id="308" w:name="_Toc112940477"/>
      <w:r w:rsidRPr="00483C53">
        <w:t>11.1 Generelt om møter (Se NS 8407 pkt. 4.1)</w:t>
      </w:r>
      <w:bookmarkEnd w:id="307"/>
      <w:bookmarkEnd w:id="308"/>
      <w:r w:rsidRPr="00483C53">
        <w:t xml:space="preserve"> </w:t>
      </w:r>
    </w:p>
    <w:p w14:paraId="6EF0DC77" w14:textId="77777777" w:rsidR="00CA244A" w:rsidRPr="00483C53" w:rsidRDefault="00CA244A" w:rsidP="00CA244A">
      <w:pPr>
        <w:rPr>
          <w:i/>
          <w:iCs/>
        </w:rPr>
      </w:pPr>
      <w:r w:rsidRPr="00483C53">
        <w:rPr>
          <w:i/>
          <w:iCs/>
        </w:rPr>
        <w:t xml:space="preserve">NS 8407 pkt. 4.1 første og annet avsnitt utgår og erstattes med; </w:t>
      </w:r>
    </w:p>
    <w:p w14:paraId="2946AACE" w14:textId="77777777" w:rsidR="00CA244A" w:rsidRPr="00483C53" w:rsidRDefault="00CA244A" w:rsidP="00CA244A"/>
    <w:p w14:paraId="17137821" w14:textId="77777777" w:rsidR="00CA244A" w:rsidRPr="00483C53" w:rsidRDefault="00CA244A" w:rsidP="00CA244A">
      <w:pPr>
        <w:rPr>
          <w:b/>
          <w:bCs/>
        </w:rPr>
      </w:pPr>
      <w:bookmarkStart w:id="309" w:name="_Toc44326681"/>
      <w:r w:rsidRPr="00483C53">
        <w:rPr>
          <w:b/>
          <w:bCs/>
        </w:rPr>
        <w:t>Samhandlingsfase</w:t>
      </w:r>
      <w:bookmarkEnd w:id="309"/>
    </w:p>
    <w:p w14:paraId="60F454EA" w14:textId="77777777" w:rsidR="00CA244A" w:rsidRPr="00483C53" w:rsidRDefault="00CA244A" w:rsidP="00CA244A">
      <w:r w:rsidRPr="00483C53">
        <w:t xml:space="preserve">Samhandling skal gjennomføres før kontraktsarbeidet igangsettes, i henhold til Statens vegvesens håndbok V772. </w:t>
      </w:r>
      <w:r w:rsidRPr="00483C53">
        <w:rPr>
          <w:highlight w:val="yellow"/>
        </w:rPr>
        <w:t>Covid-19 og krigen i Ukraina skal være tema under samhandlingen.</w:t>
      </w:r>
      <w:r w:rsidRPr="00483C53">
        <w:t xml:space="preserve"> Partene skal sette av tilstrekkelig tid til dette. Agenda for samhandlingsmøte skal avklares og avtales på forhånd. </w:t>
      </w:r>
    </w:p>
    <w:p w14:paraId="186A876D" w14:textId="77777777" w:rsidR="00CA244A" w:rsidRPr="00483C53" w:rsidRDefault="00CA244A" w:rsidP="00CA244A"/>
    <w:p w14:paraId="49DA2216" w14:textId="77777777" w:rsidR="00CA244A" w:rsidRPr="00483C53" w:rsidRDefault="00CA244A" w:rsidP="00CA244A">
      <w:r w:rsidRPr="00483C53">
        <w:t>Antall møter skal besluttes av partene i fellesskap. Samhandlingen skal som hovedregel ledes av en prosjektuavhengig prosessleder i Statens vegvesen.</w:t>
      </w:r>
    </w:p>
    <w:p w14:paraId="505A7664" w14:textId="77777777" w:rsidR="00CA244A" w:rsidRPr="00483C53" w:rsidRDefault="00CA244A" w:rsidP="00CA244A"/>
    <w:p w14:paraId="397CB059" w14:textId="77777777" w:rsidR="00CA244A" w:rsidRPr="00483C53" w:rsidRDefault="00CA244A" w:rsidP="00CA244A">
      <w:r w:rsidRPr="00483C53">
        <w:t>Samhandlingen skal gjennomføres uten at fordeling av ansvar og risiko i kontrakten endres i forhold til konkurransegrunnlaget.</w:t>
      </w:r>
    </w:p>
    <w:p w14:paraId="7F860DE3" w14:textId="77777777" w:rsidR="00CA244A" w:rsidRPr="00483C53" w:rsidRDefault="00CA244A" w:rsidP="00CA244A"/>
    <w:p w14:paraId="54CFA936" w14:textId="77777777" w:rsidR="00CA244A" w:rsidRPr="00483C53" w:rsidRDefault="00CA244A" w:rsidP="00CA244A">
      <w:r w:rsidRPr="00483C53">
        <w:t xml:space="preserve">Samhandlingsmøtene skal benyttes til planlegging og gjennomgang av hvordan samarbeidet mellom partene skal skje. Møtene skal bidra til at partene i fellesskap når kontraktens målsetninger, gjennom felles identifisering av risiko og muligheter i forbindelse med gjennomføringen.  </w:t>
      </w:r>
    </w:p>
    <w:p w14:paraId="3D9B5E40" w14:textId="77777777" w:rsidR="00CA244A" w:rsidRPr="00483C53" w:rsidRDefault="00CA244A" w:rsidP="00CA244A"/>
    <w:p w14:paraId="0C7B8ABB" w14:textId="77777777" w:rsidR="00CA244A" w:rsidRPr="00483C53" w:rsidRDefault="00CA244A" w:rsidP="00CA244A">
      <w:r w:rsidRPr="00483C53">
        <w:t xml:space="preserve">Partenes representanter og nøkkelpersonell skal delta på samhandlingsmøtene. I tillegg skal representanter fra leverandørens sentrale kontraktsmedhjelpere delta. Partene er </w:t>
      </w:r>
      <w:proofErr w:type="gramStart"/>
      <w:r w:rsidRPr="00483C53">
        <w:t>for øvrig</w:t>
      </w:r>
      <w:proofErr w:type="gramEnd"/>
      <w:r w:rsidRPr="00483C53">
        <w:t xml:space="preserve"> forpliktet til å stille med relevant fagpersonell. Byggherre kan innkalle eksternt fagpersonell ved behov. </w:t>
      </w:r>
    </w:p>
    <w:p w14:paraId="7A85D45D" w14:textId="77777777" w:rsidR="00CA244A" w:rsidRPr="00483C53" w:rsidRDefault="00CA244A" w:rsidP="00CA244A"/>
    <w:p w14:paraId="7B30E8F8" w14:textId="77777777" w:rsidR="00CA244A" w:rsidRPr="00483C53" w:rsidRDefault="00CA244A" w:rsidP="00CA244A">
      <w:r w:rsidRPr="00483C53">
        <w:t xml:space="preserve">Partene skal dokumentere enighet i samhandlingsfasen om gode rutiner for gjennomføring av kontrakten i et eget samhandlingsdokument, med </w:t>
      </w:r>
      <w:proofErr w:type="gramStart"/>
      <w:r w:rsidRPr="00483C53">
        <w:t>fokus</w:t>
      </w:r>
      <w:proofErr w:type="gramEnd"/>
      <w:r w:rsidRPr="00483C53">
        <w:t xml:space="preserve"> på hvordan samarbeidet mellom partene skal skje. Samhandlingsdokumentet undertegnes av partene ved avslutning av samhandlingsprosessen. </w:t>
      </w:r>
    </w:p>
    <w:p w14:paraId="1E667598" w14:textId="77777777" w:rsidR="00CA244A" w:rsidRPr="00483C53" w:rsidRDefault="00CA244A" w:rsidP="00CA244A"/>
    <w:p w14:paraId="5BBA19AA" w14:textId="77777777" w:rsidR="00CA244A" w:rsidRPr="00483C53" w:rsidRDefault="00CA244A" w:rsidP="00CA244A">
      <w:r w:rsidRPr="00483C53">
        <w:t>Samhandlingsdokumentet skal forankres i første byggherremøte og senere være tema på samtlige byggherremøter, jf. punkt 11.2. Dokumentet suppleres og oppdateres ved behov etter at arbeidene er igangsatt.</w:t>
      </w:r>
    </w:p>
    <w:p w14:paraId="0D77799C" w14:textId="77777777" w:rsidR="00CA244A" w:rsidRPr="00483C53" w:rsidRDefault="00CA244A" w:rsidP="00CA244A"/>
    <w:p w14:paraId="3B8109E6" w14:textId="77777777" w:rsidR="00CA244A" w:rsidRPr="00483C53" w:rsidRDefault="00CA244A" w:rsidP="00CA244A">
      <w:r w:rsidRPr="00483C53">
        <w:t>Dokumentet skal forelegges og aksepteres av senere valgte underleverandører, innleide arbeidstakere og utsendte arbeidstakere som forutsetning for deres engasjement i gjennomføringen av kontraktsarbeidene.</w:t>
      </w:r>
    </w:p>
    <w:p w14:paraId="6065872E" w14:textId="77777777" w:rsidR="00CA244A" w:rsidRPr="00483C53" w:rsidRDefault="00CA244A" w:rsidP="00CA244A"/>
    <w:p w14:paraId="31FFEC9E" w14:textId="77777777" w:rsidR="00CA244A" w:rsidRPr="00483C53" w:rsidRDefault="00CA244A" w:rsidP="00CA244A">
      <w:r w:rsidRPr="00483C53">
        <w:t xml:space="preserve">Når partene er enige om det, kan samhandlingen avsluttes og kontraktsarbeidet påbegynnes. </w:t>
      </w:r>
    </w:p>
    <w:p w14:paraId="42253B5F" w14:textId="77777777" w:rsidR="00CA244A" w:rsidRPr="00483C53" w:rsidRDefault="00CA244A" w:rsidP="00CA244A"/>
    <w:p w14:paraId="29637A6A" w14:textId="77777777" w:rsidR="00CA244A" w:rsidRPr="00483C53" w:rsidRDefault="00CA244A" w:rsidP="00CA244A">
      <w:r w:rsidRPr="00483C53">
        <w:t>Ved enighet mellom partene om forlengelse av samhandlingen, må det samtidig avklares om dette gir grunnlag for å avtale nye delfrister og ferdigstillelsesfrist.</w:t>
      </w:r>
    </w:p>
    <w:p w14:paraId="685BF23F" w14:textId="77777777" w:rsidR="00CA244A" w:rsidRPr="00483C53" w:rsidRDefault="00CA244A" w:rsidP="00CA244A"/>
    <w:p w14:paraId="2A694E81" w14:textId="77777777" w:rsidR="00CA244A" w:rsidRPr="00483C53" w:rsidRDefault="00CA244A" w:rsidP="00CA244A">
      <w:r w:rsidRPr="00483C53">
        <w:t>Tidsbruk i samhandlingsmøter avregnes etter medgått tid i henhold til avtalte timepriser, jf. kapittel E2 (Prisskjema). Omforent timeforbruk til møteforberedelse honoreres etter de samme timepriser. Kostnader til nattillegg, diett og reiseutlegg dekkes av byggherren i henhold til statens satser. Tidsbruken for reiser dekkes ikke. Kostnader til samhandlingsmøter faktureres på egen faktura, og regnes ikke som endring.</w:t>
      </w:r>
    </w:p>
    <w:p w14:paraId="24F568C2" w14:textId="77777777" w:rsidR="00CA244A" w:rsidRPr="00483C53" w:rsidRDefault="00CA244A" w:rsidP="00CA244A"/>
    <w:p w14:paraId="75C08F4C" w14:textId="77777777" w:rsidR="00CA244A" w:rsidRPr="00483C53" w:rsidRDefault="00CA244A" w:rsidP="00CA244A">
      <w:pPr>
        <w:rPr>
          <w:rFonts w:eastAsiaTheme="majorEastAsia"/>
          <w:b/>
        </w:rPr>
      </w:pPr>
      <w:bookmarkStart w:id="310" w:name="_Toc44326682"/>
      <w:r w:rsidRPr="00483C53">
        <w:rPr>
          <w:b/>
          <w:bCs/>
        </w:rPr>
        <w:t>Prosjektledermøter</w:t>
      </w:r>
      <w:bookmarkEnd w:id="310"/>
      <w:r w:rsidRPr="00483C53">
        <w:rPr>
          <w:b/>
          <w:bCs/>
        </w:rPr>
        <w:t xml:space="preserve"> </w:t>
      </w:r>
    </w:p>
    <w:p w14:paraId="774658FB" w14:textId="77777777" w:rsidR="00CA244A" w:rsidRPr="00483C53" w:rsidRDefault="00CA244A" w:rsidP="00CA244A">
      <w:r w:rsidRPr="00483C53">
        <w:t>Partenes prosjektledere skal møtes én gang hver måned i et prosjektledermøte.</w:t>
      </w:r>
    </w:p>
    <w:p w14:paraId="60D0977B" w14:textId="77777777" w:rsidR="00CA244A" w:rsidRPr="00483C53" w:rsidRDefault="00CA244A" w:rsidP="00CA244A"/>
    <w:p w14:paraId="3D504517" w14:textId="77777777" w:rsidR="00CA244A" w:rsidRPr="00483C53" w:rsidRDefault="00CA244A" w:rsidP="00CA244A">
      <w:r w:rsidRPr="00483C53">
        <w:t xml:space="preserve">Formålet med prosjektledermøtene er å diskutere, avklare og løse eventuelle uenigheter og tvister mellom partene i forbindelse med kontrakten. </w:t>
      </w:r>
    </w:p>
    <w:p w14:paraId="4B77636A" w14:textId="77777777" w:rsidR="00CA244A" w:rsidRPr="00483C53" w:rsidRDefault="00CA244A" w:rsidP="00CA244A"/>
    <w:p w14:paraId="3E2DAE1A" w14:textId="77777777" w:rsidR="00CA244A" w:rsidRPr="00483C53" w:rsidRDefault="00CA244A" w:rsidP="00CA244A">
      <w:r w:rsidRPr="00483C53">
        <w:t>Byggherren skal utarbeide agenda, med innspill fra leverandøren.</w:t>
      </w:r>
    </w:p>
    <w:p w14:paraId="797CF80E" w14:textId="77777777" w:rsidR="00CA244A" w:rsidRPr="00483C53" w:rsidRDefault="00CA244A" w:rsidP="00CA244A"/>
    <w:p w14:paraId="4A451E68" w14:textId="77777777" w:rsidR="00CA244A" w:rsidRPr="00483C53" w:rsidRDefault="00CA244A" w:rsidP="00CA244A">
      <w:r w:rsidRPr="00483C53">
        <w:t>Kun de personer som partene har angitt som prosjektledere i avtaledokumentet, skal møte i prosjektledermøtene. Prosjektlederne skal ha de nødvendige fullmakter til å kunne løse de forhold som tas opp på møtet.</w:t>
      </w:r>
    </w:p>
    <w:p w14:paraId="58AC5638" w14:textId="77777777" w:rsidR="00CA244A" w:rsidRPr="00483C53" w:rsidRDefault="00CA244A" w:rsidP="00CA244A"/>
    <w:p w14:paraId="66748566" w14:textId="77777777" w:rsidR="00CA244A" w:rsidRPr="00483C53" w:rsidRDefault="00CA244A" w:rsidP="00CA244A">
      <w:pPr>
        <w:rPr>
          <w:b/>
          <w:bCs/>
        </w:rPr>
      </w:pPr>
      <w:bookmarkStart w:id="311" w:name="_Toc44326683"/>
      <w:r w:rsidRPr="00483C53">
        <w:rPr>
          <w:b/>
          <w:bCs/>
        </w:rPr>
        <w:t>Samarbeidsmøter</w:t>
      </w:r>
      <w:bookmarkEnd w:id="311"/>
    </w:p>
    <w:p w14:paraId="1F2E78D7" w14:textId="77777777" w:rsidR="00CA244A" w:rsidRPr="00483C53" w:rsidRDefault="00CA244A" w:rsidP="00CA244A">
      <w:r w:rsidRPr="00483C53">
        <w:t xml:space="preserve">Partene skal avholde samarbeidsmøter hvert kvartal. I tillegg skal det holdes samarbeidsmøte når en av partene ber om slikt møte. Første møte skal holdes innen en måned etter at samhandlingsfasen er avsluttet og kontraktsarbeidet igangsatt. </w:t>
      </w:r>
    </w:p>
    <w:p w14:paraId="54DEA154" w14:textId="77777777" w:rsidR="00CA244A" w:rsidRPr="00483C53" w:rsidRDefault="00CA244A" w:rsidP="00CA244A"/>
    <w:p w14:paraId="7BDFE974" w14:textId="77777777" w:rsidR="00CA244A" w:rsidRPr="00483C53" w:rsidRDefault="00CA244A" w:rsidP="00CA244A">
      <w:r w:rsidRPr="00483C53">
        <w:t xml:space="preserve">I samarbeidsmøtene skal alltid representant(er) fra partenes ledelse delta, i tillegg til partenes representanter. </w:t>
      </w:r>
    </w:p>
    <w:p w14:paraId="580C1474" w14:textId="77777777" w:rsidR="00CA244A" w:rsidRPr="00483C53" w:rsidRDefault="00CA244A" w:rsidP="00CA244A"/>
    <w:p w14:paraId="62799628" w14:textId="77777777" w:rsidR="00CA244A" w:rsidRPr="00483C53" w:rsidRDefault="00CA244A" w:rsidP="00CA244A">
      <w:r w:rsidRPr="00483C53">
        <w:t xml:space="preserve">Formålet med samarbeidsmøtene er å bidra til optimalisering av samarbeidet mellom partene og at partene skal løse uenigheter som ikke har blitt løst av prosjektledelsen hos partene. Møtene skal sikre at partene når sine felles målsetninger, og at kontraktens krav oppfylles både </w:t>
      </w:r>
      <w:proofErr w:type="gramStart"/>
      <w:r w:rsidRPr="00483C53">
        <w:t>hva gjelder</w:t>
      </w:r>
      <w:proofErr w:type="gramEnd"/>
      <w:r w:rsidRPr="00483C53">
        <w:t xml:space="preserve"> kvalitet, fremdrift og økonomi.  </w:t>
      </w:r>
    </w:p>
    <w:p w14:paraId="6D826B93" w14:textId="77777777" w:rsidR="00CA244A" w:rsidRPr="00483C53" w:rsidRDefault="00CA244A" w:rsidP="00CA244A"/>
    <w:p w14:paraId="3F65C796" w14:textId="77777777" w:rsidR="00CA244A" w:rsidRPr="00483C53" w:rsidRDefault="00CA244A" w:rsidP="00CA244A">
      <w:r w:rsidRPr="00483C53">
        <w:t xml:space="preserve">Et sentralt tema i samarbeidsmøtene skal være gjennomgang av det som er nedfelt i samhandlingsdokumentet og de forhold som er avtalt og omforent. Eventuelle bekymringer knyttet til samarbeidsforhold og mulige tvister under utvikling skal også frembringes, protokolleres og tiltak skal drøftes og eventuelt iverksettes. </w:t>
      </w:r>
      <w:r w:rsidRPr="00483C53">
        <w:rPr>
          <w:highlight w:val="yellow"/>
        </w:rPr>
        <w:t>Covid-19 og krigen i Ukraina skal være fast tema på alle møtene.</w:t>
      </w:r>
    </w:p>
    <w:p w14:paraId="3EA68F99" w14:textId="77777777" w:rsidR="00CA244A" w:rsidRPr="00483C53" w:rsidRDefault="00CA244A" w:rsidP="00CA244A"/>
    <w:p w14:paraId="16DFACB6" w14:textId="77777777" w:rsidR="00CA244A" w:rsidRPr="00483C53" w:rsidRDefault="00CA244A" w:rsidP="00CA244A">
      <w:r w:rsidRPr="00483C53">
        <w:t xml:space="preserve">Evaluering av oppdraget i karakterboka skal skje både underveis og ved avslutning av kontrakten. Samarbeidsmøtet skal inneholde en evalueringsprosess hvor oppdragsgiver gjennomgår sin evaluering av leverandør gjort i karakterboka. Leverandøren skal få mulighet til å uttale seg til evalueringen i etterkant av samarbeidsmøtet. Partene gis videre mulighet til å foreta en gjensidig evaluering basert på forhold som </w:t>
      </w:r>
      <w:proofErr w:type="gramStart"/>
      <w:r w:rsidRPr="00483C53">
        <w:t>fremgår</w:t>
      </w:r>
      <w:proofErr w:type="gramEnd"/>
      <w:r w:rsidRPr="00483C53">
        <w:t xml:space="preserve"> av samhandlingsdokumentet. </w:t>
      </w:r>
    </w:p>
    <w:p w14:paraId="1DF18A93" w14:textId="77777777" w:rsidR="00CA244A" w:rsidRPr="00483C53" w:rsidRDefault="00CA244A" w:rsidP="00CA244A"/>
    <w:p w14:paraId="565DF5AE" w14:textId="77777777" w:rsidR="00CA244A" w:rsidRPr="00483C53" w:rsidRDefault="00CA244A" w:rsidP="00CA244A">
      <w:pPr>
        <w:rPr>
          <w:b/>
          <w:bCs/>
        </w:rPr>
      </w:pPr>
      <w:bookmarkStart w:id="312" w:name="_Toc44326684"/>
      <w:r w:rsidRPr="00483C53">
        <w:rPr>
          <w:b/>
          <w:bCs/>
        </w:rPr>
        <w:t>Ekspertråd</w:t>
      </w:r>
      <w:bookmarkEnd w:id="312"/>
    </w:p>
    <w:p w14:paraId="6DA6EA9A" w14:textId="77777777" w:rsidR="00CA244A" w:rsidRPr="00483C53" w:rsidRDefault="00CA244A" w:rsidP="00CA244A">
      <w:r w:rsidRPr="00483C53">
        <w:t>Partene skal som en del av samhandlingsfasen oppnevne et ekspertråd bestående av tre medlemmer. For oppnevning av ekspertrådet gjelder følgende dersom partene ikke blir enig om noe annet: Partene skal foreslå ett medlem hver, som skal godkjennes av den andre parten. Dernest velges et tredje medlem som skal fungere som ekspertrådets leder. Dette medlem skal foreslås i samarbeid med de to først utpekte medlemmer og skal godkjennes av begge parter. Alle tre medlemmer skal legge fram erklæring som viser uavhengighet til partene. I utgangspunktet er det naturlig å benytte to erfarne teknisk kyndige medlemmer og en erfaren jurist som leder. Partene skal også bli enige om prosedyrer for arbeidsmåte i ekspertrådet, innenfor rammene av denne avtalen.</w:t>
      </w:r>
    </w:p>
    <w:p w14:paraId="37830058" w14:textId="77777777" w:rsidR="00CA244A" w:rsidRPr="00483C53" w:rsidRDefault="00CA244A" w:rsidP="00CA244A"/>
    <w:p w14:paraId="37B1071C" w14:textId="77777777" w:rsidR="00CA244A" w:rsidRPr="00483C53" w:rsidRDefault="00CA244A" w:rsidP="00CA244A">
      <w:pPr>
        <w:rPr>
          <w:b/>
          <w:bCs/>
        </w:rPr>
      </w:pPr>
      <w:bookmarkStart w:id="313" w:name="_Toc44326686"/>
      <w:r w:rsidRPr="00483C53">
        <w:rPr>
          <w:b/>
          <w:bCs/>
        </w:rPr>
        <w:t>Oppstartsmøter for kontroll og godkjenning konstruksjoner</w:t>
      </w:r>
      <w:bookmarkEnd w:id="313"/>
    </w:p>
    <w:p w14:paraId="1D6AA087" w14:textId="49092A8C" w:rsidR="00CA244A" w:rsidRPr="00483C53" w:rsidRDefault="00CA244A" w:rsidP="00CA244A">
      <w:r w:rsidRPr="00483C53">
        <w:t xml:space="preserve">Leverandøren skal tidlig i prosjekteringsfasen ta kontakt med seksjon for kontroll og godkjenning, konstruksjoner i Vegdirektoratet, </w:t>
      </w:r>
      <w:hyperlink r:id="rId37" w:history="1">
        <w:r w:rsidRPr="00483C53">
          <w:rPr>
            <w:rStyle w:val="Hyperkobling"/>
          </w:rPr>
          <w:t>https://www.vegvesen.no/fag/teknologi/bruer/kontroll-og-godkjenning</w:t>
        </w:r>
      </w:hyperlink>
      <w:r w:rsidRPr="00483C53">
        <w:t xml:space="preserve">, for å avtale tidspunkt for oppstartmøte. Oppstartmøtet skal </w:t>
      </w:r>
      <w:proofErr w:type="spellStart"/>
      <w:r w:rsidRPr="00483C53">
        <w:t>bl.a</w:t>
      </w:r>
      <w:proofErr w:type="spellEnd"/>
      <w:r w:rsidRPr="00483C53">
        <w:t xml:space="preserve"> benyttes til å:</w:t>
      </w:r>
    </w:p>
    <w:p w14:paraId="1E9D2F57" w14:textId="77777777" w:rsidR="00CA244A" w:rsidRPr="00483C53" w:rsidRDefault="00CA244A" w:rsidP="00CA244A"/>
    <w:p w14:paraId="0F2DDD59" w14:textId="77777777" w:rsidR="00CA244A" w:rsidRPr="00483C53" w:rsidRDefault="00CA244A" w:rsidP="00B528DD">
      <w:pPr>
        <w:numPr>
          <w:ilvl w:val="0"/>
          <w:numId w:val="45"/>
        </w:numPr>
        <w:rPr>
          <w:rFonts w:eastAsia="Calibri"/>
        </w:rPr>
      </w:pPr>
      <w:r w:rsidRPr="00483C53">
        <w:rPr>
          <w:rFonts w:eastAsia="Calibri"/>
        </w:rPr>
        <w:t>orientere om antall og type konstruksjoner som skal inn til kontroll og godkjenning</w:t>
      </w:r>
    </w:p>
    <w:p w14:paraId="6D915068" w14:textId="77777777" w:rsidR="00CA244A" w:rsidRPr="00483C53" w:rsidRDefault="00CA244A" w:rsidP="00B528DD">
      <w:pPr>
        <w:numPr>
          <w:ilvl w:val="0"/>
          <w:numId w:val="45"/>
        </w:numPr>
        <w:rPr>
          <w:rFonts w:eastAsia="Calibri"/>
        </w:rPr>
      </w:pPr>
      <w:r w:rsidRPr="00483C53">
        <w:rPr>
          <w:rFonts w:eastAsia="Calibri"/>
        </w:rPr>
        <w:t>avklare hvilke type(r) kontroll som skal gjennomføres</w:t>
      </w:r>
    </w:p>
    <w:p w14:paraId="7AC6A502" w14:textId="77777777" w:rsidR="00CA244A" w:rsidRPr="00483C53" w:rsidRDefault="00CA244A" w:rsidP="00B528DD">
      <w:pPr>
        <w:numPr>
          <w:ilvl w:val="0"/>
          <w:numId w:val="45"/>
        </w:numPr>
        <w:rPr>
          <w:rFonts w:eastAsia="Calibri"/>
        </w:rPr>
      </w:pPr>
      <w:r w:rsidRPr="00483C53">
        <w:rPr>
          <w:rFonts w:eastAsia="Calibri"/>
        </w:rPr>
        <w:t>orientere om når konstruksjonene planlegges sendt inn til kontroll samt avklare hvor mye tid som må settes av i leverandørens fremdriftsplan for kontroll og godkjenning</w:t>
      </w:r>
    </w:p>
    <w:p w14:paraId="31B5280D" w14:textId="77777777" w:rsidR="00CA244A" w:rsidRPr="00483C53" w:rsidRDefault="00CA244A" w:rsidP="00CA244A"/>
    <w:p w14:paraId="0DCE4AF9" w14:textId="77777777" w:rsidR="00CA244A" w:rsidRPr="00483C53" w:rsidRDefault="00CA244A" w:rsidP="00CA244A">
      <w:r w:rsidRPr="00483C53">
        <w:t>Leverandøren skal ved behov innkalle til ytterligere møter med samme agenda i løpet av kontraktsperioden.</w:t>
      </w:r>
    </w:p>
    <w:p w14:paraId="3E1EFA8A" w14:textId="77777777" w:rsidR="00CA244A" w:rsidRPr="00483C53" w:rsidRDefault="00CA244A" w:rsidP="00CA244A">
      <w:r w:rsidRPr="00483C53">
        <w:t>I tillegg til leverandøren, hans prosjekterende og Vegdirektoratet seksjon for kontroll og godkjenning, skal byggherre innkalles til møtet.</w:t>
      </w:r>
    </w:p>
    <w:p w14:paraId="457E4FEE" w14:textId="77777777" w:rsidR="00CA244A" w:rsidRPr="00483C53" w:rsidRDefault="00CA244A" w:rsidP="00CA244A"/>
    <w:p w14:paraId="19CD4876" w14:textId="77777777" w:rsidR="00CA244A" w:rsidRPr="00483C53" w:rsidRDefault="00CA244A" w:rsidP="00CA244A">
      <w:r w:rsidRPr="00483C53">
        <w:t>Leverandøren skriver møtereferat og sender til deltakerne gjennom dokumenthåndterings-systemet senest fem dager etter møtet.</w:t>
      </w:r>
    </w:p>
    <w:p w14:paraId="73619907" w14:textId="77777777" w:rsidR="00CA244A" w:rsidRPr="00483C53" w:rsidRDefault="00CA244A" w:rsidP="00CA244A"/>
    <w:p w14:paraId="02388A4C" w14:textId="77777777" w:rsidR="00CA244A" w:rsidRPr="00483C53" w:rsidRDefault="00CA244A" w:rsidP="00CA244A">
      <w:pPr>
        <w:rPr>
          <w:b/>
          <w:bCs/>
        </w:rPr>
      </w:pPr>
      <w:bookmarkStart w:id="314" w:name="_Toc44326687"/>
      <w:r w:rsidRPr="00483C53">
        <w:rPr>
          <w:b/>
          <w:bCs/>
        </w:rPr>
        <w:t>Oppstartsmøter for sprengningsarbeider</w:t>
      </w:r>
      <w:bookmarkEnd w:id="314"/>
    </w:p>
    <w:p w14:paraId="4E1E36B0" w14:textId="77777777" w:rsidR="00CA244A" w:rsidRPr="00483C53" w:rsidRDefault="00CA244A" w:rsidP="00CA244A">
      <w:r w:rsidRPr="00483C53">
        <w:t>Egne oppstartsmøter for sprengningsarbeider er omtalt under punkt 52.7.</w:t>
      </w:r>
    </w:p>
    <w:p w14:paraId="7824D6CD" w14:textId="77777777" w:rsidR="00CA244A" w:rsidRPr="00483C53" w:rsidRDefault="00CA244A" w:rsidP="00CA244A"/>
    <w:p w14:paraId="385177A6" w14:textId="77777777" w:rsidR="00CA244A" w:rsidRPr="00483C53" w:rsidRDefault="00CA244A" w:rsidP="00CA244A">
      <w:pPr>
        <w:rPr>
          <w:b/>
          <w:bCs/>
        </w:rPr>
      </w:pPr>
      <w:bookmarkStart w:id="315" w:name="_Toc44326688"/>
      <w:r w:rsidRPr="00483C53">
        <w:rPr>
          <w:b/>
          <w:bCs/>
        </w:rPr>
        <w:t>Faglige møter, samlinger og kurs</w:t>
      </w:r>
      <w:bookmarkEnd w:id="315"/>
    </w:p>
    <w:p w14:paraId="2867FAD7" w14:textId="77777777" w:rsidR="00CA244A" w:rsidRPr="00483C53" w:rsidRDefault="00CA244A" w:rsidP="00CA244A">
      <w:r w:rsidRPr="00483C53">
        <w:t xml:space="preserve">Leverandøren skal gjennomføre og delta på faglige møter og kurs som bestemt i kontrakten. </w:t>
      </w:r>
    </w:p>
    <w:p w14:paraId="380ED449" w14:textId="77777777" w:rsidR="00CA244A" w:rsidRPr="00483C53" w:rsidRDefault="00CA244A" w:rsidP="00CA244A">
      <w:r w:rsidRPr="00483C53">
        <w:t>I tillegg kan leverandør og byggherre i samarbeid arrangere faglige samlinger.</w:t>
      </w:r>
    </w:p>
    <w:p w14:paraId="2BF2C79E" w14:textId="77777777" w:rsidR="00CA244A" w:rsidRPr="00483C53" w:rsidRDefault="00CA244A" w:rsidP="00CA244A">
      <w:r w:rsidRPr="00483C53">
        <w:t>Er ikke annet avtalt, dekker leverandøren alle egne kostnader ved deltagelse på kurs, møter og samlinger.</w:t>
      </w:r>
    </w:p>
    <w:p w14:paraId="1BE0BCBC" w14:textId="77777777" w:rsidR="00CA244A" w:rsidRPr="00483C53" w:rsidRDefault="00CA244A" w:rsidP="00CA244A"/>
    <w:p w14:paraId="17B544F4" w14:textId="77777777" w:rsidR="00CA244A" w:rsidRPr="00483C53" w:rsidRDefault="00CA244A" w:rsidP="00CA244A">
      <w:pPr>
        <w:pStyle w:val="Overskrift3"/>
      </w:pPr>
      <w:bookmarkStart w:id="316" w:name="_Toc44326689"/>
      <w:bookmarkStart w:id="317" w:name="_Toc112940478"/>
      <w:r w:rsidRPr="00483C53">
        <w:t>11.2 Byggherremøter</w:t>
      </w:r>
      <w:bookmarkEnd w:id="316"/>
      <w:bookmarkEnd w:id="317"/>
      <w:r w:rsidRPr="00483C53">
        <w:t xml:space="preserve"> </w:t>
      </w:r>
    </w:p>
    <w:p w14:paraId="2022F126" w14:textId="77777777" w:rsidR="00CA244A" w:rsidRPr="00483C53" w:rsidRDefault="00CA244A" w:rsidP="00CA244A">
      <w:pPr>
        <w:rPr>
          <w:i/>
          <w:iCs/>
        </w:rPr>
      </w:pPr>
      <w:r w:rsidRPr="00483C53">
        <w:rPr>
          <w:i/>
          <w:iCs/>
        </w:rPr>
        <w:t xml:space="preserve">NS 8407 pkt. 4.2 utgår og erstattes med; </w:t>
      </w:r>
    </w:p>
    <w:p w14:paraId="778A1498" w14:textId="77777777" w:rsidR="00CA244A" w:rsidRPr="00483C53" w:rsidRDefault="00CA244A" w:rsidP="00CA244A"/>
    <w:p w14:paraId="07450A9A" w14:textId="77777777" w:rsidR="00CA244A" w:rsidRPr="00483C53" w:rsidRDefault="00CA244A" w:rsidP="00CA244A">
      <w:pPr>
        <w:rPr>
          <w:b/>
          <w:bCs/>
        </w:rPr>
      </w:pPr>
      <w:bookmarkStart w:id="318" w:name="_Toc44326690"/>
      <w:r w:rsidRPr="00483C53">
        <w:rPr>
          <w:b/>
          <w:bCs/>
        </w:rPr>
        <w:t>Ordinært byggherremøte</w:t>
      </w:r>
      <w:bookmarkEnd w:id="318"/>
    </w:p>
    <w:p w14:paraId="7EB46153" w14:textId="77777777" w:rsidR="00CA244A" w:rsidRPr="00483C53" w:rsidRDefault="00CA244A" w:rsidP="00CA244A">
      <w:r w:rsidRPr="00483C53">
        <w:t xml:space="preserve">I prosjekterings- og byggefasen avholdes byggherremøte annenhver uke under ledelse av byggherren. Byggherren kan bestemme hyppigere møter ved behov.  </w:t>
      </w:r>
    </w:p>
    <w:p w14:paraId="6906B3DF" w14:textId="77777777" w:rsidR="00CA244A" w:rsidRPr="00483C53" w:rsidRDefault="00CA244A" w:rsidP="00CA244A">
      <w:r w:rsidRPr="00483C53">
        <w:t xml:space="preserve">  </w:t>
      </w:r>
    </w:p>
    <w:p w14:paraId="412F62A1" w14:textId="77777777" w:rsidR="00CA244A" w:rsidRPr="00483C53" w:rsidRDefault="00CA244A" w:rsidP="00CA244A">
      <w:r w:rsidRPr="00483C53">
        <w:t>Byggherren skal utarbeide agenda. Faste punkter på agendaen skal være:</w:t>
      </w:r>
    </w:p>
    <w:p w14:paraId="51E7948D" w14:textId="77777777" w:rsidR="00CA244A" w:rsidRPr="00483C53" w:rsidRDefault="00CA244A" w:rsidP="00CA244A"/>
    <w:p w14:paraId="3C3ACBCD" w14:textId="77777777" w:rsidR="00CA244A" w:rsidRPr="00483C53" w:rsidRDefault="00CA244A" w:rsidP="00B528DD">
      <w:pPr>
        <w:numPr>
          <w:ilvl w:val="0"/>
          <w:numId w:val="46"/>
        </w:numPr>
      </w:pPr>
      <w:r w:rsidRPr="00483C53">
        <w:t>SHA</w:t>
      </w:r>
    </w:p>
    <w:p w14:paraId="36A94480" w14:textId="77777777" w:rsidR="00CA244A" w:rsidRPr="00483C53" w:rsidRDefault="00CA244A" w:rsidP="00B528DD">
      <w:pPr>
        <w:numPr>
          <w:ilvl w:val="0"/>
          <w:numId w:val="46"/>
        </w:numPr>
      </w:pPr>
      <w:r w:rsidRPr="00483C53">
        <w:t>Ytre miljø</w:t>
      </w:r>
    </w:p>
    <w:p w14:paraId="16B5B1DA" w14:textId="77777777" w:rsidR="00CA244A" w:rsidRPr="00483C53" w:rsidRDefault="00CA244A" w:rsidP="00B528DD">
      <w:pPr>
        <w:numPr>
          <w:ilvl w:val="0"/>
          <w:numId w:val="46"/>
        </w:numPr>
      </w:pPr>
      <w:r w:rsidRPr="00483C53">
        <w:t>Klima</w:t>
      </w:r>
    </w:p>
    <w:p w14:paraId="5374B962" w14:textId="77777777" w:rsidR="00CA244A" w:rsidRPr="00483C53" w:rsidRDefault="00CA244A" w:rsidP="00B528DD">
      <w:pPr>
        <w:numPr>
          <w:ilvl w:val="0"/>
          <w:numId w:val="46"/>
        </w:numPr>
      </w:pPr>
      <w:r w:rsidRPr="00483C53">
        <w:t>Økonomi og endringer</w:t>
      </w:r>
    </w:p>
    <w:p w14:paraId="3FF8BF7D" w14:textId="77777777" w:rsidR="00CA244A" w:rsidRPr="00483C53" w:rsidRDefault="00CA244A" w:rsidP="00B528DD">
      <w:pPr>
        <w:numPr>
          <w:ilvl w:val="0"/>
          <w:numId w:val="46"/>
        </w:numPr>
      </w:pPr>
      <w:r w:rsidRPr="00483C53">
        <w:t>Fremdrift</w:t>
      </w:r>
    </w:p>
    <w:p w14:paraId="44D704E9" w14:textId="77777777" w:rsidR="00CA244A" w:rsidRPr="00483C53" w:rsidRDefault="00CA244A" w:rsidP="00B528DD">
      <w:pPr>
        <w:numPr>
          <w:ilvl w:val="0"/>
          <w:numId w:val="46"/>
        </w:numPr>
      </w:pPr>
      <w:r w:rsidRPr="00483C53">
        <w:t>Kvalitet</w:t>
      </w:r>
    </w:p>
    <w:p w14:paraId="07E44B12" w14:textId="77777777" w:rsidR="00CA244A" w:rsidRPr="00483C53" w:rsidRDefault="00CA244A" w:rsidP="00B528DD">
      <w:pPr>
        <w:numPr>
          <w:ilvl w:val="0"/>
          <w:numId w:val="46"/>
        </w:numPr>
      </w:pPr>
      <w:r w:rsidRPr="00483C53">
        <w:t>Avvik fra kontraktens krav</w:t>
      </w:r>
    </w:p>
    <w:p w14:paraId="5C209EA5" w14:textId="77777777" w:rsidR="00CA244A" w:rsidRPr="00483C53" w:rsidRDefault="00CA244A" w:rsidP="00B528DD">
      <w:pPr>
        <w:numPr>
          <w:ilvl w:val="0"/>
          <w:numId w:val="46"/>
        </w:numPr>
      </w:pPr>
      <w:r w:rsidRPr="00483C53">
        <w:t>Muligheter og risiko</w:t>
      </w:r>
    </w:p>
    <w:p w14:paraId="6A73071E" w14:textId="77777777" w:rsidR="00CA244A" w:rsidRPr="00483C53" w:rsidRDefault="00CA244A" w:rsidP="00B528DD">
      <w:pPr>
        <w:numPr>
          <w:ilvl w:val="0"/>
          <w:numId w:val="46"/>
        </w:numPr>
      </w:pPr>
      <w:proofErr w:type="spellStart"/>
      <w:r w:rsidRPr="00483C53">
        <w:t>Organisasering</w:t>
      </w:r>
      <w:proofErr w:type="spellEnd"/>
      <w:r w:rsidRPr="00483C53">
        <w:t>, bemanning og ressurser</w:t>
      </w:r>
    </w:p>
    <w:p w14:paraId="59E4E84F" w14:textId="77777777" w:rsidR="00CA244A" w:rsidRPr="00483C53" w:rsidRDefault="00CA244A" w:rsidP="00B528DD">
      <w:pPr>
        <w:numPr>
          <w:ilvl w:val="0"/>
          <w:numId w:val="46"/>
        </w:numPr>
      </w:pPr>
      <w:r w:rsidRPr="00483C53">
        <w:rPr>
          <w:highlight w:val="yellow"/>
        </w:rPr>
        <w:t xml:space="preserve">Status </w:t>
      </w:r>
      <w:proofErr w:type="gramStart"/>
      <w:r w:rsidRPr="00483C53">
        <w:rPr>
          <w:highlight w:val="yellow"/>
        </w:rPr>
        <w:t>vedrørende</w:t>
      </w:r>
      <w:proofErr w:type="gramEnd"/>
      <w:r w:rsidRPr="00483C53">
        <w:rPr>
          <w:highlight w:val="yellow"/>
        </w:rPr>
        <w:t xml:space="preserve"> Covid-19</w:t>
      </w:r>
    </w:p>
    <w:p w14:paraId="3DB0F372" w14:textId="77777777" w:rsidR="00CA244A" w:rsidRPr="00483C53" w:rsidRDefault="00CA244A" w:rsidP="00B528DD">
      <w:pPr>
        <w:numPr>
          <w:ilvl w:val="0"/>
          <w:numId w:val="46"/>
        </w:numPr>
        <w:rPr>
          <w:highlight w:val="yellow"/>
        </w:rPr>
      </w:pPr>
      <w:r w:rsidRPr="00483C53">
        <w:rPr>
          <w:highlight w:val="yellow"/>
        </w:rPr>
        <w:t xml:space="preserve">Status </w:t>
      </w:r>
      <w:proofErr w:type="gramStart"/>
      <w:r w:rsidRPr="00483C53">
        <w:rPr>
          <w:highlight w:val="yellow"/>
        </w:rPr>
        <w:t>vedrørende</w:t>
      </w:r>
      <w:proofErr w:type="gramEnd"/>
      <w:r w:rsidRPr="00483C53">
        <w:rPr>
          <w:highlight w:val="yellow"/>
        </w:rPr>
        <w:t xml:space="preserve"> krigen i Ukraina</w:t>
      </w:r>
    </w:p>
    <w:p w14:paraId="48782099" w14:textId="77777777" w:rsidR="00CA244A" w:rsidRPr="00483C53" w:rsidRDefault="00CA244A" w:rsidP="00B528DD">
      <w:pPr>
        <w:numPr>
          <w:ilvl w:val="0"/>
          <w:numId w:val="46"/>
        </w:numPr>
      </w:pPr>
      <w:r w:rsidRPr="00483C53">
        <w:t>Annet</w:t>
      </w:r>
    </w:p>
    <w:p w14:paraId="438772A9" w14:textId="77777777" w:rsidR="00CA244A" w:rsidRPr="00483C53" w:rsidRDefault="00CA244A" w:rsidP="00CA244A"/>
    <w:p w14:paraId="3E469882" w14:textId="77777777" w:rsidR="00CA244A" w:rsidRPr="00483C53" w:rsidRDefault="00CA244A" w:rsidP="00CA244A">
      <w:r w:rsidRPr="00483C53">
        <w:t>Leverandøren skal rapportere for hvert av de ovennevnte punktene i byggherremøtet. Denne rapporteringen er en statusoppdatering av månedsrapporten.</w:t>
      </w:r>
    </w:p>
    <w:p w14:paraId="35558845" w14:textId="77777777" w:rsidR="00CA244A" w:rsidRPr="00483C53" w:rsidRDefault="00CA244A" w:rsidP="00CA244A"/>
    <w:p w14:paraId="2D599F20" w14:textId="77777777" w:rsidR="00CA244A" w:rsidRPr="00483C53" w:rsidRDefault="00CA244A" w:rsidP="00CA244A">
      <w:r w:rsidRPr="00483C53">
        <w:t xml:space="preserve">Partenes representanter og relevant nøkkelpersonell skal delta i byggherremøtene. Partenes deltakere skal ha fullmakt til å avgjøre ordinære saker. </w:t>
      </w:r>
    </w:p>
    <w:p w14:paraId="623A6338" w14:textId="77777777" w:rsidR="00CA244A" w:rsidRPr="00483C53" w:rsidRDefault="00CA244A" w:rsidP="00CA244A">
      <w:r w:rsidRPr="00483C53">
        <w:t xml:space="preserve">I tillegg skal representanter fra leverandørens sentrale kontraktsmedhjelpere delta i møtene. Partene er </w:t>
      </w:r>
      <w:proofErr w:type="gramStart"/>
      <w:r w:rsidRPr="00483C53">
        <w:t>for øvrig</w:t>
      </w:r>
      <w:proofErr w:type="gramEnd"/>
      <w:r w:rsidRPr="00483C53">
        <w:t xml:space="preserve"> forpliktet til å stille med relevant fagpersonell.</w:t>
      </w:r>
    </w:p>
    <w:p w14:paraId="74FD37F4" w14:textId="77777777" w:rsidR="00CA244A" w:rsidRPr="00483C53" w:rsidRDefault="00CA244A" w:rsidP="00CA244A"/>
    <w:p w14:paraId="315878F6" w14:textId="77777777" w:rsidR="00CA244A" w:rsidRPr="00483C53" w:rsidRDefault="00CA244A" w:rsidP="00CA244A">
      <w:pPr>
        <w:rPr>
          <w:b/>
          <w:bCs/>
        </w:rPr>
      </w:pPr>
      <w:bookmarkStart w:id="319" w:name="_Toc44326691"/>
      <w:r w:rsidRPr="00483C53">
        <w:rPr>
          <w:b/>
          <w:bCs/>
        </w:rPr>
        <w:t>Økonomimøter</w:t>
      </w:r>
      <w:bookmarkEnd w:id="319"/>
    </w:p>
    <w:p w14:paraId="2A254FCF" w14:textId="77777777" w:rsidR="00CA244A" w:rsidRPr="00483C53" w:rsidRDefault="00CA244A" w:rsidP="00CA244A">
      <w:r w:rsidRPr="00483C53">
        <w:t xml:space="preserve">Partene skal i prosjekterings- og byggefasen avholde økonomimøter minimum én gang hver 14. dag. Byggherren kan bestemme at møtet slås sammen med byggherremøtet. </w:t>
      </w:r>
    </w:p>
    <w:p w14:paraId="747374E3" w14:textId="77777777" w:rsidR="00CA244A" w:rsidRPr="00483C53" w:rsidRDefault="00CA244A" w:rsidP="00CA244A"/>
    <w:p w14:paraId="0C582D9E" w14:textId="77777777" w:rsidR="00CA244A" w:rsidRPr="00483C53" w:rsidRDefault="00CA244A" w:rsidP="00CA244A">
      <w:r w:rsidRPr="00483C53">
        <w:t xml:space="preserve">Formålet med økonomimøtene er at partene i størst mulig grad skal løse uenigheter om økonomiske forhold underveis i </w:t>
      </w:r>
      <w:proofErr w:type="spellStart"/>
      <w:r w:rsidRPr="00483C53">
        <w:t>kontraktsgjennomføringen</w:t>
      </w:r>
      <w:proofErr w:type="spellEnd"/>
      <w:r w:rsidRPr="00483C53">
        <w:t xml:space="preserve">. </w:t>
      </w:r>
    </w:p>
    <w:p w14:paraId="2DDAB155" w14:textId="77777777" w:rsidR="00CA244A" w:rsidRPr="00483C53" w:rsidRDefault="00CA244A" w:rsidP="00CA244A"/>
    <w:p w14:paraId="39D1E6CA" w14:textId="77777777" w:rsidR="00CA244A" w:rsidRPr="00483C53" w:rsidRDefault="00CA244A" w:rsidP="00CA244A">
      <w:r w:rsidRPr="00483C53">
        <w:t>Byggherren skal utarbeide agenda. Faste punkter på agendaen skal være:</w:t>
      </w:r>
    </w:p>
    <w:p w14:paraId="448FB637" w14:textId="77777777" w:rsidR="00CA244A" w:rsidRPr="00483C53" w:rsidRDefault="00CA244A" w:rsidP="00CA244A">
      <w:r w:rsidRPr="00483C53">
        <w:t>Fakturering, herunder faktureringsplanen sett opp mot gjeldende fremdriftsplan</w:t>
      </w:r>
    </w:p>
    <w:p w14:paraId="584E25DC" w14:textId="77777777" w:rsidR="00CA244A" w:rsidRPr="00483C53" w:rsidRDefault="00CA244A" w:rsidP="00CA244A">
      <w:r w:rsidRPr="00483C53">
        <w:t>Endringer og krav om vederlagsjustering</w:t>
      </w:r>
    </w:p>
    <w:p w14:paraId="490F4682" w14:textId="77777777" w:rsidR="00CA244A" w:rsidRPr="00483C53" w:rsidRDefault="00CA244A" w:rsidP="00CA244A">
      <w:r w:rsidRPr="00483C53">
        <w:t>Annet</w:t>
      </w:r>
    </w:p>
    <w:p w14:paraId="6A10BE0B" w14:textId="77777777" w:rsidR="00CA244A" w:rsidRPr="00483C53" w:rsidRDefault="00CA244A" w:rsidP="00CA244A"/>
    <w:p w14:paraId="1F579D84" w14:textId="77777777" w:rsidR="00CA244A" w:rsidRPr="00483C53" w:rsidRDefault="00CA244A" w:rsidP="00CA244A">
      <w:r w:rsidRPr="00483C53">
        <w:t xml:space="preserve">Partenes representanter og relevant nøkkelpersonell skal delta i økonomimøtene. Partene er </w:t>
      </w:r>
      <w:proofErr w:type="gramStart"/>
      <w:r w:rsidRPr="00483C53">
        <w:t>for øvrig</w:t>
      </w:r>
      <w:proofErr w:type="gramEnd"/>
      <w:r w:rsidRPr="00483C53">
        <w:t xml:space="preserve"> forpliktet til å stille med relevant fagpersonell.</w:t>
      </w:r>
    </w:p>
    <w:p w14:paraId="7F428B8B" w14:textId="77777777" w:rsidR="00CA244A" w:rsidRPr="00483C53" w:rsidRDefault="00CA244A" w:rsidP="00CA244A"/>
    <w:p w14:paraId="36F05559" w14:textId="77777777" w:rsidR="00CA244A" w:rsidRPr="00483C53" w:rsidRDefault="00CA244A" w:rsidP="00CA244A">
      <w:pPr>
        <w:rPr>
          <w:b/>
          <w:bCs/>
        </w:rPr>
      </w:pPr>
      <w:bookmarkStart w:id="320" w:name="_Toc44326692"/>
      <w:r w:rsidRPr="00483C53">
        <w:rPr>
          <w:b/>
          <w:bCs/>
        </w:rPr>
        <w:t>Fremdriftsmøter</w:t>
      </w:r>
      <w:bookmarkEnd w:id="320"/>
    </w:p>
    <w:p w14:paraId="3D0708EE" w14:textId="77777777" w:rsidR="00CA244A" w:rsidRPr="00483C53" w:rsidRDefault="00CA244A" w:rsidP="00CA244A">
      <w:r w:rsidRPr="00483C53">
        <w:t xml:space="preserve">Partene skal etter hvert økonomimøte avholde fremdriftsmøte. Byggherren kan bestemme at møtet blir slått sammen med byggherremøtet. </w:t>
      </w:r>
    </w:p>
    <w:p w14:paraId="51EE64E2" w14:textId="77777777" w:rsidR="00CA244A" w:rsidRPr="00483C53" w:rsidRDefault="00CA244A" w:rsidP="00CA244A"/>
    <w:p w14:paraId="41A10473" w14:textId="77777777" w:rsidR="00CA244A" w:rsidRPr="00483C53" w:rsidRDefault="00CA244A" w:rsidP="00CA244A">
      <w:r w:rsidRPr="00483C53">
        <w:t xml:space="preserve">Formålet med fremdriftsmøtene er å sikre </w:t>
      </w:r>
      <w:proofErr w:type="gramStart"/>
      <w:r w:rsidRPr="00483C53">
        <w:t>optimal</w:t>
      </w:r>
      <w:proofErr w:type="gramEnd"/>
      <w:r w:rsidRPr="00483C53">
        <w:t xml:space="preserve"> fremdrift i gjennomføringen av kontraktsarbeidene og at partene i størst mulig grad skal løse uenigheter om </w:t>
      </w:r>
      <w:proofErr w:type="spellStart"/>
      <w:r w:rsidRPr="00483C53">
        <w:t>fremdriftsmessige</w:t>
      </w:r>
      <w:proofErr w:type="spellEnd"/>
      <w:r w:rsidRPr="00483C53">
        <w:t xml:space="preserve"> forhold underveis i kontrakts-gjennomføringen. </w:t>
      </w:r>
    </w:p>
    <w:p w14:paraId="59347B27" w14:textId="77777777" w:rsidR="00CA244A" w:rsidRPr="00483C53" w:rsidRDefault="00CA244A" w:rsidP="00CA244A"/>
    <w:p w14:paraId="4D657D08" w14:textId="77777777" w:rsidR="00CA244A" w:rsidRPr="00483C53" w:rsidRDefault="00CA244A" w:rsidP="00CA244A">
      <w:r w:rsidRPr="00483C53">
        <w:t>Byggherren skal utarbeide agenda. Faste punkter på agendaen skal være:</w:t>
      </w:r>
    </w:p>
    <w:p w14:paraId="497A6B08" w14:textId="77777777" w:rsidR="00CA244A" w:rsidRPr="00483C53" w:rsidRDefault="00CA244A" w:rsidP="00CA244A"/>
    <w:p w14:paraId="7868E48D" w14:textId="77777777" w:rsidR="00CA244A" w:rsidRPr="00483C53" w:rsidRDefault="00CA244A" w:rsidP="00B528DD">
      <w:pPr>
        <w:numPr>
          <w:ilvl w:val="0"/>
          <w:numId w:val="47"/>
        </w:numPr>
      </w:pPr>
      <w:r w:rsidRPr="00483C53">
        <w:t>Byggherrens redegjørelse for overordnet fremdriftsstatus i prosjektet</w:t>
      </w:r>
    </w:p>
    <w:p w14:paraId="6B14DC79" w14:textId="77777777" w:rsidR="00CA244A" w:rsidRPr="00483C53" w:rsidRDefault="00CA244A" w:rsidP="00B528DD">
      <w:pPr>
        <w:numPr>
          <w:ilvl w:val="0"/>
          <w:numId w:val="47"/>
        </w:numPr>
      </w:pPr>
      <w:r w:rsidRPr="00483C53">
        <w:t>Leverandørens redegjørelse for fremdriften i kontrakten:</w:t>
      </w:r>
    </w:p>
    <w:p w14:paraId="1A5AF37D" w14:textId="77777777" w:rsidR="00CA244A" w:rsidRPr="00483C53" w:rsidRDefault="00CA244A" w:rsidP="00B528DD">
      <w:pPr>
        <w:numPr>
          <w:ilvl w:val="0"/>
          <w:numId w:val="48"/>
        </w:numPr>
      </w:pPr>
      <w:r w:rsidRPr="00483C53">
        <w:t>Status for utførte og påbegynte aktiviteter</w:t>
      </w:r>
    </w:p>
    <w:p w14:paraId="2E3BBAAF" w14:textId="77777777" w:rsidR="00CA244A" w:rsidRPr="00483C53" w:rsidRDefault="00CA244A" w:rsidP="00B528DD">
      <w:pPr>
        <w:numPr>
          <w:ilvl w:val="0"/>
          <w:numId w:val="48"/>
        </w:numPr>
      </w:pPr>
      <w:r w:rsidRPr="00483C53">
        <w:t>Plan for kommende aktiviteter</w:t>
      </w:r>
    </w:p>
    <w:p w14:paraId="44758EDC" w14:textId="77777777" w:rsidR="00CA244A" w:rsidRPr="00483C53" w:rsidRDefault="00CA244A" w:rsidP="00B528DD">
      <w:pPr>
        <w:numPr>
          <w:ilvl w:val="0"/>
          <w:numId w:val="47"/>
        </w:numPr>
      </w:pPr>
      <w:r w:rsidRPr="00483C53">
        <w:t xml:space="preserve">Endringer og krav om fristjusteringer </w:t>
      </w:r>
    </w:p>
    <w:p w14:paraId="6CF66C1B" w14:textId="77777777" w:rsidR="00CA244A" w:rsidRPr="00483C53" w:rsidRDefault="00CA244A" w:rsidP="00B528DD">
      <w:pPr>
        <w:numPr>
          <w:ilvl w:val="0"/>
          <w:numId w:val="47"/>
        </w:numPr>
      </w:pPr>
      <w:r w:rsidRPr="00483C53">
        <w:t>Annet</w:t>
      </w:r>
    </w:p>
    <w:p w14:paraId="449E2E03" w14:textId="77777777" w:rsidR="00CA244A" w:rsidRPr="00483C53" w:rsidRDefault="00CA244A" w:rsidP="00CA244A"/>
    <w:p w14:paraId="0357F9A4" w14:textId="77777777" w:rsidR="00CA244A" w:rsidRPr="00483C53" w:rsidRDefault="00CA244A" w:rsidP="00CA244A">
      <w:r w:rsidRPr="00483C53">
        <w:t xml:space="preserve">Partenes representanter og relevant nøkkelpersonell skal delta i fremdriftsmøtene. I tillegg skal representanter fra leverandørens sentrale kontraktsmedhjelpere delta i møtene. Partene er </w:t>
      </w:r>
      <w:proofErr w:type="gramStart"/>
      <w:r w:rsidRPr="00483C53">
        <w:t>for øvrig</w:t>
      </w:r>
      <w:proofErr w:type="gramEnd"/>
      <w:r w:rsidRPr="00483C53">
        <w:t xml:space="preserve"> forpliktet til å stille med relevant fagpersonell. </w:t>
      </w:r>
    </w:p>
    <w:p w14:paraId="6110C62B" w14:textId="77777777" w:rsidR="00CA244A" w:rsidRPr="00483C53" w:rsidRDefault="00CA244A" w:rsidP="00CA244A"/>
    <w:p w14:paraId="5B8F454C" w14:textId="77777777" w:rsidR="00CA244A" w:rsidRPr="00483C53" w:rsidRDefault="00CA244A" w:rsidP="00CA244A">
      <w:r w:rsidRPr="00483C53">
        <w:t xml:space="preserve">Partene kan bli enige om at økonomimøter og fremdriftsmøter skal avholdes som et felles møte. Den faste agendaen skal i så tilfelle dekke begge. </w:t>
      </w:r>
    </w:p>
    <w:p w14:paraId="2262611C" w14:textId="77777777" w:rsidR="00CA244A" w:rsidRPr="00483C53" w:rsidRDefault="00CA244A" w:rsidP="00CA244A"/>
    <w:p w14:paraId="33342340" w14:textId="77777777" w:rsidR="00CA244A" w:rsidRPr="00483C53" w:rsidRDefault="00CA244A" w:rsidP="00CA244A">
      <w:pPr>
        <w:pStyle w:val="Overskrift3"/>
      </w:pPr>
      <w:bookmarkStart w:id="321" w:name="_Toc44326693"/>
      <w:bookmarkStart w:id="322" w:name="_Toc112940479"/>
      <w:r w:rsidRPr="00483C53">
        <w:t>11.3 Møter med kontraktsmedhjelpere</w:t>
      </w:r>
      <w:bookmarkEnd w:id="321"/>
      <w:r w:rsidRPr="00483C53">
        <w:t xml:space="preserve"> (se NS 8407 pkt.4)</w:t>
      </w:r>
      <w:bookmarkEnd w:id="322"/>
    </w:p>
    <w:p w14:paraId="72390AF0" w14:textId="77777777" w:rsidR="00CA244A" w:rsidRPr="00483C53" w:rsidRDefault="00CA244A" w:rsidP="00CA244A">
      <w:pPr>
        <w:rPr>
          <w:i/>
          <w:iCs/>
        </w:rPr>
      </w:pPr>
      <w:r w:rsidRPr="00483C53">
        <w:rPr>
          <w:i/>
          <w:iCs/>
        </w:rPr>
        <w:t>Tillegg til NS 8407 pkt. 4.3;</w:t>
      </w:r>
    </w:p>
    <w:p w14:paraId="11659E57" w14:textId="77777777" w:rsidR="00CA244A" w:rsidRPr="00483C53" w:rsidRDefault="00CA244A" w:rsidP="00CA244A"/>
    <w:p w14:paraId="02781A8B" w14:textId="77777777" w:rsidR="00CA244A" w:rsidRPr="00483C53" w:rsidRDefault="00CA244A" w:rsidP="00CA244A">
      <w:r w:rsidRPr="00483C53">
        <w:t xml:space="preserve">Leverandøren skal holde byggherren løpende orientert om øvrige møter som leverandøren gjennomfører i forbindelse med kontrakten. </w:t>
      </w:r>
    </w:p>
    <w:p w14:paraId="549EFD0B" w14:textId="77777777" w:rsidR="00CA244A" w:rsidRPr="00483C53" w:rsidRDefault="00CA244A" w:rsidP="00CA244A"/>
    <w:p w14:paraId="725E71D3" w14:textId="77777777" w:rsidR="00CA244A" w:rsidRPr="00483C53" w:rsidRDefault="00CA244A" w:rsidP="00CA244A">
      <w:r w:rsidRPr="00483C53">
        <w:t>Leverandøren skal i prosjekterings- og byggefasen som et minimum avholde jevnlige prosjekterings-, bygge- og fremdriftsmøter med sine kontraktsmedhjelpere. Byggherren har rett til å delta på disse møtene. Leverandøren skal sørge for at det føres referat fra disse møtene, som legges inn i byggherrens dokumentbehandlingssystem tilgjengelig for byggherren senest 5 hverdager etter møtet.</w:t>
      </w:r>
    </w:p>
    <w:p w14:paraId="2C41B2E6" w14:textId="77777777" w:rsidR="00CA244A" w:rsidRPr="00483C53" w:rsidRDefault="00CA244A" w:rsidP="00CA244A"/>
    <w:p w14:paraId="6F78F625" w14:textId="77777777" w:rsidR="00CA244A" w:rsidRPr="00483C53" w:rsidRDefault="00CA244A" w:rsidP="00CA244A">
      <w:pPr>
        <w:pStyle w:val="Overskrift2"/>
      </w:pPr>
      <w:bookmarkStart w:id="323" w:name="_Toc44326694"/>
      <w:bookmarkStart w:id="324" w:name="_Toc112940480"/>
      <w:r w:rsidRPr="00483C53">
        <w:t>12 Varsler og krav (Se NS 8407 pkt. 5)</w:t>
      </w:r>
      <w:bookmarkEnd w:id="323"/>
      <w:bookmarkEnd w:id="324"/>
    </w:p>
    <w:p w14:paraId="0E87EC6B" w14:textId="77777777" w:rsidR="00CA244A" w:rsidRPr="00483C53" w:rsidRDefault="00CA244A" w:rsidP="00CA244A">
      <w:r w:rsidRPr="00483C53">
        <w:rPr>
          <w:i/>
          <w:iCs/>
        </w:rPr>
        <w:t>NS 8407 pkt. 5 andre avsnitt utgår og erstattes med</w:t>
      </w:r>
      <w:r w:rsidRPr="00483C53">
        <w:t xml:space="preserve">; </w:t>
      </w:r>
    </w:p>
    <w:p w14:paraId="0F858BD5" w14:textId="77777777" w:rsidR="00CA244A" w:rsidRPr="00483C53" w:rsidRDefault="00CA244A" w:rsidP="00CA244A"/>
    <w:p w14:paraId="11521E62" w14:textId="77777777" w:rsidR="00CA244A" w:rsidRPr="00483C53" w:rsidRDefault="00CA244A" w:rsidP="00CA244A">
      <w:pPr>
        <w:rPr>
          <w:rFonts w:eastAsiaTheme="minorHAnsi"/>
        </w:rPr>
      </w:pPr>
      <w:r w:rsidRPr="00483C53">
        <w:t>Varsel og krav skal gis på byggherrens fastsatte skjemaer. Ved manglende overholdelse av dette kravet anses forholdet som ikke varslet eller ikke krevet.</w:t>
      </w:r>
    </w:p>
    <w:p w14:paraId="16644B54" w14:textId="77777777" w:rsidR="00CA244A" w:rsidRPr="00483C53" w:rsidRDefault="00CA244A" w:rsidP="00CA244A"/>
    <w:p w14:paraId="20AA920F" w14:textId="77777777" w:rsidR="00CA244A" w:rsidRPr="00483C53" w:rsidRDefault="00CA244A" w:rsidP="00CA244A">
      <w:pPr>
        <w:pStyle w:val="Overskrift2"/>
      </w:pPr>
      <w:bookmarkStart w:id="325" w:name="_Toc44326695"/>
      <w:bookmarkStart w:id="326" w:name="_Toc112940481"/>
      <w:r w:rsidRPr="00483C53">
        <w:t>13 Partenes sikkerhetsstillelse (Se NS 8407 pkt. 7)</w:t>
      </w:r>
      <w:bookmarkEnd w:id="325"/>
      <w:bookmarkEnd w:id="326"/>
    </w:p>
    <w:p w14:paraId="4AB21A4C" w14:textId="77777777" w:rsidR="00CA244A" w:rsidRPr="00483C53" w:rsidRDefault="00CA244A" w:rsidP="00CA244A">
      <w:pPr>
        <w:pStyle w:val="Overskrift3"/>
      </w:pPr>
      <w:bookmarkStart w:id="327" w:name="_Toc44326696"/>
      <w:bookmarkStart w:id="328" w:name="_Toc112940482"/>
      <w:r w:rsidRPr="00483C53">
        <w:t>13.1 Leverandørens sikkerhetsstillelse</w:t>
      </w:r>
      <w:bookmarkEnd w:id="327"/>
      <w:bookmarkEnd w:id="328"/>
    </w:p>
    <w:p w14:paraId="2DA7AF13" w14:textId="77777777" w:rsidR="00CA244A" w:rsidRPr="00483C53" w:rsidRDefault="00CA244A" w:rsidP="00CA244A">
      <w:pPr>
        <w:rPr>
          <w:i/>
          <w:iCs/>
        </w:rPr>
      </w:pPr>
      <w:r w:rsidRPr="00483C53">
        <w:rPr>
          <w:i/>
          <w:iCs/>
        </w:rPr>
        <w:t xml:space="preserve">Tillegg til NS 8407 pkt. 7.2; </w:t>
      </w:r>
    </w:p>
    <w:p w14:paraId="14F44119" w14:textId="77777777" w:rsidR="00CA244A" w:rsidRPr="00483C53" w:rsidRDefault="00CA244A" w:rsidP="00CA244A"/>
    <w:p w14:paraId="797223B6" w14:textId="77777777" w:rsidR="00CA244A" w:rsidRPr="00483C53" w:rsidRDefault="00CA244A" w:rsidP="00CA244A">
      <w:r w:rsidRPr="00483C53">
        <w:t xml:space="preserve">Sikkerheten skal stilles før kontraktsarbeidenes start og senest 14 dager etter kontraktsinngåelsen. Byggherren plikter ikke å betale avdrag før han har mottatt leverandørens sikkerhetsstillelse. </w:t>
      </w:r>
    </w:p>
    <w:p w14:paraId="2AD0EFD6" w14:textId="77777777" w:rsidR="00CA244A" w:rsidRPr="00483C53" w:rsidRDefault="00CA244A" w:rsidP="00CA244A"/>
    <w:p w14:paraId="2C8D9BD1" w14:textId="77777777" w:rsidR="00CA244A" w:rsidRPr="00483C53" w:rsidRDefault="00CA244A" w:rsidP="00CA244A">
      <w:r w:rsidRPr="00483C53">
        <w:t xml:space="preserve">Sikkerhet skal stilles av bank, forsikringsselskap eller annen kredittinstitusjon som godkjennes av byggherren. Sikkerhet stilles på Standard Norges </w:t>
      </w:r>
      <w:proofErr w:type="spellStart"/>
      <w:r w:rsidRPr="00483C53">
        <w:t>Byggblankett</w:t>
      </w:r>
      <w:proofErr w:type="spellEnd"/>
      <w:r w:rsidRPr="00483C53">
        <w:t xml:space="preserve"> 8407 B, Formular for leverandørens sikkerhetsstillelse i utførelsestiden og i reklamasjonstiden.</w:t>
      </w:r>
    </w:p>
    <w:p w14:paraId="4F9F67CF" w14:textId="77777777" w:rsidR="00CA244A" w:rsidRPr="00483C53" w:rsidRDefault="00CA244A" w:rsidP="00CA244A"/>
    <w:p w14:paraId="315E4398" w14:textId="77777777" w:rsidR="00CA244A" w:rsidRPr="00483C53" w:rsidRDefault="00CA244A" w:rsidP="00CA244A">
      <w:r w:rsidRPr="00483C53">
        <w:t>Kausjonsløftet fra sikkerhetsstilleren skal rettes direkte til byggherren og skal ikke være begrenset på annen måte enn det som følger av dette punkt. Sikkerhetsstillerens ansvar skal ikke være begrenset i form av forbehold om at premie er innbetalt eller at annet mislighold ikke foreligger.</w:t>
      </w:r>
    </w:p>
    <w:p w14:paraId="0853FE6E" w14:textId="77777777" w:rsidR="00CA244A" w:rsidRPr="00483C53" w:rsidRDefault="00CA244A" w:rsidP="00CA244A"/>
    <w:p w14:paraId="19547E22" w14:textId="77777777" w:rsidR="00CA244A" w:rsidRPr="00483C53" w:rsidRDefault="00CA244A" w:rsidP="00CA244A">
      <w:r w:rsidRPr="00483C53">
        <w:t>Garantiansvar kan ikke gjøres gjeldende med mindre leverandøren har fått rimelig frist til å rette de påberopte forholdene.</w:t>
      </w:r>
    </w:p>
    <w:p w14:paraId="59778C5B" w14:textId="77777777" w:rsidR="00CA244A" w:rsidRPr="00483C53" w:rsidRDefault="00CA244A" w:rsidP="00CA244A"/>
    <w:p w14:paraId="5A506D21" w14:textId="77777777" w:rsidR="00CA244A" w:rsidRPr="00483C53" w:rsidRDefault="00CA244A" w:rsidP="00CA244A">
      <w:r w:rsidRPr="00483C53">
        <w:t>Som sikkerhet aksepteres også garantibeløpet plassert på sperret konto til fordel for byggherren. Renter tilfaller leverandøren.</w:t>
      </w:r>
    </w:p>
    <w:p w14:paraId="5A775E4F" w14:textId="77777777" w:rsidR="00CA244A" w:rsidRPr="00483C53" w:rsidRDefault="00CA244A" w:rsidP="00CA244A"/>
    <w:p w14:paraId="3069D5F1" w14:textId="77777777" w:rsidR="00CA244A" w:rsidRPr="00483C53" w:rsidRDefault="00CA244A" w:rsidP="00CA244A">
      <w:r w:rsidRPr="00483C53">
        <w:t>For arbeidsfellesskap skal sikkerhet stilles på vegne av arbeidsfellesskapet, ikke de enkelte</w:t>
      </w:r>
    </w:p>
    <w:p w14:paraId="67413ED6" w14:textId="77777777" w:rsidR="00CA244A" w:rsidRPr="00483C53" w:rsidRDefault="00CA244A" w:rsidP="00CA244A"/>
    <w:p w14:paraId="4D14921A" w14:textId="77777777" w:rsidR="00CA244A" w:rsidRPr="00483C53" w:rsidRDefault="00CA244A" w:rsidP="00CA244A">
      <w:pPr>
        <w:pStyle w:val="Overskrift3"/>
      </w:pPr>
      <w:bookmarkStart w:id="329" w:name="_Toc44326697"/>
      <w:bookmarkStart w:id="330" w:name="_Toc112940483"/>
      <w:r w:rsidRPr="00483C53">
        <w:t>13.2 Byggherrens sikkerhetsstillelse</w:t>
      </w:r>
      <w:bookmarkEnd w:id="329"/>
      <w:bookmarkEnd w:id="330"/>
    </w:p>
    <w:p w14:paraId="2935BAAD" w14:textId="77777777" w:rsidR="00CA244A" w:rsidRPr="00483C53" w:rsidRDefault="00CA244A" w:rsidP="00CA244A">
      <w:pPr>
        <w:rPr>
          <w:i/>
          <w:iCs/>
        </w:rPr>
      </w:pPr>
      <w:r w:rsidRPr="00483C53">
        <w:rPr>
          <w:i/>
          <w:iCs/>
        </w:rPr>
        <w:t xml:space="preserve">NS 8407 pkt. 7.3 utgår og erstattes med; </w:t>
      </w:r>
    </w:p>
    <w:p w14:paraId="0D47406A" w14:textId="77777777" w:rsidR="00CA244A" w:rsidRPr="00483C53" w:rsidRDefault="00CA244A" w:rsidP="00CA244A"/>
    <w:p w14:paraId="017ED384" w14:textId="77777777" w:rsidR="00CA244A" w:rsidRPr="00483C53" w:rsidRDefault="00CA244A" w:rsidP="00CA244A">
      <w:r w:rsidRPr="00483C53">
        <w:t xml:space="preserve">Byggherren stiller ikke sikkerhet for sine kontraktsforpliktelser. </w:t>
      </w:r>
    </w:p>
    <w:p w14:paraId="79851A7C" w14:textId="77777777" w:rsidR="00CA244A" w:rsidRPr="00483C53" w:rsidRDefault="00CA244A" w:rsidP="00CA244A"/>
    <w:p w14:paraId="0255F559" w14:textId="77777777" w:rsidR="00CA244A" w:rsidRPr="00483C53" w:rsidRDefault="00CA244A" w:rsidP="00CA244A">
      <w:pPr>
        <w:pStyle w:val="Overskrift2"/>
      </w:pPr>
      <w:bookmarkStart w:id="331" w:name="_Toc44326698"/>
      <w:bookmarkStart w:id="332" w:name="_Toc112940484"/>
      <w:r w:rsidRPr="00483C53">
        <w:t>14 Forsikring (Se NS 8407 pkt. 8)</w:t>
      </w:r>
      <w:bookmarkEnd w:id="331"/>
      <w:bookmarkEnd w:id="332"/>
    </w:p>
    <w:p w14:paraId="36B1FE5F" w14:textId="77777777" w:rsidR="00CA244A" w:rsidRPr="00483C53" w:rsidRDefault="00CA244A" w:rsidP="00CA244A">
      <w:pPr>
        <w:pStyle w:val="Overskrift3"/>
      </w:pPr>
      <w:bookmarkStart w:id="333" w:name="_Toc44326699"/>
      <w:bookmarkStart w:id="334" w:name="_Toc112940485"/>
      <w:r w:rsidRPr="00483C53">
        <w:t>14.1 Leverandørens plikt til å holde kontraktsgjenstanden mv. forsikret</w:t>
      </w:r>
      <w:bookmarkEnd w:id="333"/>
      <w:bookmarkEnd w:id="334"/>
    </w:p>
    <w:p w14:paraId="65784E57" w14:textId="77777777" w:rsidR="00CA244A" w:rsidRPr="00483C53" w:rsidRDefault="00CA244A" w:rsidP="00CA244A">
      <w:pPr>
        <w:rPr>
          <w:i/>
          <w:iCs/>
        </w:rPr>
      </w:pPr>
      <w:r w:rsidRPr="00483C53">
        <w:rPr>
          <w:i/>
          <w:iCs/>
        </w:rPr>
        <w:t xml:space="preserve">Tillegg til NS 8407 pkt. 8.1; </w:t>
      </w:r>
    </w:p>
    <w:p w14:paraId="5362498E" w14:textId="77777777" w:rsidR="00CA244A" w:rsidRPr="00483C53" w:rsidRDefault="00CA244A" w:rsidP="00CA244A"/>
    <w:p w14:paraId="7CACA047" w14:textId="77777777" w:rsidR="00CA244A" w:rsidRPr="00483C53" w:rsidRDefault="00CA244A" w:rsidP="00CA244A">
      <w:r w:rsidRPr="00483C53">
        <w:t>Leverandøren skal levere byggherren kopi av forsikringsbevis før kontraktarbeidenes start og senest 14 dager etter at kontrakt er inngått.</w:t>
      </w:r>
    </w:p>
    <w:p w14:paraId="058DBFE1" w14:textId="77777777" w:rsidR="00CA244A" w:rsidRPr="00483C53" w:rsidRDefault="00CA244A" w:rsidP="00CA244A"/>
    <w:p w14:paraId="2A06C66C" w14:textId="77777777" w:rsidR="00CA244A" w:rsidRPr="00483C53" w:rsidRDefault="00CA244A" w:rsidP="00CA244A">
      <w:r w:rsidRPr="00483C53">
        <w:t xml:space="preserve">Entreprenøren plikter å gi byggherren en ny kopi av forsikringsbevis ved endringer, inkludert fornyelse, av forsikringen. </w:t>
      </w:r>
    </w:p>
    <w:p w14:paraId="60F6F31A" w14:textId="77777777" w:rsidR="00CA244A" w:rsidRPr="00483C53" w:rsidRDefault="00CA244A" w:rsidP="00CA244A"/>
    <w:p w14:paraId="7CD90C6D" w14:textId="77777777" w:rsidR="00CA244A" w:rsidRPr="00483C53" w:rsidRDefault="00CA244A" w:rsidP="00CA244A">
      <w:pPr>
        <w:pStyle w:val="Overskrift3"/>
      </w:pPr>
      <w:bookmarkStart w:id="335" w:name="_Toc44326700"/>
      <w:bookmarkStart w:id="336" w:name="_Toc112940486"/>
      <w:r w:rsidRPr="00483C53">
        <w:t>14.2 Ansvarforsikring</w:t>
      </w:r>
      <w:bookmarkEnd w:id="335"/>
      <w:bookmarkEnd w:id="336"/>
    </w:p>
    <w:p w14:paraId="2DBEA597" w14:textId="77777777" w:rsidR="00CA244A" w:rsidRPr="00483C53" w:rsidRDefault="00CA244A" w:rsidP="00CA244A">
      <w:pPr>
        <w:rPr>
          <w:i/>
          <w:iCs/>
        </w:rPr>
      </w:pPr>
      <w:r w:rsidRPr="00483C53">
        <w:rPr>
          <w:i/>
          <w:iCs/>
        </w:rPr>
        <w:t xml:space="preserve">NS 8407 pkt. 8.2 første avsnitt, 4. og 5 setning utgår og erstattes med; </w:t>
      </w:r>
    </w:p>
    <w:p w14:paraId="05E34C3A" w14:textId="77777777" w:rsidR="00CA244A" w:rsidRPr="00483C53" w:rsidRDefault="00CA244A" w:rsidP="00CA244A">
      <w:pPr>
        <w:jc w:val="both"/>
      </w:pPr>
    </w:p>
    <w:p w14:paraId="7BF013A6" w14:textId="77777777" w:rsidR="00CA244A" w:rsidRPr="00483C53" w:rsidRDefault="00CA244A" w:rsidP="00CA244A">
      <w:pPr>
        <w:jc w:val="both"/>
        <w:rPr>
          <w:szCs w:val="22"/>
        </w:rPr>
      </w:pPr>
      <w:r w:rsidRPr="00483C53">
        <w:t>Forsikringen skal være en førsterisikoforsikring. Forsikringssummen skal ikke være mindre enn 300 G. Dersom det foretas utbetaling fra leverandørens ansvarsforsikring i løpet av kontraktsperioden, er leverandøren forpliktet til å tegne tilleggsforsikring slik at forsikringssummen til enhver tid ikke er mindre enn 300 G.</w:t>
      </w:r>
    </w:p>
    <w:p w14:paraId="442ECB8E" w14:textId="77777777" w:rsidR="00CA244A" w:rsidRPr="00483C53" w:rsidRDefault="00CA244A" w:rsidP="00CA244A">
      <w:pPr>
        <w:jc w:val="both"/>
      </w:pPr>
    </w:p>
    <w:p w14:paraId="5243D0FD" w14:textId="77777777" w:rsidR="00CA244A" w:rsidRPr="00483C53" w:rsidRDefault="00CA244A" w:rsidP="00CA244A">
      <w:pPr>
        <w:jc w:val="both"/>
        <w:rPr>
          <w:i/>
          <w:iCs/>
        </w:rPr>
      </w:pPr>
      <w:r w:rsidRPr="00483C53">
        <w:rPr>
          <w:i/>
          <w:iCs/>
        </w:rPr>
        <w:t xml:space="preserve">Tillegg til NS 8407 pkt. 8.2; </w:t>
      </w:r>
    </w:p>
    <w:p w14:paraId="0EB561EA" w14:textId="77777777" w:rsidR="00CA244A" w:rsidRPr="00483C53" w:rsidRDefault="00CA244A" w:rsidP="00CA244A">
      <w:pPr>
        <w:jc w:val="both"/>
      </w:pPr>
    </w:p>
    <w:p w14:paraId="5F7A05FA" w14:textId="77777777" w:rsidR="00CA244A" w:rsidRPr="00483C53" w:rsidRDefault="00CA244A" w:rsidP="00CA244A">
      <w:pPr>
        <w:jc w:val="both"/>
        <w:rPr>
          <w:szCs w:val="22"/>
        </w:rPr>
      </w:pPr>
      <w:r w:rsidRPr="00483C53">
        <w:t>Leverandøren skal levere byggherren kopi av forsikringsbevis før kontraktarbeidenes start og senest 14 dager etter at kontrakt er inngått.</w:t>
      </w:r>
    </w:p>
    <w:p w14:paraId="67443BF5" w14:textId="77777777" w:rsidR="00CA244A" w:rsidRPr="00483C53" w:rsidRDefault="00CA244A" w:rsidP="00CA244A">
      <w:pPr>
        <w:jc w:val="both"/>
      </w:pPr>
      <w:r w:rsidRPr="00483C53">
        <w:t>Byggherren skal oppdateres med kopi ved endringer og fornyelse av forsikringsbevis.</w:t>
      </w:r>
    </w:p>
    <w:p w14:paraId="3FBD14AC" w14:textId="77777777" w:rsidR="00CA244A" w:rsidRPr="00483C53" w:rsidRDefault="00CA244A" w:rsidP="00CA244A">
      <w:pPr>
        <w:jc w:val="both"/>
      </w:pPr>
    </w:p>
    <w:p w14:paraId="53CEEF30" w14:textId="77777777" w:rsidR="00CA244A" w:rsidRPr="00483C53" w:rsidRDefault="00CA244A" w:rsidP="00CA244A">
      <w:pPr>
        <w:pStyle w:val="Overskrift2"/>
      </w:pPr>
      <w:bookmarkStart w:id="337" w:name="_Toc44326701"/>
      <w:bookmarkStart w:id="338" w:name="_Toc112940487"/>
      <w:r w:rsidRPr="00483C53">
        <w:t>15 Partenes representanter (Se NS 8407 pkt. 9)</w:t>
      </w:r>
      <w:bookmarkEnd w:id="337"/>
      <w:bookmarkEnd w:id="338"/>
    </w:p>
    <w:p w14:paraId="44BAE312" w14:textId="77777777" w:rsidR="00CA244A" w:rsidRPr="00483C53" w:rsidRDefault="00CA244A" w:rsidP="00CA244A">
      <w:pPr>
        <w:rPr>
          <w:i/>
          <w:iCs/>
        </w:rPr>
      </w:pPr>
      <w:r w:rsidRPr="00483C53">
        <w:rPr>
          <w:i/>
          <w:iCs/>
        </w:rPr>
        <w:t xml:space="preserve">Tillegg til NS 8407 pkt. 9; </w:t>
      </w:r>
    </w:p>
    <w:p w14:paraId="50A61330" w14:textId="77777777" w:rsidR="00CA244A" w:rsidRPr="00483C53" w:rsidRDefault="00CA244A" w:rsidP="00CA244A"/>
    <w:p w14:paraId="0E3AF6A0" w14:textId="77777777" w:rsidR="00CA244A" w:rsidRPr="00483C53" w:rsidRDefault="00CA244A" w:rsidP="00CA244A">
      <w:pPr>
        <w:rPr>
          <w:b/>
          <w:bCs/>
        </w:rPr>
      </w:pPr>
      <w:bookmarkStart w:id="339" w:name="_Toc44326702"/>
      <w:r w:rsidRPr="00483C53">
        <w:rPr>
          <w:b/>
          <w:bCs/>
        </w:rPr>
        <w:t>Nøkkelpersonell</w:t>
      </w:r>
      <w:bookmarkEnd w:id="339"/>
      <w:r w:rsidRPr="00483C53">
        <w:rPr>
          <w:b/>
          <w:bCs/>
        </w:rPr>
        <w:t xml:space="preserve"> </w:t>
      </w:r>
    </w:p>
    <w:p w14:paraId="071417F8" w14:textId="77777777" w:rsidR="00CA244A" w:rsidRPr="00483C53" w:rsidRDefault="00CA244A" w:rsidP="00CA244A">
      <w:pPr>
        <w:jc w:val="both"/>
      </w:pPr>
      <w:r w:rsidRPr="00483C53">
        <w:t xml:space="preserve">Leverandørens nøkkelpersonell er personell hos leverandøren som innehar overordnede roller i gjennomføringen av kontrakten. Dette er blant annet rollene som er angitt nedenfor, eller tilsvarende roller. Nøkkelpersonellet skal delta i gjennomføringen av kontrakten. </w:t>
      </w:r>
    </w:p>
    <w:p w14:paraId="28E82F48" w14:textId="77777777" w:rsidR="00CA244A" w:rsidRPr="00483C53" w:rsidRDefault="00CA244A" w:rsidP="00CA244A">
      <w:pPr>
        <w:jc w:val="both"/>
      </w:pPr>
    </w:p>
    <w:p w14:paraId="6E6A9ABF" w14:textId="77777777" w:rsidR="00CA244A" w:rsidRPr="00483C53" w:rsidRDefault="00CA244A" w:rsidP="00CA244A">
      <w:pPr>
        <w:jc w:val="both"/>
      </w:pPr>
      <w:r w:rsidRPr="00483C53">
        <w:t xml:space="preserve">Leverandørens opplysninger om personell iht. fastsatte tildelingskriterier legges til grunn som premisser for utførelsesfasen. Nøkkelpersonell skal ha gode samarbeidsevner og tilstrekkelig kompetanse. I tillegg gjelder følgende minstekrav til kompetanse: </w:t>
      </w:r>
    </w:p>
    <w:p w14:paraId="0ABF7711" w14:textId="77777777" w:rsidR="00CA244A" w:rsidRPr="00483C53" w:rsidRDefault="00CA244A" w:rsidP="00CA244A">
      <w:pPr>
        <w:jc w:val="both"/>
        <w:rPr>
          <w:szCs w:val="22"/>
        </w:rPr>
      </w:pPr>
    </w:p>
    <w:tbl>
      <w:tblPr>
        <w:tblStyle w:val="Tabellrutenett"/>
        <w:tblW w:w="9067" w:type="dxa"/>
        <w:tblLook w:val="04A0" w:firstRow="1" w:lastRow="0" w:firstColumn="1" w:lastColumn="0" w:noHBand="0" w:noVBand="1"/>
      </w:tblPr>
      <w:tblGrid>
        <w:gridCol w:w="3919"/>
        <w:gridCol w:w="5148"/>
      </w:tblGrid>
      <w:tr w:rsidR="00CA244A" w:rsidRPr="00483C53" w14:paraId="27DD8DAA" w14:textId="77777777" w:rsidTr="004748A0">
        <w:tc>
          <w:tcPr>
            <w:tcW w:w="3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478D62" w14:textId="77777777" w:rsidR="00CA244A" w:rsidRPr="00483C53" w:rsidRDefault="00CA244A" w:rsidP="004748A0">
            <w:pPr>
              <w:jc w:val="both"/>
              <w:rPr>
                <w:b/>
              </w:rPr>
            </w:pPr>
            <w:r w:rsidRPr="00483C53">
              <w:rPr>
                <w:b/>
              </w:rPr>
              <w:t>Nøkkelpersonell</w:t>
            </w:r>
          </w:p>
        </w:tc>
        <w:tc>
          <w:tcPr>
            <w:tcW w:w="5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07CA02" w14:textId="77777777" w:rsidR="00CA244A" w:rsidRPr="00483C53" w:rsidRDefault="00CA244A" w:rsidP="004748A0">
            <w:pPr>
              <w:jc w:val="both"/>
              <w:rPr>
                <w:b/>
              </w:rPr>
            </w:pPr>
            <w:r w:rsidRPr="00483C53">
              <w:rPr>
                <w:b/>
              </w:rPr>
              <w:t xml:space="preserve">Kompetansekrav: </w:t>
            </w:r>
          </w:p>
        </w:tc>
      </w:tr>
      <w:tr w:rsidR="00CA244A" w:rsidRPr="00483C53" w14:paraId="037F390B" w14:textId="77777777" w:rsidTr="004748A0">
        <w:tc>
          <w:tcPr>
            <w:tcW w:w="3919" w:type="dxa"/>
            <w:tcBorders>
              <w:top w:val="single" w:sz="4" w:space="0" w:color="auto"/>
              <w:left w:val="single" w:sz="4" w:space="0" w:color="auto"/>
              <w:bottom w:val="single" w:sz="4" w:space="0" w:color="auto"/>
              <w:right w:val="single" w:sz="4" w:space="0" w:color="auto"/>
            </w:tcBorders>
          </w:tcPr>
          <w:p w14:paraId="79906B8D" w14:textId="77777777" w:rsidR="00CA244A" w:rsidRPr="00483C53" w:rsidRDefault="00CA244A" w:rsidP="004748A0">
            <w:pPr>
              <w:jc w:val="both"/>
              <w:rPr>
                <w:highlight w:val="lightGray"/>
              </w:rPr>
            </w:pPr>
            <w:r w:rsidRPr="00483C53">
              <w:rPr>
                <w:highlight w:val="lightGray"/>
              </w:rPr>
              <w:t>Prosjektleder</w:t>
            </w:r>
          </w:p>
        </w:tc>
        <w:tc>
          <w:tcPr>
            <w:tcW w:w="5148" w:type="dxa"/>
            <w:tcBorders>
              <w:top w:val="single" w:sz="4" w:space="0" w:color="auto"/>
              <w:left w:val="single" w:sz="4" w:space="0" w:color="auto"/>
              <w:bottom w:val="single" w:sz="4" w:space="0" w:color="auto"/>
              <w:right w:val="single" w:sz="4" w:space="0" w:color="auto"/>
            </w:tcBorders>
          </w:tcPr>
          <w:p w14:paraId="347AF44A" w14:textId="77777777" w:rsidR="00CA244A" w:rsidRPr="00483C53" w:rsidRDefault="00CA244A" w:rsidP="004748A0">
            <w:pPr>
              <w:jc w:val="both"/>
              <w:rPr>
                <w:highlight w:val="lightGray"/>
              </w:rPr>
            </w:pPr>
            <w:r w:rsidRPr="00483C53">
              <w:rPr>
                <w:highlight w:val="lightGray"/>
              </w:rPr>
              <w:t xml:space="preserve">Minst </w:t>
            </w:r>
            <w:proofErr w:type="spellStart"/>
            <w:r w:rsidRPr="00483C53">
              <w:rPr>
                <w:highlight w:val="lightGray"/>
              </w:rPr>
              <w:t>X</w:t>
            </w:r>
            <w:proofErr w:type="spellEnd"/>
            <w:r w:rsidRPr="00483C53">
              <w:rPr>
                <w:highlight w:val="lightGray"/>
              </w:rPr>
              <w:t xml:space="preserve"> års relevant erfaring innen bygg og anlegg, hvorav minst </w:t>
            </w:r>
            <w:proofErr w:type="spellStart"/>
            <w:r w:rsidRPr="00483C53">
              <w:rPr>
                <w:highlight w:val="lightGray"/>
              </w:rPr>
              <w:t>X</w:t>
            </w:r>
            <w:proofErr w:type="spellEnd"/>
            <w:r w:rsidRPr="00483C53">
              <w:rPr>
                <w:highlight w:val="lightGray"/>
              </w:rPr>
              <w:t xml:space="preserve"> år som leder i prosjekter av samme art, omfang og vanskelighetsgrad.</w:t>
            </w:r>
          </w:p>
          <w:p w14:paraId="6BFA7C4B" w14:textId="77777777" w:rsidR="00CA244A" w:rsidRPr="00483C53" w:rsidRDefault="00CA244A" w:rsidP="004748A0">
            <w:pPr>
              <w:jc w:val="both"/>
              <w:rPr>
                <w:highlight w:val="lightGray"/>
              </w:rPr>
            </w:pPr>
          </w:p>
        </w:tc>
      </w:tr>
      <w:tr w:rsidR="00CA244A" w:rsidRPr="00483C53" w14:paraId="748BE670" w14:textId="77777777" w:rsidTr="004748A0">
        <w:tc>
          <w:tcPr>
            <w:tcW w:w="3919" w:type="dxa"/>
            <w:tcBorders>
              <w:top w:val="single" w:sz="4" w:space="0" w:color="auto"/>
              <w:left w:val="single" w:sz="4" w:space="0" w:color="auto"/>
              <w:bottom w:val="single" w:sz="4" w:space="0" w:color="auto"/>
              <w:right w:val="single" w:sz="4" w:space="0" w:color="auto"/>
            </w:tcBorders>
          </w:tcPr>
          <w:p w14:paraId="42BC0EC6" w14:textId="77777777" w:rsidR="00CA244A" w:rsidRPr="00483C53" w:rsidRDefault="00CA244A" w:rsidP="004748A0">
            <w:pPr>
              <w:jc w:val="both"/>
              <w:rPr>
                <w:highlight w:val="lightGray"/>
              </w:rPr>
            </w:pPr>
            <w:r w:rsidRPr="00483C53">
              <w:rPr>
                <w:highlight w:val="lightGray"/>
              </w:rPr>
              <w:t>Prosjekteringsleder hos totalentreprenørens rådgiver</w:t>
            </w:r>
          </w:p>
        </w:tc>
        <w:tc>
          <w:tcPr>
            <w:tcW w:w="5148" w:type="dxa"/>
            <w:tcBorders>
              <w:top w:val="single" w:sz="4" w:space="0" w:color="auto"/>
              <w:left w:val="single" w:sz="4" w:space="0" w:color="auto"/>
              <w:bottom w:val="single" w:sz="4" w:space="0" w:color="auto"/>
              <w:right w:val="single" w:sz="4" w:space="0" w:color="auto"/>
            </w:tcBorders>
          </w:tcPr>
          <w:p w14:paraId="438F891D" w14:textId="77777777" w:rsidR="00CA244A" w:rsidRPr="00483C53" w:rsidRDefault="00CA244A" w:rsidP="004748A0">
            <w:pPr>
              <w:jc w:val="both"/>
              <w:rPr>
                <w:highlight w:val="lightGray"/>
              </w:rPr>
            </w:pPr>
            <w:r w:rsidRPr="00483C53">
              <w:rPr>
                <w:highlight w:val="lightGray"/>
              </w:rPr>
              <w:t xml:space="preserve">Minst </w:t>
            </w:r>
            <w:proofErr w:type="spellStart"/>
            <w:r w:rsidRPr="00483C53">
              <w:rPr>
                <w:highlight w:val="lightGray"/>
              </w:rPr>
              <w:t>X</w:t>
            </w:r>
            <w:proofErr w:type="spellEnd"/>
            <w:r w:rsidRPr="00483C53">
              <w:rPr>
                <w:highlight w:val="lightGray"/>
              </w:rPr>
              <w:t xml:space="preserve"> års relevant erfaring innen prosjektering, hvorav minst </w:t>
            </w:r>
            <w:proofErr w:type="spellStart"/>
            <w:r w:rsidRPr="00483C53">
              <w:rPr>
                <w:highlight w:val="lightGray"/>
              </w:rPr>
              <w:t>X</w:t>
            </w:r>
            <w:proofErr w:type="spellEnd"/>
            <w:r w:rsidRPr="00483C53">
              <w:rPr>
                <w:highlight w:val="lightGray"/>
              </w:rPr>
              <w:t xml:space="preserve"> år som prosjekteringsleder i prosjekter av samme art, omfang og vanskelighetsgrad.</w:t>
            </w:r>
          </w:p>
        </w:tc>
      </w:tr>
      <w:tr w:rsidR="00CA244A" w:rsidRPr="00483C53" w14:paraId="5922C2AE"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36144CC7" w14:textId="77777777" w:rsidR="00CA244A" w:rsidRPr="00483C53" w:rsidRDefault="00CA244A" w:rsidP="004748A0">
            <w:pPr>
              <w:jc w:val="both"/>
              <w:rPr>
                <w:highlight w:val="lightGray"/>
              </w:rPr>
            </w:pPr>
            <w:r w:rsidRPr="00483C53">
              <w:rPr>
                <w:highlight w:val="lightGray"/>
              </w:rPr>
              <w:t>Prosjekteringsleder hos totalleverandør</w:t>
            </w:r>
          </w:p>
        </w:tc>
        <w:tc>
          <w:tcPr>
            <w:tcW w:w="5148" w:type="dxa"/>
            <w:tcBorders>
              <w:top w:val="single" w:sz="4" w:space="0" w:color="auto"/>
              <w:left w:val="single" w:sz="4" w:space="0" w:color="auto"/>
              <w:bottom w:val="single" w:sz="4" w:space="0" w:color="auto"/>
              <w:right w:val="single" w:sz="4" w:space="0" w:color="auto"/>
            </w:tcBorders>
          </w:tcPr>
          <w:p w14:paraId="43D22BF6" w14:textId="77777777" w:rsidR="00CA244A" w:rsidRPr="00483C53" w:rsidRDefault="00CA244A" w:rsidP="004748A0">
            <w:pPr>
              <w:jc w:val="both"/>
              <w:rPr>
                <w:highlight w:val="lightGray"/>
              </w:rPr>
            </w:pPr>
            <w:r w:rsidRPr="00483C53">
              <w:rPr>
                <w:highlight w:val="lightGray"/>
              </w:rPr>
              <w:t xml:space="preserve">Minst </w:t>
            </w:r>
            <w:proofErr w:type="spellStart"/>
            <w:r w:rsidRPr="00483C53">
              <w:rPr>
                <w:highlight w:val="lightGray"/>
              </w:rPr>
              <w:t>X</w:t>
            </w:r>
            <w:proofErr w:type="spellEnd"/>
            <w:r w:rsidRPr="00483C53">
              <w:rPr>
                <w:highlight w:val="lightGray"/>
              </w:rPr>
              <w:t xml:space="preserve"> års relevant erfaring innen prosjektering, hvorav minst </w:t>
            </w:r>
            <w:proofErr w:type="spellStart"/>
            <w:r w:rsidRPr="00483C53">
              <w:rPr>
                <w:highlight w:val="lightGray"/>
              </w:rPr>
              <w:t>X</w:t>
            </w:r>
            <w:proofErr w:type="spellEnd"/>
            <w:r w:rsidRPr="00483C53">
              <w:rPr>
                <w:highlight w:val="lightGray"/>
              </w:rPr>
              <w:t xml:space="preserve"> år som prosjekteringsleder i prosjekter av samme art, omfang og vanskelighetsgrad.</w:t>
            </w:r>
          </w:p>
          <w:p w14:paraId="70ED42A6" w14:textId="77777777" w:rsidR="00CA244A" w:rsidRPr="00483C53" w:rsidRDefault="00CA244A" w:rsidP="004748A0">
            <w:pPr>
              <w:jc w:val="both"/>
              <w:rPr>
                <w:highlight w:val="lightGray"/>
              </w:rPr>
            </w:pPr>
          </w:p>
        </w:tc>
      </w:tr>
      <w:tr w:rsidR="00CA244A" w:rsidRPr="00483C53" w14:paraId="7473C9B1"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2593681A" w14:textId="77777777" w:rsidR="00CA244A" w:rsidRPr="00483C53" w:rsidRDefault="00CA244A" w:rsidP="004748A0">
            <w:pPr>
              <w:jc w:val="both"/>
              <w:rPr>
                <w:highlight w:val="lightGray"/>
              </w:rPr>
            </w:pPr>
            <w:r w:rsidRPr="00483C53">
              <w:rPr>
                <w:highlight w:val="lightGray"/>
              </w:rPr>
              <w:t>Anleggsleder</w:t>
            </w:r>
          </w:p>
        </w:tc>
        <w:tc>
          <w:tcPr>
            <w:tcW w:w="5148" w:type="dxa"/>
            <w:tcBorders>
              <w:top w:val="single" w:sz="4" w:space="0" w:color="auto"/>
              <w:left w:val="single" w:sz="4" w:space="0" w:color="auto"/>
              <w:bottom w:val="single" w:sz="4" w:space="0" w:color="auto"/>
              <w:right w:val="single" w:sz="4" w:space="0" w:color="auto"/>
            </w:tcBorders>
          </w:tcPr>
          <w:p w14:paraId="230D6D96" w14:textId="77777777" w:rsidR="00CA244A" w:rsidRPr="00483C53" w:rsidRDefault="00CA244A" w:rsidP="004748A0">
            <w:pPr>
              <w:jc w:val="both"/>
              <w:rPr>
                <w:highlight w:val="lightGray"/>
              </w:rPr>
            </w:pPr>
            <w:r w:rsidRPr="00483C53">
              <w:rPr>
                <w:highlight w:val="lightGray"/>
              </w:rPr>
              <w:t xml:space="preserve">Minst </w:t>
            </w:r>
            <w:proofErr w:type="spellStart"/>
            <w:r w:rsidRPr="00483C53">
              <w:rPr>
                <w:highlight w:val="lightGray"/>
              </w:rPr>
              <w:t>X</w:t>
            </w:r>
            <w:proofErr w:type="spellEnd"/>
            <w:r w:rsidRPr="00483C53">
              <w:rPr>
                <w:highlight w:val="lightGray"/>
              </w:rPr>
              <w:t xml:space="preserve"> års relevant erfaring innen bygg og anlegg, hvorav minst </w:t>
            </w:r>
            <w:proofErr w:type="spellStart"/>
            <w:r w:rsidRPr="00483C53">
              <w:rPr>
                <w:highlight w:val="lightGray"/>
              </w:rPr>
              <w:t>X</w:t>
            </w:r>
            <w:proofErr w:type="spellEnd"/>
            <w:r w:rsidRPr="00483C53">
              <w:rPr>
                <w:highlight w:val="lightGray"/>
              </w:rPr>
              <w:t xml:space="preserve"> år som leder i prosjekter av samme art, omfang og vanskelighetsgrad.</w:t>
            </w:r>
          </w:p>
          <w:p w14:paraId="5531D98D" w14:textId="77777777" w:rsidR="00CA244A" w:rsidRPr="00483C53" w:rsidRDefault="00CA244A" w:rsidP="004748A0">
            <w:pPr>
              <w:jc w:val="both"/>
              <w:rPr>
                <w:highlight w:val="lightGray"/>
              </w:rPr>
            </w:pPr>
          </w:p>
        </w:tc>
      </w:tr>
      <w:tr w:rsidR="00CA244A" w:rsidRPr="00483C53" w14:paraId="1076834A"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190D727B" w14:textId="77777777" w:rsidR="00CA244A" w:rsidRPr="00483C53" w:rsidRDefault="00CA244A" w:rsidP="004748A0">
            <w:pPr>
              <w:jc w:val="both"/>
              <w:rPr>
                <w:highlight w:val="lightGray"/>
              </w:rPr>
            </w:pPr>
            <w:r w:rsidRPr="00483C53">
              <w:rPr>
                <w:highlight w:val="lightGray"/>
              </w:rPr>
              <w:t xml:space="preserve">BIM-koordinator </w:t>
            </w:r>
          </w:p>
        </w:tc>
        <w:tc>
          <w:tcPr>
            <w:tcW w:w="5148" w:type="dxa"/>
            <w:tcBorders>
              <w:top w:val="single" w:sz="4" w:space="0" w:color="auto"/>
              <w:left w:val="single" w:sz="4" w:space="0" w:color="auto"/>
              <w:bottom w:val="single" w:sz="4" w:space="0" w:color="auto"/>
              <w:right w:val="single" w:sz="4" w:space="0" w:color="auto"/>
            </w:tcBorders>
          </w:tcPr>
          <w:p w14:paraId="33ED90CE" w14:textId="77777777" w:rsidR="00CA244A" w:rsidRPr="00483C53" w:rsidRDefault="00CA244A" w:rsidP="004748A0">
            <w:pPr>
              <w:jc w:val="both"/>
              <w:rPr>
                <w:highlight w:val="lightGray"/>
              </w:rPr>
            </w:pPr>
            <w:r w:rsidRPr="00483C53">
              <w:rPr>
                <w:highlight w:val="lightGray"/>
              </w:rPr>
              <w:t xml:space="preserve">Minst </w:t>
            </w:r>
            <w:proofErr w:type="spellStart"/>
            <w:r w:rsidRPr="00483C53">
              <w:rPr>
                <w:highlight w:val="lightGray"/>
              </w:rPr>
              <w:t>X</w:t>
            </w:r>
            <w:proofErr w:type="spellEnd"/>
            <w:r w:rsidRPr="00483C53">
              <w:rPr>
                <w:highlight w:val="lightGray"/>
              </w:rPr>
              <w:t xml:space="preserve"> års relevant erfaring fra prosjekter av samme art, omfang og vanskelighetsgrad.</w:t>
            </w:r>
          </w:p>
          <w:p w14:paraId="3BD90A8C" w14:textId="77777777" w:rsidR="00CA244A" w:rsidRPr="00483C53" w:rsidRDefault="00CA244A" w:rsidP="004748A0">
            <w:pPr>
              <w:jc w:val="both"/>
              <w:rPr>
                <w:highlight w:val="lightGray"/>
              </w:rPr>
            </w:pPr>
          </w:p>
        </w:tc>
      </w:tr>
      <w:tr w:rsidR="00CA244A" w:rsidRPr="00483C53" w14:paraId="0C3A91D4"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2D976CF9" w14:textId="77777777" w:rsidR="00CA244A" w:rsidRPr="00483C53" w:rsidRDefault="00CA244A" w:rsidP="004748A0">
            <w:pPr>
              <w:jc w:val="both"/>
              <w:rPr>
                <w:highlight w:val="lightGray"/>
              </w:rPr>
            </w:pPr>
            <w:r w:rsidRPr="00483C53">
              <w:rPr>
                <w:highlight w:val="lightGray"/>
              </w:rPr>
              <w:t>Fagansvarlig geoteknikk</w:t>
            </w:r>
          </w:p>
        </w:tc>
        <w:tc>
          <w:tcPr>
            <w:tcW w:w="5148" w:type="dxa"/>
            <w:tcBorders>
              <w:top w:val="single" w:sz="4" w:space="0" w:color="auto"/>
              <w:left w:val="single" w:sz="4" w:space="0" w:color="auto"/>
              <w:bottom w:val="single" w:sz="4" w:space="0" w:color="auto"/>
              <w:right w:val="single" w:sz="4" w:space="0" w:color="auto"/>
            </w:tcBorders>
          </w:tcPr>
          <w:p w14:paraId="253C640D" w14:textId="77777777" w:rsidR="00CA244A" w:rsidRPr="00483C53" w:rsidRDefault="00CA244A" w:rsidP="004748A0">
            <w:pPr>
              <w:jc w:val="both"/>
              <w:rPr>
                <w:highlight w:val="lightGray"/>
              </w:rPr>
            </w:pPr>
            <w:r w:rsidRPr="00483C53">
              <w:rPr>
                <w:highlight w:val="lightGray"/>
              </w:rPr>
              <w:t xml:space="preserve">Minst </w:t>
            </w:r>
            <w:proofErr w:type="spellStart"/>
            <w:r w:rsidRPr="00483C53">
              <w:rPr>
                <w:highlight w:val="lightGray"/>
              </w:rPr>
              <w:t>X</w:t>
            </w:r>
            <w:proofErr w:type="spellEnd"/>
            <w:r w:rsidRPr="00483C53">
              <w:rPr>
                <w:highlight w:val="lightGray"/>
              </w:rPr>
              <w:t xml:space="preserve"> års erfaring fra kartlegging og oppfølging av utførelse av anlegg med tilsvarende kompleksitet og funksjonalitet</w:t>
            </w:r>
          </w:p>
          <w:p w14:paraId="18D7072A" w14:textId="77777777" w:rsidR="00CA244A" w:rsidRPr="00483C53" w:rsidRDefault="00CA244A" w:rsidP="004748A0">
            <w:pPr>
              <w:jc w:val="both"/>
              <w:rPr>
                <w:highlight w:val="lightGray"/>
              </w:rPr>
            </w:pPr>
          </w:p>
        </w:tc>
      </w:tr>
      <w:tr w:rsidR="00CA244A" w:rsidRPr="00483C53" w14:paraId="2AE44109" w14:textId="77777777" w:rsidTr="004748A0">
        <w:tc>
          <w:tcPr>
            <w:tcW w:w="3919" w:type="dxa"/>
            <w:tcBorders>
              <w:top w:val="single" w:sz="4" w:space="0" w:color="auto"/>
              <w:left w:val="single" w:sz="4" w:space="0" w:color="auto"/>
              <w:bottom w:val="single" w:sz="4" w:space="0" w:color="auto"/>
              <w:right w:val="single" w:sz="4" w:space="0" w:color="auto"/>
            </w:tcBorders>
          </w:tcPr>
          <w:p w14:paraId="3DF93501" w14:textId="77777777" w:rsidR="00CA244A" w:rsidRPr="00483C53" w:rsidRDefault="00CA244A" w:rsidP="004748A0">
            <w:pPr>
              <w:jc w:val="both"/>
              <w:rPr>
                <w:highlight w:val="lightGray"/>
              </w:rPr>
            </w:pPr>
            <w:r w:rsidRPr="00483C53">
              <w:rPr>
                <w:highlight w:val="lightGray"/>
              </w:rPr>
              <w:t xml:space="preserve">Fagansvarlig geolog </w:t>
            </w:r>
          </w:p>
        </w:tc>
        <w:tc>
          <w:tcPr>
            <w:tcW w:w="5148" w:type="dxa"/>
            <w:tcBorders>
              <w:top w:val="single" w:sz="4" w:space="0" w:color="auto"/>
              <w:left w:val="single" w:sz="4" w:space="0" w:color="auto"/>
              <w:bottom w:val="single" w:sz="4" w:space="0" w:color="auto"/>
              <w:right w:val="single" w:sz="4" w:space="0" w:color="auto"/>
            </w:tcBorders>
          </w:tcPr>
          <w:p w14:paraId="1C7329AD" w14:textId="77777777" w:rsidR="00CA244A" w:rsidRPr="00483C53" w:rsidRDefault="00CA244A" w:rsidP="004748A0">
            <w:pPr>
              <w:jc w:val="both"/>
              <w:rPr>
                <w:highlight w:val="lightGray"/>
              </w:rPr>
            </w:pPr>
            <w:r w:rsidRPr="00483C53">
              <w:rPr>
                <w:highlight w:val="lightGray"/>
              </w:rPr>
              <w:t xml:space="preserve">Minst </w:t>
            </w:r>
            <w:proofErr w:type="spellStart"/>
            <w:r w:rsidRPr="00483C53">
              <w:rPr>
                <w:highlight w:val="lightGray"/>
              </w:rPr>
              <w:t>X</w:t>
            </w:r>
            <w:proofErr w:type="spellEnd"/>
            <w:r w:rsidRPr="00483C53">
              <w:rPr>
                <w:highlight w:val="lightGray"/>
              </w:rPr>
              <w:t xml:space="preserve"> års erfaring fra kartlegging og oppfølging av utførelse av </w:t>
            </w:r>
            <w:proofErr w:type="spellStart"/>
            <w:r w:rsidRPr="00483C53">
              <w:rPr>
                <w:highlight w:val="lightGray"/>
              </w:rPr>
              <w:t>berganlegg</w:t>
            </w:r>
            <w:proofErr w:type="spellEnd"/>
            <w:r w:rsidRPr="00483C53">
              <w:rPr>
                <w:highlight w:val="lightGray"/>
              </w:rPr>
              <w:t xml:space="preserve"> med tilsvarende kompleksitet og funksjonalitet</w:t>
            </w:r>
          </w:p>
          <w:p w14:paraId="0912A22D" w14:textId="77777777" w:rsidR="00CA244A" w:rsidRPr="00483C53" w:rsidRDefault="00CA244A" w:rsidP="004748A0">
            <w:pPr>
              <w:jc w:val="both"/>
              <w:rPr>
                <w:highlight w:val="lightGray"/>
              </w:rPr>
            </w:pPr>
          </w:p>
        </w:tc>
      </w:tr>
      <w:tr w:rsidR="00CA244A" w:rsidRPr="00483C53" w14:paraId="709EF5D2" w14:textId="77777777" w:rsidTr="004748A0">
        <w:tc>
          <w:tcPr>
            <w:tcW w:w="3919" w:type="dxa"/>
            <w:tcBorders>
              <w:top w:val="single" w:sz="4" w:space="0" w:color="auto"/>
              <w:left w:val="single" w:sz="4" w:space="0" w:color="auto"/>
              <w:bottom w:val="single" w:sz="4" w:space="0" w:color="auto"/>
              <w:right w:val="single" w:sz="4" w:space="0" w:color="auto"/>
            </w:tcBorders>
            <w:hideMark/>
          </w:tcPr>
          <w:p w14:paraId="119FC1F3" w14:textId="77777777" w:rsidR="00CA244A" w:rsidRPr="00483C53" w:rsidRDefault="00CA244A" w:rsidP="004748A0">
            <w:pPr>
              <w:jc w:val="both"/>
              <w:rPr>
                <w:highlight w:val="lightGray"/>
              </w:rPr>
            </w:pPr>
            <w:r w:rsidRPr="00483C53">
              <w:rPr>
                <w:highlight w:val="lightGray"/>
              </w:rPr>
              <w:t>Fagansvarlig YM</w:t>
            </w:r>
          </w:p>
        </w:tc>
        <w:tc>
          <w:tcPr>
            <w:tcW w:w="5148" w:type="dxa"/>
            <w:tcBorders>
              <w:top w:val="single" w:sz="4" w:space="0" w:color="auto"/>
              <w:left w:val="single" w:sz="4" w:space="0" w:color="auto"/>
              <w:bottom w:val="single" w:sz="4" w:space="0" w:color="auto"/>
              <w:right w:val="single" w:sz="4" w:space="0" w:color="auto"/>
            </w:tcBorders>
            <w:hideMark/>
          </w:tcPr>
          <w:p w14:paraId="38E04C49" w14:textId="77777777" w:rsidR="00CA244A" w:rsidRPr="00483C53" w:rsidRDefault="00CA244A" w:rsidP="004748A0">
            <w:pPr>
              <w:jc w:val="both"/>
              <w:rPr>
                <w:highlight w:val="lightGray"/>
              </w:rPr>
            </w:pPr>
            <w:r w:rsidRPr="00483C53">
              <w:rPr>
                <w:highlight w:val="lightGray"/>
              </w:rPr>
              <w:t xml:space="preserve">Minst </w:t>
            </w:r>
            <w:proofErr w:type="spellStart"/>
            <w:r w:rsidRPr="00483C53">
              <w:rPr>
                <w:highlight w:val="lightGray"/>
              </w:rPr>
              <w:t>X</w:t>
            </w:r>
            <w:proofErr w:type="spellEnd"/>
            <w:r w:rsidRPr="00483C53">
              <w:rPr>
                <w:highlight w:val="lightGray"/>
              </w:rPr>
              <w:t xml:space="preserve"> års relevant erfaring fra prosjekter av samme art, omfang og vanskelighetsgrad.</w:t>
            </w:r>
          </w:p>
          <w:p w14:paraId="0FDB7187" w14:textId="77777777" w:rsidR="00CA244A" w:rsidRPr="00483C53" w:rsidRDefault="00CA244A" w:rsidP="004748A0">
            <w:pPr>
              <w:jc w:val="both"/>
              <w:rPr>
                <w:highlight w:val="lightGray"/>
              </w:rPr>
            </w:pPr>
          </w:p>
        </w:tc>
      </w:tr>
      <w:tr w:rsidR="00CA244A" w:rsidRPr="00483C53" w14:paraId="4DC4FD87" w14:textId="77777777" w:rsidTr="004748A0">
        <w:trPr>
          <w:trHeight w:val="70"/>
        </w:trPr>
        <w:tc>
          <w:tcPr>
            <w:tcW w:w="3919" w:type="dxa"/>
            <w:tcBorders>
              <w:top w:val="single" w:sz="4" w:space="0" w:color="auto"/>
              <w:left w:val="single" w:sz="4" w:space="0" w:color="auto"/>
              <w:bottom w:val="single" w:sz="4" w:space="0" w:color="auto"/>
              <w:right w:val="single" w:sz="4" w:space="0" w:color="auto"/>
            </w:tcBorders>
            <w:hideMark/>
          </w:tcPr>
          <w:p w14:paraId="1D4978D2" w14:textId="77777777" w:rsidR="00CA244A" w:rsidRPr="00483C53" w:rsidRDefault="00CA244A" w:rsidP="004748A0">
            <w:pPr>
              <w:jc w:val="both"/>
              <w:rPr>
                <w:highlight w:val="lightGray"/>
              </w:rPr>
            </w:pPr>
            <w:r w:rsidRPr="00483C53">
              <w:rPr>
                <w:highlight w:val="lightGray"/>
              </w:rPr>
              <w:t xml:space="preserve">HMS-ansvarlig </w:t>
            </w:r>
          </w:p>
        </w:tc>
        <w:tc>
          <w:tcPr>
            <w:tcW w:w="5148" w:type="dxa"/>
            <w:tcBorders>
              <w:top w:val="single" w:sz="4" w:space="0" w:color="auto"/>
              <w:left w:val="single" w:sz="4" w:space="0" w:color="auto"/>
              <w:bottom w:val="single" w:sz="4" w:space="0" w:color="auto"/>
              <w:right w:val="single" w:sz="4" w:space="0" w:color="auto"/>
            </w:tcBorders>
            <w:hideMark/>
          </w:tcPr>
          <w:p w14:paraId="26ACC9C3" w14:textId="77777777" w:rsidR="00CA244A" w:rsidRPr="00483C53" w:rsidRDefault="00CA244A" w:rsidP="004748A0">
            <w:pPr>
              <w:jc w:val="both"/>
              <w:rPr>
                <w:highlight w:val="lightGray"/>
              </w:rPr>
            </w:pPr>
            <w:r w:rsidRPr="00483C53">
              <w:rPr>
                <w:highlight w:val="lightGray"/>
              </w:rPr>
              <w:t xml:space="preserve">Minst </w:t>
            </w:r>
            <w:proofErr w:type="spellStart"/>
            <w:r w:rsidRPr="00483C53">
              <w:rPr>
                <w:highlight w:val="lightGray"/>
              </w:rPr>
              <w:t>X</w:t>
            </w:r>
            <w:proofErr w:type="spellEnd"/>
            <w:r w:rsidRPr="00483C53">
              <w:rPr>
                <w:highlight w:val="lightGray"/>
              </w:rPr>
              <w:t xml:space="preserve"> års relevant erfaring fra prosjekter av samme art, omfang og vanskelighetsgrad.</w:t>
            </w:r>
          </w:p>
        </w:tc>
      </w:tr>
      <w:tr w:rsidR="00CA244A" w:rsidRPr="00483C53" w14:paraId="7E3E09F8" w14:textId="77777777" w:rsidTr="004748A0">
        <w:trPr>
          <w:trHeight w:val="70"/>
        </w:trPr>
        <w:tc>
          <w:tcPr>
            <w:tcW w:w="3919" w:type="dxa"/>
            <w:tcBorders>
              <w:top w:val="single" w:sz="4" w:space="0" w:color="auto"/>
              <w:left w:val="single" w:sz="4" w:space="0" w:color="auto"/>
              <w:bottom w:val="single" w:sz="4" w:space="0" w:color="auto"/>
              <w:right w:val="single" w:sz="4" w:space="0" w:color="auto"/>
            </w:tcBorders>
          </w:tcPr>
          <w:p w14:paraId="193F0D05" w14:textId="77777777" w:rsidR="00CA244A" w:rsidRPr="00483C53" w:rsidRDefault="00CA244A" w:rsidP="004748A0">
            <w:pPr>
              <w:jc w:val="both"/>
              <w:rPr>
                <w:highlight w:val="lightGray"/>
              </w:rPr>
            </w:pPr>
            <w:r w:rsidRPr="00483C53">
              <w:rPr>
                <w:highlight w:val="lightGray"/>
              </w:rPr>
              <w:t xml:space="preserve">Annet relevant nøkkelpersonell (for eksempel </w:t>
            </w:r>
          </w:p>
          <w:p w14:paraId="22E33EA7" w14:textId="77777777" w:rsidR="00CA244A" w:rsidRPr="00483C53" w:rsidRDefault="00CA244A" w:rsidP="004748A0">
            <w:pPr>
              <w:jc w:val="both"/>
              <w:rPr>
                <w:highlight w:val="lightGray"/>
              </w:rPr>
            </w:pPr>
            <w:r w:rsidRPr="00483C53">
              <w:rPr>
                <w:highlight w:val="lightGray"/>
              </w:rPr>
              <w:t>sentrale fagområder innen prosjektering eller utførelse)</w:t>
            </w:r>
          </w:p>
        </w:tc>
        <w:tc>
          <w:tcPr>
            <w:tcW w:w="5148" w:type="dxa"/>
            <w:tcBorders>
              <w:top w:val="single" w:sz="4" w:space="0" w:color="auto"/>
              <w:left w:val="single" w:sz="4" w:space="0" w:color="auto"/>
              <w:bottom w:val="single" w:sz="4" w:space="0" w:color="auto"/>
              <w:right w:val="single" w:sz="4" w:space="0" w:color="auto"/>
            </w:tcBorders>
          </w:tcPr>
          <w:p w14:paraId="02E74B3D" w14:textId="77777777" w:rsidR="00CA244A" w:rsidRPr="00483C53" w:rsidRDefault="00CA244A" w:rsidP="004748A0">
            <w:pPr>
              <w:jc w:val="both"/>
              <w:rPr>
                <w:highlight w:val="lightGray"/>
              </w:rPr>
            </w:pPr>
            <w:r w:rsidRPr="00483C53">
              <w:rPr>
                <w:highlight w:val="lightGray"/>
              </w:rPr>
              <w:t xml:space="preserve">Minst </w:t>
            </w:r>
            <w:proofErr w:type="spellStart"/>
            <w:r w:rsidRPr="00483C53">
              <w:rPr>
                <w:highlight w:val="lightGray"/>
              </w:rPr>
              <w:t>X</w:t>
            </w:r>
            <w:proofErr w:type="spellEnd"/>
            <w:r w:rsidRPr="00483C53">
              <w:rPr>
                <w:highlight w:val="lightGray"/>
              </w:rPr>
              <w:t xml:space="preserve"> års relevant erfaring fra prosjekter av samme art, omfang og vanskelighetsgrad.</w:t>
            </w:r>
          </w:p>
        </w:tc>
      </w:tr>
    </w:tbl>
    <w:p w14:paraId="2D1172BF" w14:textId="77777777" w:rsidR="00CA244A" w:rsidRPr="00483C53" w:rsidRDefault="00CA244A" w:rsidP="00CA244A">
      <w:pPr>
        <w:jc w:val="both"/>
        <w:rPr>
          <w:rFonts w:ascii="Arial" w:hAnsi="Arial" w:cstheme="minorBidi"/>
          <w:szCs w:val="22"/>
        </w:rPr>
      </w:pPr>
    </w:p>
    <w:p w14:paraId="116BD957" w14:textId="77777777" w:rsidR="00CA244A" w:rsidRPr="00483C53" w:rsidRDefault="00CA244A" w:rsidP="00CA244A">
      <w:pPr>
        <w:jc w:val="both"/>
      </w:pPr>
      <w:r w:rsidRPr="00483C53">
        <w:t xml:space="preserve">Leverandøren skal ha HMS-personell, herunder YM-kompetanse. HMS-personell skal i nødvendig grad være til stede på kontraktsområdet ved utførelse av arbeidene. </w:t>
      </w:r>
    </w:p>
    <w:p w14:paraId="717D8ACF" w14:textId="77777777" w:rsidR="00CA244A" w:rsidRPr="00483C53" w:rsidRDefault="00CA244A" w:rsidP="00CA244A">
      <w:pPr>
        <w:jc w:val="both"/>
      </w:pPr>
    </w:p>
    <w:p w14:paraId="78432DD8" w14:textId="77777777" w:rsidR="00CA244A" w:rsidRPr="00483C53" w:rsidRDefault="00CA244A" w:rsidP="00CA244A">
      <w:pPr>
        <w:jc w:val="both"/>
        <w:rPr>
          <w:b/>
          <w:bCs/>
        </w:rPr>
      </w:pPr>
      <w:bookmarkStart w:id="340" w:name="_Toc44326703"/>
      <w:r w:rsidRPr="00483C53">
        <w:rPr>
          <w:b/>
          <w:bCs/>
        </w:rPr>
        <w:t>Utskiftning av representant og nøkkelpersonell</w:t>
      </w:r>
      <w:bookmarkEnd w:id="340"/>
    </w:p>
    <w:p w14:paraId="4442A10B" w14:textId="77777777" w:rsidR="00CA244A" w:rsidRPr="00483C53" w:rsidRDefault="00CA244A" w:rsidP="00CA244A">
      <w:pPr>
        <w:jc w:val="both"/>
      </w:pPr>
      <w:r w:rsidRPr="00483C53">
        <w:t>Byggherren skal godkjenne leverandørens bruk av alt nøkkelpersonell før oppstart av kontraktsarbeidene samt ved eventuell senere utskifting. Dersom leverandøren ønsker å skifte ut representant og nøkkelpersonell, skal byggherren gis 4 ukers varsel. Varselet skal inneholde dokumentasjon som viser at kontraktens krav til leverandørens representant eller nøkkelpersonell er oppfylt, og at nytt personell har kompetanse i henhold til tilbud.</w:t>
      </w:r>
    </w:p>
    <w:p w14:paraId="4B28FA4A" w14:textId="77777777" w:rsidR="00CA244A" w:rsidRPr="00483C53" w:rsidRDefault="00CA244A" w:rsidP="00CA244A">
      <w:pPr>
        <w:jc w:val="both"/>
      </w:pPr>
    </w:p>
    <w:p w14:paraId="7E16B3CF" w14:textId="77777777" w:rsidR="00CA244A" w:rsidRPr="00483C53" w:rsidRDefault="00CA244A" w:rsidP="00CA244A">
      <w:pPr>
        <w:jc w:val="both"/>
      </w:pPr>
      <w:r w:rsidRPr="00483C53">
        <w:t xml:space="preserve">Leverandørens utskifting krever skriftlig forhåndsgodkjennelse fra byggherren. Byggherren kan nekte å godkjenne utskiftning av leverandørens representant og nøkkelpersonell dersom det foreligger saklig grunn. </w:t>
      </w:r>
    </w:p>
    <w:p w14:paraId="47FCFE9D" w14:textId="77777777" w:rsidR="00CA244A" w:rsidRPr="00483C53" w:rsidRDefault="00CA244A" w:rsidP="00CA244A">
      <w:pPr>
        <w:jc w:val="both"/>
      </w:pPr>
    </w:p>
    <w:p w14:paraId="4FC0B4F6" w14:textId="77777777" w:rsidR="00CA244A" w:rsidRPr="00483C53" w:rsidRDefault="00CA244A" w:rsidP="00CA244A">
      <w:pPr>
        <w:jc w:val="both"/>
      </w:pPr>
      <w:r w:rsidRPr="00483C53">
        <w:t xml:space="preserve">Leverandøren skal til enhver tid og på eget initiativ sørge for utskifting av personell som opptrer klanderverdig eller viser seg uegnet til å utføre sine arbeidsoppgaver. </w:t>
      </w:r>
    </w:p>
    <w:p w14:paraId="2EEB18BC" w14:textId="77777777" w:rsidR="00CA244A" w:rsidRPr="00483C53" w:rsidRDefault="00CA244A" w:rsidP="00CA244A">
      <w:pPr>
        <w:jc w:val="both"/>
      </w:pPr>
    </w:p>
    <w:p w14:paraId="0C20B632" w14:textId="77777777" w:rsidR="00CA244A" w:rsidRPr="00483C53" w:rsidRDefault="00CA244A" w:rsidP="00CA244A">
      <w:pPr>
        <w:jc w:val="both"/>
      </w:pPr>
      <w:r w:rsidRPr="00483C53">
        <w:t xml:space="preserve">Byggherren kan, hvis det foreligger saklig grunn, nekte leverandøren å benytte angitte personer i de aktuelle stillingene eller kreve at personene blir skiftet ut. Omkostningene ved dette skal bæres av leverandøren. </w:t>
      </w:r>
    </w:p>
    <w:p w14:paraId="5DFA6418" w14:textId="77777777" w:rsidR="00CA244A" w:rsidRPr="00483C53" w:rsidRDefault="00CA244A" w:rsidP="00CA244A">
      <w:pPr>
        <w:jc w:val="both"/>
        <w:rPr>
          <w:noProof/>
          <w:lang w:eastAsia="nb-NO"/>
        </w:rPr>
      </w:pPr>
    </w:p>
    <w:p w14:paraId="69DED4F1" w14:textId="77777777" w:rsidR="00CA244A" w:rsidRPr="00483C53" w:rsidRDefault="00CA244A" w:rsidP="00CA244A">
      <w:pPr>
        <w:jc w:val="both"/>
      </w:pPr>
      <w:r w:rsidRPr="00483C53">
        <w:t xml:space="preserve">Leverandøren skal for egen regning sørge for nødvendig opplæring og innføring i kontrakten før utskifting foretas. </w:t>
      </w:r>
    </w:p>
    <w:p w14:paraId="249C14CB" w14:textId="77777777" w:rsidR="00CA244A" w:rsidRPr="00483C53" w:rsidRDefault="00CA244A" w:rsidP="00CA244A"/>
    <w:p w14:paraId="12D67129" w14:textId="77777777" w:rsidR="00CA244A" w:rsidRPr="00483C53" w:rsidRDefault="00CA244A" w:rsidP="00CA244A">
      <w:pPr>
        <w:pStyle w:val="Overskrift2"/>
      </w:pPr>
      <w:bookmarkStart w:id="341" w:name="_Toc497142309"/>
      <w:bookmarkStart w:id="342" w:name="_Toc508287269"/>
      <w:bookmarkStart w:id="343" w:name="_Toc508288404"/>
      <w:bookmarkStart w:id="344" w:name="_Toc508288517"/>
      <w:bookmarkStart w:id="345" w:name="_Toc520912961"/>
      <w:bookmarkStart w:id="346" w:name="_Toc520913353"/>
      <w:bookmarkStart w:id="347" w:name="_Toc40296166"/>
      <w:bookmarkStart w:id="348" w:name="_Toc41037191"/>
      <w:bookmarkStart w:id="349" w:name="_Toc44326704"/>
      <w:bookmarkStart w:id="350" w:name="_Toc112940488"/>
      <w:r w:rsidRPr="00483C53">
        <w:t>16 Bestemmelser om arbeidstakere</w:t>
      </w:r>
      <w:bookmarkEnd w:id="341"/>
      <w:bookmarkEnd w:id="342"/>
      <w:bookmarkEnd w:id="343"/>
      <w:bookmarkEnd w:id="344"/>
      <w:bookmarkEnd w:id="345"/>
      <w:bookmarkEnd w:id="346"/>
      <w:bookmarkEnd w:id="347"/>
      <w:bookmarkEnd w:id="348"/>
      <w:bookmarkEnd w:id="349"/>
      <w:bookmarkEnd w:id="350"/>
    </w:p>
    <w:p w14:paraId="47BFFB53" w14:textId="77777777" w:rsidR="00CA244A" w:rsidRPr="00483C53" w:rsidRDefault="00CA244A" w:rsidP="00CA244A">
      <w:pPr>
        <w:pStyle w:val="Overskrift3"/>
      </w:pPr>
      <w:bookmarkStart w:id="351" w:name="_Toc44326705"/>
      <w:bookmarkStart w:id="352" w:name="_Toc112940489"/>
      <w:r w:rsidRPr="00483C53">
        <w:t>16.1 Personell</w:t>
      </w:r>
      <w:bookmarkEnd w:id="351"/>
      <w:bookmarkEnd w:id="352"/>
      <w:r w:rsidRPr="00483C53">
        <w:t xml:space="preserve"> </w:t>
      </w:r>
    </w:p>
    <w:p w14:paraId="2B19794B" w14:textId="77777777" w:rsidR="00CA244A" w:rsidRPr="00483C53" w:rsidRDefault="00CA244A" w:rsidP="00CA244A">
      <w:r w:rsidRPr="00483C53">
        <w:t xml:space="preserve">Arbeidet skal utføres av leverandøren og dennes ansatte i tjenesteforhold. Deler av arbeidet kan utføres av under leverandør, innleide arbeidstakere eller utsendte arbeidstakere. Arbeidskraften skal være lovlig. </w:t>
      </w:r>
    </w:p>
    <w:p w14:paraId="0B4EF96E" w14:textId="77777777" w:rsidR="00CA244A" w:rsidRPr="00483C53" w:rsidRDefault="00CA244A" w:rsidP="00CA244A"/>
    <w:p w14:paraId="6FC3B9DD" w14:textId="77777777" w:rsidR="00CA244A" w:rsidRPr="00483C53" w:rsidRDefault="00CA244A" w:rsidP="00CA244A">
      <w:r w:rsidRPr="00483C53">
        <w:t>Leverandørens egne ansatte som inngår i oversiktslistene, skal utføre minst 25 % av timeverkene i kontraktsarbeidet regnet totalt i utførelsestiden. Som egne ansatte regnes ansatte hos kontraktspart som gitt i tilbud og avtaledokument C3. Der leverandøren er et arbeids-fellesskap (leverandørgruppe) regnes kravet om 25 % av timeverkene samlet for deltakerne.</w:t>
      </w:r>
    </w:p>
    <w:p w14:paraId="42BE495F" w14:textId="77777777" w:rsidR="00CA244A" w:rsidRPr="00483C53" w:rsidRDefault="00CA244A" w:rsidP="00CA244A"/>
    <w:p w14:paraId="1911A58B" w14:textId="77777777" w:rsidR="00CA244A" w:rsidRPr="00483C53" w:rsidRDefault="00CA244A" w:rsidP="00CA244A">
      <w:r w:rsidRPr="00483C53">
        <w:t>Person(er) med det daglige administrative ansvaret og gjennomføringsansvar for kontrakten skal være ansatt hos leverandøren.</w:t>
      </w:r>
    </w:p>
    <w:p w14:paraId="55088BC7" w14:textId="77777777" w:rsidR="00CA244A" w:rsidRPr="00483C53" w:rsidRDefault="00CA244A" w:rsidP="00CA244A"/>
    <w:p w14:paraId="43E739AB" w14:textId="77777777" w:rsidR="00CA244A" w:rsidRPr="00483C53" w:rsidRDefault="00CA244A" w:rsidP="00CA244A">
      <w:r w:rsidRPr="00483C53">
        <w:t xml:space="preserve">Leverandøren skal til enhver tid kunne sannsynliggjøre at kontraktens krav med hensyn til arbeidstakere, vil bli ivaretatt. </w:t>
      </w:r>
    </w:p>
    <w:p w14:paraId="189C2FF0" w14:textId="77777777" w:rsidR="00CA244A" w:rsidRPr="00483C53" w:rsidRDefault="00CA244A" w:rsidP="00CA244A"/>
    <w:p w14:paraId="3AE7C35C" w14:textId="77777777" w:rsidR="00CA244A" w:rsidRPr="00483C53" w:rsidRDefault="00CA244A" w:rsidP="00CA244A">
      <w:r w:rsidRPr="00483C53">
        <w:t>Kravene til arbeidstaker gjelder også kontraktsmedhjelper.</w:t>
      </w:r>
    </w:p>
    <w:p w14:paraId="683E6A99" w14:textId="77777777" w:rsidR="00CA244A" w:rsidRPr="00483C53" w:rsidRDefault="00CA244A" w:rsidP="00CA244A"/>
    <w:p w14:paraId="3D8C690B" w14:textId="77777777" w:rsidR="00CA244A" w:rsidRPr="00483C53" w:rsidRDefault="00CA244A" w:rsidP="00CA244A">
      <w:pPr>
        <w:pStyle w:val="Overskrift3"/>
      </w:pPr>
      <w:bookmarkStart w:id="353" w:name="_Toc44326706"/>
      <w:bookmarkStart w:id="354" w:name="_Toc112940490"/>
      <w:r w:rsidRPr="00483C53">
        <w:t>16.2 Lønns- og arbeidsvilkår</w:t>
      </w:r>
      <w:bookmarkEnd w:id="353"/>
      <w:bookmarkEnd w:id="354"/>
    </w:p>
    <w:p w14:paraId="4EA68F55" w14:textId="77777777" w:rsidR="00CA244A" w:rsidRPr="00483C53" w:rsidRDefault="00CA244A" w:rsidP="00CA244A">
      <w:r w:rsidRPr="00483C53">
        <w:t>Leverandøren skal sørge for at ansatte, innleide arbeidstakere og utsendte arbeidstakere i egen og eventuelle underleverandørers og underleverandørers organisasjon, som direkte medvirker til å oppfylle kontrakten, har lønns- og arbeidsvilkår i samsvar med denne bestemmelse. Bestemmelsen gjelder for arbeider som utføres i Norge.</w:t>
      </w:r>
    </w:p>
    <w:p w14:paraId="66D57C87" w14:textId="77777777" w:rsidR="00CA244A" w:rsidRPr="00483C53" w:rsidRDefault="00CA244A" w:rsidP="00CA244A"/>
    <w:p w14:paraId="27174047" w14:textId="77777777" w:rsidR="00CA244A" w:rsidRPr="00483C53" w:rsidRDefault="00CA244A" w:rsidP="00CA244A">
      <w:r w:rsidRPr="00483C53">
        <w:t>Lønn og annen godtgjørelse til egne ansatte, ansatte hos underleverandører og innleide skal utbetales til konto i bank. Alle avtaler leverandøren inngår for utføring av arbeid under denne kontrakten skal inneholde tilsvarende bestemmelser.</w:t>
      </w:r>
    </w:p>
    <w:p w14:paraId="4209B996" w14:textId="77777777" w:rsidR="00CA244A" w:rsidRPr="00483C53" w:rsidRDefault="00CA244A" w:rsidP="00CA244A"/>
    <w:p w14:paraId="0A218883" w14:textId="77777777" w:rsidR="00CA244A" w:rsidRPr="00483C53" w:rsidRDefault="00CA244A" w:rsidP="00CA244A">
      <w:r w:rsidRPr="00483C53">
        <w:t xml:space="preserve">På områder dekket av forskrift om allmenngjort tariffavtale skal leverandøren ha lønns- og arbeidsvilkår i samsvar med gjeldende forskrifter. </w:t>
      </w:r>
    </w:p>
    <w:p w14:paraId="437EB4F9" w14:textId="77777777" w:rsidR="00CA244A" w:rsidRPr="00483C53" w:rsidRDefault="00CA244A" w:rsidP="00CA244A"/>
    <w:p w14:paraId="6EF194D0" w14:textId="77777777" w:rsidR="00CA244A" w:rsidRPr="00483C53" w:rsidRDefault="00CA244A" w:rsidP="00CA244A">
      <w:r w:rsidRPr="00483C53">
        <w:t>På områder som ikke er dekket av forskrift om allmenngjort tariffavtale, skal leverandøren ha lønns- og arbeidsvilkår i henhold til gjeldende landsomfattende tariffavtale for den aktuelle bransje.</w:t>
      </w:r>
    </w:p>
    <w:p w14:paraId="44E6E008" w14:textId="77777777" w:rsidR="00CA244A" w:rsidRPr="00483C53" w:rsidRDefault="00CA244A" w:rsidP="00CA244A"/>
    <w:p w14:paraId="682D5F1B" w14:textId="77777777" w:rsidR="00CA244A" w:rsidRPr="00483C53" w:rsidRDefault="00CA244A" w:rsidP="00CA244A">
      <w:r w:rsidRPr="00483C53">
        <w:t>Med lønns- og arbeidsvilkår menes i denne sammenheng bestemmelser om arbeidstid, lønn, herunder overtidstillegg, skift- og turnustillegg og ulempetillegg, og dekning av utgifter til reise, kost og losji, i den grad slike bestemmelser følger av tariffavtalen.</w:t>
      </w:r>
    </w:p>
    <w:p w14:paraId="2FA68499" w14:textId="77777777" w:rsidR="00CA244A" w:rsidRPr="00483C53" w:rsidRDefault="00CA244A" w:rsidP="00CA244A"/>
    <w:p w14:paraId="2239A9BD" w14:textId="77777777" w:rsidR="00CA244A" w:rsidRPr="00483C53" w:rsidRDefault="00CA244A" w:rsidP="00CA244A">
      <w:r w:rsidRPr="00483C53">
        <w:t>Leverandøren skal ha prosedyrer for, og gjennomføre nødvendige kontroller av underleverandører, innleide arbeidstakere og utsendte arbeidstakere. Leverandøren skal dokumentere resultatet av kontrollene, og oversende dokumentasjonen til byggherren. På byggherrens forlangende skal leverandøren gjennomføre nærmere spesifiserte kontroller av underleverandører, innleide arbeidstakere og utsendte arbeidstakere.</w:t>
      </w:r>
    </w:p>
    <w:p w14:paraId="19318E6E" w14:textId="77777777" w:rsidR="00CA244A" w:rsidRPr="00483C53" w:rsidRDefault="00CA244A" w:rsidP="00CA244A"/>
    <w:p w14:paraId="1D31D27A" w14:textId="77777777" w:rsidR="00CA244A" w:rsidRPr="00483C53" w:rsidRDefault="00CA244A" w:rsidP="00CA244A">
      <w:r w:rsidRPr="00483C53">
        <w:t>Byggherren har adgang til å føre tilsyn og kontroll med leverandøren og skal til enhver tid gis adgang til innsyn i nødvendige dokumenter for å påse at kontraktens krav til lønns- og arbeidsvilkår er oppfylt. Herunder plikter leverandøren på forespørsel å gi byggherren kopi av ansettelseskontrakter til de arbeidstakerne som direkte medvirker til å oppfylle kontrakten, deres lønnsslipper og timelister, samt dokumentasjon på ordnet innkvartering for dem. I tillegg kan byggherren kreve å få adgang til lokaler som benyttes til innkvartering av ansatte. Byggherrens rett til dokumentasjon og inspeksjon skal også gjelde overfor underleverandører, innleide arbeidstakere og utsendte arbeidstakere.</w:t>
      </w:r>
    </w:p>
    <w:p w14:paraId="1B6454DC" w14:textId="77777777" w:rsidR="00CA244A" w:rsidRPr="00483C53" w:rsidRDefault="00CA244A" w:rsidP="00CA244A"/>
    <w:p w14:paraId="73183AC9" w14:textId="77777777" w:rsidR="00CA244A" w:rsidRPr="00483C53" w:rsidRDefault="00CA244A" w:rsidP="00CA244A">
      <w:pPr>
        <w:pStyle w:val="Overskrift3"/>
      </w:pPr>
      <w:bookmarkStart w:id="355" w:name="_Toc44326707"/>
      <w:bookmarkStart w:id="356" w:name="_Toc112940491"/>
      <w:bookmarkStart w:id="357" w:name="_Hlk81990417"/>
      <w:r w:rsidRPr="00483C53">
        <w:t>16.3 Rapportering av utenlandsk virksomhet</w:t>
      </w:r>
      <w:bookmarkEnd w:id="355"/>
      <w:bookmarkEnd w:id="356"/>
    </w:p>
    <w:p w14:paraId="03941A13" w14:textId="77777777" w:rsidR="00CA244A" w:rsidRPr="00483C53" w:rsidRDefault="00CA244A" w:rsidP="00CA244A">
      <w:pPr>
        <w:rPr>
          <w:rFonts w:eastAsiaTheme="minorHAnsi"/>
        </w:rPr>
      </w:pPr>
      <w:r w:rsidRPr="00483C53">
        <w:rPr>
          <w:rFonts w:eastAsiaTheme="minorHAnsi"/>
        </w:rPr>
        <w:t>Leverandøren skal snarest og senest 14 dager etter at arbeidet er påbegynt dokumentere overfor byggherren at skatteforvaltningslovens § 7-6 krav til rapportering av oppdragstakere er oppfylt. Opplysningene oversendes ligningsmyndighetene, med kopi til byggherren, på rapporteringsskjemaet RF 1199 fra Sentralskattekontoret for utenlandssaker. Ved endringer av opplysninger i skjema RF 1199 i løpet av kontraktstiden, skal leverandøren sende inn oppdaterte opplysninger til Sentralskattekontoret, med kopi til byggherren.</w:t>
      </w:r>
    </w:p>
    <w:p w14:paraId="63B8F17D" w14:textId="77777777" w:rsidR="00CA244A" w:rsidRPr="00483C53" w:rsidRDefault="00CA244A" w:rsidP="00CA244A">
      <w:pPr>
        <w:rPr>
          <w:rFonts w:eastAsiaTheme="minorHAnsi"/>
        </w:rPr>
      </w:pPr>
    </w:p>
    <w:p w14:paraId="49153727" w14:textId="77777777" w:rsidR="00CA244A" w:rsidRPr="00483C53" w:rsidRDefault="00CA244A" w:rsidP="00CA244A">
      <w:pPr>
        <w:rPr>
          <w:rFonts w:eastAsiaTheme="minorHAnsi"/>
        </w:rPr>
      </w:pPr>
      <w:r w:rsidRPr="00483C53">
        <w:rPr>
          <w:rFonts w:eastAsiaTheme="minorHAnsi"/>
        </w:rPr>
        <w:t>For underleverandører i alle ledd skal leverandøren snarest og senest innen 14 dager etter at den aktuelle leveranse eller underleverandørens arbeide er påbegynt, dokumentere overfor byggherren at ligningslovens krav til rapportering av oppdrag og oppdragstakere er oppfylt. Opplysningene oversendes ligningsmyndighetene på den til enhver tid fastsatte rapporteringsmåte.</w:t>
      </w:r>
    </w:p>
    <w:p w14:paraId="4DF1BED7" w14:textId="77777777" w:rsidR="00CA244A" w:rsidRPr="00483C53" w:rsidRDefault="00CA244A" w:rsidP="00CA244A">
      <w:pPr>
        <w:rPr>
          <w:rFonts w:eastAsiaTheme="minorHAnsi"/>
        </w:rPr>
      </w:pPr>
    </w:p>
    <w:p w14:paraId="4E33189E" w14:textId="77777777" w:rsidR="00CA244A" w:rsidRPr="00483C53" w:rsidRDefault="00CA244A" w:rsidP="00CA244A">
      <w:pPr>
        <w:rPr>
          <w:rFonts w:eastAsiaTheme="minorHAnsi"/>
        </w:rPr>
      </w:pPr>
      <w:r w:rsidRPr="00483C53">
        <w:rPr>
          <w:rFonts w:eastAsiaTheme="minorHAnsi"/>
        </w:rPr>
        <w:t>Leverandøren forplikter seg til å holde byggherren skadesløs for ethvert krav eller annen sanksjon pålagt av ligningsmyndighetene og som er foranlediget av leverandørens eller noen av hans kontraktsmedhjelperes brudd på noen bestemmelse gitt i ligningsloven og tilhørende forskrifter.</w:t>
      </w:r>
    </w:p>
    <w:p w14:paraId="19444F6D" w14:textId="77777777" w:rsidR="00CA244A" w:rsidRPr="00483C53" w:rsidRDefault="00CA244A" w:rsidP="00CA244A">
      <w:pPr>
        <w:rPr>
          <w:rFonts w:eastAsiaTheme="minorHAnsi"/>
        </w:rPr>
      </w:pPr>
    </w:p>
    <w:p w14:paraId="6CA7BCE5" w14:textId="77777777" w:rsidR="00CA244A" w:rsidRPr="00483C53" w:rsidRDefault="00CA244A" w:rsidP="00CA244A">
      <w:pPr>
        <w:rPr>
          <w:rFonts w:eastAsiaTheme="minorHAnsi"/>
        </w:rPr>
      </w:pPr>
      <w:r w:rsidRPr="00483C53">
        <w:rPr>
          <w:rFonts w:eastAsiaTheme="minorHAnsi"/>
        </w:rPr>
        <w:t>Byggherren har rett til å holde tilbake deler av kontraktssummen som følge av forhold nevnt under dette punkt, i henhold til bestemmelser for dette i kapittel C1, NS 8407 punkt 28.3 Byggherrens tilbakeholdsrett.</w:t>
      </w:r>
    </w:p>
    <w:bookmarkEnd w:id="357"/>
    <w:p w14:paraId="7A069526" w14:textId="77777777" w:rsidR="00CA244A" w:rsidRPr="00483C53" w:rsidRDefault="00CA244A" w:rsidP="00CA244A"/>
    <w:p w14:paraId="6994CBA9" w14:textId="77777777" w:rsidR="00CA244A" w:rsidRPr="00483C53" w:rsidRDefault="00CA244A" w:rsidP="00CA244A">
      <w:pPr>
        <w:pStyle w:val="Overskrift3"/>
      </w:pPr>
      <w:bookmarkStart w:id="358" w:name="_Toc44326708"/>
      <w:bookmarkStart w:id="359" w:name="_Toc112940492"/>
      <w:r w:rsidRPr="00483C53">
        <w:t>16.4 Språkkrav for arbeidstakere</w:t>
      </w:r>
      <w:bookmarkEnd w:id="358"/>
      <w:bookmarkEnd w:id="359"/>
    </w:p>
    <w:p w14:paraId="0C561227" w14:textId="77777777" w:rsidR="00CA244A" w:rsidRPr="00483C53" w:rsidRDefault="00CA244A" w:rsidP="00CA244A">
      <w:r w:rsidRPr="00483C53">
        <w:t>Det kreves at minst en av arbeidstakerne på det enkelte arbeidslag kan kommunisere på norsk, i tillegg til eventuelle andre språk hos øvrige medarbeidere på arbeidslaget. Arbeidstakere som er avhengige av å direkte kommunisere med hverandre, skal kunne kommunisere med hverandre på et språk alle forstår.</w:t>
      </w:r>
    </w:p>
    <w:p w14:paraId="5D030A07" w14:textId="77777777" w:rsidR="00CA244A" w:rsidRPr="00483C53" w:rsidRDefault="00CA244A" w:rsidP="00CA244A"/>
    <w:p w14:paraId="58A4A0A8" w14:textId="77777777" w:rsidR="00CA244A" w:rsidRPr="00483C53" w:rsidRDefault="00CA244A" w:rsidP="00CA244A">
      <w:r w:rsidRPr="00483C53">
        <w:t>Med arbeidslag forstås arbeidere som er organisert slik at de umiddelbart kan oppnå kommunikasjon med hverandre uten bruk av elektroniske eller andre kommunikasjonshjelpemidler. Språkkravet gjelder også for de som utfører arbeid alene på arbeidsstedet og for stedlig ledelse hos Leverandøren.</w:t>
      </w:r>
    </w:p>
    <w:p w14:paraId="3EB43F5F" w14:textId="77777777" w:rsidR="00CA244A" w:rsidRPr="00483C53" w:rsidRDefault="00CA244A" w:rsidP="00CA244A"/>
    <w:p w14:paraId="23F00065" w14:textId="77777777" w:rsidR="00CA244A" w:rsidRPr="00483C53" w:rsidRDefault="00CA244A" w:rsidP="00CA244A">
      <w:r w:rsidRPr="00483C53">
        <w:t>Alle som arbeider med trafikkdirigering, skal kunne kommunisere på norsk.</w:t>
      </w:r>
    </w:p>
    <w:p w14:paraId="494BF736" w14:textId="77777777" w:rsidR="00CA244A" w:rsidRPr="00483C53" w:rsidRDefault="00CA244A" w:rsidP="00CA244A"/>
    <w:p w14:paraId="0257A844" w14:textId="77777777" w:rsidR="00CA244A" w:rsidRPr="00483C53" w:rsidRDefault="00CA244A" w:rsidP="00CA244A">
      <w:r w:rsidRPr="00483C53">
        <w:t>Alt HMS-arbeid, eksempelvis opplæring, vernerunde, informasjon og gjennomgåelse av risikovurdering og SJA skal foregå på et språk arbeidstakeren forstår.</w:t>
      </w:r>
    </w:p>
    <w:p w14:paraId="77DEDD6A" w14:textId="77777777" w:rsidR="00CA244A" w:rsidRPr="00483C53" w:rsidRDefault="00CA244A" w:rsidP="00CA244A"/>
    <w:p w14:paraId="3BE12BDD" w14:textId="77777777" w:rsidR="00CA244A" w:rsidRPr="00483C53" w:rsidRDefault="00CA244A" w:rsidP="00CA244A">
      <w:pPr>
        <w:pStyle w:val="Overskrift3"/>
      </w:pPr>
      <w:bookmarkStart w:id="360" w:name="_Toc44326709"/>
      <w:bookmarkStart w:id="361" w:name="_Toc112940493"/>
      <w:r w:rsidRPr="00483C53">
        <w:t xml:space="preserve">16.5 Sanksjoner ved brudd på bestemmelsene i punkt </w:t>
      </w:r>
      <w:bookmarkEnd w:id="360"/>
      <w:r w:rsidRPr="00483C53">
        <w:t>16.1, 16.2, 16.3, 16.4</w:t>
      </w:r>
      <w:bookmarkEnd w:id="361"/>
    </w:p>
    <w:p w14:paraId="485C8D88" w14:textId="77777777" w:rsidR="00CA244A" w:rsidRPr="00483C53" w:rsidRDefault="00CA244A" w:rsidP="00CA244A">
      <w:r w:rsidRPr="00483C53">
        <w:t>Dersom kravet til andel timeverk utført av egne ansatte ikke er oppfylt ved overtakelse, reduseres vederlaget i sluttoppgjøret med 2,5 % av kontraktssummen, begrenset oppad til 25 mill. kroner eksklusive mva.</w:t>
      </w:r>
    </w:p>
    <w:p w14:paraId="21AE88DA" w14:textId="77777777" w:rsidR="00CA244A" w:rsidRPr="00483C53" w:rsidRDefault="00CA244A" w:rsidP="00CA244A"/>
    <w:p w14:paraId="3FC4E2FF" w14:textId="77777777" w:rsidR="00CA244A" w:rsidRPr="00483C53" w:rsidRDefault="00CA244A" w:rsidP="00CA244A">
      <w:r w:rsidRPr="00483C53">
        <w:t xml:space="preserve">Byggherrens økonomiske krav knyttet til leverandørens kontraktsbrudd, gjelder også brudd på </w:t>
      </w:r>
      <w:proofErr w:type="spellStart"/>
      <w:r w:rsidRPr="00483C53">
        <w:t>kontraktsbestemmelser</w:t>
      </w:r>
      <w:proofErr w:type="spellEnd"/>
      <w:r w:rsidRPr="00483C53">
        <w:t xml:space="preserve"> knyttet til:</w:t>
      </w:r>
    </w:p>
    <w:p w14:paraId="7F451544" w14:textId="77777777" w:rsidR="00CA244A" w:rsidRPr="00483C53" w:rsidRDefault="00CA244A" w:rsidP="00CA244A"/>
    <w:p w14:paraId="184DE098" w14:textId="77777777" w:rsidR="00CA244A" w:rsidRPr="00483C53" w:rsidRDefault="00CA244A" w:rsidP="00CA244A">
      <w:r w:rsidRPr="00483C53">
        <w:t>- personell, jf. punkt 16.1</w:t>
      </w:r>
    </w:p>
    <w:p w14:paraId="7EADE9AD" w14:textId="77777777" w:rsidR="00CA244A" w:rsidRPr="00483C53" w:rsidRDefault="00CA244A" w:rsidP="00CA244A">
      <w:r w:rsidRPr="00483C53">
        <w:t>- ansatte og deres lønns- og arbeidsvilkår, jf. punkt 16.1</w:t>
      </w:r>
    </w:p>
    <w:p w14:paraId="70EA9678" w14:textId="77777777" w:rsidR="00CA244A" w:rsidRPr="00483C53" w:rsidRDefault="00CA244A" w:rsidP="00CA244A">
      <w:r w:rsidRPr="00483C53">
        <w:t>- rapportering i samsvar med skatteforvaltningsloven, jf. punkt 16.3</w:t>
      </w:r>
    </w:p>
    <w:p w14:paraId="729B66E9" w14:textId="77777777" w:rsidR="00CA244A" w:rsidRPr="00483C53" w:rsidRDefault="00CA244A" w:rsidP="00CA244A">
      <w:r w:rsidRPr="00483C53">
        <w:t>- språkkrav, jf. punkt 16.4</w:t>
      </w:r>
    </w:p>
    <w:p w14:paraId="4EC7F972" w14:textId="77777777" w:rsidR="00CA244A" w:rsidRPr="00483C53" w:rsidRDefault="00CA244A" w:rsidP="00CA244A"/>
    <w:p w14:paraId="68B96D8B" w14:textId="77777777" w:rsidR="00CA244A" w:rsidRPr="00483C53" w:rsidRDefault="00CA244A" w:rsidP="00CA244A">
      <w:r w:rsidRPr="00483C53">
        <w:t>Dersom leverandøren eller underleverandører ikke etterlever nevnte bestemmelser kan byggherren iverksette følgende tiltak:</w:t>
      </w:r>
    </w:p>
    <w:p w14:paraId="2CAC5340" w14:textId="77777777" w:rsidR="00CA244A" w:rsidRPr="00483C53" w:rsidRDefault="00CA244A" w:rsidP="00CA244A"/>
    <w:p w14:paraId="6A028B59" w14:textId="77777777" w:rsidR="00CA244A" w:rsidRPr="00483C53" w:rsidRDefault="00CA244A" w:rsidP="00B528DD">
      <w:pPr>
        <w:numPr>
          <w:ilvl w:val="0"/>
          <w:numId w:val="49"/>
        </w:numPr>
        <w:rPr>
          <w:rFonts w:eastAsiaTheme="minorHAnsi"/>
        </w:rPr>
      </w:pPr>
      <w:r w:rsidRPr="00483C53">
        <w:rPr>
          <w:rFonts w:eastAsiaTheme="minorHAnsi"/>
        </w:rPr>
        <w:t xml:space="preserve">Fastsette kort frist for å bringe forholdet i samsvar med </w:t>
      </w:r>
      <w:proofErr w:type="spellStart"/>
      <w:r w:rsidRPr="00483C53">
        <w:rPr>
          <w:rFonts w:eastAsiaTheme="minorHAnsi"/>
        </w:rPr>
        <w:t>kontraktsbestemmelsen</w:t>
      </w:r>
      <w:proofErr w:type="spellEnd"/>
      <w:r w:rsidRPr="00483C53">
        <w:rPr>
          <w:rFonts w:eastAsiaTheme="minorHAnsi"/>
        </w:rPr>
        <w:t xml:space="preserve">. Dersom forholdet ikke er rettet innen fristen løper dagmulkt som er 1 promille av kontraktssummen, men ikke mindre enn 10 000 kr pr. hverdag. Mulkten løper til forholdet er brakt i samsvar med </w:t>
      </w:r>
      <w:proofErr w:type="spellStart"/>
      <w:r w:rsidRPr="00483C53">
        <w:rPr>
          <w:rFonts w:eastAsiaTheme="minorHAnsi"/>
        </w:rPr>
        <w:t>kontraktsbestemmelsen</w:t>
      </w:r>
      <w:proofErr w:type="spellEnd"/>
      <w:r w:rsidRPr="00483C53">
        <w:rPr>
          <w:rFonts w:eastAsiaTheme="minorHAnsi"/>
        </w:rPr>
        <w:t>. Mulkt påløper for hver ulik kategori (punktene 16.1-16.4) kontraktsbruddene er knyttet til. Leverandøren er tilsvarende ansvarlig for sine underleverandører hvor kontraktsbrudd er konstatert.</w:t>
      </w:r>
    </w:p>
    <w:p w14:paraId="7EA8D202" w14:textId="77777777" w:rsidR="00CA244A" w:rsidRPr="00483C53" w:rsidRDefault="00CA244A" w:rsidP="00CA244A"/>
    <w:p w14:paraId="2D8DA085" w14:textId="77777777" w:rsidR="00CA244A" w:rsidRPr="00483C53" w:rsidRDefault="00CA244A" w:rsidP="00B528DD">
      <w:pPr>
        <w:numPr>
          <w:ilvl w:val="0"/>
          <w:numId w:val="49"/>
        </w:numPr>
        <w:rPr>
          <w:rFonts w:eastAsiaTheme="minorHAnsi"/>
        </w:rPr>
      </w:pPr>
      <w:r w:rsidRPr="00483C53">
        <w:rPr>
          <w:rFonts w:eastAsiaTheme="minorHAnsi"/>
        </w:rPr>
        <w:t xml:space="preserve">Dersom fastsatt frist etter punkt 1 </w:t>
      </w:r>
      <w:proofErr w:type="spellStart"/>
      <w:r w:rsidRPr="00483C53">
        <w:rPr>
          <w:rFonts w:eastAsiaTheme="minorHAnsi"/>
        </w:rPr>
        <w:t>overskrides</w:t>
      </w:r>
      <w:proofErr w:type="spellEnd"/>
      <w:r w:rsidRPr="00483C53">
        <w:rPr>
          <w:rFonts w:eastAsiaTheme="minorHAnsi"/>
        </w:rPr>
        <w:t xml:space="preserve"> med mer enn 5 arbeidsdager kan byggherre i tillegg kreve at arbeidet omfattet av kontraktsbruddet stanses inntil forholdet er i samsvar med </w:t>
      </w:r>
      <w:proofErr w:type="spellStart"/>
      <w:r w:rsidRPr="00483C53">
        <w:rPr>
          <w:rFonts w:eastAsiaTheme="minorHAnsi"/>
        </w:rPr>
        <w:t>kontraktsbestemmelsen</w:t>
      </w:r>
      <w:proofErr w:type="spellEnd"/>
      <w:r w:rsidRPr="00483C53">
        <w:rPr>
          <w:rFonts w:eastAsiaTheme="minorHAnsi"/>
        </w:rPr>
        <w:t>. Dersom byggherre anser kontraktsbruddet som en sikkerhetsrisiko, kan arbeidet for berørte arbeidere kreves stanset umiddelbart.</w:t>
      </w:r>
    </w:p>
    <w:p w14:paraId="2D53E9A8" w14:textId="77777777" w:rsidR="00CA244A" w:rsidRPr="00483C53" w:rsidRDefault="00CA244A" w:rsidP="00CA244A"/>
    <w:p w14:paraId="0737959F" w14:textId="77777777" w:rsidR="00CA244A" w:rsidRPr="00483C53" w:rsidRDefault="00CA244A" w:rsidP="00B528DD">
      <w:pPr>
        <w:numPr>
          <w:ilvl w:val="0"/>
          <w:numId w:val="49"/>
        </w:numPr>
        <w:rPr>
          <w:rFonts w:eastAsiaTheme="minorHAnsi"/>
        </w:rPr>
      </w:pPr>
      <w:r w:rsidRPr="00483C53">
        <w:rPr>
          <w:rFonts w:eastAsiaTheme="minorHAnsi"/>
        </w:rPr>
        <w:t xml:space="preserve">Dersom fastsatt frist etter punkt 1 </w:t>
      </w:r>
      <w:proofErr w:type="spellStart"/>
      <w:r w:rsidRPr="00483C53">
        <w:rPr>
          <w:rFonts w:eastAsiaTheme="minorHAnsi"/>
        </w:rPr>
        <w:t>overskrides</w:t>
      </w:r>
      <w:proofErr w:type="spellEnd"/>
      <w:r w:rsidRPr="00483C53">
        <w:rPr>
          <w:rFonts w:eastAsiaTheme="minorHAnsi"/>
        </w:rPr>
        <w:t xml:space="preserve"> med mer enn 10 arbeidsdager kan byggherre heve kontrakten i den grad forholdet kan anses som vesentlig mislighold iht. NS 8407 pkt. 46.</w:t>
      </w:r>
    </w:p>
    <w:p w14:paraId="7A73A217" w14:textId="77777777" w:rsidR="00CA244A" w:rsidRPr="00483C53" w:rsidRDefault="00CA244A" w:rsidP="00CA244A">
      <w:pPr>
        <w:rPr>
          <w:rFonts w:eastAsiaTheme="minorHAnsi"/>
        </w:rPr>
      </w:pPr>
    </w:p>
    <w:p w14:paraId="411E4870" w14:textId="77777777" w:rsidR="00CA244A" w:rsidRPr="00483C53" w:rsidRDefault="00CA244A" w:rsidP="00CA244A">
      <w:pPr>
        <w:pStyle w:val="Overskrift2"/>
      </w:pPr>
      <w:bookmarkStart w:id="362" w:name="_Toc497142315"/>
      <w:bookmarkStart w:id="363" w:name="_Toc508287275"/>
      <w:bookmarkStart w:id="364" w:name="_Toc508288410"/>
      <w:bookmarkStart w:id="365" w:name="_Toc508288523"/>
      <w:bookmarkStart w:id="366" w:name="_Toc520912967"/>
      <w:bookmarkStart w:id="367" w:name="_Toc520913359"/>
      <w:bookmarkStart w:id="368" w:name="_Toc40296172"/>
      <w:bookmarkStart w:id="369" w:name="_Toc41037197"/>
      <w:bookmarkStart w:id="370" w:name="_Toc44326710"/>
      <w:bookmarkStart w:id="371" w:name="_Toc112940494"/>
      <w:r w:rsidRPr="00483C53">
        <w:t>17 Lærlinger</w:t>
      </w:r>
      <w:bookmarkStart w:id="372" w:name="_Toc497142316"/>
      <w:bookmarkStart w:id="373" w:name="_Toc508287276"/>
      <w:bookmarkStart w:id="374" w:name="_Toc508288411"/>
      <w:bookmarkStart w:id="375" w:name="_Toc508288524"/>
      <w:bookmarkStart w:id="376" w:name="_Toc520912968"/>
      <w:bookmarkStart w:id="377" w:name="_Toc520913360"/>
      <w:bookmarkStart w:id="378" w:name="_Toc40296173"/>
      <w:bookmarkStart w:id="379" w:name="_Toc41037198"/>
      <w:bookmarkEnd w:id="362"/>
      <w:bookmarkEnd w:id="363"/>
      <w:bookmarkEnd w:id="364"/>
      <w:bookmarkEnd w:id="365"/>
      <w:bookmarkEnd w:id="366"/>
      <w:bookmarkEnd w:id="367"/>
      <w:bookmarkEnd w:id="368"/>
      <w:bookmarkEnd w:id="369"/>
      <w:bookmarkEnd w:id="370"/>
      <w:bookmarkEnd w:id="371"/>
    </w:p>
    <w:p w14:paraId="41CDC2BC" w14:textId="77777777" w:rsidR="00CA244A" w:rsidRPr="00483C53" w:rsidRDefault="00CA244A" w:rsidP="00CA244A">
      <w:pPr>
        <w:pStyle w:val="Overskrift3"/>
      </w:pPr>
      <w:bookmarkStart w:id="380" w:name="_Toc44326711"/>
      <w:bookmarkStart w:id="381" w:name="_Toc112940495"/>
      <w:r w:rsidRPr="00483C53">
        <w:t>17.1 Krav om bruk av lærlinger</w:t>
      </w:r>
      <w:bookmarkEnd w:id="372"/>
      <w:bookmarkEnd w:id="373"/>
      <w:bookmarkEnd w:id="374"/>
      <w:bookmarkEnd w:id="375"/>
      <w:bookmarkEnd w:id="376"/>
      <w:bookmarkEnd w:id="377"/>
      <w:bookmarkEnd w:id="378"/>
      <w:bookmarkEnd w:id="379"/>
      <w:bookmarkEnd w:id="380"/>
      <w:bookmarkEnd w:id="381"/>
    </w:p>
    <w:p w14:paraId="0DB47C2B" w14:textId="77777777" w:rsidR="00CA244A" w:rsidRPr="00483C53" w:rsidRDefault="00CA244A" w:rsidP="00CA244A">
      <w:r w:rsidRPr="00483C53">
        <w:t>Det kreves at leverandøren er tilknyttet en lærlingordning og at lærlinger skal delta i utførelsen av kontraktarbeidet med minimum 5% av totalt antall timeverk på kontrakten. Timeverk for underleverandører inkluderes i regnskapet.</w:t>
      </w:r>
    </w:p>
    <w:p w14:paraId="600C373D" w14:textId="77777777" w:rsidR="00CA244A" w:rsidRPr="00483C53" w:rsidRDefault="00CA244A" w:rsidP="00CA244A"/>
    <w:p w14:paraId="4FB01326" w14:textId="77777777" w:rsidR="00CA244A" w:rsidRPr="00483C53" w:rsidRDefault="00CA244A" w:rsidP="00CA244A">
      <w:r w:rsidRPr="00483C53">
        <w:t>Kravet kan oppfylles av leverandør eller en eller flere av hans underleverandører.</w:t>
      </w:r>
    </w:p>
    <w:p w14:paraId="30DB798A" w14:textId="77777777" w:rsidR="00CA244A" w:rsidRPr="00483C53" w:rsidRDefault="00CA244A" w:rsidP="00CA244A"/>
    <w:p w14:paraId="6ED269B6" w14:textId="77777777" w:rsidR="00CA244A" w:rsidRPr="00483C53" w:rsidRDefault="00CA244A" w:rsidP="00CA244A">
      <w:r w:rsidRPr="00483C53">
        <w:t>Utenlandske leverandører kan oppfylle lærlingekravet ved å benytte lærlinger som er tilknyttet offentlig godkjent lærlingeordning i Norge eller tilsvarende ordning i annet EU- eller EØS-land.</w:t>
      </w:r>
    </w:p>
    <w:p w14:paraId="192E6F5E" w14:textId="77777777" w:rsidR="00CA244A" w:rsidRPr="00483C53" w:rsidRDefault="00CA244A" w:rsidP="00CA244A"/>
    <w:p w14:paraId="2573338E" w14:textId="77777777" w:rsidR="00CA244A" w:rsidRPr="00483C53" w:rsidRDefault="00CA244A" w:rsidP="00CA244A">
      <w:r w:rsidRPr="00483C53">
        <w:t>Leverandøren skal ved oppstart, og på anmodning under gjennomføringen av kontraktarbeidet, dokumentere at kravene er oppfylt.</w:t>
      </w:r>
    </w:p>
    <w:p w14:paraId="4F8D9039" w14:textId="77777777" w:rsidR="00CA244A" w:rsidRPr="00483C53" w:rsidRDefault="00CA244A" w:rsidP="00CA244A"/>
    <w:p w14:paraId="04E2B90C" w14:textId="77777777" w:rsidR="00CA244A" w:rsidRPr="00483C53" w:rsidRDefault="00CA244A" w:rsidP="00CA244A">
      <w:r w:rsidRPr="00483C53">
        <w:t>Ved avslutning av kontrakten skal det fremlegges oversikt over antall timer utført av lærlinger. Timelister skal fremlegges på anmodning.</w:t>
      </w:r>
    </w:p>
    <w:p w14:paraId="08E1A8C6" w14:textId="77777777" w:rsidR="00CA244A" w:rsidRPr="00483C53" w:rsidRDefault="00CA244A" w:rsidP="00CA244A"/>
    <w:p w14:paraId="54147C3C" w14:textId="77777777" w:rsidR="00CA244A" w:rsidRPr="00483C53" w:rsidRDefault="00CA244A" w:rsidP="00CA244A">
      <w:r w:rsidRPr="00483C53">
        <w:t>Kravet gjelder ikke dersom leverandøren kan dokumentere reelle forsøk på å inngå lære-kontrakt uten å lykkes. Tilsvarende gjelder dersom leverandøren har inngått lærekontrakt, men på grunn av forhold som skyldes lærlingen ikke kan benytte vedkommende under kontraktsarbeidene.</w:t>
      </w:r>
    </w:p>
    <w:p w14:paraId="30EEEE80" w14:textId="77777777" w:rsidR="00CA244A" w:rsidRPr="00483C53" w:rsidRDefault="00CA244A" w:rsidP="00CA244A"/>
    <w:p w14:paraId="59408322" w14:textId="77777777" w:rsidR="00CA244A" w:rsidRPr="00483C53" w:rsidRDefault="00CA244A" w:rsidP="00CA244A">
      <w:r w:rsidRPr="00483C53">
        <w:t>Byggherren vil gjennomføre nødvendig kontroll av om krav om bruk av lærlinger overholdes. Ved brudd på plikten skal leverandøren rette forholdet innen den frist byggherren fastsetter. Der leverandøren selv oppdager brudd på plikten, skal leverandøren uten opphold opplyse byggherren om forholdene og rette forholdene innen den frist byggherren fastsetter.</w:t>
      </w:r>
    </w:p>
    <w:p w14:paraId="1AF39901" w14:textId="77777777" w:rsidR="00CA244A" w:rsidRPr="00483C53" w:rsidRDefault="00CA244A" w:rsidP="00CA244A"/>
    <w:p w14:paraId="0E417330" w14:textId="77777777" w:rsidR="00CA244A" w:rsidRPr="00483C53" w:rsidRDefault="00CA244A" w:rsidP="00CA244A">
      <w:r w:rsidRPr="00483C53">
        <w:t>Brudd på denne bestemmelsen som ikke blir rettet innen en rimelig frist gitt ved skriftlig varsel fra byggherren, vil få konsekvenser for framtidig deltakelse i konkurranser for Statens vegvesen.</w:t>
      </w:r>
    </w:p>
    <w:p w14:paraId="7FECB846" w14:textId="77777777" w:rsidR="00CA244A" w:rsidRPr="00483C53" w:rsidRDefault="00CA244A" w:rsidP="00CA244A"/>
    <w:p w14:paraId="37664C57" w14:textId="77777777" w:rsidR="00CA244A" w:rsidRPr="00483C53" w:rsidRDefault="00CA244A" w:rsidP="00CA244A">
      <w:pPr>
        <w:pStyle w:val="Overskrift2"/>
      </w:pPr>
      <w:bookmarkStart w:id="382" w:name="_Toc44326713"/>
      <w:bookmarkStart w:id="383" w:name="_Toc112940496"/>
      <w:bookmarkStart w:id="384" w:name="_Toc273532665"/>
      <w:bookmarkStart w:id="385" w:name="_Toc497142318"/>
      <w:bookmarkStart w:id="386" w:name="_Toc508287278"/>
      <w:bookmarkStart w:id="387" w:name="_Toc508288413"/>
      <w:bookmarkStart w:id="388" w:name="_Toc508288526"/>
      <w:bookmarkStart w:id="389" w:name="_Toc520912970"/>
      <w:bookmarkStart w:id="390" w:name="_Toc520913362"/>
      <w:bookmarkStart w:id="391" w:name="_Toc40296175"/>
      <w:bookmarkStart w:id="392" w:name="_Toc41037200"/>
      <w:r w:rsidRPr="00483C53">
        <w:t>18 Kontraktsmedhjelpere (Se NS 8407 pkt. 10)</w:t>
      </w:r>
      <w:bookmarkEnd w:id="382"/>
      <w:bookmarkEnd w:id="383"/>
    </w:p>
    <w:p w14:paraId="6A8B89A2" w14:textId="77777777" w:rsidR="00CA244A" w:rsidRPr="00483C53" w:rsidRDefault="00CA244A" w:rsidP="00CA244A">
      <w:pPr>
        <w:pStyle w:val="Overskrift3"/>
      </w:pPr>
      <w:bookmarkStart w:id="393" w:name="_Toc44326714"/>
      <w:bookmarkStart w:id="394" w:name="_Toc112940497"/>
      <w:r w:rsidRPr="00483C53">
        <w:t>18.1 Valg av kontraktsmedhjelper</w:t>
      </w:r>
      <w:bookmarkEnd w:id="393"/>
      <w:bookmarkEnd w:id="394"/>
    </w:p>
    <w:p w14:paraId="062BF880" w14:textId="77777777" w:rsidR="00CA244A" w:rsidRPr="00483C53" w:rsidRDefault="00CA244A" w:rsidP="00CA244A">
      <w:pPr>
        <w:rPr>
          <w:i/>
        </w:rPr>
      </w:pPr>
      <w:r w:rsidRPr="00483C53">
        <w:rPr>
          <w:i/>
        </w:rPr>
        <w:t xml:space="preserve">Tillegg til NS 8407 </w:t>
      </w:r>
      <w:proofErr w:type="spellStart"/>
      <w:r w:rsidRPr="00483C53">
        <w:rPr>
          <w:i/>
        </w:rPr>
        <w:t>pkt</w:t>
      </w:r>
      <w:proofErr w:type="spellEnd"/>
      <w:r w:rsidRPr="00483C53">
        <w:rPr>
          <w:i/>
        </w:rPr>
        <w:t xml:space="preserve"> 10.1;</w:t>
      </w:r>
    </w:p>
    <w:p w14:paraId="5FE90883" w14:textId="77777777" w:rsidR="00CA244A" w:rsidRPr="00483C53" w:rsidRDefault="00CA244A" w:rsidP="00CA244A"/>
    <w:p w14:paraId="09F86468" w14:textId="77777777" w:rsidR="00CA244A" w:rsidRPr="00483C53" w:rsidRDefault="00CA244A" w:rsidP="00CA244A">
      <w:r w:rsidRPr="00483C53">
        <w:t>Alle avtaler leverandøren har med kontraktsmedhjelpere skal inneholde de samme bestemmelsene som anvendt i denne kontrakt om arbeidets utførelse, forhold på arbeidsstedet og utførelse ved underentreprise.</w:t>
      </w:r>
    </w:p>
    <w:p w14:paraId="1930A2F4" w14:textId="77777777" w:rsidR="00CA244A" w:rsidRPr="00483C53" w:rsidRDefault="00CA244A" w:rsidP="00CA244A"/>
    <w:p w14:paraId="79E834D1" w14:textId="77777777" w:rsidR="00CA244A" w:rsidRPr="00483C53" w:rsidRDefault="00CA244A" w:rsidP="00CA244A">
      <w:r w:rsidRPr="00483C53">
        <w:t>Bestemmelser om bruk av kontraktsmedhjelper gjelder også for virksomhet som leier ut personell.</w:t>
      </w:r>
    </w:p>
    <w:p w14:paraId="5C3F2F62" w14:textId="77777777" w:rsidR="00CA244A" w:rsidRPr="00483C53" w:rsidRDefault="00CA244A" w:rsidP="00CA244A"/>
    <w:p w14:paraId="7F09AD5F" w14:textId="77777777" w:rsidR="00CA244A" w:rsidRPr="00483C53" w:rsidRDefault="00CA244A" w:rsidP="00CA244A">
      <w:r w:rsidRPr="00483C53">
        <w:t>Leverandøren kan ikke ha flere enn to ledd med underleverandører i kjede under seg, med mindre annet er særskilt skriftlig avtalt med byggherren.</w:t>
      </w:r>
    </w:p>
    <w:p w14:paraId="314D0F7F" w14:textId="77777777" w:rsidR="00CA244A" w:rsidRPr="00483C53" w:rsidRDefault="00CA244A" w:rsidP="00CA244A"/>
    <w:p w14:paraId="745849E2" w14:textId="77777777" w:rsidR="00CA244A" w:rsidRPr="00483C53" w:rsidRDefault="00CA244A" w:rsidP="00CA244A">
      <w:r w:rsidRPr="00483C53">
        <w:t xml:space="preserve">Der entreprisen utføres av et arbeidsfellesskap (leverandørgruppe), gjelder denne bestemmelsen for den enkelte deltaker i arbeidsfellesskapet. </w:t>
      </w:r>
    </w:p>
    <w:p w14:paraId="7A175FA1" w14:textId="77777777" w:rsidR="00CA244A" w:rsidRPr="00483C53" w:rsidRDefault="00CA244A" w:rsidP="00CA244A"/>
    <w:p w14:paraId="6DBC9F7E" w14:textId="77777777" w:rsidR="00CA244A" w:rsidRPr="00483C53" w:rsidRDefault="00CA244A" w:rsidP="00CA244A">
      <w:r w:rsidRPr="00483C53">
        <w:t xml:space="preserve">Leverandør og kontraktsmedhjelper skal levere skjema «Inntakskontroll. Erklæring ved bruk av underleverandør, enmannsbedrift eller virksomhet som leier ut personell». Skjema omhandler blant annet SHA og lønns- og arbeidsvilkår og videreføring av kontraktens krav til neste ledd. Arbeid som skal utføres av kontraktsmedhjelper kan ikke startes opp før erklæring av inntakskontroll er levert byggherre. </w:t>
      </w:r>
    </w:p>
    <w:p w14:paraId="783F9649" w14:textId="77777777" w:rsidR="00CA244A" w:rsidRPr="00483C53" w:rsidRDefault="00CA244A" w:rsidP="00CA244A"/>
    <w:p w14:paraId="3A7575EA" w14:textId="77777777" w:rsidR="00CA244A" w:rsidRPr="00483C53" w:rsidRDefault="00CA244A" w:rsidP="00CA244A">
      <w:r w:rsidRPr="00483C53">
        <w:t xml:space="preserve">Brudd på leverandørens plikt til å levere skjema for inntakskontroll gir byggherren rett til å kreve at leverandøren erstatter vedkommende firma. Eventuelle økonomiske krav fra kontraktsmedhjelpere eller omkostninger </w:t>
      </w:r>
      <w:proofErr w:type="gramStart"/>
      <w:r w:rsidRPr="00483C53">
        <w:t>for øvrig</w:t>
      </w:r>
      <w:proofErr w:type="gramEnd"/>
      <w:r w:rsidRPr="00483C53">
        <w:t xml:space="preserve"> som følge av heving av avtaler med kontraktsmedhjelpere i denne forbindelse, skal bæres av leverandøren.</w:t>
      </w:r>
    </w:p>
    <w:p w14:paraId="4739748A" w14:textId="77777777" w:rsidR="00CA244A" w:rsidRPr="00483C53" w:rsidRDefault="00CA244A" w:rsidP="00CA244A"/>
    <w:p w14:paraId="0238A682" w14:textId="77777777" w:rsidR="00CA244A" w:rsidRPr="00483C53" w:rsidRDefault="00CA244A" w:rsidP="00CA244A">
      <w:r w:rsidRPr="00483C53">
        <w:t xml:space="preserve">Leverandøren skal kreve skatteattester i alle underliggende entrepriseforhold ved inngåelse av kontrakter i tilknytning til oppdrag som overstiger en verdi på 500 000 kroner eksklusive mva. Dette gjelder ikke virksomhet som foretar utleie av personell. Brudd på leverandørens plikt til å kreve skatteattester gir byggherren rett til å kreve at leverandøren erstatter vedkommende firma med kontraktsmedhjelper som kan fremlegge skatteattester. Oppdragsgiveren kan tilsvarende kreve at leverandøren erstatter vedkommende firma som ikke har oppfylt sine forpliktelser til å betale skatter og avgifter. Eventuelle økonomiske krav fra kontrakts-medhjelper eller omkostninger </w:t>
      </w:r>
      <w:proofErr w:type="gramStart"/>
      <w:r w:rsidRPr="00483C53">
        <w:t>for øvrig</w:t>
      </w:r>
      <w:proofErr w:type="gramEnd"/>
      <w:r w:rsidRPr="00483C53">
        <w:t xml:space="preserve"> som følge av heving av avtaler med kontrakts-medhjelpere i denne forbindelse, skal bæres av leverandøren.</w:t>
      </w:r>
    </w:p>
    <w:p w14:paraId="52586A92" w14:textId="77777777" w:rsidR="00CA244A" w:rsidRPr="00483C53" w:rsidRDefault="00CA244A" w:rsidP="00CA244A"/>
    <w:p w14:paraId="24FD365D" w14:textId="77777777" w:rsidR="00CA244A" w:rsidRPr="00483C53" w:rsidRDefault="00CA244A" w:rsidP="00CA244A">
      <w:r w:rsidRPr="00483C53">
        <w:t>Leverandøren skal i tillegg fremlegge fullmakt for innhenting av utvidet skatteattest fra alle sine kontraktsmedhjelpere</w:t>
      </w:r>
    </w:p>
    <w:p w14:paraId="211B57AB" w14:textId="77777777" w:rsidR="00CA244A" w:rsidRPr="00483C53" w:rsidRDefault="00CA244A" w:rsidP="00CA244A"/>
    <w:p w14:paraId="30FEF258" w14:textId="77777777" w:rsidR="00CA244A" w:rsidRPr="00483C53" w:rsidRDefault="00CA244A" w:rsidP="00CA244A">
      <w:pPr>
        <w:pStyle w:val="Overskrift3"/>
      </w:pPr>
      <w:bookmarkStart w:id="395" w:name="_Toc44326715"/>
      <w:bookmarkStart w:id="396" w:name="_Toc112940498"/>
      <w:r w:rsidRPr="00483C53">
        <w:t>18.2 Byggherrens rett til å nekte å godta leverandørens valg av kontraktsmedhjelpere</w:t>
      </w:r>
      <w:bookmarkEnd w:id="395"/>
      <w:bookmarkEnd w:id="396"/>
    </w:p>
    <w:p w14:paraId="3FA3EECA" w14:textId="77777777" w:rsidR="00CA244A" w:rsidRPr="00483C53" w:rsidRDefault="00CA244A" w:rsidP="00CA244A">
      <w:pPr>
        <w:rPr>
          <w:i/>
          <w:iCs/>
        </w:rPr>
      </w:pPr>
      <w:r w:rsidRPr="00483C53">
        <w:rPr>
          <w:i/>
          <w:iCs/>
        </w:rPr>
        <w:t>Tillegg til NS 8407 pkt. 10.2;</w:t>
      </w:r>
    </w:p>
    <w:p w14:paraId="0F0C868A" w14:textId="77777777" w:rsidR="00CA244A" w:rsidRPr="00483C53" w:rsidRDefault="00CA244A" w:rsidP="00CA244A"/>
    <w:p w14:paraId="6E9216B9" w14:textId="77777777" w:rsidR="00CA244A" w:rsidRPr="00483C53" w:rsidRDefault="00CA244A" w:rsidP="00CA244A">
      <w:r w:rsidRPr="00483C53">
        <w:t xml:space="preserve">Byggherren kan trekke tilbake godkjenning av kontraktsmedhjelper dersom det er saklig grunn. </w:t>
      </w:r>
    </w:p>
    <w:p w14:paraId="757EB90E" w14:textId="77777777" w:rsidR="00CA244A" w:rsidRPr="00483C53" w:rsidRDefault="00CA244A" w:rsidP="00CA244A"/>
    <w:p w14:paraId="198E460C" w14:textId="77777777" w:rsidR="00CA244A" w:rsidRPr="00483C53" w:rsidRDefault="00CA244A" w:rsidP="00CA244A">
      <w:pPr>
        <w:pStyle w:val="Overskrift2"/>
      </w:pPr>
      <w:bookmarkStart w:id="397" w:name="_Toc44326716"/>
      <w:bookmarkStart w:id="398" w:name="_Toc112940499"/>
      <w:r w:rsidRPr="00483C53">
        <w:t xml:space="preserve">19 </w:t>
      </w:r>
      <w:bookmarkEnd w:id="384"/>
      <w:bookmarkEnd w:id="385"/>
      <w:bookmarkEnd w:id="386"/>
      <w:bookmarkEnd w:id="387"/>
      <w:bookmarkEnd w:id="388"/>
      <w:bookmarkEnd w:id="389"/>
      <w:bookmarkEnd w:id="390"/>
      <w:bookmarkEnd w:id="391"/>
      <w:bookmarkEnd w:id="392"/>
      <w:bookmarkEnd w:id="397"/>
      <w:r w:rsidRPr="00483C53">
        <w:t>Tillatelser, løyver og dispensasjoner</w:t>
      </w:r>
      <w:bookmarkEnd w:id="398"/>
    </w:p>
    <w:p w14:paraId="02220CDC" w14:textId="77777777" w:rsidR="00CA244A" w:rsidRPr="00483C53" w:rsidRDefault="00CA244A" w:rsidP="00CA244A">
      <w:pPr>
        <w:rPr>
          <w:i/>
          <w:iCs/>
        </w:rPr>
      </w:pPr>
      <w:r w:rsidRPr="00483C53">
        <w:rPr>
          <w:i/>
          <w:iCs/>
        </w:rPr>
        <w:t>Tillegg til NS 8407 pkt. 16.3;</w:t>
      </w:r>
    </w:p>
    <w:p w14:paraId="6F5406DF" w14:textId="77777777" w:rsidR="00CA244A" w:rsidRPr="00483C53" w:rsidRDefault="00CA244A" w:rsidP="00CA244A">
      <w:bookmarkStart w:id="399" w:name="_Hlk21858892"/>
      <w:r w:rsidRPr="00483C53">
        <w:t xml:space="preserve">Alle tillatelser som er nødvendige for å utføre og ta i bruk </w:t>
      </w:r>
      <w:proofErr w:type="spellStart"/>
      <w:r w:rsidRPr="00483C53">
        <w:t>kontaktsgjenstanden</w:t>
      </w:r>
      <w:proofErr w:type="spellEnd"/>
      <w:r w:rsidRPr="00483C53">
        <w:t xml:space="preserve">, skal innhentes og bekostes av leverandøren, herunder </w:t>
      </w:r>
      <w:bookmarkEnd w:id="399"/>
      <w:r w:rsidRPr="00483C53">
        <w:t>nødvendige tillatelser, løyver og dispensasjoner for de maskiner, personell og utstyr som skal brukes til utførelse av kontraktarbeidet.</w:t>
      </w:r>
    </w:p>
    <w:p w14:paraId="059886A3" w14:textId="77777777" w:rsidR="00CA244A" w:rsidRPr="00483C53" w:rsidRDefault="00CA244A" w:rsidP="00CA244A"/>
    <w:p w14:paraId="4771DBBA" w14:textId="77777777" w:rsidR="00CA244A" w:rsidRPr="00483C53" w:rsidRDefault="00CA244A" w:rsidP="00CA244A">
      <w:pPr>
        <w:pStyle w:val="Overskrift2"/>
      </w:pPr>
      <w:bookmarkStart w:id="400" w:name="_Toc273532666"/>
      <w:bookmarkStart w:id="401" w:name="_Toc497142319"/>
      <w:bookmarkStart w:id="402" w:name="_Toc508287279"/>
      <w:bookmarkStart w:id="403" w:name="_Toc508288414"/>
      <w:bookmarkStart w:id="404" w:name="_Toc508288527"/>
      <w:bookmarkStart w:id="405" w:name="_Toc520912971"/>
      <w:bookmarkStart w:id="406" w:name="_Toc520913363"/>
      <w:bookmarkStart w:id="407" w:name="_Toc40296176"/>
      <w:bookmarkStart w:id="408" w:name="_Toc41037201"/>
      <w:bookmarkStart w:id="409" w:name="_Toc44326717"/>
      <w:bookmarkStart w:id="410" w:name="_Toc112940500"/>
      <w:r w:rsidRPr="00483C53">
        <w:t>20 Midlertidige avtaler med grunneiere</w:t>
      </w:r>
      <w:bookmarkEnd w:id="400"/>
      <w:bookmarkEnd w:id="401"/>
      <w:bookmarkEnd w:id="402"/>
      <w:bookmarkEnd w:id="403"/>
      <w:bookmarkEnd w:id="404"/>
      <w:bookmarkEnd w:id="405"/>
      <w:bookmarkEnd w:id="406"/>
      <w:bookmarkEnd w:id="407"/>
      <w:bookmarkEnd w:id="408"/>
      <w:bookmarkEnd w:id="409"/>
      <w:bookmarkEnd w:id="410"/>
    </w:p>
    <w:p w14:paraId="76075778" w14:textId="77777777" w:rsidR="00CA244A" w:rsidRPr="00483C53" w:rsidRDefault="00CA244A" w:rsidP="00CA244A">
      <w:r w:rsidRPr="00483C53">
        <w:t>Hvis leverandøren inngår midlertidige avtaler med grunneiere i tilknytning til gjennomføring av kontraktarbeidet, skal byggherren informeres med kopi av avtalen før den trer i kraft.</w:t>
      </w:r>
    </w:p>
    <w:p w14:paraId="12B37BD3" w14:textId="77777777" w:rsidR="00CA244A" w:rsidRPr="00483C53" w:rsidRDefault="00CA244A" w:rsidP="00CA244A"/>
    <w:p w14:paraId="0AA2106B" w14:textId="77777777" w:rsidR="00CA244A" w:rsidRPr="00483C53" w:rsidRDefault="00CA244A" w:rsidP="00CA244A">
      <w:pPr>
        <w:pStyle w:val="Overskrift2"/>
      </w:pPr>
      <w:bookmarkStart w:id="411" w:name="_Toc44326718"/>
      <w:bookmarkStart w:id="412" w:name="_Toc112940501"/>
      <w:bookmarkStart w:id="413" w:name="_Toc40296178"/>
      <w:bookmarkStart w:id="414" w:name="_Toc41037203"/>
      <w:bookmarkStart w:id="415" w:name="_Hlk28809702"/>
      <w:r w:rsidRPr="00483C53">
        <w:t xml:space="preserve">21 </w:t>
      </w:r>
      <w:proofErr w:type="spellStart"/>
      <w:r w:rsidRPr="00483C53">
        <w:t>Tiltransport</w:t>
      </w:r>
      <w:proofErr w:type="spellEnd"/>
      <w:r w:rsidRPr="00483C53">
        <w:t xml:space="preserve"> av leverandører. Byggeplassadministrasjon mv (Se NS 8407 pkt. 12)</w:t>
      </w:r>
      <w:bookmarkEnd w:id="411"/>
      <w:bookmarkEnd w:id="412"/>
    </w:p>
    <w:p w14:paraId="065C8648" w14:textId="77777777" w:rsidR="00CA244A" w:rsidRPr="00483C53" w:rsidRDefault="00CA244A" w:rsidP="00CA244A">
      <w:pPr>
        <w:pStyle w:val="Overskrift3"/>
      </w:pPr>
      <w:bookmarkStart w:id="416" w:name="_Toc44326719"/>
      <w:bookmarkStart w:id="417" w:name="_Toc112940502"/>
      <w:r w:rsidRPr="00483C53">
        <w:t xml:space="preserve">21.1 </w:t>
      </w:r>
      <w:proofErr w:type="spellStart"/>
      <w:r w:rsidRPr="00483C53">
        <w:t>Tiltransport</w:t>
      </w:r>
      <w:proofErr w:type="spellEnd"/>
      <w:r w:rsidRPr="00483C53">
        <w:t xml:space="preserve"> av sideleverandør (Se NS 8407 pkt. 12.2)</w:t>
      </w:r>
      <w:bookmarkEnd w:id="416"/>
      <w:bookmarkEnd w:id="417"/>
    </w:p>
    <w:p w14:paraId="26982E7B" w14:textId="77777777" w:rsidR="00CA244A" w:rsidRPr="00483C53" w:rsidRDefault="00CA244A" w:rsidP="00CA244A">
      <w:pPr>
        <w:pStyle w:val="Overskrift4"/>
      </w:pPr>
      <w:bookmarkStart w:id="418" w:name="_Toc44326720"/>
      <w:bookmarkStart w:id="419" w:name="_Toc112940503"/>
      <w:r w:rsidRPr="00483C53">
        <w:t>21.1.1 Påslag</w:t>
      </w:r>
      <w:bookmarkEnd w:id="418"/>
      <w:bookmarkEnd w:id="419"/>
      <w:r w:rsidRPr="00483C53">
        <w:t xml:space="preserve"> </w:t>
      </w:r>
    </w:p>
    <w:p w14:paraId="373BF29C" w14:textId="77777777" w:rsidR="00CA244A" w:rsidRPr="00483C53" w:rsidRDefault="00CA244A" w:rsidP="00CA244A">
      <w:pPr>
        <w:rPr>
          <w:i/>
          <w:iCs/>
        </w:rPr>
      </w:pPr>
      <w:r w:rsidRPr="00483C53">
        <w:rPr>
          <w:i/>
          <w:iCs/>
        </w:rPr>
        <w:t xml:space="preserve">Presisering av NS 8407 pkt. 12.2.4; </w:t>
      </w:r>
    </w:p>
    <w:p w14:paraId="11D720EB" w14:textId="77777777" w:rsidR="00CA244A" w:rsidRPr="00483C53" w:rsidRDefault="00CA244A" w:rsidP="00CA244A"/>
    <w:p w14:paraId="05168D79" w14:textId="77777777" w:rsidR="00CA244A" w:rsidRPr="00483C53" w:rsidRDefault="00CA244A" w:rsidP="00CA244A">
      <w:r w:rsidRPr="00483C53">
        <w:t>Leverandøren har krav på 9 % påslag.</w:t>
      </w:r>
    </w:p>
    <w:p w14:paraId="4D3E13FA" w14:textId="77777777" w:rsidR="00CA244A" w:rsidRPr="00483C53" w:rsidRDefault="00CA244A" w:rsidP="00CA244A"/>
    <w:p w14:paraId="6191406D" w14:textId="77777777" w:rsidR="00CA244A" w:rsidRPr="00483C53" w:rsidRDefault="00CA244A" w:rsidP="00CA244A">
      <w:pPr>
        <w:pStyle w:val="Overskrift3"/>
      </w:pPr>
      <w:bookmarkStart w:id="420" w:name="_Toc44326721"/>
      <w:bookmarkStart w:id="421" w:name="_Toc112940504"/>
      <w:r w:rsidRPr="00483C53">
        <w:t>21.2 Byggeplassadministrasjon og fremdriftskontroll av sideleverandør</w:t>
      </w:r>
      <w:bookmarkEnd w:id="420"/>
      <w:bookmarkEnd w:id="421"/>
    </w:p>
    <w:p w14:paraId="1C6170F0" w14:textId="77777777" w:rsidR="00CA244A" w:rsidRPr="00483C53" w:rsidRDefault="00CA244A" w:rsidP="00CA244A">
      <w:pPr>
        <w:pStyle w:val="Overskrift4"/>
      </w:pPr>
      <w:bookmarkStart w:id="422" w:name="_Toc44326722"/>
      <w:bookmarkStart w:id="423" w:name="_Toc112940505"/>
      <w:r w:rsidRPr="00483C53">
        <w:t>21.2.1 Påslag</w:t>
      </w:r>
      <w:bookmarkEnd w:id="422"/>
      <w:bookmarkEnd w:id="423"/>
    </w:p>
    <w:p w14:paraId="61366AC5" w14:textId="77777777" w:rsidR="00CA244A" w:rsidRPr="00483C53" w:rsidRDefault="00CA244A" w:rsidP="00CA244A">
      <w:pPr>
        <w:rPr>
          <w:i/>
          <w:iCs/>
        </w:rPr>
      </w:pPr>
      <w:r w:rsidRPr="00483C53">
        <w:rPr>
          <w:i/>
          <w:iCs/>
        </w:rPr>
        <w:t xml:space="preserve">Presisering av NS 8407 pkt. 12.4.2; </w:t>
      </w:r>
    </w:p>
    <w:p w14:paraId="7FAB019F" w14:textId="77777777" w:rsidR="00CA244A" w:rsidRPr="00483C53" w:rsidRDefault="00CA244A" w:rsidP="00CA244A"/>
    <w:p w14:paraId="5E6A2CD7" w14:textId="77777777" w:rsidR="00CA244A" w:rsidRPr="00483C53" w:rsidRDefault="00CA244A" w:rsidP="00CA244A">
      <w:r w:rsidRPr="00483C53">
        <w:t>Leverandøren har krav på 9 % påslag.</w:t>
      </w:r>
    </w:p>
    <w:p w14:paraId="2A472C84" w14:textId="77777777" w:rsidR="00CA244A" w:rsidRPr="00483C53" w:rsidRDefault="00CA244A" w:rsidP="00CA244A"/>
    <w:p w14:paraId="078399D3" w14:textId="77777777" w:rsidR="00CA244A" w:rsidRPr="00483C53" w:rsidRDefault="00CA244A" w:rsidP="00CA244A">
      <w:pPr>
        <w:pStyle w:val="Overskrift2"/>
      </w:pPr>
      <w:bookmarkStart w:id="424" w:name="_Toc44326723"/>
      <w:bookmarkStart w:id="425" w:name="_Toc112940506"/>
      <w:r w:rsidRPr="00483C53">
        <w:t>22 Kontraktsgjenstanden</w:t>
      </w:r>
      <w:bookmarkEnd w:id="413"/>
      <w:bookmarkEnd w:id="414"/>
      <w:r w:rsidRPr="00483C53">
        <w:t xml:space="preserve"> (Se NS 8407 pkt. 14)</w:t>
      </w:r>
      <w:bookmarkStart w:id="426" w:name="_Toc40296179"/>
      <w:bookmarkStart w:id="427" w:name="_Toc41037204"/>
      <w:bookmarkEnd w:id="424"/>
      <w:bookmarkEnd w:id="425"/>
    </w:p>
    <w:p w14:paraId="5EB0ED45" w14:textId="77777777" w:rsidR="00CA244A" w:rsidRPr="00483C53" w:rsidRDefault="00CA244A" w:rsidP="00CA244A">
      <w:pPr>
        <w:pStyle w:val="Overskrift3"/>
      </w:pPr>
      <w:bookmarkStart w:id="428" w:name="_Toc44326724"/>
      <w:bookmarkStart w:id="429" w:name="_Toc112940507"/>
      <w:r w:rsidRPr="00483C53">
        <w:t>22.1 Avtalte krav</w:t>
      </w:r>
      <w:bookmarkEnd w:id="428"/>
      <w:bookmarkEnd w:id="429"/>
    </w:p>
    <w:p w14:paraId="448B640E" w14:textId="77777777" w:rsidR="00CA244A" w:rsidRPr="00483C53" w:rsidRDefault="00CA244A" w:rsidP="00CA244A">
      <w:r w:rsidRPr="00483C53">
        <w:t>Tillegg og presisering til NS 8407 pkt. 14.1;</w:t>
      </w:r>
    </w:p>
    <w:p w14:paraId="328A4DD2" w14:textId="77777777" w:rsidR="00CA244A" w:rsidRPr="00483C53" w:rsidRDefault="00CA244A" w:rsidP="00CA244A"/>
    <w:p w14:paraId="7ED837DE" w14:textId="77777777" w:rsidR="00CA244A" w:rsidRPr="00483C53" w:rsidRDefault="00CA244A" w:rsidP="00CA244A">
      <w:pPr>
        <w:rPr>
          <w:b/>
          <w:bCs/>
        </w:rPr>
      </w:pPr>
      <w:bookmarkStart w:id="430" w:name="_Toc44326725"/>
      <w:r w:rsidRPr="00483C53">
        <w:rPr>
          <w:b/>
          <w:bCs/>
        </w:rPr>
        <w:t>Generelt</w:t>
      </w:r>
      <w:bookmarkEnd w:id="430"/>
      <w:r w:rsidRPr="00483C53">
        <w:rPr>
          <w:b/>
          <w:bCs/>
        </w:rPr>
        <w:t xml:space="preserve"> </w:t>
      </w:r>
    </w:p>
    <w:p w14:paraId="47E443E6" w14:textId="77777777" w:rsidR="00CA244A" w:rsidRPr="00483C53" w:rsidRDefault="00CA244A" w:rsidP="00CA244A">
      <w:r w:rsidRPr="00483C53">
        <w:t xml:space="preserve">Kontraktsarbeidene skal utføres innenfor rammen av de til enhver tid gjeldende reguleringsplaner og andre bindende offentlige planer eller vedtak. </w:t>
      </w:r>
    </w:p>
    <w:p w14:paraId="1B0D98F6" w14:textId="77777777" w:rsidR="00CA244A" w:rsidRPr="00483C53" w:rsidRDefault="00CA244A" w:rsidP="00CA244A"/>
    <w:p w14:paraId="73B1D700" w14:textId="77777777" w:rsidR="00CA244A" w:rsidRPr="00483C53" w:rsidRDefault="00CA244A" w:rsidP="00CA244A">
      <w:r w:rsidRPr="00483C53">
        <w:t>For prosjektering og utførelse av kontraktarbeidet gjelder de krav som er angitt i kontrakten, herunder kravene i kapittel D1.1 Omfang og mengdefortegnelse og kapittel D1.2 Prosjekteringsgrunnlag og kravspesifikasjon, samt løsninger, kvalitet og utførelse som angitt i leverandørens tilbud. Herunder også Statens vegvesen sine håndbøker og retningslinjer med tilhørende relevante standarder og andre dokumenter som det henvises til i kontrakten. Disse oppstiller standardkrav, funksjonskrav og resultatkrav for prosjektering og utførelse, se kapittel C1, NS 8407, punkt 14.1.</w:t>
      </w:r>
    </w:p>
    <w:p w14:paraId="08921FB4" w14:textId="77777777" w:rsidR="00CA244A" w:rsidRPr="00483C53" w:rsidRDefault="00CA244A" w:rsidP="00CA244A">
      <w:r w:rsidRPr="00483C53">
        <w:t xml:space="preserve"> </w:t>
      </w:r>
    </w:p>
    <w:p w14:paraId="68D6E3E0" w14:textId="77777777" w:rsidR="00CA244A" w:rsidRPr="00483C53" w:rsidRDefault="00CA244A" w:rsidP="00CA244A">
      <w:r w:rsidRPr="00483C53">
        <w:t xml:space="preserve">I Statens vegvesens håndbøker legges egne betydninger i begrepene «skal», «bør» og «kan» for å angi krav. Dette er forklart foran i hver håndbok, hvor det beskrives hvordan disse begrepene styrer hvilken instans som er </w:t>
      </w:r>
      <w:proofErr w:type="spellStart"/>
      <w:r w:rsidRPr="00483C53">
        <w:t>fraviksmyndighet</w:t>
      </w:r>
      <w:proofErr w:type="spellEnd"/>
      <w:r w:rsidRPr="00483C53">
        <w:t xml:space="preserve"> for de kravene som omtales. Dette betyr at både krav beskrevet med «skal» og «bør» i håndbøkene er å regne som krav i kontrakten, noe som innebærer at eventuelt </w:t>
      </w:r>
      <w:proofErr w:type="gramStart"/>
      <w:r w:rsidRPr="00483C53">
        <w:t>fravik</w:t>
      </w:r>
      <w:proofErr w:type="gramEnd"/>
      <w:r w:rsidRPr="00483C53">
        <w:t xml:space="preserve"> fra disse må behandles iht. kontraktens bestemmelser. Krav som er angitt med «kan» i håndbøkene er å regne som valgfrie, men løsninger som ikke oppfyller disse kravene krever særlig grundige, faglige, vurderinger av løsningenes egnethet.</w:t>
      </w:r>
    </w:p>
    <w:p w14:paraId="16F0FE04" w14:textId="77777777" w:rsidR="00CA244A" w:rsidRPr="00483C53" w:rsidRDefault="00CA244A" w:rsidP="00CA244A"/>
    <w:p w14:paraId="364D99AC" w14:textId="77777777" w:rsidR="00CA244A" w:rsidRPr="00483C53" w:rsidRDefault="00CA244A" w:rsidP="00CA244A">
      <w:bookmarkStart w:id="431" w:name="_Hlk30364632"/>
      <w:r w:rsidRPr="00483C53">
        <w:t xml:space="preserve">Det er leverandørens ansvar, med mindre annet er avtalt, at anlegget som omfattes av kontrakten prosjekteres, bygges, kontrolleres og dokumenteres i henhold til krav gitt i kontrakten inkludert vegnormaler og andre håndbøker utgitt av Statens vegvesen med tilhørende standarder og andre kravdokumenter det henvises til. </w:t>
      </w:r>
      <w:bookmarkStart w:id="432" w:name="_Hlk21860040"/>
      <w:r w:rsidRPr="00483C53">
        <w:t>I tillegg til håndbøkene har Statens vegvesen også utgitt en del retningsgivende dokumenter som gjelder på tilsvarende måte som håndbøkene.</w:t>
      </w:r>
      <w:bookmarkEnd w:id="432"/>
      <w:r w:rsidRPr="00483C53">
        <w:t xml:space="preserve"> </w:t>
      </w:r>
    </w:p>
    <w:p w14:paraId="5A0D3A7E" w14:textId="77777777" w:rsidR="00CA244A" w:rsidRPr="00483C53" w:rsidRDefault="00CA244A" w:rsidP="00CA244A">
      <w:pPr>
        <w:rPr>
          <w:rFonts w:eastAsiaTheme="majorEastAsia"/>
        </w:rPr>
      </w:pPr>
      <w:bookmarkStart w:id="433" w:name="_Toc44326726"/>
      <w:bookmarkEnd w:id="431"/>
    </w:p>
    <w:p w14:paraId="4889D9E7" w14:textId="77777777" w:rsidR="00CA244A" w:rsidRPr="00483C53" w:rsidRDefault="00CA244A" w:rsidP="00CA244A">
      <w:pPr>
        <w:rPr>
          <w:rFonts w:eastAsiaTheme="majorEastAsia"/>
          <w:b/>
        </w:rPr>
      </w:pPr>
      <w:r w:rsidRPr="00483C53">
        <w:rPr>
          <w:rFonts w:eastAsiaTheme="majorEastAsia"/>
          <w:b/>
        </w:rPr>
        <w:t>Arbeid som ikke er angitt med prosesser og enhetspriser, jf. Kapittel D1.3</w:t>
      </w:r>
      <w:bookmarkEnd w:id="433"/>
    </w:p>
    <w:p w14:paraId="6B793C7F" w14:textId="77777777" w:rsidR="00CA244A" w:rsidRPr="00483C53" w:rsidRDefault="00CA244A" w:rsidP="00CA244A">
      <w:r w:rsidRPr="00483C53">
        <w:t xml:space="preserve">Kapittel D1.2 Prosjekteringsgrunnlag og kravspesifikasjon er å anse som tilleggsbestemmelser ut over de krav og retningslinjer som finnes i Statens vegvesen sine håndbøker. </w:t>
      </w:r>
    </w:p>
    <w:p w14:paraId="2512BC37" w14:textId="77777777" w:rsidR="00CA244A" w:rsidRPr="00483C53" w:rsidRDefault="00CA244A" w:rsidP="00CA244A">
      <w:r w:rsidRPr="00483C53">
        <w:t>Der arbeidet ikke er angitt med prosesser og enhetspriser gjelder prosesskoden (håndbok R761 og R762) på følgende måte, angitt som kapittel D1.3:</w:t>
      </w:r>
    </w:p>
    <w:p w14:paraId="5ACB48FE" w14:textId="77777777" w:rsidR="00CA244A" w:rsidRPr="00483C53" w:rsidRDefault="00CA244A" w:rsidP="00CA244A"/>
    <w:p w14:paraId="43BC2F42" w14:textId="77777777" w:rsidR="00CA244A" w:rsidRPr="00483C53" w:rsidRDefault="00CA244A" w:rsidP="00B528DD">
      <w:pPr>
        <w:numPr>
          <w:ilvl w:val="0"/>
          <w:numId w:val="51"/>
        </w:numPr>
      </w:pPr>
      <w:r w:rsidRPr="00483C53">
        <w:t>Omfang angitt i bokstav a) gjelder ikke som angivelse av arbeidets omfang. Bokstav a) gjelder kun som angivelse av hovedtype av arbeider.</w:t>
      </w:r>
    </w:p>
    <w:p w14:paraId="256DE1E7" w14:textId="77777777" w:rsidR="00CA244A" w:rsidRPr="00483C53" w:rsidRDefault="00CA244A" w:rsidP="00B528DD">
      <w:pPr>
        <w:numPr>
          <w:ilvl w:val="0"/>
          <w:numId w:val="51"/>
        </w:numPr>
      </w:pPr>
      <w:r w:rsidRPr="00483C53">
        <w:t>Bokstavene b) – e) gjelder som minstekrav. Krav til utførelse i bokstav c) kan fravikes dersom det godtgjøres at øvrige krav i relevante prosesser og kapittel C (</w:t>
      </w:r>
      <w:proofErr w:type="spellStart"/>
      <w:r w:rsidRPr="00483C53">
        <w:t>Kontraktsbestemmelser</w:t>
      </w:r>
      <w:proofErr w:type="spellEnd"/>
      <w:r w:rsidRPr="00483C53">
        <w:t xml:space="preserve">) og D (Beskrivende del) oppfylles. </w:t>
      </w:r>
    </w:p>
    <w:p w14:paraId="0380161E" w14:textId="77777777" w:rsidR="00CA244A" w:rsidRPr="00483C53" w:rsidRDefault="00CA244A" w:rsidP="00B528DD">
      <w:pPr>
        <w:numPr>
          <w:ilvl w:val="0"/>
          <w:numId w:val="51"/>
        </w:numPr>
      </w:pPr>
      <w:r w:rsidRPr="00483C53">
        <w:t>Bokstav x) gjelder ikke.</w:t>
      </w:r>
    </w:p>
    <w:p w14:paraId="63DD1D0A" w14:textId="77777777" w:rsidR="00CA244A" w:rsidRPr="00483C53" w:rsidRDefault="00CA244A" w:rsidP="00B528DD">
      <w:pPr>
        <w:numPr>
          <w:ilvl w:val="0"/>
          <w:numId w:val="51"/>
        </w:numPr>
      </w:pPr>
      <w:r w:rsidRPr="00483C53">
        <w:t>Alle steder i kapittel D1.3 hvor det er henvist til den spesielle beskrivelsen eller til planene skal dette bety henvisning til prosjekteringsdokumentene. Prosjekteringsdokumentene betyr i denne sammenhengen konkurransegrunnlaget med vedlegg og henviste dokumenter – særlig gjennom kapittel D1.1 og D1.2 – lest sammen med leverandørens prosjektering gjort i samsvar med kontraktens bestemmelser.</w:t>
      </w:r>
    </w:p>
    <w:p w14:paraId="34B005EA" w14:textId="77777777" w:rsidR="00CA244A" w:rsidRPr="00483C53" w:rsidRDefault="00CA244A" w:rsidP="00B528DD">
      <w:pPr>
        <w:numPr>
          <w:ilvl w:val="0"/>
          <w:numId w:val="51"/>
        </w:numPr>
      </w:pPr>
      <w:r w:rsidRPr="00483C53">
        <w:t xml:space="preserve">Prosesskoden inneholder en rekke forutsetninger eller krav om at planer, prosedyrer, dokumentasjon mv. skal forelegges byggherren for uttalelse, aksept, godkjenning ol. Slike forutsetninger eller krav er formulert på ulike måter og kan forekomme under alle bokstaver a) til e) i prosessene. Disse kravene gjelder med mindre de er opphevet eller erstattet som angitt i kapittel D1.2 eller </w:t>
      </w:r>
      <w:proofErr w:type="spellStart"/>
      <w:r w:rsidRPr="00483C53">
        <w:t>kontraktsbestemmelsene</w:t>
      </w:r>
      <w:proofErr w:type="spellEnd"/>
      <w:r w:rsidRPr="00483C53">
        <w:t xml:space="preserve">. </w:t>
      </w:r>
    </w:p>
    <w:p w14:paraId="5FDFB075" w14:textId="77777777" w:rsidR="00CA244A" w:rsidRPr="00483C53" w:rsidRDefault="00CA244A" w:rsidP="00CA244A"/>
    <w:p w14:paraId="2381592A" w14:textId="77777777" w:rsidR="00CA244A" w:rsidRPr="00483C53" w:rsidRDefault="00CA244A" w:rsidP="00CA244A">
      <w:pPr>
        <w:rPr>
          <w:rFonts w:eastAsiaTheme="majorEastAsia"/>
          <w:b/>
          <w:bCs/>
        </w:rPr>
      </w:pPr>
      <w:bookmarkStart w:id="434" w:name="_Toc40296183"/>
      <w:bookmarkStart w:id="435" w:name="_Toc41037208"/>
      <w:bookmarkStart w:id="436" w:name="_Toc44326727"/>
      <w:r w:rsidRPr="00483C53">
        <w:rPr>
          <w:rFonts w:eastAsiaTheme="majorEastAsia"/>
          <w:b/>
          <w:bCs/>
        </w:rPr>
        <w:t>Arbeider angitt med prosesser og enhetspriser, jf. kapittel D1.4</w:t>
      </w:r>
      <w:bookmarkEnd w:id="434"/>
      <w:bookmarkEnd w:id="435"/>
      <w:bookmarkEnd w:id="436"/>
    </w:p>
    <w:p w14:paraId="34465FDF" w14:textId="77777777" w:rsidR="00CA244A" w:rsidRPr="00483C53" w:rsidRDefault="00CA244A" w:rsidP="00CA244A">
      <w:bookmarkStart w:id="437" w:name="_Hlk28813310"/>
      <w:r w:rsidRPr="00483C53">
        <w:t xml:space="preserve">Der arbeidet er angitt med prosesser, hvor oppgjør skjer etter mengder og enhetspriser på grunnlag av leverandørens tilbud, gjelder Prosesskode 1 og 2 (håndbok R761 og R762) fullt ut med spesielle beskrivelser, inntatt i kapittel D1.4. </w:t>
      </w:r>
    </w:p>
    <w:p w14:paraId="0AD8D006" w14:textId="77777777" w:rsidR="00CA244A" w:rsidRPr="00483C53" w:rsidRDefault="00CA244A" w:rsidP="00CA244A"/>
    <w:p w14:paraId="3AB119C5" w14:textId="77777777" w:rsidR="00CA244A" w:rsidRPr="00483C53" w:rsidRDefault="00CA244A" w:rsidP="00CA244A">
      <w:pPr>
        <w:rPr>
          <w:rFonts w:eastAsia="Arial"/>
        </w:rPr>
      </w:pPr>
      <w:r w:rsidRPr="00483C53">
        <w:rPr>
          <w:rFonts w:eastAsia="Arial"/>
        </w:rPr>
        <w:t xml:space="preserve">Alle leverandørens ytelser som ikke er omfattet av beskrivelsen i kapittel D1.4 er inkludert i </w:t>
      </w:r>
      <w:proofErr w:type="spellStart"/>
      <w:r w:rsidRPr="00483C53">
        <w:rPr>
          <w:rFonts w:eastAsia="Arial"/>
        </w:rPr>
        <w:t>rundsummene</w:t>
      </w:r>
      <w:proofErr w:type="spellEnd"/>
      <w:r w:rsidRPr="00483C53">
        <w:rPr>
          <w:rFonts w:eastAsia="Arial"/>
        </w:rPr>
        <w:t xml:space="preserve"> i kapittel E2. </w:t>
      </w:r>
    </w:p>
    <w:p w14:paraId="37367F1F" w14:textId="77777777" w:rsidR="00CA244A" w:rsidRPr="00483C53" w:rsidRDefault="00CA244A" w:rsidP="00CA244A">
      <w:pPr>
        <w:rPr>
          <w:rFonts w:eastAsia="Arial"/>
        </w:rPr>
      </w:pPr>
    </w:p>
    <w:p w14:paraId="40B798F6" w14:textId="77777777" w:rsidR="00CA244A" w:rsidRPr="00483C53" w:rsidRDefault="00CA244A" w:rsidP="00CA244A">
      <w:pPr>
        <w:rPr>
          <w:rFonts w:eastAsiaTheme="majorEastAsia"/>
          <w:b/>
          <w:bCs/>
        </w:rPr>
      </w:pPr>
      <w:bookmarkStart w:id="438" w:name="_Toc40296184"/>
      <w:bookmarkStart w:id="439" w:name="_Toc41037209"/>
      <w:bookmarkStart w:id="440" w:name="_Toc44326728"/>
      <w:r w:rsidRPr="00483C53">
        <w:rPr>
          <w:rFonts w:eastAsiaTheme="majorEastAsia"/>
          <w:b/>
          <w:bCs/>
        </w:rPr>
        <w:t>Endring av kontraktens krav</w:t>
      </w:r>
      <w:bookmarkEnd w:id="438"/>
      <w:bookmarkEnd w:id="439"/>
      <w:bookmarkEnd w:id="440"/>
    </w:p>
    <w:p w14:paraId="5E73E0E5" w14:textId="77777777" w:rsidR="00CA244A" w:rsidRPr="00483C53" w:rsidRDefault="00CA244A" w:rsidP="00CA244A">
      <w:r w:rsidRPr="00483C53">
        <w:t xml:space="preserve">Leverandøren kan foreslå endring av kontraktens krav. Leverandøren skal fremsette slike forslag skriftlig, med beskrivelse av endringen, konsekvenser av denne og fremlegge relevant dokumentasjon for kvalitet. Byggherren skal deretter ta stilling til forslaget. </w:t>
      </w:r>
    </w:p>
    <w:p w14:paraId="1E878EA1" w14:textId="77777777" w:rsidR="00CA244A" w:rsidRPr="00483C53" w:rsidRDefault="00CA244A" w:rsidP="00CA244A"/>
    <w:p w14:paraId="51777D5F" w14:textId="77777777" w:rsidR="00CA244A" w:rsidRPr="00483C53" w:rsidRDefault="00CA244A" w:rsidP="00CA244A">
      <w:r w:rsidRPr="00483C53">
        <w:t>Dersom leverandørens forslag forutsetter godkjenning av tredjepart, bærer leverandøren kostnaden og risikoen for at slik godkjenning oppnås. Dette gjelder blant annet ved endring av eller dispensasjoner fra reguleringsplan, byggesaksbehandling eller avvik fra Statens vegvesens normaler eller retningslinjer.</w:t>
      </w:r>
    </w:p>
    <w:p w14:paraId="701178E8" w14:textId="77777777" w:rsidR="00CA244A" w:rsidRPr="00483C53" w:rsidRDefault="00CA244A" w:rsidP="00CA244A"/>
    <w:p w14:paraId="69583C7D" w14:textId="77777777" w:rsidR="00CA244A" w:rsidRPr="00483C53" w:rsidRDefault="00CA244A" w:rsidP="00CA244A">
      <w:r w:rsidRPr="00483C53">
        <w:t>Der partene oppnår enighet om endringer av kontraktens krav, skal dette formaliseres gjennom en skriftlig avtale. Leverandøren har ikke krav på endring av kontraktens frister eller vederlagsjustering for endringer foreslått av leverandøren, med mindre annet avtales særskilt i de enkelte tilfeller.</w:t>
      </w:r>
    </w:p>
    <w:bookmarkEnd w:id="437"/>
    <w:p w14:paraId="791569F0" w14:textId="77777777" w:rsidR="00CA244A" w:rsidRPr="00483C53" w:rsidRDefault="00CA244A" w:rsidP="00CA244A"/>
    <w:p w14:paraId="458E16EC" w14:textId="77777777" w:rsidR="00CA244A" w:rsidRPr="00483C53" w:rsidRDefault="00CA244A" w:rsidP="00CA244A">
      <w:pPr>
        <w:pStyle w:val="Overskrift3"/>
      </w:pPr>
      <w:bookmarkStart w:id="441" w:name="_Toc44326729"/>
      <w:bookmarkStart w:id="442" w:name="_Toc112940508"/>
      <w:r w:rsidRPr="00483C53">
        <w:t>22.2 Valg av løsninger</w:t>
      </w:r>
      <w:bookmarkEnd w:id="441"/>
      <w:bookmarkEnd w:id="442"/>
    </w:p>
    <w:p w14:paraId="77122396" w14:textId="77777777" w:rsidR="00CA244A" w:rsidRPr="00483C53" w:rsidRDefault="00CA244A" w:rsidP="00CA244A">
      <w:pPr>
        <w:rPr>
          <w:i/>
        </w:rPr>
      </w:pPr>
      <w:r w:rsidRPr="00483C53">
        <w:rPr>
          <w:i/>
        </w:rPr>
        <w:t xml:space="preserve">Tillegg til NS 8407 pkt. 14.6; </w:t>
      </w:r>
    </w:p>
    <w:p w14:paraId="0DEC391E" w14:textId="77777777" w:rsidR="00CA244A" w:rsidRPr="00483C53" w:rsidRDefault="00CA244A" w:rsidP="00CA244A"/>
    <w:p w14:paraId="3A57DEAF" w14:textId="77777777" w:rsidR="00CA244A" w:rsidRPr="00483C53" w:rsidRDefault="00CA244A" w:rsidP="00CA244A">
      <w:r w:rsidRPr="00483C53">
        <w:t xml:space="preserve">Det skal tas særlig hensyn til klimagassutslipp ved valg av løsninger. </w:t>
      </w:r>
    </w:p>
    <w:p w14:paraId="5806AE8C" w14:textId="77777777" w:rsidR="00CA244A" w:rsidRPr="00483C53" w:rsidRDefault="00CA244A" w:rsidP="00CA244A"/>
    <w:p w14:paraId="13631BEF" w14:textId="77777777" w:rsidR="00CA244A" w:rsidRPr="00483C53" w:rsidRDefault="00CA244A" w:rsidP="00CA244A">
      <w:r w:rsidRPr="00483C53">
        <w:t xml:space="preserve">Løsningsvalg i tilbudet, som har vært gjenstand for konkurranse, er bindende for kontrakts gjennomføringen. </w:t>
      </w:r>
    </w:p>
    <w:p w14:paraId="5C3368F4" w14:textId="77777777" w:rsidR="00CA244A" w:rsidRPr="00483C53" w:rsidRDefault="00CA244A" w:rsidP="00CA244A"/>
    <w:p w14:paraId="3B4E3D45" w14:textId="77777777" w:rsidR="00CA244A" w:rsidRPr="00483C53" w:rsidRDefault="00CA244A" w:rsidP="00CA244A">
      <w:r w:rsidRPr="00483C53">
        <w:t>Leverandøren kan foreslå endring av kontraktens krav. Leverandøren skal fremsette slike forslag skriftlig, med beskrivelse av endringen, konsekvenser av denne og fremlegge relevant dokumentasjon for kvalitet.</w:t>
      </w:r>
    </w:p>
    <w:p w14:paraId="439157BC" w14:textId="77777777" w:rsidR="00CA244A" w:rsidRPr="00483C53" w:rsidRDefault="00CA244A" w:rsidP="00CA244A"/>
    <w:p w14:paraId="39DF8EB4" w14:textId="77777777" w:rsidR="00CA244A" w:rsidRPr="00483C53" w:rsidRDefault="00CA244A" w:rsidP="00CA244A">
      <w:r w:rsidRPr="00483C53">
        <w:t xml:space="preserve">I vurderingen av om endringen skal godtas, vil byggherren blant annet se hen til om: </w:t>
      </w:r>
    </w:p>
    <w:p w14:paraId="50726D33" w14:textId="77777777" w:rsidR="00CA244A" w:rsidRPr="00483C53" w:rsidRDefault="00CA244A" w:rsidP="00CA244A"/>
    <w:p w14:paraId="50D42740" w14:textId="77777777" w:rsidR="00CA244A" w:rsidRPr="00483C53" w:rsidRDefault="00CA244A" w:rsidP="00B528DD">
      <w:pPr>
        <w:numPr>
          <w:ilvl w:val="0"/>
          <w:numId w:val="52"/>
        </w:numPr>
      </w:pPr>
      <w:r w:rsidRPr="00483C53">
        <w:t>hensynet til SHA kan ivaretas,</w:t>
      </w:r>
    </w:p>
    <w:p w14:paraId="75F2A766" w14:textId="77777777" w:rsidR="00CA244A" w:rsidRPr="00483C53" w:rsidRDefault="00CA244A" w:rsidP="00B528DD">
      <w:pPr>
        <w:numPr>
          <w:ilvl w:val="0"/>
          <w:numId w:val="52"/>
        </w:numPr>
      </w:pPr>
      <w:r w:rsidRPr="00483C53">
        <w:t xml:space="preserve">hensyn til ytre miljø og klimapåvirkning ivaretas, </w:t>
      </w:r>
    </w:p>
    <w:p w14:paraId="790CFC7F" w14:textId="77777777" w:rsidR="00CA244A" w:rsidRPr="00483C53" w:rsidRDefault="00CA244A" w:rsidP="00B528DD">
      <w:pPr>
        <w:numPr>
          <w:ilvl w:val="0"/>
          <w:numId w:val="52"/>
        </w:numPr>
      </w:pPr>
      <w:r w:rsidRPr="00483C53">
        <w:t>forslaget vil medføre konsekvenser for vederlaget og fremdriften.</w:t>
      </w:r>
    </w:p>
    <w:p w14:paraId="023F8B80" w14:textId="77777777" w:rsidR="00CA244A" w:rsidRPr="00483C53" w:rsidRDefault="00CA244A" w:rsidP="00B528DD">
      <w:pPr>
        <w:numPr>
          <w:ilvl w:val="0"/>
          <w:numId w:val="52"/>
        </w:numPr>
      </w:pPr>
      <w:r w:rsidRPr="00483C53">
        <w:t xml:space="preserve">forslaget vil gi en </w:t>
      </w:r>
      <w:proofErr w:type="gramStart"/>
      <w:r w:rsidRPr="00483C53">
        <w:t>mer optimal</w:t>
      </w:r>
      <w:proofErr w:type="gramEnd"/>
      <w:r w:rsidRPr="00483C53">
        <w:t xml:space="preserve"> kontrakts gjennomføring og bedre kvalitet, </w:t>
      </w:r>
    </w:p>
    <w:p w14:paraId="5AD76E9D" w14:textId="77777777" w:rsidR="00CA244A" w:rsidRPr="00483C53" w:rsidRDefault="00CA244A" w:rsidP="00B528DD">
      <w:pPr>
        <w:numPr>
          <w:ilvl w:val="0"/>
          <w:numId w:val="52"/>
        </w:numPr>
      </w:pPr>
      <w:r w:rsidRPr="00483C53">
        <w:t xml:space="preserve">grunnleggende krav til funksjoner er oppfylt, </w:t>
      </w:r>
    </w:p>
    <w:p w14:paraId="15BB50F6" w14:textId="77777777" w:rsidR="00CA244A" w:rsidRPr="00483C53" w:rsidRDefault="00CA244A" w:rsidP="00B528DD">
      <w:pPr>
        <w:numPr>
          <w:ilvl w:val="0"/>
          <w:numId w:val="52"/>
        </w:numPr>
      </w:pPr>
      <w:r w:rsidRPr="00483C53">
        <w:t>krav i lover, forskrifter, enkeltvedtak og Statens vegvesens håndbøker er oppfylt,</w:t>
      </w:r>
    </w:p>
    <w:p w14:paraId="4E1DA244" w14:textId="77777777" w:rsidR="00CA244A" w:rsidRPr="00483C53" w:rsidRDefault="00CA244A" w:rsidP="00B528DD">
      <w:pPr>
        <w:numPr>
          <w:ilvl w:val="0"/>
          <w:numId w:val="52"/>
        </w:numPr>
      </w:pPr>
      <w:r w:rsidRPr="00483C53">
        <w:t>krav til trafikksikkerhet og fremkommelighet er oppfylt,</w:t>
      </w:r>
    </w:p>
    <w:p w14:paraId="61E6EDAF" w14:textId="77777777" w:rsidR="00CA244A" w:rsidRPr="00483C53" w:rsidRDefault="00CA244A" w:rsidP="00CA244A"/>
    <w:p w14:paraId="73392A63" w14:textId="77777777" w:rsidR="00CA244A" w:rsidRPr="00483C53" w:rsidRDefault="00CA244A" w:rsidP="00CA244A">
      <w:r w:rsidRPr="00483C53">
        <w:t xml:space="preserve">Dersom leverandørens forslag forutsetter godkjenning av tredjepart, herunder endring av eller dispensasjoner fra reguleringsplan, byggesaksbehandling eller </w:t>
      </w:r>
      <w:proofErr w:type="gramStart"/>
      <w:r w:rsidRPr="00483C53">
        <w:t>fravik</w:t>
      </w:r>
      <w:proofErr w:type="gramEnd"/>
      <w:r w:rsidRPr="00483C53">
        <w:t xml:space="preserve"> fra Statens vegvesens normaler eller retningslinjer, bærer leverandøren kostnaden og risikoen for at slik godkjenning oppnås. </w:t>
      </w:r>
    </w:p>
    <w:p w14:paraId="731C13AB" w14:textId="77777777" w:rsidR="00CA244A" w:rsidRPr="00483C53" w:rsidRDefault="00CA244A" w:rsidP="00CA244A"/>
    <w:p w14:paraId="6EBD96E8" w14:textId="41D5A236" w:rsidR="00CA244A" w:rsidRPr="00483C53" w:rsidRDefault="00CA244A" w:rsidP="00CA244A">
      <w:r w:rsidRPr="00483C53">
        <w:t>Der partene oppnår enighet om endringer av kontraktens krav, skal dette formaliseres gjennom en endringsordre. Leverandøren har ikke krav på fristjustering eller vederlagsjustering for endringer foreslått av totalentreprenøren, med mindre annet avtales særskilt i de enkelte tilfeller.</w:t>
      </w:r>
      <w:bookmarkStart w:id="443" w:name="_Toc273532654"/>
      <w:bookmarkEnd w:id="415"/>
      <w:bookmarkEnd w:id="426"/>
      <w:bookmarkEnd w:id="427"/>
    </w:p>
    <w:p w14:paraId="7A5321BD" w14:textId="77777777" w:rsidR="00CA244A" w:rsidRPr="00483C53" w:rsidRDefault="00CA244A" w:rsidP="00CA244A">
      <w:pPr>
        <w:pStyle w:val="Overskrift2"/>
      </w:pPr>
      <w:bookmarkStart w:id="444" w:name="_Toc44326731"/>
      <w:bookmarkStart w:id="445" w:name="_Toc112940509"/>
      <w:bookmarkStart w:id="446" w:name="_Toc497142332"/>
      <w:bookmarkStart w:id="447" w:name="_Toc508287292"/>
      <w:bookmarkStart w:id="448" w:name="_Toc508288427"/>
      <w:bookmarkStart w:id="449" w:name="_Toc508288540"/>
      <w:bookmarkStart w:id="450" w:name="_Toc520912984"/>
      <w:bookmarkStart w:id="451" w:name="_Toc520913376"/>
      <w:bookmarkStart w:id="452" w:name="_Toc40296210"/>
      <w:bookmarkStart w:id="453" w:name="_Toc41037235"/>
      <w:r w:rsidRPr="00483C53">
        <w:t>23 Kvalitetssikring</w:t>
      </w:r>
      <w:bookmarkEnd w:id="444"/>
      <w:bookmarkEnd w:id="445"/>
      <w:r w:rsidRPr="00483C53">
        <w:t xml:space="preserve"> </w:t>
      </w:r>
      <w:bookmarkStart w:id="454" w:name="_Toc273532655"/>
      <w:bookmarkStart w:id="455" w:name="_Toc497142333"/>
      <w:bookmarkStart w:id="456" w:name="_Toc508287293"/>
      <w:bookmarkStart w:id="457" w:name="_Toc508288428"/>
      <w:bookmarkStart w:id="458" w:name="_Toc508288541"/>
      <w:bookmarkStart w:id="459" w:name="_Toc520912985"/>
      <w:bookmarkStart w:id="460" w:name="_Toc520913377"/>
      <w:bookmarkStart w:id="461" w:name="_Toc40296211"/>
      <w:bookmarkStart w:id="462" w:name="_Toc41037236"/>
      <w:bookmarkEnd w:id="443"/>
      <w:bookmarkEnd w:id="446"/>
      <w:bookmarkEnd w:id="447"/>
      <w:bookmarkEnd w:id="448"/>
      <w:bookmarkEnd w:id="449"/>
      <w:bookmarkEnd w:id="450"/>
      <w:bookmarkEnd w:id="451"/>
      <w:bookmarkEnd w:id="452"/>
      <w:bookmarkEnd w:id="453"/>
    </w:p>
    <w:p w14:paraId="62423962" w14:textId="77777777" w:rsidR="00CA244A" w:rsidRPr="00483C53" w:rsidRDefault="00CA244A" w:rsidP="00CA244A">
      <w:pPr>
        <w:pStyle w:val="Overskrift3"/>
      </w:pPr>
      <w:bookmarkStart w:id="463" w:name="_Toc44326732"/>
      <w:bookmarkStart w:id="464" w:name="_Toc112940510"/>
      <w:bookmarkEnd w:id="454"/>
      <w:bookmarkEnd w:id="455"/>
      <w:bookmarkEnd w:id="456"/>
      <w:bookmarkEnd w:id="457"/>
      <w:bookmarkEnd w:id="458"/>
      <w:bookmarkEnd w:id="459"/>
      <w:bookmarkEnd w:id="460"/>
      <w:bookmarkEnd w:id="461"/>
      <w:bookmarkEnd w:id="462"/>
      <w:r w:rsidRPr="00483C53">
        <w:t>23.1 Krav til kvalitetssikringssystem</w:t>
      </w:r>
      <w:bookmarkEnd w:id="463"/>
      <w:bookmarkEnd w:id="464"/>
    </w:p>
    <w:p w14:paraId="21A049D5" w14:textId="77777777" w:rsidR="00CA244A" w:rsidRPr="00483C53" w:rsidRDefault="00CA244A" w:rsidP="00CA244A">
      <w:r w:rsidRPr="00483C53">
        <w:t xml:space="preserve">Kvalitetssikringssystemet med tilhørende planer skal være prosjektspesifikk og </w:t>
      </w:r>
      <w:proofErr w:type="gramStart"/>
      <w:r w:rsidRPr="00483C53">
        <w:t>implementert</w:t>
      </w:r>
      <w:proofErr w:type="gramEnd"/>
      <w:r w:rsidRPr="00483C53">
        <w:t xml:space="preserve"> i organisasjonen før oppstart av kontraktsarbeidene.</w:t>
      </w:r>
    </w:p>
    <w:p w14:paraId="1D3D3311" w14:textId="77777777" w:rsidR="00CA244A" w:rsidRPr="00483C53" w:rsidRDefault="00CA244A" w:rsidP="00CA244A"/>
    <w:p w14:paraId="4FDCDFFA" w14:textId="77777777" w:rsidR="00CA244A" w:rsidRPr="00483C53" w:rsidRDefault="00CA244A" w:rsidP="00CA244A">
      <w:r w:rsidRPr="00483C53">
        <w:t>Byggherren har rett til å foreta kontroll av leverandørens kvalitetssikringssystem. Leverandøren skal stille nødvendige ressurser tilgjengelig for dette.</w:t>
      </w:r>
    </w:p>
    <w:p w14:paraId="1B66A00B" w14:textId="77777777" w:rsidR="00CA244A" w:rsidRPr="00483C53" w:rsidRDefault="00CA244A" w:rsidP="00CA244A">
      <w:pPr>
        <w:pStyle w:val="Overskrift3"/>
      </w:pPr>
      <w:bookmarkStart w:id="465" w:name="_Toc44326733"/>
      <w:bookmarkStart w:id="466" w:name="_Toc112940511"/>
      <w:r w:rsidRPr="00483C53">
        <w:t>23.2 Kvalitetsplan</w:t>
      </w:r>
      <w:bookmarkEnd w:id="465"/>
      <w:bookmarkEnd w:id="466"/>
    </w:p>
    <w:p w14:paraId="4B167966" w14:textId="77777777" w:rsidR="00CA244A" w:rsidRPr="00483C53" w:rsidRDefault="00CA244A" w:rsidP="00CA244A">
      <w:pPr>
        <w:rPr>
          <w:rFonts w:eastAsiaTheme="majorEastAsia"/>
          <w:b/>
          <w:bCs/>
        </w:rPr>
      </w:pPr>
      <w:bookmarkStart w:id="467" w:name="_Toc44326734"/>
      <w:r w:rsidRPr="00483C53">
        <w:rPr>
          <w:rFonts w:eastAsiaTheme="majorEastAsia"/>
          <w:b/>
          <w:bCs/>
        </w:rPr>
        <w:t>Generelt</w:t>
      </w:r>
      <w:bookmarkEnd w:id="467"/>
    </w:p>
    <w:p w14:paraId="383C08C2" w14:textId="77777777" w:rsidR="00CA244A" w:rsidRPr="00483C53" w:rsidRDefault="00CA244A" w:rsidP="00CA244A">
      <w:r w:rsidRPr="00483C53">
        <w:t xml:space="preserve">Leverandøren skal utarbeide og </w:t>
      </w:r>
      <w:proofErr w:type="gramStart"/>
      <w:r w:rsidRPr="00483C53">
        <w:t>implementere</w:t>
      </w:r>
      <w:proofErr w:type="gramEnd"/>
      <w:r w:rsidRPr="00483C53">
        <w:t xml:space="preserve"> en kontraktspesifikk kvalitetsplan som beskriver prosesser, prosedyrer og tilhørende ressurser som skal anvendes av hvem og når for å oppfylle kravene i kontrakten. Leverandøren skal overlevere kvalitetsplan til byggherren før kontraktarbeidene kan påbegynnes. Byggherren kan nekte oppstart av aktiviteter hvor ikke tilstrekkelig arbeidsprosedyre eller arbeidsbeskrivelse foreligger, eller hvor leverandøren ikke etterlever kontraktens krav til kvalitetssikring.</w:t>
      </w:r>
    </w:p>
    <w:p w14:paraId="7228D7FC" w14:textId="77777777" w:rsidR="00CA244A" w:rsidRPr="00483C53" w:rsidRDefault="00CA244A" w:rsidP="00CA244A"/>
    <w:p w14:paraId="23F2D2C3" w14:textId="77777777" w:rsidR="00CA244A" w:rsidRPr="00483C53" w:rsidRDefault="00CA244A" w:rsidP="00CA244A">
      <w:r w:rsidRPr="00483C53">
        <w:t xml:space="preserve">Kvalitetsplanen skal være så enkel og kortfattet som mulig og ikke være i strid med eller mangelfull i forhold til bestemmelsene i NS-ISO 9000- serien. Kvalitetsplanen skal vise leverandørens systematiske ivaretakelse av kvalitet og HMS. Kvalitetsplanen skal dekke alle arbeidsoperasjoner og minst inneholde de forhold som inngår i påfølgende tema. </w:t>
      </w:r>
    </w:p>
    <w:p w14:paraId="358C5231" w14:textId="77777777" w:rsidR="00CA244A" w:rsidRPr="00483C53" w:rsidRDefault="00CA244A" w:rsidP="00CA244A"/>
    <w:p w14:paraId="6339E2FD" w14:textId="77777777" w:rsidR="00CA244A" w:rsidRPr="00483C53" w:rsidRDefault="00CA244A" w:rsidP="00CA244A">
      <w:pPr>
        <w:rPr>
          <w:b/>
        </w:rPr>
      </w:pPr>
      <w:r w:rsidRPr="00483C53">
        <w:rPr>
          <w:b/>
          <w:bCs/>
        </w:rPr>
        <w:t>Organisasjonsplan</w:t>
      </w:r>
    </w:p>
    <w:p w14:paraId="3EC5DECC" w14:textId="77777777" w:rsidR="00CA244A" w:rsidRPr="00483C53" w:rsidRDefault="00CA244A" w:rsidP="00CA244A">
      <w:r w:rsidRPr="00483C53">
        <w:t>Organisasjonsplan skal gi oversikt over nøkkelpersoner på kontrakten samt kort stillingsbeskrivelse for lederfunksjonene, deres ansvar, og fullmakter og formelle kontaktlinjer.</w:t>
      </w:r>
    </w:p>
    <w:p w14:paraId="48011E9C" w14:textId="77777777" w:rsidR="00CA244A" w:rsidRPr="00483C53" w:rsidRDefault="00CA244A" w:rsidP="00CA244A">
      <w:pPr>
        <w:rPr>
          <w:rFonts w:eastAsiaTheme="minorHAnsi"/>
        </w:rPr>
      </w:pPr>
    </w:p>
    <w:p w14:paraId="6E003317" w14:textId="77777777" w:rsidR="00CA244A" w:rsidRPr="00483C53" w:rsidRDefault="00CA244A" w:rsidP="00CA244A">
      <w:pPr>
        <w:rPr>
          <w:b/>
          <w:bCs/>
        </w:rPr>
      </w:pPr>
      <w:r w:rsidRPr="00483C53">
        <w:rPr>
          <w:b/>
          <w:bCs/>
        </w:rPr>
        <w:t>Kontrollplan</w:t>
      </w:r>
    </w:p>
    <w:p w14:paraId="18B4F331" w14:textId="77777777" w:rsidR="00CA244A" w:rsidRPr="00483C53" w:rsidRDefault="00CA244A" w:rsidP="00CA244A">
      <w:r w:rsidRPr="00483C53">
        <w:t>Kontrollplan skal omfatte prosesser for overvåking, måling, analyse og forbedring som er nødvendig for:</w:t>
      </w:r>
    </w:p>
    <w:p w14:paraId="70E25FC3" w14:textId="77777777" w:rsidR="00CA244A" w:rsidRPr="00483C53" w:rsidRDefault="00CA244A" w:rsidP="00CA244A"/>
    <w:p w14:paraId="3780A830" w14:textId="77777777" w:rsidR="00CA244A" w:rsidRPr="00483C53" w:rsidRDefault="00CA244A" w:rsidP="00B528DD">
      <w:pPr>
        <w:numPr>
          <w:ilvl w:val="0"/>
          <w:numId w:val="53"/>
        </w:numPr>
      </w:pPr>
      <w:r w:rsidRPr="00483C53">
        <w:t>å dokumentere overensstemmelse for produktet</w:t>
      </w:r>
    </w:p>
    <w:p w14:paraId="5DC10616" w14:textId="77777777" w:rsidR="00CA244A" w:rsidRPr="00483C53" w:rsidRDefault="00CA244A" w:rsidP="00B528DD">
      <w:pPr>
        <w:numPr>
          <w:ilvl w:val="0"/>
          <w:numId w:val="53"/>
        </w:numPr>
      </w:pPr>
      <w:r w:rsidRPr="00483C53">
        <w:t>å sørge for overensstemmelse med leverandørens kvalitetssikringssystem</w:t>
      </w:r>
    </w:p>
    <w:p w14:paraId="5113733A" w14:textId="77777777" w:rsidR="00CA244A" w:rsidRPr="00483C53" w:rsidRDefault="00CA244A" w:rsidP="00B528DD">
      <w:pPr>
        <w:numPr>
          <w:ilvl w:val="0"/>
          <w:numId w:val="53"/>
        </w:numPr>
      </w:pPr>
      <w:r w:rsidRPr="00483C53">
        <w:t>kontinuerlig å forbedre virkningen av leverandørens kvalitetssikringssystem</w:t>
      </w:r>
    </w:p>
    <w:p w14:paraId="72384DDC" w14:textId="77777777" w:rsidR="00CA244A" w:rsidRPr="00483C53" w:rsidRDefault="00CA244A" w:rsidP="00CA244A"/>
    <w:p w14:paraId="750FF04C" w14:textId="77777777" w:rsidR="00CA244A" w:rsidRPr="00483C53" w:rsidRDefault="00CA244A" w:rsidP="00CA244A">
      <w:r w:rsidRPr="00483C53">
        <w:t xml:space="preserve">Kontrollplan for arbeidene skal minimum vise arbeidsoperasjon, antatt utførelsesmengde, kontrollomfang, krav, toleranser og de ansvarlige for kontrollen. </w:t>
      </w:r>
    </w:p>
    <w:p w14:paraId="7F828BB7" w14:textId="77777777" w:rsidR="00CA244A" w:rsidRPr="00483C53" w:rsidRDefault="00CA244A" w:rsidP="00CA244A"/>
    <w:p w14:paraId="4E36F247" w14:textId="77777777" w:rsidR="00CA244A" w:rsidRPr="00483C53" w:rsidRDefault="00CA244A" w:rsidP="00CA244A">
      <w:r w:rsidRPr="00483C53">
        <w:t>Kontrollplanen skal videre inneholde rubrikker for kontrollresultat og godkjenning/utsjekking for de enkelte arbeidsoperasjonene, henvisning til avviksmeldingsnummer samt merknader.</w:t>
      </w:r>
    </w:p>
    <w:p w14:paraId="2CF95EF1" w14:textId="77777777" w:rsidR="00CA244A" w:rsidRPr="00483C53" w:rsidRDefault="00CA244A" w:rsidP="00CA244A"/>
    <w:p w14:paraId="75BC1286" w14:textId="77777777" w:rsidR="00CA244A" w:rsidRPr="00483C53" w:rsidRDefault="00CA244A" w:rsidP="00CA244A">
      <w:pPr>
        <w:rPr>
          <w:b/>
          <w:bCs/>
        </w:rPr>
      </w:pPr>
      <w:r w:rsidRPr="00483C53">
        <w:rPr>
          <w:b/>
          <w:bCs/>
        </w:rPr>
        <w:t>Arbeidsprosedyrer</w:t>
      </w:r>
    </w:p>
    <w:p w14:paraId="4B1F89C0" w14:textId="77777777" w:rsidR="00CA244A" w:rsidRPr="00483C53" w:rsidRDefault="00CA244A" w:rsidP="00CA244A">
      <w:r w:rsidRPr="00483C53">
        <w:t>Arbeidsprosedyrer skal dokumentere at arbeidsoperasjonene er gjennomtenkt og planlagt slik at alle kvalitetskrav overholdes.</w:t>
      </w:r>
    </w:p>
    <w:p w14:paraId="13F47A52" w14:textId="77777777" w:rsidR="00CA244A" w:rsidRPr="00483C53" w:rsidRDefault="00CA244A" w:rsidP="00CA244A"/>
    <w:p w14:paraId="25056106" w14:textId="77777777" w:rsidR="00CA244A" w:rsidRPr="00483C53" w:rsidRDefault="00CA244A" w:rsidP="00CA244A">
      <w:pPr>
        <w:rPr>
          <w:rFonts w:eastAsiaTheme="minorHAnsi"/>
          <w:b/>
          <w:bCs/>
        </w:rPr>
      </w:pPr>
      <w:r w:rsidRPr="00483C53">
        <w:rPr>
          <w:b/>
          <w:bCs/>
        </w:rPr>
        <w:t>Avviksbehandling</w:t>
      </w:r>
    </w:p>
    <w:p w14:paraId="5A67F6B9" w14:textId="77777777" w:rsidR="00CA244A" w:rsidRPr="00483C53" w:rsidRDefault="00CA244A" w:rsidP="00CA244A">
      <w:r w:rsidRPr="00483C53">
        <w:t>Det skal etableres prosedyre for avviksbehandling. Avviksbehandlingen skal sikre kontinuerlig forbedring gjennom korrigerende og forebyggende tiltak, sikre overensstemmelse med krav og byggherrens aksept ved retting av avviket, samt dokumentere eventuelle endringer i planene.</w:t>
      </w:r>
    </w:p>
    <w:p w14:paraId="6171055A" w14:textId="77777777" w:rsidR="00CA244A" w:rsidRPr="00483C53" w:rsidRDefault="00CA244A" w:rsidP="00CA244A"/>
    <w:p w14:paraId="47E727FC" w14:textId="77777777" w:rsidR="00CA244A" w:rsidRPr="00483C53" w:rsidRDefault="00CA244A" w:rsidP="00CA244A">
      <w:pPr>
        <w:rPr>
          <w:b/>
          <w:bCs/>
        </w:rPr>
      </w:pPr>
      <w:r w:rsidRPr="00483C53">
        <w:rPr>
          <w:b/>
          <w:bCs/>
        </w:rPr>
        <w:t>Dokumentbehandling</w:t>
      </w:r>
    </w:p>
    <w:p w14:paraId="09F5C3AB" w14:textId="77777777" w:rsidR="00CA244A" w:rsidRPr="00483C53" w:rsidRDefault="00CA244A" w:rsidP="00CA244A">
      <w:r w:rsidRPr="00483C53">
        <w:t xml:space="preserve">Leverandøren skal ha et system for dokumentbehandling som sikrer at alle nødvendige opplysninger kommer til rette vedkommende. </w:t>
      </w:r>
    </w:p>
    <w:p w14:paraId="346037C9" w14:textId="77777777" w:rsidR="00CA244A" w:rsidRPr="00483C53" w:rsidRDefault="00CA244A" w:rsidP="00CA244A"/>
    <w:p w14:paraId="6A48EA7E" w14:textId="77777777" w:rsidR="00CA244A" w:rsidRPr="00483C53" w:rsidRDefault="00CA244A" w:rsidP="00CA244A">
      <w:r w:rsidRPr="00483C53">
        <w:t>Det skal kunne kontrolleres og dokumenteres at det alltid arbeides etter gjeldende stiknings- og maskinstyringsdata, modeller, tegninger og dokumenter.</w:t>
      </w:r>
    </w:p>
    <w:p w14:paraId="0A58C0C3" w14:textId="77777777" w:rsidR="00CA244A" w:rsidRPr="00483C53" w:rsidRDefault="00CA244A" w:rsidP="00CA244A"/>
    <w:p w14:paraId="09E7BC47" w14:textId="77777777" w:rsidR="00CA244A" w:rsidRPr="00483C53" w:rsidRDefault="00CA244A" w:rsidP="00CA244A">
      <w:pPr>
        <w:rPr>
          <w:b/>
          <w:bCs/>
        </w:rPr>
      </w:pPr>
      <w:bookmarkStart w:id="468" w:name="_Toc44326735"/>
      <w:r w:rsidRPr="00483C53">
        <w:rPr>
          <w:b/>
          <w:bCs/>
        </w:rPr>
        <w:t>Sjekklister</w:t>
      </w:r>
      <w:bookmarkEnd w:id="468"/>
    </w:p>
    <w:p w14:paraId="1A2EB58E" w14:textId="77777777" w:rsidR="00CA244A" w:rsidRPr="00483C53" w:rsidRDefault="00CA244A" w:rsidP="00CA244A">
      <w:r w:rsidRPr="00483C53">
        <w:t>Kvaliteten på kontraktsgjenstanden og gjennomføringen av kontraktsarbeidene skal dokumenteres i tråd med den prosjektspesifikke kvalitetsplanen</w:t>
      </w:r>
    </w:p>
    <w:p w14:paraId="0CF7C030" w14:textId="77777777" w:rsidR="00CA244A" w:rsidRPr="00483C53" w:rsidRDefault="00CA244A" w:rsidP="00CA244A"/>
    <w:p w14:paraId="17949C60" w14:textId="77777777" w:rsidR="00CA244A" w:rsidRPr="00483C53" w:rsidRDefault="00CA244A" w:rsidP="00CA244A">
      <w:r w:rsidRPr="00483C53">
        <w:t xml:space="preserve">Som et ledd i kvalitetssikringen skal leverandøren dokumentere utførelsen av kontraktsgjenstanden og kontraktsarbeidene ved bruk av sjekklister. Leverandøren er ansvarlig for utarbeidelse av sjekklistene. </w:t>
      </w:r>
    </w:p>
    <w:p w14:paraId="3B3FC56C" w14:textId="77777777" w:rsidR="00CA244A" w:rsidRPr="00483C53" w:rsidRDefault="00CA244A" w:rsidP="00CA244A"/>
    <w:p w14:paraId="1885A311" w14:textId="77777777" w:rsidR="00CA244A" w:rsidRPr="00483C53" w:rsidRDefault="00CA244A" w:rsidP="00CA244A">
      <w:r w:rsidRPr="00483C53">
        <w:t>Sjekklistene skal inneholde plass for dato og kontrollsignatur og skal undertegnes av den person som har utført kvalitetssikringsarbeidet på vegne av leverandøren. Leverandøren skal gjøre kopi av sjekklister tilgjengelig for byggherren i dokumentbehandlingssystemet ved kritiske arbeidsoperasjoner, før videre arbeider kan startes. Kopi kan kreves oversendt byggherren fortløpende for alt kontraktsarbeid. Sjekklister skal om mulig utfylles med måleverdier og dokumentere krav gitt i kontrakten.</w:t>
      </w:r>
    </w:p>
    <w:p w14:paraId="59CD8D0E" w14:textId="77777777" w:rsidR="00CA244A" w:rsidRPr="00483C53" w:rsidRDefault="00CA244A" w:rsidP="00CA244A"/>
    <w:p w14:paraId="3DA92FAC" w14:textId="77777777" w:rsidR="00CA244A" w:rsidRPr="00483C53" w:rsidRDefault="00CA244A" w:rsidP="00CA244A">
      <w:pPr>
        <w:rPr>
          <w:b/>
          <w:bCs/>
        </w:rPr>
      </w:pPr>
      <w:bookmarkStart w:id="469" w:name="_Toc44326736"/>
      <w:r w:rsidRPr="00483C53">
        <w:rPr>
          <w:b/>
          <w:bCs/>
        </w:rPr>
        <w:t>Tekniske avklaringer</w:t>
      </w:r>
      <w:bookmarkEnd w:id="469"/>
    </w:p>
    <w:p w14:paraId="1E96AE4E" w14:textId="77777777" w:rsidR="00CA244A" w:rsidRPr="00483C53" w:rsidRDefault="00CA244A" w:rsidP="00CA244A">
      <w:r w:rsidRPr="00483C53">
        <w:t xml:space="preserve">Dersom kontraktsdokumentene inneholder uoverensstemmelser, uklarheter eller feil som har betydning for prosjekteringen eller utførelsen, skal leverandøren be om avklaring fra byggherren. </w:t>
      </w:r>
    </w:p>
    <w:p w14:paraId="15A9B17E" w14:textId="77777777" w:rsidR="00CA244A" w:rsidRPr="00483C53" w:rsidRDefault="00CA244A" w:rsidP="00CA244A"/>
    <w:p w14:paraId="2A0AE95E" w14:textId="77777777" w:rsidR="00CA244A" w:rsidRPr="00483C53" w:rsidRDefault="00CA244A" w:rsidP="00CA244A">
      <w:r w:rsidRPr="00483C53">
        <w:t>Leverandøren skal benytte byggherrens skjema for tekniske avklaringer.</w:t>
      </w:r>
    </w:p>
    <w:p w14:paraId="7FA796A2" w14:textId="77777777" w:rsidR="00CA244A" w:rsidRPr="00483C53" w:rsidRDefault="00CA244A" w:rsidP="00CA244A"/>
    <w:p w14:paraId="5B4ABCBC" w14:textId="77777777" w:rsidR="00CA244A" w:rsidRPr="00483C53" w:rsidRDefault="00CA244A" w:rsidP="00CA244A">
      <w:pPr>
        <w:rPr>
          <w:b/>
          <w:bCs/>
        </w:rPr>
      </w:pPr>
      <w:bookmarkStart w:id="470" w:name="_Toc44326737"/>
      <w:r w:rsidRPr="00483C53">
        <w:rPr>
          <w:b/>
          <w:bCs/>
        </w:rPr>
        <w:t>Uavhengig kontroll</w:t>
      </w:r>
      <w:bookmarkEnd w:id="470"/>
    </w:p>
    <w:p w14:paraId="5D376A1D" w14:textId="77777777" w:rsidR="00CA244A" w:rsidRPr="00483C53" w:rsidRDefault="00CA244A" w:rsidP="00CA244A">
      <w:r w:rsidRPr="00483C53">
        <w:t>Leverandøren er ansvarlig for alle kostnader og gjennomføring av uavhengige kontroller, der kontrakten eller offentlige regelverk krever slike kontroller.</w:t>
      </w:r>
    </w:p>
    <w:p w14:paraId="31EEB101" w14:textId="77777777" w:rsidR="00CA244A" w:rsidRPr="00483C53" w:rsidRDefault="00CA244A" w:rsidP="00CA244A"/>
    <w:p w14:paraId="2D093E5E" w14:textId="77777777" w:rsidR="00CA244A" w:rsidRPr="00483C53" w:rsidRDefault="00CA244A" w:rsidP="00CA244A">
      <w:r w:rsidRPr="00483C53">
        <w:t>Ved krav om uavhengig kontroll skal leverandøren sørge for at dette blir utført av en uavhengig instans, med mindre det er spesifikt angitt at byggherren sørger for den uavhengige kontrollen. For geofag skal byggherren sørge for den utvidede kontrollen av de deler av prosjektet som er plassert i geoteknisk kategori 3. Uavhengig instans skal ha relevant kompetanse og eventuelle nødvendige godkjenninger.</w:t>
      </w:r>
    </w:p>
    <w:p w14:paraId="56AA6F2B" w14:textId="77777777" w:rsidR="00CA244A" w:rsidRPr="00483C53" w:rsidRDefault="00CA244A" w:rsidP="00CA244A"/>
    <w:p w14:paraId="6377A859" w14:textId="77777777" w:rsidR="00CA244A" w:rsidRPr="00483C53" w:rsidRDefault="00CA244A" w:rsidP="00CA244A">
      <w:r w:rsidRPr="00483C53">
        <w:t>Leverandøren skal utarbeide nødvendig dokumentasjon for Statens vegvesen som myndighet eller andre godkjenningsmyndigheter iht. de krav til innhold, omfang, format og frister som gjelder. Herunder gjelder dette sikkerhetsgodkjenning av tunneler (se:</w:t>
      </w:r>
    </w:p>
    <w:p w14:paraId="00825579" w14:textId="7FB20815" w:rsidR="00CA244A" w:rsidRPr="00483C53" w:rsidRDefault="004962DA" w:rsidP="00CA244A">
      <w:hyperlink r:id="rId38" w:history="1">
        <w:r w:rsidR="00CA244A" w:rsidRPr="00483C53">
          <w:rPr>
            <w:rStyle w:val="Hyperkobling"/>
          </w:rPr>
          <w:t>https://www.vegvesen.no/fag/teknologi/tunneler/</w:t>
        </w:r>
      </w:hyperlink>
      <w:r w:rsidR="00CA244A" w:rsidRPr="00483C53">
        <w:t xml:space="preserve">), godkjenning av bruer og bærende konstruksjoner, elektrotekniske anlegg, grunnlag for trafikksikkerhetsrevisjoner, dokumentasjon for miljøvernmyndigheter, mv. </w:t>
      </w:r>
    </w:p>
    <w:p w14:paraId="2315AF18" w14:textId="77777777" w:rsidR="00CA244A" w:rsidRPr="00483C53" w:rsidRDefault="00CA244A" w:rsidP="00CA244A"/>
    <w:p w14:paraId="11EADEAD" w14:textId="77777777" w:rsidR="00CA244A" w:rsidRPr="00483C53" w:rsidRDefault="00CA244A" w:rsidP="00CA244A">
      <w:r w:rsidRPr="00483C53">
        <w:t xml:space="preserve">Leverandøren skal i løpet av prosjekteringen ha løpende kontakt med myndigheter innen trafikksikkerhet og tunnelsikkerhet i Statens vegvesen for å sikre at løsningene kan sikkerhets-godkjennes iht. forskrifter og godkjennes i trafikksikkerhetsrevisjon og før overtakelse. </w:t>
      </w:r>
    </w:p>
    <w:p w14:paraId="7A6D3F3D" w14:textId="77777777" w:rsidR="00CA244A" w:rsidRPr="00483C53" w:rsidRDefault="00CA244A" w:rsidP="00CA244A">
      <w:pPr>
        <w:rPr>
          <w:rFonts w:eastAsiaTheme="majorEastAsia"/>
        </w:rPr>
      </w:pPr>
    </w:p>
    <w:p w14:paraId="4C200C0C" w14:textId="77777777" w:rsidR="00CA244A" w:rsidRPr="00483C53" w:rsidRDefault="00CA244A" w:rsidP="00CA244A">
      <w:pPr>
        <w:pStyle w:val="Overskrift3"/>
      </w:pPr>
      <w:bookmarkStart w:id="471" w:name="_Toc44326739"/>
      <w:bookmarkStart w:id="472" w:name="_Toc112940512"/>
      <w:r w:rsidRPr="00483C53">
        <w:t xml:space="preserve">23.3 </w:t>
      </w:r>
      <w:bookmarkStart w:id="473" w:name="_Toc56155285"/>
      <w:bookmarkStart w:id="474" w:name="_Toc40296214"/>
      <w:bookmarkStart w:id="475" w:name="_Toc41037239"/>
      <w:bookmarkEnd w:id="471"/>
      <w:r w:rsidRPr="00483C53">
        <w:t>Dokumentasjon og rapportering</w:t>
      </w:r>
      <w:bookmarkEnd w:id="473"/>
      <w:bookmarkEnd w:id="472"/>
    </w:p>
    <w:p w14:paraId="7BFF47FE" w14:textId="77777777" w:rsidR="00CA244A" w:rsidRPr="00483C53" w:rsidRDefault="00CA244A" w:rsidP="00CA244A">
      <w:pPr>
        <w:pStyle w:val="Overskrift4"/>
      </w:pPr>
      <w:bookmarkStart w:id="476" w:name="_Toc44326740"/>
      <w:bookmarkStart w:id="477" w:name="_Toc112940513"/>
      <w:r w:rsidRPr="00483C53">
        <w:t>23.3.1 Generelt</w:t>
      </w:r>
      <w:bookmarkEnd w:id="476"/>
      <w:bookmarkEnd w:id="477"/>
    </w:p>
    <w:p w14:paraId="0B79D20A" w14:textId="77777777" w:rsidR="00CA244A" w:rsidRPr="00483C53" w:rsidRDefault="00CA244A" w:rsidP="00CA244A">
      <w:r w:rsidRPr="00483C53">
        <w:t xml:space="preserve">Leverandøren skal fortløpende rapportere til byggherren om forhold av betydning for gjennomføringen av kontrakten. </w:t>
      </w:r>
    </w:p>
    <w:p w14:paraId="5B7B795C" w14:textId="77777777" w:rsidR="00CA244A" w:rsidRPr="00483C53" w:rsidRDefault="00CA244A" w:rsidP="00CA244A"/>
    <w:p w14:paraId="2AEBB350" w14:textId="77777777" w:rsidR="00CA244A" w:rsidRPr="00483C53" w:rsidRDefault="00CA244A" w:rsidP="00CA244A">
      <w:r w:rsidRPr="00483C53">
        <w:t xml:space="preserve">Dokumentasjon på at kontraktens kvalitetskrav er oppfylt skal leveres byggherren fortløpende. Eventuelle avvik skal tydelig komme frem av leverandørens kvalitetsdokumentasjon. </w:t>
      </w:r>
    </w:p>
    <w:p w14:paraId="2F4AC554" w14:textId="77777777" w:rsidR="00CA244A" w:rsidRPr="00483C53" w:rsidRDefault="00CA244A" w:rsidP="00CA244A"/>
    <w:p w14:paraId="6280E302" w14:textId="77777777" w:rsidR="00CA244A" w:rsidRPr="00483C53" w:rsidRDefault="00CA244A" w:rsidP="00CA244A">
      <w:r w:rsidRPr="00483C53">
        <w:t>Dokumentasjon skal leveres i byggherrens dokumentbehandlingssystem.</w:t>
      </w:r>
    </w:p>
    <w:p w14:paraId="0591A61C" w14:textId="77777777" w:rsidR="00CA244A" w:rsidRPr="00483C53" w:rsidRDefault="00CA244A" w:rsidP="00CA244A">
      <w:pPr>
        <w:rPr>
          <w:rFonts w:eastAsiaTheme="majorEastAsia"/>
        </w:rPr>
      </w:pPr>
    </w:p>
    <w:p w14:paraId="3F9E469B" w14:textId="77777777" w:rsidR="00CA244A" w:rsidRPr="00483C53" w:rsidRDefault="00CA244A" w:rsidP="00CA244A">
      <w:pPr>
        <w:pStyle w:val="Overskrift4"/>
      </w:pPr>
      <w:bookmarkStart w:id="478" w:name="_Toc44326741"/>
      <w:bookmarkStart w:id="479" w:name="_Toc112940514"/>
      <w:r w:rsidRPr="00483C53">
        <w:t>23.3.2 Orientering mellom partenes representanter</w:t>
      </w:r>
      <w:bookmarkEnd w:id="478"/>
      <w:bookmarkEnd w:id="479"/>
      <w:r w:rsidRPr="00483C53">
        <w:t xml:space="preserve"> </w:t>
      </w:r>
    </w:p>
    <w:p w14:paraId="36077842" w14:textId="77777777" w:rsidR="00CA244A" w:rsidRPr="00483C53" w:rsidRDefault="00CA244A" w:rsidP="00CA244A">
      <w:r w:rsidRPr="00483C53">
        <w:t xml:space="preserve">Leverandørens representant skal på forespørsel fra byggherre kort orientere byggherrens representant om de viktigste hendelser, sammen med en angivelse av de viktigste planlagte aktivitetene. Byggherren skal på tilsvarende måte orientere om forhold på byggherrens side. </w:t>
      </w:r>
    </w:p>
    <w:p w14:paraId="579D4E8C" w14:textId="77777777" w:rsidR="00CA244A" w:rsidRPr="00483C53" w:rsidRDefault="00CA244A" w:rsidP="00CA244A"/>
    <w:p w14:paraId="48DB3124" w14:textId="77777777" w:rsidR="00CA244A" w:rsidRPr="00483C53" w:rsidRDefault="00CA244A" w:rsidP="00CA244A">
      <w:r w:rsidRPr="00483C53">
        <w:t>Orienteringen kan foregå muntlig mellom partenes representanter, men skal senest samme dag nedfelles skriftlig i dokumentbehandlingssystemet,</w:t>
      </w:r>
    </w:p>
    <w:p w14:paraId="1BF91B94" w14:textId="77777777" w:rsidR="00CA244A" w:rsidRPr="00483C53" w:rsidRDefault="00CA244A" w:rsidP="00CA244A">
      <w:pPr>
        <w:rPr>
          <w:rFonts w:eastAsiaTheme="majorEastAsia"/>
        </w:rPr>
      </w:pPr>
    </w:p>
    <w:p w14:paraId="3EA3CD04" w14:textId="77777777" w:rsidR="00CA244A" w:rsidRPr="00483C53" w:rsidRDefault="00CA244A" w:rsidP="00CA244A">
      <w:pPr>
        <w:pStyle w:val="Overskrift4"/>
      </w:pPr>
      <w:bookmarkStart w:id="480" w:name="_Toc44326742"/>
      <w:bookmarkStart w:id="481" w:name="_Toc112940515"/>
      <w:r w:rsidRPr="00483C53">
        <w:t xml:space="preserve">23.3.3 </w:t>
      </w:r>
      <w:bookmarkEnd w:id="480"/>
      <w:r w:rsidRPr="00483C53">
        <w:t>Månedsrapportering</w:t>
      </w:r>
      <w:bookmarkEnd w:id="481"/>
    </w:p>
    <w:p w14:paraId="2CFCDA89" w14:textId="77777777" w:rsidR="00CA244A" w:rsidRPr="00483C53" w:rsidRDefault="00CA244A" w:rsidP="00CA244A">
      <w:r w:rsidRPr="00483C53">
        <w:t xml:space="preserve">Leverandøren skal rapportere status hver måned. Månedsrapporten skal foreligge innen syv dager etter hvert månedsskifte. </w:t>
      </w:r>
    </w:p>
    <w:p w14:paraId="7B588991" w14:textId="77777777" w:rsidR="00CA244A" w:rsidRPr="00483C53" w:rsidRDefault="00CA244A" w:rsidP="00CA244A">
      <w:pPr>
        <w:jc w:val="both"/>
      </w:pPr>
    </w:p>
    <w:p w14:paraId="0EA26AAD" w14:textId="77777777" w:rsidR="00CA244A" w:rsidRPr="00483C53" w:rsidRDefault="00CA244A" w:rsidP="00CA244A">
      <w:pPr>
        <w:jc w:val="both"/>
      </w:pPr>
      <w:r w:rsidRPr="00483C53">
        <w:t>Månedsrapporten skal minimum inneholde status for følgende forhold:</w:t>
      </w:r>
    </w:p>
    <w:p w14:paraId="07E33103" w14:textId="77777777" w:rsidR="00CA244A" w:rsidRPr="00483C53" w:rsidRDefault="00CA244A" w:rsidP="00B528DD">
      <w:pPr>
        <w:numPr>
          <w:ilvl w:val="2"/>
          <w:numId w:val="23"/>
        </w:numPr>
        <w:spacing w:line="276" w:lineRule="auto"/>
        <w:ind w:left="426" w:hanging="322"/>
        <w:contextualSpacing/>
        <w:jc w:val="both"/>
        <w:rPr>
          <w:rFonts w:eastAsiaTheme="minorHAnsi"/>
        </w:rPr>
      </w:pPr>
      <w:r w:rsidRPr="00483C53">
        <w:rPr>
          <w:rFonts w:eastAsiaTheme="minorHAnsi"/>
        </w:rPr>
        <w:t xml:space="preserve">Sammendrag av status  </w:t>
      </w:r>
    </w:p>
    <w:p w14:paraId="31DC027A" w14:textId="77777777" w:rsidR="00CA244A" w:rsidRPr="00483C53" w:rsidRDefault="00CA244A" w:rsidP="00CA244A">
      <w:pPr>
        <w:spacing w:line="276" w:lineRule="auto"/>
        <w:contextualSpacing/>
        <w:jc w:val="both"/>
        <w:rPr>
          <w:rFonts w:eastAsiaTheme="minorHAnsi"/>
        </w:rPr>
      </w:pPr>
    </w:p>
    <w:p w14:paraId="6057D99C" w14:textId="77777777" w:rsidR="00CA244A" w:rsidRPr="00483C53" w:rsidRDefault="00CA244A" w:rsidP="00B528DD">
      <w:pPr>
        <w:numPr>
          <w:ilvl w:val="2"/>
          <w:numId w:val="23"/>
        </w:numPr>
        <w:spacing w:line="276" w:lineRule="auto"/>
        <w:ind w:left="426" w:hanging="322"/>
        <w:contextualSpacing/>
        <w:jc w:val="both"/>
        <w:rPr>
          <w:rFonts w:eastAsiaTheme="minorEastAsia"/>
        </w:rPr>
      </w:pPr>
      <w:r w:rsidRPr="00483C53">
        <w:rPr>
          <w:rFonts w:eastAsiaTheme="minorEastAsia"/>
        </w:rPr>
        <w:t>SHA og YM (se punkt 51.2)</w:t>
      </w:r>
    </w:p>
    <w:p w14:paraId="254426F7" w14:textId="77777777" w:rsidR="00CA244A" w:rsidRPr="00483C53" w:rsidRDefault="00CA244A" w:rsidP="00B528DD">
      <w:pPr>
        <w:numPr>
          <w:ilvl w:val="0"/>
          <w:numId w:val="24"/>
        </w:numPr>
        <w:spacing w:line="276" w:lineRule="auto"/>
        <w:contextualSpacing/>
        <w:jc w:val="both"/>
        <w:rPr>
          <w:rFonts w:eastAsiaTheme="minorEastAsia"/>
        </w:rPr>
      </w:pPr>
      <w:r w:rsidRPr="00483C53">
        <w:rPr>
          <w:rFonts w:eastAsiaTheme="minorEastAsia"/>
        </w:rPr>
        <w:t xml:space="preserve">Nøkkeltall SHA og YM (SJA, RUH, avfall, vernerunder mv.) </w:t>
      </w:r>
    </w:p>
    <w:p w14:paraId="42979DC8" w14:textId="77777777" w:rsidR="00CA244A" w:rsidRPr="00483C53" w:rsidRDefault="00CA244A" w:rsidP="00B528DD">
      <w:pPr>
        <w:numPr>
          <w:ilvl w:val="0"/>
          <w:numId w:val="24"/>
        </w:numPr>
        <w:spacing w:line="276" w:lineRule="auto"/>
        <w:contextualSpacing/>
        <w:jc w:val="both"/>
        <w:rPr>
          <w:rFonts w:eastAsiaTheme="minorHAnsi"/>
        </w:rPr>
      </w:pPr>
      <w:r w:rsidRPr="00483C53">
        <w:rPr>
          <w:rFonts w:eastAsiaTheme="minorHAnsi"/>
        </w:rPr>
        <w:t>Uønskede hendelser (SHA og YM)</w:t>
      </w:r>
    </w:p>
    <w:p w14:paraId="4D8CE982" w14:textId="77777777" w:rsidR="00CA244A" w:rsidRPr="00483C53" w:rsidRDefault="00CA244A" w:rsidP="00B528DD">
      <w:pPr>
        <w:numPr>
          <w:ilvl w:val="0"/>
          <w:numId w:val="24"/>
        </w:numPr>
        <w:spacing w:line="276" w:lineRule="auto"/>
        <w:contextualSpacing/>
        <w:jc w:val="both"/>
        <w:rPr>
          <w:rFonts w:eastAsiaTheme="minorHAnsi"/>
        </w:rPr>
      </w:pPr>
      <w:r w:rsidRPr="00483C53">
        <w:rPr>
          <w:rFonts w:eastAsiaTheme="minorHAnsi"/>
        </w:rPr>
        <w:t>Risikoarbeider som skal utføres de neste åtte uker, herunder status for risikovurderinger og planlagte tiltak (SHA og YM)</w:t>
      </w:r>
    </w:p>
    <w:p w14:paraId="31E6F0A0" w14:textId="77777777" w:rsidR="00CA244A" w:rsidRPr="00483C53" w:rsidRDefault="00CA244A" w:rsidP="00CA244A">
      <w:pPr>
        <w:jc w:val="both"/>
      </w:pPr>
    </w:p>
    <w:p w14:paraId="03AA0026" w14:textId="77777777" w:rsidR="00CA244A" w:rsidRPr="00483C53" w:rsidRDefault="00CA244A" w:rsidP="00B528DD">
      <w:pPr>
        <w:numPr>
          <w:ilvl w:val="2"/>
          <w:numId w:val="23"/>
        </w:numPr>
        <w:spacing w:line="276" w:lineRule="auto"/>
        <w:ind w:left="426" w:hanging="322"/>
        <w:contextualSpacing/>
        <w:jc w:val="both"/>
        <w:rPr>
          <w:rFonts w:eastAsiaTheme="minorHAnsi"/>
        </w:rPr>
      </w:pPr>
      <w:r w:rsidRPr="00483C53">
        <w:rPr>
          <w:rFonts w:eastAsiaTheme="minorHAnsi"/>
        </w:rPr>
        <w:t>Klima</w:t>
      </w:r>
    </w:p>
    <w:p w14:paraId="2BD45300" w14:textId="77777777" w:rsidR="00CA244A" w:rsidRPr="00483C53" w:rsidRDefault="00CA244A" w:rsidP="00B528DD">
      <w:pPr>
        <w:numPr>
          <w:ilvl w:val="0"/>
          <w:numId w:val="25"/>
        </w:numPr>
        <w:spacing w:line="276" w:lineRule="auto"/>
        <w:contextualSpacing/>
        <w:jc w:val="both"/>
        <w:rPr>
          <w:rFonts w:eastAsiaTheme="minorHAnsi"/>
        </w:rPr>
      </w:pPr>
      <w:r w:rsidRPr="00483C53">
        <w:rPr>
          <w:rFonts w:eastAsiaTheme="minorHAnsi"/>
        </w:rPr>
        <w:t>Klimagassregnskap og eventuelle hendelser av betydning for klimagassregnskapet</w:t>
      </w:r>
    </w:p>
    <w:p w14:paraId="0B80EC63" w14:textId="77777777" w:rsidR="00CA244A" w:rsidRPr="00483C53" w:rsidRDefault="00CA244A" w:rsidP="00CA244A">
      <w:pPr>
        <w:jc w:val="both"/>
      </w:pPr>
    </w:p>
    <w:p w14:paraId="6BF94D15" w14:textId="77777777" w:rsidR="00CA244A" w:rsidRPr="00483C53" w:rsidRDefault="00CA244A" w:rsidP="00B528DD">
      <w:pPr>
        <w:numPr>
          <w:ilvl w:val="2"/>
          <w:numId w:val="23"/>
        </w:numPr>
        <w:spacing w:line="276" w:lineRule="auto"/>
        <w:ind w:left="426" w:hanging="322"/>
        <w:contextualSpacing/>
        <w:jc w:val="both"/>
        <w:rPr>
          <w:rFonts w:eastAsiaTheme="minorHAnsi"/>
        </w:rPr>
      </w:pPr>
      <w:r w:rsidRPr="00483C53">
        <w:rPr>
          <w:rFonts w:eastAsiaTheme="minorHAnsi"/>
        </w:rPr>
        <w:t xml:space="preserve">Fremdrift  </w:t>
      </w:r>
    </w:p>
    <w:p w14:paraId="560F0488" w14:textId="77777777" w:rsidR="00CA244A" w:rsidRPr="00483C53" w:rsidRDefault="00CA244A" w:rsidP="00B528DD">
      <w:pPr>
        <w:numPr>
          <w:ilvl w:val="0"/>
          <w:numId w:val="26"/>
        </w:numPr>
        <w:spacing w:line="276" w:lineRule="auto"/>
        <w:contextualSpacing/>
        <w:jc w:val="both"/>
        <w:rPr>
          <w:rFonts w:eastAsiaTheme="minorHAnsi"/>
        </w:rPr>
      </w:pPr>
      <w:r w:rsidRPr="00483C53">
        <w:rPr>
          <w:rFonts w:eastAsiaTheme="minorHAnsi"/>
        </w:rPr>
        <w:t>Overordnet orientering om fremdriften av kontraktsarbeidene</w:t>
      </w:r>
    </w:p>
    <w:p w14:paraId="192DB072" w14:textId="77777777" w:rsidR="00CA244A" w:rsidRPr="00483C53" w:rsidRDefault="00CA244A" w:rsidP="00B528DD">
      <w:pPr>
        <w:numPr>
          <w:ilvl w:val="0"/>
          <w:numId w:val="26"/>
        </w:numPr>
        <w:spacing w:line="276" w:lineRule="auto"/>
        <w:contextualSpacing/>
        <w:jc w:val="both"/>
        <w:rPr>
          <w:rFonts w:eastAsiaTheme="minorHAnsi"/>
        </w:rPr>
      </w:pPr>
      <w:r w:rsidRPr="00483C53">
        <w:rPr>
          <w:rFonts w:eastAsiaTheme="minorHAnsi"/>
        </w:rPr>
        <w:t xml:space="preserve">Prosjektering, status for modell-, tegnings- og dokumentproduksjon </w:t>
      </w:r>
    </w:p>
    <w:p w14:paraId="08D6D37E" w14:textId="77777777" w:rsidR="00CA244A" w:rsidRPr="00483C53" w:rsidRDefault="00CA244A" w:rsidP="00B528DD">
      <w:pPr>
        <w:numPr>
          <w:ilvl w:val="0"/>
          <w:numId w:val="26"/>
        </w:numPr>
        <w:spacing w:line="276" w:lineRule="auto"/>
        <w:contextualSpacing/>
        <w:jc w:val="both"/>
        <w:rPr>
          <w:rFonts w:eastAsiaTheme="minorHAnsi"/>
        </w:rPr>
      </w:pPr>
      <w:r w:rsidRPr="00483C53">
        <w:rPr>
          <w:rFonts w:eastAsiaTheme="minorHAnsi"/>
        </w:rPr>
        <w:t>Planlagte og virkelig utførte arbeider, herunder hovedmengder</w:t>
      </w:r>
    </w:p>
    <w:p w14:paraId="347C4697" w14:textId="77777777" w:rsidR="00CA244A" w:rsidRPr="00483C53" w:rsidRDefault="00CA244A" w:rsidP="00B528DD">
      <w:pPr>
        <w:numPr>
          <w:ilvl w:val="0"/>
          <w:numId w:val="26"/>
        </w:numPr>
        <w:spacing w:line="276" w:lineRule="auto"/>
        <w:contextualSpacing/>
        <w:jc w:val="both"/>
        <w:rPr>
          <w:rFonts w:eastAsiaTheme="minorHAnsi"/>
        </w:rPr>
      </w:pPr>
      <w:r w:rsidRPr="00483C53">
        <w:rPr>
          <w:rFonts w:eastAsiaTheme="minorHAnsi"/>
        </w:rPr>
        <w:t>Beskrivelse av eventuelle aktiviteter som ikke er utført eller som er forsinket, inkludert årsak, konsekvenser og planlagte tiltak</w:t>
      </w:r>
    </w:p>
    <w:p w14:paraId="1EACE314" w14:textId="77777777" w:rsidR="00CA244A" w:rsidRPr="00483C53" w:rsidRDefault="00CA244A" w:rsidP="00B528DD">
      <w:pPr>
        <w:numPr>
          <w:ilvl w:val="0"/>
          <w:numId w:val="26"/>
        </w:numPr>
        <w:spacing w:line="276" w:lineRule="auto"/>
        <w:contextualSpacing/>
        <w:jc w:val="both"/>
        <w:rPr>
          <w:rFonts w:eastAsiaTheme="minorHAnsi"/>
        </w:rPr>
      </w:pPr>
      <w:r w:rsidRPr="00483C53">
        <w:rPr>
          <w:rFonts w:eastAsiaTheme="minorHAnsi"/>
        </w:rPr>
        <w:t xml:space="preserve">Hvilke områder arbeider er utført (parsell og </w:t>
      </w:r>
      <w:proofErr w:type="spellStart"/>
      <w:r w:rsidRPr="00483C53">
        <w:rPr>
          <w:rFonts w:eastAsiaTheme="minorHAnsi"/>
        </w:rPr>
        <w:t>pelnummer</w:t>
      </w:r>
      <w:proofErr w:type="spellEnd"/>
      <w:r w:rsidRPr="00483C53">
        <w:rPr>
          <w:rFonts w:eastAsiaTheme="minorHAnsi"/>
        </w:rPr>
        <w:t>)</w:t>
      </w:r>
    </w:p>
    <w:p w14:paraId="69903008" w14:textId="77777777" w:rsidR="00CA244A" w:rsidRPr="00483C53" w:rsidRDefault="00CA244A" w:rsidP="00B528DD">
      <w:pPr>
        <w:numPr>
          <w:ilvl w:val="0"/>
          <w:numId w:val="26"/>
        </w:numPr>
        <w:spacing w:line="276" w:lineRule="auto"/>
        <w:contextualSpacing/>
        <w:jc w:val="both"/>
        <w:rPr>
          <w:rFonts w:eastAsiaTheme="minorHAnsi"/>
        </w:rPr>
      </w:pPr>
      <w:r w:rsidRPr="00483C53">
        <w:rPr>
          <w:rFonts w:eastAsiaTheme="minorHAnsi"/>
        </w:rPr>
        <w:t>Akkumulert ferdiggrad angitt i prosent, målt mot planlagt ferdiggrad</w:t>
      </w:r>
    </w:p>
    <w:p w14:paraId="5B8FA4D5" w14:textId="77777777" w:rsidR="00CA244A" w:rsidRPr="00483C53" w:rsidRDefault="00CA244A" w:rsidP="00B528DD">
      <w:pPr>
        <w:numPr>
          <w:ilvl w:val="0"/>
          <w:numId w:val="26"/>
        </w:numPr>
        <w:spacing w:line="276" w:lineRule="auto"/>
        <w:contextualSpacing/>
        <w:jc w:val="both"/>
        <w:rPr>
          <w:rFonts w:eastAsiaTheme="minorHAnsi"/>
        </w:rPr>
      </w:pPr>
      <w:r w:rsidRPr="00483C53">
        <w:rPr>
          <w:rFonts w:eastAsiaTheme="minorHAnsi"/>
        </w:rPr>
        <w:t>Hovedaktiviteter de neste seks ukene</w:t>
      </w:r>
    </w:p>
    <w:p w14:paraId="30B357DF" w14:textId="77777777" w:rsidR="00CA244A" w:rsidRPr="00483C53" w:rsidRDefault="00CA244A" w:rsidP="00CA244A">
      <w:pPr>
        <w:jc w:val="both"/>
      </w:pPr>
    </w:p>
    <w:p w14:paraId="6B3ECD57" w14:textId="77777777" w:rsidR="00CA244A" w:rsidRPr="00483C53" w:rsidRDefault="00CA244A" w:rsidP="00B528DD">
      <w:pPr>
        <w:numPr>
          <w:ilvl w:val="2"/>
          <w:numId w:val="23"/>
        </w:numPr>
        <w:spacing w:line="276" w:lineRule="auto"/>
        <w:ind w:left="426" w:hanging="322"/>
        <w:contextualSpacing/>
        <w:jc w:val="both"/>
        <w:rPr>
          <w:rFonts w:eastAsiaTheme="minorHAnsi"/>
        </w:rPr>
      </w:pPr>
      <w:r w:rsidRPr="00483C53">
        <w:rPr>
          <w:rFonts w:eastAsiaTheme="minorHAnsi"/>
        </w:rPr>
        <w:t>Kvalitet</w:t>
      </w:r>
    </w:p>
    <w:p w14:paraId="63587FCF" w14:textId="77777777" w:rsidR="00CA244A" w:rsidRPr="00483C53" w:rsidRDefault="00CA244A" w:rsidP="00B528DD">
      <w:pPr>
        <w:numPr>
          <w:ilvl w:val="0"/>
          <w:numId w:val="27"/>
        </w:numPr>
        <w:spacing w:line="276" w:lineRule="auto"/>
        <w:contextualSpacing/>
        <w:jc w:val="both"/>
        <w:rPr>
          <w:rFonts w:eastAsiaTheme="minorHAnsi"/>
        </w:rPr>
      </w:pPr>
      <w:r w:rsidRPr="00483C53">
        <w:rPr>
          <w:rFonts w:eastAsiaTheme="minorHAnsi"/>
        </w:rPr>
        <w:t>Prosjektering</w:t>
      </w:r>
    </w:p>
    <w:p w14:paraId="552C161E" w14:textId="77777777" w:rsidR="00CA244A" w:rsidRPr="00483C53" w:rsidRDefault="00CA244A" w:rsidP="00B528DD">
      <w:pPr>
        <w:numPr>
          <w:ilvl w:val="0"/>
          <w:numId w:val="27"/>
        </w:numPr>
        <w:spacing w:line="276" w:lineRule="auto"/>
        <w:contextualSpacing/>
        <w:jc w:val="both"/>
        <w:rPr>
          <w:rFonts w:eastAsiaTheme="minorHAnsi"/>
        </w:rPr>
      </w:pPr>
      <w:r w:rsidRPr="00483C53">
        <w:rPr>
          <w:rFonts w:eastAsiaTheme="minorHAnsi"/>
        </w:rPr>
        <w:t xml:space="preserve">Utførelse </w:t>
      </w:r>
    </w:p>
    <w:p w14:paraId="175968A6" w14:textId="77777777" w:rsidR="00CA244A" w:rsidRPr="00483C53" w:rsidRDefault="00CA244A" w:rsidP="00B528DD">
      <w:pPr>
        <w:numPr>
          <w:ilvl w:val="0"/>
          <w:numId w:val="27"/>
        </w:numPr>
        <w:spacing w:line="276" w:lineRule="auto"/>
        <w:contextualSpacing/>
        <w:jc w:val="both"/>
        <w:rPr>
          <w:rFonts w:eastAsiaTheme="minorHAnsi"/>
        </w:rPr>
      </w:pPr>
      <w:r w:rsidRPr="00483C53">
        <w:rPr>
          <w:rFonts w:eastAsiaTheme="minorHAnsi"/>
        </w:rPr>
        <w:t>Beskrivelse av hvordan kvalitetsplanen følges opp, jf. Punkt 23.2</w:t>
      </w:r>
    </w:p>
    <w:p w14:paraId="5C10636C" w14:textId="77777777" w:rsidR="00CA244A" w:rsidRPr="00483C53" w:rsidRDefault="00CA244A" w:rsidP="00B528DD">
      <w:pPr>
        <w:numPr>
          <w:ilvl w:val="0"/>
          <w:numId w:val="27"/>
        </w:numPr>
        <w:spacing w:line="276" w:lineRule="auto"/>
        <w:contextualSpacing/>
        <w:jc w:val="both"/>
        <w:rPr>
          <w:rFonts w:eastAsiaTheme="minorHAnsi"/>
        </w:rPr>
      </w:pPr>
      <w:r w:rsidRPr="00483C53">
        <w:rPr>
          <w:rFonts w:eastAsiaTheme="minorHAnsi"/>
        </w:rPr>
        <w:t>Kontrollpunkter, type kontroll og dokumentasjon</w:t>
      </w:r>
    </w:p>
    <w:p w14:paraId="7BC30C22" w14:textId="77777777" w:rsidR="00CA244A" w:rsidRPr="00483C53" w:rsidRDefault="00CA244A" w:rsidP="00CA244A">
      <w:pPr>
        <w:jc w:val="both"/>
      </w:pPr>
    </w:p>
    <w:p w14:paraId="04B575C2" w14:textId="77777777" w:rsidR="00CA244A" w:rsidRPr="00483C53" w:rsidRDefault="00CA244A" w:rsidP="00B528DD">
      <w:pPr>
        <w:numPr>
          <w:ilvl w:val="2"/>
          <w:numId w:val="23"/>
        </w:numPr>
        <w:spacing w:line="276" w:lineRule="auto"/>
        <w:ind w:left="426" w:hanging="322"/>
        <w:contextualSpacing/>
        <w:jc w:val="both"/>
        <w:rPr>
          <w:rFonts w:eastAsiaTheme="minorHAnsi"/>
        </w:rPr>
      </w:pPr>
      <w:r w:rsidRPr="00483C53">
        <w:rPr>
          <w:rFonts w:eastAsiaTheme="minorHAnsi"/>
        </w:rPr>
        <w:t xml:space="preserve">Avvik fra kontraktens krav  </w:t>
      </w:r>
    </w:p>
    <w:p w14:paraId="40733B44" w14:textId="77777777" w:rsidR="00CA244A" w:rsidRPr="00483C53" w:rsidRDefault="00CA244A" w:rsidP="00B528DD">
      <w:pPr>
        <w:numPr>
          <w:ilvl w:val="0"/>
          <w:numId w:val="28"/>
        </w:numPr>
        <w:spacing w:line="276" w:lineRule="auto"/>
        <w:contextualSpacing/>
        <w:jc w:val="both"/>
        <w:rPr>
          <w:rFonts w:eastAsiaTheme="minorHAnsi"/>
        </w:rPr>
      </w:pPr>
      <w:r w:rsidRPr="00483C53">
        <w:rPr>
          <w:rFonts w:eastAsiaTheme="minorHAnsi"/>
        </w:rPr>
        <w:t>Oversikt over innmeldte avvik, status på avviksbehandling</w:t>
      </w:r>
    </w:p>
    <w:p w14:paraId="1FB5647D" w14:textId="77777777" w:rsidR="00CA244A" w:rsidRPr="00483C53" w:rsidRDefault="00CA244A" w:rsidP="00B528DD">
      <w:pPr>
        <w:numPr>
          <w:ilvl w:val="2"/>
          <w:numId w:val="23"/>
        </w:numPr>
        <w:spacing w:line="276" w:lineRule="auto"/>
        <w:ind w:left="426" w:hanging="322"/>
        <w:contextualSpacing/>
        <w:jc w:val="both"/>
        <w:rPr>
          <w:rFonts w:eastAsiaTheme="minorHAnsi"/>
        </w:rPr>
      </w:pPr>
      <w:r w:rsidRPr="00483C53">
        <w:rPr>
          <w:rFonts w:eastAsiaTheme="minorHAnsi"/>
        </w:rPr>
        <w:t>Muligheter og risikoer</w:t>
      </w:r>
    </w:p>
    <w:p w14:paraId="0CDCDF83" w14:textId="77777777" w:rsidR="00CA244A" w:rsidRPr="00483C53" w:rsidRDefault="00CA244A" w:rsidP="00B528DD">
      <w:pPr>
        <w:numPr>
          <w:ilvl w:val="0"/>
          <w:numId w:val="29"/>
        </w:numPr>
        <w:spacing w:line="276" w:lineRule="auto"/>
        <w:contextualSpacing/>
        <w:jc w:val="both"/>
        <w:rPr>
          <w:rFonts w:eastAsiaTheme="minorHAnsi"/>
        </w:rPr>
      </w:pPr>
      <w:r w:rsidRPr="00483C53">
        <w:rPr>
          <w:rFonts w:eastAsiaTheme="minorHAnsi"/>
        </w:rPr>
        <w:t>Status for de viktigste muligheter og risikoer, inkludert HMS-risiko</w:t>
      </w:r>
    </w:p>
    <w:p w14:paraId="10775EBD" w14:textId="77777777" w:rsidR="00CA244A" w:rsidRPr="00483C53" w:rsidRDefault="00CA244A" w:rsidP="00CA244A">
      <w:pPr>
        <w:jc w:val="both"/>
      </w:pPr>
    </w:p>
    <w:p w14:paraId="4E7A2A56" w14:textId="77777777" w:rsidR="00CA244A" w:rsidRPr="00483C53" w:rsidRDefault="00CA244A" w:rsidP="00B528DD">
      <w:pPr>
        <w:numPr>
          <w:ilvl w:val="2"/>
          <w:numId w:val="23"/>
        </w:numPr>
        <w:spacing w:line="276" w:lineRule="auto"/>
        <w:ind w:left="426" w:hanging="322"/>
        <w:contextualSpacing/>
        <w:jc w:val="both"/>
        <w:rPr>
          <w:rFonts w:eastAsiaTheme="minorHAnsi"/>
        </w:rPr>
      </w:pPr>
      <w:r w:rsidRPr="00483C53">
        <w:rPr>
          <w:rFonts w:eastAsiaTheme="minorHAnsi"/>
        </w:rPr>
        <w:t>Organisering, bemanning og ressurser</w:t>
      </w:r>
    </w:p>
    <w:p w14:paraId="3FB70F7E" w14:textId="77777777" w:rsidR="00CA244A" w:rsidRPr="00483C53" w:rsidRDefault="00CA244A" w:rsidP="00B528DD">
      <w:pPr>
        <w:numPr>
          <w:ilvl w:val="0"/>
          <w:numId w:val="30"/>
        </w:numPr>
        <w:spacing w:line="276" w:lineRule="auto"/>
        <w:contextualSpacing/>
        <w:jc w:val="both"/>
        <w:rPr>
          <w:rFonts w:eastAsiaTheme="minorHAnsi"/>
        </w:rPr>
      </w:pPr>
      <w:r w:rsidRPr="00483C53">
        <w:rPr>
          <w:rFonts w:eastAsiaTheme="minorHAnsi"/>
        </w:rPr>
        <w:t>Organisering og nøkkelpersonell</w:t>
      </w:r>
    </w:p>
    <w:p w14:paraId="6CDA1DFA" w14:textId="77777777" w:rsidR="00CA244A" w:rsidRPr="00483C53" w:rsidRDefault="00CA244A" w:rsidP="00B528DD">
      <w:pPr>
        <w:numPr>
          <w:ilvl w:val="0"/>
          <w:numId w:val="30"/>
        </w:numPr>
        <w:spacing w:line="276" w:lineRule="auto"/>
        <w:contextualSpacing/>
        <w:jc w:val="both"/>
        <w:rPr>
          <w:rFonts w:eastAsiaTheme="minorHAnsi"/>
        </w:rPr>
      </w:pPr>
      <w:r w:rsidRPr="00483C53">
        <w:rPr>
          <w:rFonts w:eastAsiaTheme="minorHAnsi"/>
        </w:rPr>
        <w:t>Planlagt og virkelig bemanning</w:t>
      </w:r>
    </w:p>
    <w:p w14:paraId="06BCEB6C" w14:textId="77777777" w:rsidR="00CA244A" w:rsidRPr="00483C53" w:rsidRDefault="00CA244A" w:rsidP="00B528DD">
      <w:pPr>
        <w:numPr>
          <w:ilvl w:val="0"/>
          <w:numId w:val="30"/>
        </w:numPr>
        <w:spacing w:line="276" w:lineRule="auto"/>
        <w:contextualSpacing/>
        <w:jc w:val="both"/>
        <w:rPr>
          <w:rFonts w:eastAsiaTheme="minorHAnsi"/>
        </w:rPr>
      </w:pPr>
      <w:r w:rsidRPr="00483C53">
        <w:rPr>
          <w:rFonts w:eastAsiaTheme="minorHAnsi"/>
        </w:rPr>
        <w:t>Planlagt og virkelig ressursbruk</w:t>
      </w:r>
    </w:p>
    <w:p w14:paraId="18A03B6B" w14:textId="77777777" w:rsidR="00CA244A" w:rsidRPr="00483C53" w:rsidRDefault="00CA244A" w:rsidP="00CA244A">
      <w:pPr>
        <w:jc w:val="both"/>
      </w:pPr>
    </w:p>
    <w:p w14:paraId="56143FA7" w14:textId="77777777" w:rsidR="00CA244A" w:rsidRPr="00483C53" w:rsidRDefault="00CA244A" w:rsidP="00B528DD">
      <w:pPr>
        <w:numPr>
          <w:ilvl w:val="2"/>
          <w:numId w:val="23"/>
        </w:numPr>
        <w:spacing w:line="276" w:lineRule="auto"/>
        <w:ind w:left="426" w:hanging="322"/>
        <w:contextualSpacing/>
        <w:jc w:val="both"/>
        <w:rPr>
          <w:rFonts w:eastAsiaTheme="minorHAnsi"/>
        </w:rPr>
      </w:pPr>
      <w:r w:rsidRPr="00483C53">
        <w:rPr>
          <w:rFonts w:eastAsiaTheme="minorHAnsi"/>
        </w:rPr>
        <w:t>Økonomi</w:t>
      </w:r>
    </w:p>
    <w:p w14:paraId="61DAC3F4" w14:textId="77777777" w:rsidR="00CA244A" w:rsidRPr="00483C53" w:rsidRDefault="00CA244A" w:rsidP="00B528DD">
      <w:pPr>
        <w:numPr>
          <w:ilvl w:val="0"/>
          <w:numId w:val="34"/>
        </w:numPr>
        <w:spacing w:line="276" w:lineRule="auto"/>
        <w:contextualSpacing/>
        <w:jc w:val="both"/>
        <w:rPr>
          <w:rFonts w:eastAsiaTheme="minorHAnsi"/>
        </w:rPr>
      </w:pPr>
      <w:r w:rsidRPr="00483C53">
        <w:rPr>
          <w:rFonts w:eastAsiaTheme="minorHAnsi"/>
        </w:rPr>
        <w:t>Produsert verdi angitt i kr, målt mot planlagt produsert verdi</w:t>
      </w:r>
    </w:p>
    <w:p w14:paraId="209C6320" w14:textId="77777777" w:rsidR="00CA244A" w:rsidRPr="00483C53" w:rsidRDefault="00CA244A" w:rsidP="00B528DD">
      <w:pPr>
        <w:numPr>
          <w:ilvl w:val="0"/>
          <w:numId w:val="34"/>
        </w:numPr>
        <w:spacing w:line="276" w:lineRule="auto"/>
        <w:contextualSpacing/>
        <w:jc w:val="both"/>
        <w:rPr>
          <w:rFonts w:eastAsiaTheme="minorHAnsi"/>
        </w:rPr>
      </w:pPr>
      <w:r w:rsidRPr="00483C53">
        <w:rPr>
          <w:rFonts w:eastAsiaTheme="minorHAnsi"/>
        </w:rPr>
        <w:t>Fakturering, herunder faktureringsplanen sett opp mot gjeldende fremdriftsplan</w:t>
      </w:r>
    </w:p>
    <w:p w14:paraId="2A93834A" w14:textId="77777777" w:rsidR="00CA244A" w:rsidRPr="00483C53" w:rsidRDefault="00CA244A" w:rsidP="00B528DD">
      <w:pPr>
        <w:numPr>
          <w:ilvl w:val="0"/>
          <w:numId w:val="34"/>
        </w:numPr>
        <w:spacing w:line="276" w:lineRule="auto"/>
        <w:contextualSpacing/>
        <w:jc w:val="both"/>
        <w:rPr>
          <w:rFonts w:eastAsiaTheme="minorHAnsi"/>
        </w:rPr>
      </w:pPr>
      <w:r w:rsidRPr="00483C53">
        <w:rPr>
          <w:rFonts w:eastAsiaTheme="minorHAnsi"/>
        </w:rPr>
        <w:t>Kontraktsarbeider som utføres på grunnlag av påløpte kostnader</w:t>
      </w:r>
    </w:p>
    <w:p w14:paraId="78207E5A" w14:textId="77777777" w:rsidR="00CA244A" w:rsidRPr="00483C53" w:rsidRDefault="00CA244A" w:rsidP="00B528DD">
      <w:pPr>
        <w:numPr>
          <w:ilvl w:val="0"/>
          <w:numId w:val="34"/>
        </w:numPr>
        <w:spacing w:line="276" w:lineRule="auto"/>
        <w:contextualSpacing/>
        <w:jc w:val="both"/>
        <w:rPr>
          <w:rFonts w:eastAsiaTheme="minorHAnsi"/>
        </w:rPr>
      </w:pPr>
      <w:r w:rsidRPr="00483C53">
        <w:rPr>
          <w:rFonts w:eastAsiaTheme="minorHAnsi"/>
        </w:rPr>
        <w:t>Endringer med krav om vederlagsjustering</w:t>
      </w:r>
    </w:p>
    <w:p w14:paraId="119C460C" w14:textId="77777777" w:rsidR="00CA244A" w:rsidRPr="00483C53" w:rsidRDefault="00CA244A" w:rsidP="00CA244A">
      <w:pPr>
        <w:jc w:val="both"/>
      </w:pPr>
    </w:p>
    <w:p w14:paraId="3337FDDF" w14:textId="77777777" w:rsidR="00CA244A" w:rsidRPr="00483C53" w:rsidRDefault="00CA244A" w:rsidP="00B528DD">
      <w:pPr>
        <w:numPr>
          <w:ilvl w:val="2"/>
          <w:numId w:val="23"/>
        </w:numPr>
        <w:spacing w:line="276" w:lineRule="auto"/>
        <w:ind w:left="426" w:hanging="322"/>
        <w:contextualSpacing/>
        <w:jc w:val="both"/>
        <w:rPr>
          <w:rFonts w:eastAsiaTheme="minorHAnsi"/>
        </w:rPr>
      </w:pPr>
      <w:r w:rsidRPr="00483C53">
        <w:rPr>
          <w:rFonts w:eastAsiaTheme="minorHAnsi"/>
        </w:rPr>
        <w:t xml:space="preserve"> Dokumentasjon</w:t>
      </w:r>
    </w:p>
    <w:p w14:paraId="061320BE" w14:textId="77777777" w:rsidR="00CA244A" w:rsidRPr="00483C53" w:rsidRDefault="00CA244A" w:rsidP="00B528DD">
      <w:pPr>
        <w:numPr>
          <w:ilvl w:val="0"/>
          <w:numId w:val="31"/>
        </w:numPr>
        <w:spacing w:line="276" w:lineRule="auto"/>
        <w:contextualSpacing/>
        <w:jc w:val="both"/>
        <w:rPr>
          <w:rFonts w:eastAsiaTheme="minorHAnsi"/>
        </w:rPr>
      </w:pPr>
      <w:r w:rsidRPr="00483C53">
        <w:rPr>
          <w:rFonts w:eastAsiaTheme="minorHAnsi"/>
        </w:rPr>
        <w:t xml:space="preserve">Status på endelig dokumentasjon ("som bygget"-dokumentasjon og FDV-dokumentasjon) </w:t>
      </w:r>
    </w:p>
    <w:p w14:paraId="26DBCC80" w14:textId="77777777" w:rsidR="00CA244A" w:rsidRPr="00483C53" w:rsidRDefault="00CA244A" w:rsidP="00CA244A">
      <w:pPr>
        <w:jc w:val="both"/>
      </w:pPr>
    </w:p>
    <w:p w14:paraId="59411C2C" w14:textId="77777777" w:rsidR="00CA244A" w:rsidRPr="00483C53" w:rsidRDefault="00CA244A" w:rsidP="00B528DD">
      <w:pPr>
        <w:numPr>
          <w:ilvl w:val="2"/>
          <w:numId w:val="23"/>
        </w:numPr>
        <w:spacing w:line="276" w:lineRule="auto"/>
        <w:ind w:left="426" w:hanging="322"/>
        <w:contextualSpacing/>
        <w:jc w:val="both"/>
        <w:rPr>
          <w:rFonts w:eastAsiaTheme="minorHAnsi"/>
        </w:rPr>
      </w:pPr>
      <w:r w:rsidRPr="00483C53">
        <w:rPr>
          <w:rFonts w:eastAsiaTheme="minorHAnsi"/>
        </w:rPr>
        <w:tab/>
        <w:t>Uenigheter og mulige tvistepunkter</w:t>
      </w:r>
    </w:p>
    <w:p w14:paraId="31E29D60" w14:textId="77777777" w:rsidR="00CA244A" w:rsidRPr="00483C53" w:rsidRDefault="00CA244A" w:rsidP="00B528DD">
      <w:pPr>
        <w:numPr>
          <w:ilvl w:val="0"/>
          <w:numId w:val="32"/>
        </w:numPr>
        <w:spacing w:line="276" w:lineRule="auto"/>
        <w:contextualSpacing/>
        <w:jc w:val="both"/>
        <w:rPr>
          <w:rFonts w:eastAsiaTheme="minorHAnsi"/>
        </w:rPr>
      </w:pPr>
      <w:r w:rsidRPr="00483C53">
        <w:rPr>
          <w:rFonts w:eastAsiaTheme="minorHAnsi"/>
        </w:rPr>
        <w:t xml:space="preserve">Oversikt over saker behandlet i økonomi og fremdriftsmøter </w:t>
      </w:r>
    </w:p>
    <w:p w14:paraId="5DBC3A19" w14:textId="77777777" w:rsidR="00CA244A" w:rsidRPr="00483C53" w:rsidRDefault="00CA244A" w:rsidP="00B528DD">
      <w:pPr>
        <w:numPr>
          <w:ilvl w:val="0"/>
          <w:numId w:val="32"/>
        </w:numPr>
        <w:spacing w:line="276" w:lineRule="auto"/>
        <w:contextualSpacing/>
        <w:jc w:val="both"/>
        <w:rPr>
          <w:rFonts w:eastAsiaTheme="minorHAnsi"/>
        </w:rPr>
      </w:pPr>
      <w:r w:rsidRPr="00483C53">
        <w:rPr>
          <w:rFonts w:eastAsiaTheme="minorHAnsi"/>
        </w:rPr>
        <w:t>Oversikt over saker behandlet i prosjektledermøter</w:t>
      </w:r>
    </w:p>
    <w:p w14:paraId="190DC333" w14:textId="77777777" w:rsidR="00CA244A" w:rsidRPr="00483C53" w:rsidRDefault="00CA244A" w:rsidP="00B528DD">
      <w:pPr>
        <w:numPr>
          <w:ilvl w:val="0"/>
          <w:numId w:val="32"/>
        </w:numPr>
        <w:spacing w:line="276" w:lineRule="auto"/>
        <w:contextualSpacing/>
        <w:jc w:val="both"/>
        <w:rPr>
          <w:rFonts w:eastAsiaTheme="minorHAnsi"/>
        </w:rPr>
      </w:pPr>
      <w:r w:rsidRPr="00483C53">
        <w:rPr>
          <w:rFonts w:eastAsiaTheme="minorHAnsi"/>
        </w:rPr>
        <w:t xml:space="preserve">Oversikt over gjeldende uenigheter og mulige tvistepunkter </w:t>
      </w:r>
    </w:p>
    <w:p w14:paraId="40064781" w14:textId="77777777" w:rsidR="00CA244A" w:rsidRPr="00483C53" w:rsidRDefault="00CA244A" w:rsidP="00CA244A">
      <w:pPr>
        <w:jc w:val="both"/>
      </w:pPr>
    </w:p>
    <w:p w14:paraId="4BF200BF" w14:textId="77777777" w:rsidR="00CA244A" w:rsidRPr="00483C53" w:rsidRDefault="00CA244A" w:rsidP="00CA244A">
      <w:pPr>
        <w:jc w:val="both"/>
        <w:rPr>
          <w:highlight w:val="yellow"/>
        </w:rPr>
      </w:pPr>
      <w:r w:rsidRPr="00483C53">
        <w:rPr>
          <w:highlight w:val="yellow"/>
        </w:rPr>
        <w:t>12) Covid-19</w:t>
      </w:r>
    </w:p>
    <w:p w14:paraId="1E1373E9" w14:textId="77777777" w:rsidR="00CA244A" w:rsidRPr="00483C53" w:rsidRDefault="00CA244A" w:rsidP="00B528DD">
      <w:pPr>
        <w:numPr>
          <w:ilvl w:val="0"/>
          <w:numId w:val="75"/>
        </w:numPr>
        <w:contextualSpacing/>
        <w:jc w:val="both"/>
        <w:rPr>
          <w:rFonts w:eastAsiaTheme="minorHAnsi"/>
          <w:highlight w:val="yellow"/>
        </w:rPr>
      </w:pPr>
      <w:r w:rsidRPr="00483C53">
        <w:rPr>
          <w:rFonts w:eastAsiaTheme="minorHAnsi"/>
          <w:highlight w:val="yellow"/>
        </w:rPr>
        <w:t>Risikovurdering og SHA-tiltak</w:t>
      </w:r>
    </w:p>
    <w:p w14:paraId="6B5260EC" w14:textId="77777777" w:rsidR="00CA244A" w:rsidRPr="00483C53" w:rsidRDefault="00CA244A" w:rsidP="00B528DD">
      <w:pPr>
        <w:numPr>
          <w:ilvl w:val="0"/>
          <w:numId w:val="75"/>
        </w:numPr>
        <w:contextualSpacing/>
        <w:jc w:val="both"/>
        <w:rPr>
          <w:rFonts w:eastAsiaTheme="minorHAnsi"/>
          <w:highlight w:val="yellow"/>
        </w:rPr>
      </w:pPr>
      <w:r w:rsidRPr="00483C53">
        <w:rPr>
          <w:rFonts w:eastAsiaTheme="minorHAnsi"/>
          <w:highlight w:val="yellow"/>
        </w:rPr>
        <w:t>Eventuell påvirkning på fremdrift, kostnader, ressurstilgang og kvalitet i gjennomføringen av kontraktsarbeidene</w:t>
      </w:r>
    </w:p>
    <w:p w14:paraId="525D2F2D" w14:textId="77777777" w:rsidR="00CA244A" w:rsidRPr="00483C53" w:rsidRDefault="00CA244A" w:rsidP="00CA244A">
      <w:pPr>
        <w:contextualSpacing/>
        <w:jc w:val="both"/>
        <w:rPr>
          <w:rFonts w:eastAsiaTheme="minorHAnsi"/>
          <w:highlight w:val="yellow"/>
        </w:rPr>
      </w:pPr>
    </w:p>
    <w:p w14:paraId="5BE7AB7C" w14:textId="77777777" w:rsidR="00CA244A" w:rsidRPr="00483C53" w:rsidRDefault="00CA244A" w:rsidP="00CA244A">
      <w:pPr>
        <w:spacing w:line="276" w:lineRule="auto"/>
        <w:ind w:left="426"/>
        <w:contextualSpacing/>
        <w:jc w:val="both"/>
        <w:rPr>
          <w:rFonts w:eastAsiaTheme="minorHAnsi"/>
        </w:rPr>
      </w:pPr>
    </w:p>
    <w:p w14:paraId="61AAA197" w14:textId="77777777" w:rsidR="00CA244A" w:rsidRPr="00483C53" w:rsidRDefault="00CA244A" w:rsidP="00B528DD">
      <w:pPr>
        <w:numPr>
          <w:ilvl w:val="0"/>
          <w:numId w:val="35"/>
        </w:numPr>
        <w:spacing w:line="276" w:lineRule="auto"/>
        <w:contextualSpacing/>
        <w:jc w:val="both"/>
        <w:rPr>
          <w:rFonts w:eastAsia="Calibri"/>
          <w:highlight w:val="yellow"/>
        </w:rPr>
      </w:pPr>
      <w:r w:rsidRPr="00483C53">
        <w:rPr>
          <w:rFonts w:eastAsia="Calibri"/>
          <w:highlight w:val="yellow"/>
        </w:rPr>
        <w:t>Krigen i Ukraina</w:t>
      </w:r>
    </w:p>
    <w:p w14:paraId="6A060D1F" w14:textId="77777777" w:rsidR="00CA244A" w:rsidRPr="00483C53" w:rsidRDefault="00CA244A" w:rsidP="00B528DD">
      <w:pPr>
        <w:numPr>
          <w:ilvl w:val="1"/>
          <w:numId w:val="35"/>
        </w:numPr>
        <w:spacing w:line="276" w:lineRule="auto"/>
        <w:ind w:left="644"/>
        <w:contextualSpacing/>
        <w:jc w:val="both"/>
        <w:rPr>
          <w:rFonts w:eastAsia="Calibri"/>
          <w:highlight w:val="yellow"/>
        </w:rPr>
      </w:pPr>
      <w:r w:rsidRPr="00483C53">
        <w:rPr>
          <w:rFonts w:eastAsia="Calibri"/>
          <w:highlight w:val="yellow"/>
        </w:rPr>
        <w:t>Eventuell påvirkning på fremdrift, kostnader, ressurstilgang og kvalitet i gjennomføringen av kontraktsarbeidene</w:t>
      </w:r>
    </w:p>
    <w:p w14:paraId="0532545A" w14:textId="77777777" w:rsidR="00CA244A" w:rsidRPr="00483C53" w:rsidRDefault="00CA244A" w:rsidP="00CA244A">
      <w:pPr>
        <w:spacing w:line="276" w:lineRule="auto"/>
        <w:ind w:left="644"/>
        <w:contextualSpacing/>
        <w:jc w:val="both"/>
        <w:rPr>
          <w:rFonts w:eastAsia="Calibri"/>
        </w:rPr>
      </w:pPr>
    </w:p>
    <w:p w14:paraId="76DABE5C" w14:textId="77777777" w:rsidR="00CA244A" w:rsidRPr="00483C53" w:rsidRDefault="00CA244A" w:rsidP="00B528DD">
      <w:pPr>
        <w:numPr>
          <w:ilvl w:val="0"/>
          <w:numId w:val="35"/>
        </w:numPr>
        <w:spacing w:line="276" w:lineRule="auto"/>
        <w:contextualSpacing/>
        <w:jc w:val="both"/>
        <w:rPr>
          <w:rFonts w:eastAsiaTheme="minorHAnsi"/>
        </w:rPr>
      </w:pPr>
      <w:r w:rsidRPr="00483C53">
        <w:rPr>
          <w:rFonts w:eastAsiaTheme="minorHAnsi"/>
        </w:rPr>
        <w:t>Vedlegg</w:t>
      </w:r>
    </w:p>
    <w:p w14:paraId="40C5BC11" w14:textId="77777777" w:rsidR="00CA244A" w:rsidRPr="00483C53" w:rsidRDefault="00CA244A" w:rsidP="00B528DD">
      <w:pPr>
        <w:numPr>
          <w:ilvl w:val="0"/>
          <w:numId w:val="33"/>
        </w:numPr>
        <w:spacing w:line="276" w:lineRule="auto"/>
        <w:contextualSpacing/>
        <w:jc w:val="both"/>
        <w:rPr>
          <w:rFonts w:eastAsiaTheme="minorHAnsi"/>
        </w:rPr>
      </w:pPr>
      <w:r w:rsidRPr="00483C53">
        <w:rPr>
          <w:rFonts w:eastAsiaTheme="minorHAnsi"/>
        </w:rPr>
        <w:t>Oppdaterte fremdriftsplaner i henhold til punkt 28</w:t>
      </w:r>
    </w:p>
    <w:p w14:paraId="7CCCC0B3" w14:textId="77777777" w:rsidR="00CA244A" w:rsidRPr="00483C53" w:rsidRDefault="00CA244A" w:rsidP="00B528DD">
      <w:pPr>
        <w:numPr>
          <w:ilvl w:val="0"/>
          <w:numId w:val="33"/>
        </w:numPr>
        <w:spacing w:line="276" w:lineRule="auto"/>
        <w:contextualSpacing/>
        <w:jc w:val="both"/>
        <w:rPr>
          <w:rFonts w:eastAsiaTheme="minorHAnsi"/>
        </w:rPr>
      </w:pPr>
      <w:r w:rsidRPr="00483C53">
        <w:rPr>
          <w:rFonts w:eastAsiaTheme="minorHAnsi"/>
        </w:rPr>
        <w:t>Oppdatert endringslogg (register over endringsordre, krav om endringsordre, krav om vederlagsjustering og krav om fristforlengelse)</w:t>
      </w:r>
    </w:p>
    <w:p w14:paraId="56097BC7" w14:textId="77777777" w:rsidR="00CA244A" w:rsidRPr="00483C53" w:rsidRDefault="00CA244A" w:rsidP="00B528DD">
      <w:pPr>
        <w:numPr>
          <w:ilvl w:val="0"/>
          <w:numId w:val="33"/>
        </w:numPr>
        <w:spacing w:line="276" w:lineRule="auto"/>
        <w:contextualSpacing/>
        <w:jc w:val="both"/>
        <w:rPr>
          <w:rFonts w:eastAsiaTheme="minorHAnsi"/>
        </w:rPr>
      </w:pPr>
      <w:r w:rsidRPr="00483C53">
        <w:rPr>
          <w:rFonts w:eastAsiaTheme="minorHAnsi"/>
        </w:rPr>
        <w:t>Relevante bilder av kontraktsarbeidene og kontraktsgjenstanden.</w:t>
      </w:r>
    </w:p>
    <w:p w14:paraId="44DE58BC" w14:textId="77777777" w:rsidR="00CA244A" w:rsidRPr="00483C53" w:rsidRDefault="00CA244A" w:rsidP="00CA244A">
      <w:pPr>
        <w:jc w:val="both"/>
      </w:pPr>
    </w:p>
    <w:p w14:paraId="20FEFD2A" w14:textId="77777777" w:rsidR="00CA244A" w:rsidRPr="00483C53" w:rsidRDefault="00CA244A" w:rsidP="00CA244A">
      <w:pPr>
        <w:jc w:val="both"/>
      </w:pPr>
      <w:r w:rsidRPr="00483C53">
        <w:t>Månedsrapporten gjennomgås som del av byggherremøtene, jf. punkt 11.2.</w:t>
      </w:r>
    </w:p>
    <w:p w14:paraId="7142F811" w14:textId="77777777" w:rsidR="00CA244A" w:rsidRPr="00483C53" w:rsidRDefault="00CA244A" w:rsidP="00CA244A">
      <w:pPr>
        <w:jc w:val="both"/>
        <w:rPr>
          <w:rFonts w:eastAsiaTheme="majorEastAsia"/>
        </w:rPr>
      </w:pPr>
    </w:p>
    <w:p w14:paraId="31338CC7" w14:textId="77777777" w:rsidR="00CA244A" w:rsidRPr="00483C53" w:rsidRDefault="00CA244A" w:rsidP="00CA244A">
      <w:pPr>
        <w:pStyle w:val="Overskrift4"/>
      </w:pPr>
      <w:bookmarkStart w:id="482" w:name="_Toc44326744"/>
      <w:bookmarkStart w:id="483" w:name="_Toc112940516"/>
      <w:r w:rsidRPr="00483C53">
        <w:t>23.3.4 Årsrapport ytre miljø</w:t>
      </w:r>
      <w:bookmarkEnd w:id="482"/>
      <w:bookmarkEnd w:id="483"/>
    </w:p>
    <w:bookmarkEnd w:id="474"/>
    <w:bookmarkEnd w:id="475"/>
    <w:p w14:paraId="21AC77A6" w14:textId="77777777" w:rsidR="00CA244A" w:rsidRPr="00483C53" w:rsidRDefault="00CA244A" w:rsidP="00CA244A">
      <w:r w:rsidRPr="00483C53">
        <w:t>Leverandøren skal hvert år rapportere for alle forhold knyttet til ytre miljø i en årsrapport. Rapporten skal vise hvordan mål og krav til ytre miljø er oppnådd i anleggsdriften. Rapporteringen gjøres per kalenderår og skal utarbeides så lenge det er anleggsaktiviteter på anlegget. I tillegg til en felles årsrapport for ytre miljø skal det utarbeides en rapport for vassdragshensyn og utslipp til vann. Årsrapportene leveres byggherre innen 1 måned etter årsskiftet.</w:t>
      </w:r>
    </w:p>
    <w:p w14:paraId="7076EE79" w14:textId="77777777" w:rsidR="00CA244A" w:rsidRPr="00483C53" w:rsidRDefault="00CA244A" w:rsidP="00CA244A"/>
    <w:p w14:paraId="1DA789A0" w14:textId="77777777" w:rsidR="00CA244A" w:rsidRPr="00483C53" w:rsidRDefault="00CA244A" w:rsidP="00CA244A"/>
    <w:p w14:paraId="3F5787BB" w14:textId="77777777" w:rsidR="00CA244A" w:rsidRPr="00483C53" w:rsidRDefault="00CA244A" w:rsidP="00CA244A">
      <w:r w:rsidRPr="00483C53">
        <w:t>Byggherre kan bruke leverandørens rapporter som vedrører ytre miljø til sin rapportering til miljømyndighetene.</w:t>
      </w:r>
    </w:p>
    <w:p w14:paraId="1BFEEB26" w14:textId="77777777" w:rsidR="00CA244A" w:rsidRPr="00483C53" w:rsidRDefault="00CA244A" w:rsidP="00CA244A">
      <w:pPr>
        <w:rPr>
          <w:rFonts w:eastAsiaTheme="majorEastAsia"/>
        </w:rPr>
      </w:pPr>
    </w:p>
    <w:p w14:paraId="1D8FDEF5" w14:textId="77777777" w:rsidR="00CA244A" w:rsidRPr="00483C53" w:rsidRDefault="00CA244A" w:rsidP="00CA244A">
      <w:pPr>
        <w:pStyle w:val="Overskrift4"/>
      </w:pPr>
      <w:bookmarkStart w:id="484" w:name="_Toc44326745"/>
      <w:bookmarkStart w:id="485" w:name="_Toc112940517"/>
      <w:r w:rsidRPr="00483C53">
        <w:t>23.3.5 Arbeider med bruer, ferjekaier og andre bærende konstruksjoner</w:t>
      </w:r>
      <w:bookmarkStart w:id="486" w:name="_Toc432326208"/>
      <w:bookmarkStart w:id="487" w:name="_Toc497142345"/>
      <w:bookmarkStart w:id="488" w:name="_Toc508287305"/>
      <w:bookmarkStart w:id="489" w:name="_Toc508288440"/>
      <w:bookmarkStart w:id="490" w:name="_Toc508288553"/>
      <w:bookmarkStart w:id="491" w:name="_Toc40296219"/>
      <w:bookmarkStart w:id="492" w:name="_Toc41037244"/>
      <w:bookmarkStart w:id="493" w:name="_Hlk30950482"/>
      <w:bookmarkEnd w:id="484"/>
      <w:bookmarkEnd w:id="485"/>
    </w:p>
    <w:p w14:paraId="336921CA" w14:textId="77777777" w:rsidR="00CA244A" w:rsidRPr="00483C53" w:rsidRDefault="00CA244A" w:rsidP="00CA244A">
      <w:pPr>
        <w:pStyle w:val="Overskrift5"/>
      </w:pPr>
      <w:bookmarkStart w:id="494" w:name="_Toc44326746"/>
      <w:bookmarkStart w:id="495" w:name="_Toc112940518"/>
      <w:r w:rsidRPr="00483C53">
        <w:t>23.3.5.1 Kvalitetssystem</w:t>
      </w:r>
      <w:bookmarkEnd w:id="486"/>
      <w:bookmarkEnd w:id="487"/>
      <w:bookmarkEnd w:id="488"/>
      <w:bookmarkEnd w:id="489"/>
      <w:bookmarkEnd w:id="490"/>
      <w:bookmarkEnd w:id="491"/>
      <w:bookmarkEnd w:id="492"/>
      <w:bookmarkEnd w:id="494"/>
      <w:bookmarkEnd w:id="495"/>
    </w:p>
    <w:p w14:paraId="6342127B" w14:textId="77777777" w:rsidR="00CA244A" w:rsidRPr="00483C53" w:rsidRDefault="00CA244A" w:rsidP="00CA244A">
      <w:r w:rsidRPr="00483C53">
        <w:t xml:space="preserve">For bruer, ferjekaier og andre bærende konstruksjoner skal den del av Leverandørens organisasjon som har ansvar for disse arbeidene ha et kvalitetssystem som er i samsvar med kravene i NS-EN ISO 9001:2015 «Ledelsessystemer for kvalitet - Krav». </w:t>
      </w:r>
    </w:p>
    <w:p w14:paraId="78CBD930" w14:textId="77777777" w:rsidR="00CA244A" w:rsidRPr="00483C53" w:rsidRDefault="00CA244A" w:rsidP="00CA244A"/>
    <w:p w14:paraId="3F5804D8" w14:textId="77777777" w:rsidR="00CA244A" w:rsidRPr="00483C53" w:rsidRDefault="00CA244A" w:rsidP="00CA244A">
      <w:r w:rsidRPr="00483C53">
        <w:t>Kvalitetssystemet med tilhørende planer skal være innført i organisasjonen ved kontraktarbeidenes start. Systemet skal omfatte alle bruarbeider med tilhørende produkter som leverandøren har ansvar for.</w:t>
      </w:r>
    </w:p>
    <w:p w14:paraId="2EBE966E" w14:textId="77777777" w:rsidR="00CA244A" w:rsidRPr="00483C53" w:rsidRDefault="00CA244A" w:rsidP="00CA244A"/>
    <w:p w14:paraId="609DCA22" w14:textId="77777777" w:rsidR="00CA244A" w:rsidRPr="00483C53" w:rsidRDefault="00CA244A" w:rsidP="00CA244A">
      <w:pPr>
        <w:pStyle w:val="Overskrift5"/>
      </w:pPr>
      <w:bookmarkStart w:id="496" w:name="_Toc44326747"/>
      <w:bookmarkStart w:id="497" w:name="_Toc112940519"/>
      <w:r w:rsidRPr="00483C53">
        <w:t>23.3.5.2 Spesielle kompetansekrav</w:t>
      </w:r>
      <w:bookmarkEnd w:id="496"/>
      <w:bookmarkEnd w:id="497"/>
    </w:p>
    <w:p w14:paraId="206061D4" w14:textId="77777777" w:rsidR="00CA244A" w:rsidRPr="00483C53" w:rsidRDefault="00CA244A" w:rsidP="00CA244A">
      <w:r w:rsidRPr="00483C53">
        <w:t xml:space="preserve">Kravene gjelder arbeider med bruer, ferjekaier og andre bærende konstruksjoner som portaler, støttemurer, kulverter, mv. og kommer i tillegg til øvrige kompetansekrav som stilles for utførelse av de aktuelle arbeidene. Kompetansekrav utover forskrifter er bl.a.  nedfelt i relevante standarder, ev. med nasjonale tillegg. </w:t>
      </w:r>
    </w:p>
    <w:p w14:paraId="2C95D5F0" w14:textId="77777777" w:rsidR="00CA244A" w:rsidRPr="00483C53" w:rsidRDefault="00CA244A" w:rsidP="00CA244A"/>
    <w:p w14:paraId="0B3D1C73" w14:textId="77777777" w:rsidR="00CA244A" w:rsidRPr="00483C53" w:rsidRDefault="00CA244A" w:rsidP="00CA244A">
      <w:pPr>
        <w:rPr>
          <w:b/>
        </w:rPr>
      </w:pPr>
      <w:r w:rsidRPr="00483C53">
        <w:rPr>
          <w:b/>
        </w:rPr>
        <w:t>Konstruksjoner i grunnen (peler, støttevegger, etc.)</w:t>
      </w:r>
    </w:p>
    <w:p w14:paraId="42792D76" w14:textId="77777777" w:rsidR="00CA244A" w:rsidRPr="00483C53" w:rsidRDefault="00CA244A" w:rsidP="00CA244A">
      <w:r w:rsidRPr="00483C53">
        <w:t>Arbeider for konstruksjoner i grunnen skal ha en faglig leder med nødvendige teoretiske kunnskaper og praktisk erfaring i de aktuelle arbeider og problemstillinger som kjennetegner norske grunnforhold. En arbeidsleder (bas) med tilsvarende kompetanse skal kontinuerlig følge arbeidene på byggeplass, og sørge for at kvalitetssikring og dokumentasjon blir gjennomført. Riggfører/boreoperatør skal ha nødvendig kompetanse og erfaring for utførelse av arbeidene. Dokumentasjon av kompetanse (CV) for ovennevnte nøkkelpersonell skal forelegges byggherren før arbeidene starter.</w:t>
      </w:r>
    </w:p>
    <w:p w14:paraId="3DD1DEDC" w14:textId="77777777" w:rsidR="00CA244A" w:rsidRPr="00483C53" w:rsidRDefault="00CA244A" w:rsidP="00CA244A"/>
    <w:p w14:paraId="375F7357" w14:textId="77777777" w:rsidR="00CA244A" w:rsidRPr="00483C53" w:rsidRDefault="00CA244A" w:rsidP="00CA244A">
      <w:r w:rsidRPr="00483C53">
        <w:t>Kompetansekrav stilles for bergforankringsleder og for bergforankringsformann i henhold til NS-EN 1537, kapittel 1.7 og Norsk betongforenings publikasjon 14.</w:t>
      </w:r>
    </w:p>
    <w:p w14:paraId="63D8AD24" w14:textId="77777777" w:rsidR="00CA244A" w:rsidRPr="00483C53" w:rsidRDefault="00CA244A" w:rsidP="00CA244A"/>
    <w:p w14:paraId="0A77246F" w14:textId="77777777" w:rsidR="00CA244A" w:rsidRPr="00483C53" w:rsidRDefault="00CA244A" w:rsidP="00CA244A">
      <w:pPr>
        <w:rPr>
          <w:b/>
        </w:rPr>
      </w:pPr>
      <w:r w:rsidRPr="00483C53">
        <w:rPr>
          <w:b/>
        </w:rPr>
        <w:t>Bruer, ferjekaier og andre bærende konstruksjoner.</w:t>
      </w:r>
    </w:p>
    <w:p w14:paraId="17BD6E73" w14:textId="77777777" w:rsidR="00CA244A" w:rsidRPr="00483C53" w:rsidRDefault="00CA244A" w:rsidP="00CA244A">
      <w:r w:rsidRPr="00483C53">
        <w:t xml:space="preserve">Personell som arbeider i tau skal være sertifisert til arbeidet som skal utføres i henhold til NS 9600, arbeid i tau. Dykkere skal ha dykkerbevis klasse A. </w:t>
      </w:r>
    </w:p>
    <w:p w14:paraId="5942E720" w14:textId="77777777" w:rsidR="00CA244A" w:rsidRPr="00483C53" w:rsidRDefault="00CA244A" w:rsidP="00CA244A"/>
    <w:p w14:paraId="76A99D0D" w14:textId="77777777" w:rsidR="00CA244A" w:rsidRPr="00483C53" w:rsidRDefault="00CA244A" w:rsidP="00CA244A">
      <w:r w:rsidRPr="00483C53">
        <w:t xml:space="preserve">Stålkonstruksjonsarbeidere skal ha bestått fagprøve. Ikke utlærte stålkonstruksjonsarbeidere som utfører arbeid på stålkonstruksjoner, skal stå under direkte tilsyn av kvalifisert personell. </w:t>
      </w:r>
    </w:p>
    <w:p w14:paraId="63FAE12C" w14:textId="77777777" w:rsidR="00CA244A" w:rsidRPr="00483C53" w:rsidRDefault="00CA244A" w:rsidP="00CA244A"/>
    <w:p w14:paraId="2A9D5317" w14:textId="77777777" w:rsidR="00CA244A" w:rsidRPr="00483C53" w:rsidRDefault="00CA244A" w:rsidP="00CA244A">
      <w:r w:rsidRPr="00483C53">
        <w:t>Alt sveisearbeid skal ledes av sveisekoordinator med tilfredsstillende kvalifikasjoner og som har erfaring med sveiseoperasjoner de skal overvåke, som angitt i NS-EN ISO 14731 og tabell 14 og 15 i NS-EN 1090-2. Bare sveisere som kan fremlegge gyldig sveisesertifikat etter NS-EN ISO 9606-1 kan delta i sveisearbeidet. Sveiseoperatører skal være godkjent i henhold til NS-EN ISO 14732. Det kreves godkjenning for posisjoner som det aktuelle arbeidet krever.</w:t>
      </w:r>
    </w:p>
    <w:p w14:paraId="708967BA" w14:textId="77777777" w:rsidR="00CA244A" w:rsidRPr="00483C53" w:rsidRDefault="00CA244A" w:rsidP="00CA244A"/>
    <w:p w14:paraId="625D4A9F" w14:textId="77777777" w:rsidR="00CA244A" w:rsidRPr="00483C53" w:rsidRDefault="00CA244A" w:rsidP="00CA244A">
      <w:r w:rsidRPr="00483C53">
        <w:t>Personell som utfører sveiseinspeksjon, skal være kvalifisert etter NS 477 eller tilsvarende anerkjent norm.</w:t>
      </w:r>
    </w:p>
    <w:p w14:paraId="30049FF0" w14:textId="77777777" w:rsidR="00CA244A" w:rsidRPr="00483C53" w:rsidRDefault="00CA244A" w:rsidP="00CA244A"/>
    <w:p w14:paraId="3C787C6D" w14:textId="77777777" w:rsidR="00CA244A" w:rsidRPr="00483C53" w:rsidRDefault="00CA244A" w:rsidP="00CA244A">
      <w:r w:rsidRPr="00483C53">
        <w:t>Personell som utfører ikke-destruktiv kontroll, skal være sertifisert i henhold til NS-EN ISO 9712 eller tilsvarende. Sertifiseringsnivå er avhengig av arbeidet som skal utføres, men skal være i nivå II for operatører og nivå III for personell som utarbeider prosedyrer og som har et overordnet ansvar for kontrollarbeidet.</w:t>
      </w:r>
    </w:p>
    <w:p w14:paraId="754A2AF3" w14:textId="77777777" w:rsidR="00CA244A" w:rsidRPr="00483C53" w:rsidRDefault="00CA244A" w:rsidP="00CA244A"/>
    <w:p w14:paraId="395EA5D0" w14:textId="77777777" w:rsidR="00CA244A" w:rsidRPr="00483C53" w:rsidRDefault="00CA244A" w:rsidP="00CA244A">
      <w:r w:rsidRPr="00483C53">
        <w:t>Alt personell som utfører overflatebehandling skal ha "Fagbrev for maskin- og industrimaler" eller kunne dokumentere tilsvarende kompetanse.</w:t>
      </w:r>
    </w:p>
    <w:p w14:paraId="7F0BE803" w14:textId="77777777" w:rsidR="00CA244A" w:rsidRPr="00483C53" w:rsidRDefault="00CA244A" w:rsidP="00CA244A"/>
    <w:p w14:paraId="06D0B7ED" w14:textId="77777777" w:rsidR="00CA244A" w:rsidRPr="00483C53" w:rsidRDefault="00CA244A" w:rsidP="00CA244A">
      <w:bookmarkStart w:id="498" w:name="_Hlk18586234"/>
      <w:r w:rsidRPr="00483C53">
        <w:t xml:space="preserve">Personer som er ansvarlige for inspeksjon av overflatebehandling skal være sertifisert som FROSIO inspektør nivå III, NACE overflateinspektør nivå 3 eller </w:t>
      </w:r>
      <w:proofErr w:type="spellStart"/>
      <w:r w:rsidRPr="00483C53">
        <w:t>ICorr</w:t>
      </w:r>
      <w:proofErr w:type="spellEnd"/>
      <w:r w:rsidRPr="00483C53">
        <w:t xml:space="preserve"> inspektør nivå III.</w:t>
      </w:r>
    </w:p>
    <w:p w14:paraId="102CA3E4" w14:textId="77777777" w:rsidR="00CA244A" w:rsidRPr="00483C53" w:rsidRDefault="00CA244A" w:rsidP="00CA244A"/>
    <w:p w14:paraId="1B981C6D" w14:textId="77777777" w:rsidR="00CA244A" w:rsidRPr="00483C53" w:rsidRDefault="00CA244A" w:rsidP="00CA244A">
      <w:pPr>
        <w:pStyle w:val="Overskrift3"/>
      </w:pPr>
      <w:bookmarkStart w:id="499" w:name="_Toc388969346"/>
      <w:bookmarkStart w:id="500" w:name="_Toc497142347"/>
      <w:bookmarkStart w:id="501" w:name="_Toc508287307"/>
      <w:bookmarkStart w:id="502" w:name="_Toc508288442"/>
      <w:bookmarkStart w:id="503" w:name="_Toc508288555"/>
      <w:bookmarkStart w:id="504" w:name="_Toc520912990"/>
      <w:bookmarkStart w:id="505" w:name="_Toc520913382"/>
      <w:bookmarkStart w:id="506" w:name="_Toc40296221"/>
      <w:bookmarkStart w:id="507" w:name="_Toc41037246"/>
      <w:bookmarkStart w:id="508" w:name="_Toc44326748"/>
      <w:bookmarkStart w:id="509" w:name="_Toc112940520"/>
      <w:bookmarkEnd w:id="493"/>
      <w:bookmarkEnd w:id="498"/>
      <w:r w:rsidRPr="00483C53">
        <w:t xml:space="preserve">23.4 </w:t>
      </w:r>
      <w:bookmarkEnd w:id="499"/>
      <w:bookmarkEnd w:id="500"/>
      <w:bookmarkEnd w:id="501"/>
      <w:bookmarkEnd w:id="502"/>
      <w:bookmarkEnd w:id="503"/>
      <w:bookmarkEnd w:id="504"/>
      <w:bookmarkEnd w:id="505"/>
      <w:bookmarkEnd w:id="506"/>
      <w:bookmarkEnd w:id="507"/>
      <w:bookmarkEnd w:id="508"/>
      <w:r w:rsidRPr="00483C53">
        <w:t>Bestemmelser for asfaltarbeider</w:t>
      </w:r>
      <w:bookmarkEnd w:id="509"/>
    </w:p>
    <w:p w14:paraId="358736B9" w14:textId="77777777" w:rsidR="00CA244A" w:rsidRPr="00483C53" w:rsidRDefault="00CA244A" w:rsidP="00CA244A">
      <w:pPr>
        <w:pStyle w:val="Overskrift4"/>
      </w:pPr>
      <w:bookmarkStart w:id="510" w:name="_Toc388969347"/>
      <w:bookmarkStart w:id="511" w:name="_Toc497142348"/>
      <w:bookmarkStart w:id="512" w:name="_Toc508287308"/>
      <w:bookmarkStart w:id="513" w:name="_Toc508288443"/>
      <w:bookmarkStart w:id="514" w:name="_Toc508288556"/>
      <w:bookmarkStart w:id="515" w:name="_Toc40296222"/>
      <w:bookmarkStart w:id="516" w:name="_Toc41037247"/>
      <w:bookmarkStart w:id="517" w:name="_Toc44326749"/>
      <w:bookmarkStart w:id="518" w:name="_Toc112940521"/>
      <w:r w:rsidRPr="00483C53">
        <w:t>23.4.1 Krav til dokumentasjon</w:t>
      </w:r>
      <w:bookmarkEnd w:id="510"/>
      <w:bookmarkEnd w:id="511"/>
      <w:bookmarkEnd w:id="512"/>
      <w:bookmarkEnd w:id="513"/>
      <w:bookmarkEnd w:id="514"/>
      <w:bookmarkEnd w:id="515"/>
      <w:bookmarkEnd w:id="516"/>
      <w:bookmarkEnd w:id="517"/>
      <w:bookmarkEnd w:id="518"/>
    </w:p>
    <w:p w14:paraId="1F4B28BB" w14:textId="77777777" w:rsidR="00CA244A" w:rsidRPr="00483C53" w:rsidRDefault="00CA244A" w:rsidP="00CA244A">
      <w:pPr>
        <w:pStyle w:val="Overskrift5"/>
      </w:pPr>
      <w:bookmarkStart w:id="519" w:name="_Toc388969348"/>
      <w:bookmarkStart w:id="520" w:name="_Toc40296223"/>
      <w:bookmarkStart w:id="521" w:name="_Toc41037248"/>
      <w:bookmarkStart w:id="522" w:name="_Toc44326750"/>
      <w:bookmarkStart w:id="523" w:name="_Toc112940522"/>
      <w:r w:rsidRPr="00483C53">
        <w:t>23.4.1.1 Frister for dokumentasjon</w:t>
      </w:r>
      <w:bookmarkEnd w:id="519"/>
      <w:bookmarkEnd w:id="520"/>
      <w:bookmarkEnd w:id="521"/>
      <w:bookmarkEnd w:id="522"/>
      <w:bookmarkEnd w:id="523"/>
    </w:p>
    <w:p w14:paraId="21665963" w14:textId="77777777" w:rsidR="00CA244A" w:rsidRPr="00483C53" w:rsidRDefault="00CA244A" w:rsidP="00CA244A">
      <w:r w:rsidRPr="00483C53">
        <w:t>Prøvningsfrekvens for sammensetning av ferdig asfalt skal være kode Y som angitt i Tillegg A i NS-EN 13108-21.</w:t>
      </w:r>
    </w:p>
    <w:p w14:paraId="6E80016E" w14:textId="77777777" w:rsidR="00CA244A" w:rsidRPr="00483C53" w:rsidRDefault="00CA244A" w:rsidP="00CA244A"/>
    <w:p w14:paraId="3FC3CA54" w14:textId="77777777" w:rsidR="00CA244A" w:rsidRPr="00483C53" w:rsidRDefault="00CA244A" w:rsidP="00CA244A">
      <w:r w:rsidRPr="00483C53">
        <w:t xml:space="preserve">Følgende dokumentasjon skal være overlevert byggherren minst 2 uker før start på asfaltering: </w:t>
      </w:r>
    </w:p>
    <w:p w14:paraId="5535CB9C" w14:textId="77777777" w:rsidR="00CA244A" w:rsidRPr="00483C53" w:rsidRDefault="00CA244A" w:rsidP="00B528DD">
      <w:pPr>
        <w:numPr>
          <w:ilvl w:val="0"/>
          <w:numId w:val="54"/>
        </w:numPr>
      </w:pPr>
      <w:r w:rsidRPr="00483C53">
        <w:t xml:space="preserve">Kvalitet på tilslagsmaterialer inklusive filler (CE-merking, ytelseserklæring, dokumentasjon av spesielle krav etc.) </w:t>
      </w:r>
    </w:p>
    <w:p w14:paraId="0BD10A60" w14:textId="77777777" w:rsidR="00CA244A" w:rsidRPr="00483C53" w:rsidRDefault="00CA244A" w:rsidP="00B528DD">
      <w:pPr>
        <w:numPr>
          <w:ilvl w:val="0"/>
          <w:numId w:val="54"/>
        </w:numPr>
      </w:pPr>
      <w:r w:rsidRPr="00483C53">
        <w:t>Masseresept (arbeidsresept)</w:t>
      </w:r>
    </w:p>
    <w:p w14:paraId="6D87AB29" w14:textId="77777777" w:rsidR="00CA244A" w:rsidRPr="00483C53" w:rsidRDefault="00CA244A" w:rsidP="00B528DD">
      <w:pPr>
        <w:numPr>
          <w:ilvl w:val="0"/>
          <w:numId w:val="54"/>
        </w:numPr>
      </w:pPr>
      <w:r w:rsidRPr="00483C53">
        <w:t>Typeprøvningsrapport</w:t>
      </w:r>
    </w:p>
    <w:p w14:paraId="08BE3D22" w14:textId="77777777" w:rsidR="00CA244A" w:rsidRPr="00483C53" w:rsidRDefault="00CA244A" w:rsidP="00B528DD">
      <w:pPr>
        <w:numPr>
          <w:ilvl w:val="0"/>
          <w:numId w:val="54"/>
        </w:numPr>
      </w:pPr>
      <w:r w:rsidRPr="00483C53">
        <w:t>Egenskaper til PMB samt dokumentasjon på at deformasjonsegenskapene er forbedret ved modifisering av bindemiddelet og er tilfredsstillende for aktuell bruk.</w:t>
      </w:r>
    </w:p>
    <w:p w14:paraId="053BF0EF" w14:textId="77777777" w:rsidR="00CA244A" w:rsidRPr="00483C53" w:rsidRDefault="00CA244A" w:rsidP="00CA244A"/>
    <w:p w14:paraId="6796C169" w14:textId="77777777" w:rsidR="00CA244A" w:rsidRPr="00483C53" w:rsidRDefault="00CA244A" w:rsidP="00CA244A">
      <w:r w:rsidRPr="00483C53">
        <w:t>Lagringsstabilitet på PMB skal dokumenteres fortløpende.</w:t>
      </w:r>
    </w:p>
    <w:p w14:paraId="1D86C904" w14:textId="77777777" w:rsidR="00CA244A" w:rsidRPr="00483C53" w:rsidRDefault="00CA244A" w:rsidP="00CA244A"/>
    <w:p w14:paraId="56DA5932" w14:textId="77777777" w:rsidR="00CA244A" w:rsidRPr="00483C53" w:rsidRDefault="00CA244A" w:rsidP="00CA244A">
      <w:r w:rsidRPr="00483C53">
        <w:t xml:space="preserve">Produksjonsanleggets samsvarsnivå - OCL (Operating </w:t>
      </w:r>
      <w:proofErr w:type="spellStart"/>
      <w:r w:rsidRPr="00483C53">
        <w:t>Compliance</w:t>
      </w:r>
      <w:proofErr w:type="spellEnd"/>
      <w:r w:rsidRPr="00483C53">
        <w:t xml:space="preserve"> Level) skal dokumenteres fortløpende, minst hver gang OCL endres.</w:t>
      </w:r>
    </w:p>
    <w:p w14:paraId="119CBC97" w14:textId="77777777" w:rsidR="00CA244A" w:rsidRPr="00483C53" w:rsidRDefault="00CA244A" w:rsidP="00CA244A"/>
    <w:p w14:paraId="44FBB623" w14:textId="77777777" w:rsidR="00CA244A" w:rsidRPr="00483C53" w:rsidRDefault="00CA244A" w:rsidP="00CA244A">
      <w:proofErr w:type="spellStart"/>
      <w:r w:rsidRPr="00483C53">
        <w:t>Leggerapport</w:t>
      </w:r>
      <w:proofErr w:type="spellEnd"/>
      <w:r w:rsidRPr="00483C53">
        <w:t xml:space="preserve"> skal inneholde informasjonen som etterspørres i skjema angitt i Teknologirapport 2505. </w:t>
      </w:r>
      <w:proofErr w:type="spellStart"/>
      <w:r w:rsidRPr="00483C53">
        <w:t>Leggerapportene</w:t>
      </w:r>
      <w:proofErr w:type="spellEnd"/>
      <w:r w:rsidRPr="00483C53">
        <w:t xml:space="preserve"> skal overleveres daglig mens asfaltarbeider pågår og senest 1 uke etter at det aktuelle asfaltarbeidet er ferdig.</w:t>
      </w:r>
    </w:p>
    <w:p w14:paraId="078728EC" w14:textId="77777777" w:rsidR="00CA244A" w:rsidRPr="00483C53" w:rsidRDefault="00CA244A" w:rsidP="00CA244A"/>
    <w:p w14:paraId="67398ECB" w14:textId="77777777" w:rsidR="00CA244A" w:rsidRPr="00483C53" w:rsidRDefault="00CA244A" w:rsidP="00CA244A">
      <w:r w:rsidRPr="00483C53">
        <w:t xml:space="preserve">Asfaltens massesammensetning skal dokumenteres fortløpende iht. Teknologirapport 2505 kapittel 2.4, og være overlevert byggherren innen 3 uker etter prøveuttak. </w:t>
      </w:r>
    </w:p>
    <w:p w14:paraId="2627F044" w14:textId="77777777" w:rsidR="00CA244A" w:rsidRPr="00483C53" w:rsidRDefault="00CA244A" w:rsidP="00CA244A"/>
    <w:p w14:paraId="65393778" w14:textId="77777777" w:rsidR="00CA244A" w:rsidRPr="00483C53" w:rsidRDefault="00CA244A" w:rsidP="00CA244A">
      <w:r w:rsidRPr="00483C53">
        <w:t>All øvrig dokumentasjon i henhold til Teknologirapport 2505, skal være overlevert byggherren innen 4 uker etter at det aktuelle asfaltarbeidet er avsluttet.</w:t>
      </w:r>
    </w:p>
    <w:p w14:paraId="5F11DD78" w14:textId="77777777" w:rsidR="00CA244A" w:rsidRPr="00483C53" w:rsidRDefault="00CA244A" w:rsidP="00CA244A"/>
    <w:p w14:paraId="4B6A2D7E" w14:textId="77777777" w:rsidR="00CA244A" w:rsidRPr="00483C53" w:rsidRDefault="00CA244A" w:rsidP="00CA244A">
      <w:pPr>
        <w:pStyle w:val="Overskrift5"/>
      </w:pPr>
      <w:bookmarkStart w:id="524" w:name="_Toc388969349"/>
      <w:bookmarkStart w:id="525" w:name="_Toc40296224"/>
      <w:bookmarkStart w:id="526" w:name="_Toc41037249"/>
      <w:bookmarkStart w:id="527" w:name="_Toc44326751"/>
      <w:bookmarkStart w:id="528" w:name="_Toc112940523"/>
      <w:r w:rsidRPr="00483C53">
        <w:t>23.4.1.2. Kontrollgrunnlag (arbeidsresepter)</w:t>
      </w:r>
      <w:bookmarkEnd w:id="524"/>
      <w:bookmarkEnd w:id="525"/>
      <w:bookmarkEnd w:id="526"/>
      <w:bookmarkEnd w:id="527"/>
      <w:bookmarkEnd w:id="528"/>
    </w:p>
    <w:p w14:paraId="43602000" w14:textId="77777777" w:rsidR="00CA244A" w:rsidRPr="00483C53" w:rsidRDefault="00CA244A" w:rsidP="00CA244A">
      <w:r w:rsidRPr="00483C53">
        <w:t>Fremleggelse av kontrollgrunnlaget (arbeidsresept) skal dokumentere kvaliteten på materialene, vise at tilbyder har gjort nødvendige forberedelser og proporsjonering, sannsynliggjøre at han evner å produsere asfalten innenfor de fastsatte kravene til materialer og sammensetning, og være et omforent grunnlag for eventuelle trekk dersom kontroll viser avvik i sammensetning.</w:t>
      </w:r>
    </w:p>
    <w:p w14:paraId="59B8890C" w14:textId="77777777" w:rsidR="00CA244A" w:rsidRPr="00483C53" w:rsidRDefault="00CA244A" w:rsidP="00CA244A"/>
    <w:p w14:paraId="176E8487" w14:textId="77777777" w:rsidR="00CA244A" w:rsidRPr="00483C53" w:rsidRDefault="00CA244A" w:rsidP="00CA244A">
      <w:r w:rsidRPr="00483C53">
        <w:t>Masseresepter (arbeidsresepter) skal angis på vegvesenets standardiserte skjema og inneholde alle opplysninger som er krevd for de aktuelle massetypene, i henhold til håndbok N200 og Statens vegvesens rapport nr. 670. Resepten skal inneholde informasjon om massens fullstendige betegnelse, nummeret på produksjonskontrollsertifikatet, samt de to siste sifre i årstall for sertifikatets utstedelse.</w:t>
      </w:r>
    </w:p>
    <w:p w14:paraId="05DEE97E" w14:textId="77777777" w:rsidR="00CA244A" w:rsidRPr="00483C53" w:rsidRDefault="00CA244A" w:rsidP="00CA244A"/>
    <w:p w14:paraId="53B02DF6" w14:textId="77777777" w:rsidR="00CA244A" w:rsidRPr="00483C53" w:rsidRDefault="00CA244A" w:rsidP="00CA244A">
      <w:r w:rsidRPr="00483C53">
        <w:t>For slitelag og bindlag skal toleransegrenser for korngraderingen for en enkeltprøve i henhold til Statens vegvesens rapport nr. 670 tegnes inn på massereseptene.</w:t>
      </w:r>
    </w:p>
    <w:p w14:paraId="28E01022" w14:textId="77777777" w:rsidR="00CA244A" w:rsidRPr="00483C53" w:rsidRDefault="00CA244A" w:rsidP="00CA244A"/>
    <w:p w14:paraId="36D7B30E" w14:textId="77777777" w:rsidR="00CA244A" w:rsidRPr="00483C53" w:rsidRDefault="00CA244A" w:rsidP="00CA244A">
      <w:pPr>
        <w:pStyle w:val="Overskrift5"/>
      </w:pPr>
      <w:bookmarkStart w:id="529" w:name="_Toc388969350"/>
      <w:bookmarkStart w:id="530" w:name="_Toc40296225"/>
      <w:bookmarkStart w:id="531" w:name="_Toc41037250"/>
      <w:bookmarkStart w:id="532" w:name="_Toc44326752"/>
      <w:bookmarkStart w:id="533" w:name="_Toc112940524"/>
      <w:r w:rsidRPr="00483C53">
        <w:t>23.4.1.3 Polymermodifisert bitumen, PMB</w:t>
      </w:r>
      <w:bookmarkEnd w:id="529"/>
      <w:bookmarkEnd w:id="530"/>
      <w:bookmarkEnd w:id="531"/>
      <w:bookmarkEnd w:id="532"/>
      <w:bookmarkEnd w:id="533"/>
    </w:p>
    <w:p w14:paraId="0BFCFD9A" w14:textId="77777777" w:rsidR="00CA244A" w:rsidRPr="00483C53" w:rsidRDefault="00CA244A" w:rsidP="00CA244A">
      <w:r w:rsidRPr="00483C53">
        <w:t>For modifiseringer ved tilsetning i kontinuerlige prosesser som forhindrer separat kontroll av bindemiddelet, skal forbedring av deformasjonsegenskapene dokumenteres med egnet prøvingsmetode for asfaltmassen i et prøveprogram som strekker seg over hele perioden for asfaltlegging i kontrakten.</w:t>
      </w:r>
    </w:p>
    <w:p w14:paraId="0399A470" w14:textId="77777777" w:rsidR="00CA244A" w:rsidRPr="00483C53" w:rsidRDefault="00CA244A" w:rsidP="00CA244A"/>
    <w:p w14:paraId="38460599" w14:textId="77777777" w:rsidR="00CA244A" w:rsidRPr="00483C53" w:rsidRDefault="00CA244A" w:rsidP="00CA244A">
      <w:r w:rsidRPr="00483C53">
        <w:t xml:space="preserve">Bindemiddelets egenskaper dokumenteres iht. metodene i tabell 651.3 i håndbok N200 med penetrasjon, </w:t>
      </w:r>
      <w:proofErr w:type="spellStart"/>
      <w:r w:rsidRPr="00483C53">
        <w:t>mykningspunkt</w:t>
      </w:r>
      <w:proofErr w:type="spellEnd"/>
      <w:r w:rsidRPr="00483C53">
        <w:t>, kraftduktilitet, elastisk tilbakegang og lagringsstabilitet. Denne dokumentasjonen skal ikke være eldre enn ett år.</w:t>
      </w:r>
    </w:p>
    <w:p w14:paraId="71519F29" w14:textId="77777777" w:rsidR="00CA244A" w:rsidRPr="00483C53" w:rsidRDefault="00CA244A" w:rsidP="00CA244A"/>
    <w:p w14:paraId="6353ED44" w14:textId="77777777" w:rsidR="00CA244A" w:rsidRPr="00483C53" w:rsidRDefault="00CA244A" w:rsidP="00CA244A">
      <w:r w:rsidRPr="00483C53">
        <w:t xml:space="preserve">Leverandøren skal dokumentere at alt bindemiddel oppfyller kravet til lagringsstabilitet ved prøving av </w:t>
      </w:r>
      <w:proofErr w:type="gramStart"/>
      <w:r w:rsidRPr="00483C53">
        <w:t>hver 200 tonn</w:t>
      </w:r>
      <w:proofErr w:type="gramEnd"/>
      <w:r w:rsidRPr="00483C53">
        <w:t xml:space="preserve"> produsert PMB minst en gang pr. måned. Disse prøveresultatene skal fortløpende oversendes til byggherren. Leverandøren skal i tillegg yte bistand til å ta ut stikkprøver av bindemiddel når byggherren finner dette nødvendig.</w:t>
      </w:r>
    </w:p>
    <w:p w14:paraId="25C22FD5" w14:textId="77777777" w:rsidR="00CA244A" w:rsidRPr="00483C53" w:rsidRDefault="00CA244A" w:rsidP="00CA244A"/>
    <w:p w14:paraId="25B1C7F6" w14:textId="77777777" w:rsidR="00CA244A" w:rsidRPr="00483C53" w:rsidRDefault="00CA244A" w:rsidP="00CA244A">
      <w:pPr>
        <w:pStyle w:val="Overskrift4"/>
      </w:pPr>
      <w:bookmarkStart w:id="534" w:name="_Toc388969351"/>
      <w:bookmarkStart w:id="535" w:name="_Toc497142349"/>
      <w:bookmarkStart w:id="536" w:name="_Toc508287309"/>
      <w:bookmarkStart w:id="537" w:name="_Toc508288444"/>
      <w:bookmarkStart w:id="538" w:name="_Toc508288557"/>
      <w:bookmarkStart w:id="539" w:name="_Toc40296226"/>
      <w:bookmarkStart w:id="540" w:name="_Toc41037251"/>
      <w:bookmarkStart w:id="541" w:name="_Toc44326753"/>
      <w:bookmarkStart w:id="542" w:name="_Toc112940525"/>
      <w:r w:rsidRPr="00483C53">
        <w:t>23.4.2 Etterkontroll</w:t>
      </w:r>
      <w:bookmarkEnd w:id="534"/>
      <w:bookmarkEnd w:id="535"/>
      <w:bookmarkEnd w:id="536"/>
      <w:bookmarkEnd w:id="537"/>
      <w:bookmarkEnd w:id="538"/>
      <w:bookmarkEnd w:id="539"/>
      <w:bookmarkEnd w:id="540"/>
      <w:bookmarkEnd w:id="541"/>
      <w:bookmarkEnd w:id="542"/>
    </w:p>
    <w:p w14:paraId="3050EA15" w14:textId="77777777" w:rsidR="00CA244A" w:rsidRPr="00483C53" w:rsidRDefault="00CA244A" w:rsidP="00CA244A">
      <w:r w:rsidRPr="00483C53">
        <w:t>Byggherren kan iverksette etterkontroll ved mistanke om at kvalitetskrav til asfalten ikke er oppfylt. Regler for etterkontroll er gitt i Teknologirapport 2505.</w:t>
      </w:r>
    </w:p>
    <w:p w14:paraId="2B30E692" w14:textId="77777777" w:rsidR="00CA244A" w:rsidRPr="00483C53" w:rsidRDefault="00CA244A" w:rsidP="00CA244A"/>
    <w:p w14:paraId="0E0A38B2" w14:textId="77777777" w:rsidR="00CA244A" w:rsidRPr="00483C53" w:rsidRDefault="00CA244A" w:rsidP="00CA244A">
      <w:r w:rsidRPr="00483C53">
        <w:t>Dersom det avdekkes avvik i forbindelse med etterkontrollen belastes leverandøren alle kostnader knyttet til denne. I motsatt fall belastes kostnadene byggherren. Dersom det på noen kontrollstrekninger avdekkes avvik mens andre ikke har avvik, deles kostnadene mellom leverandøren og byggherren etter andelen kontrollstrekninger med og uten avvik.</w:t>
      </w:r>
    </w:p>
    <w:p w14:paraId="392DCD58" w14:textId="77777777" w:rsidR="00CA244A" w:rsidRPr="00483C53" w:rsidRDefault="00CA244A" w:rsidP="00CA244A"/>
    <w:p w14:paraId="2D2B8A27" w14:textId="77777777" w:rsidR="00CA244A" w:rsidRPr="00483C53" w:rsidRDefault="00CA244A" w:rsidP="00CA244A">
      <w:pPr>
        <w:pStyle w:val="Overskrift4"/>
      </w:pPr>
      <w:bookmarkStart w:id="543" w:name="_Toc388969352"/>
      <w:bookmarkStart w:id="544" w:name="_Toc497142350"/>
      <w:bookmarkStart w:id="545" w:name="_Toc508287310"/>
      <w:bookmarkStart w:id="546" w:name="_Toc508288445"/>
      <w:bookmarkStart w:id="547" w:name="_Toc508288558"/>
      <w:bookmarkStart w:id="548" w:name="_Toc40296227"/>
      <w:bookmarkStart w:id="549" w:name="_Toc41037252"/>
      <w:bookmarkStart w:id="550" w:name="_Toc44326754"/>
      <w:bookmarkStart w:id="551" w:name="_Toc112940526"/>
      <w:bookmarkStart w:id="552" w:name="_Hlk18586325"/>
      <w:r w:rsidRPr="00483C53">
        <w:t>23.4.3 Regler ved mangler og avvik</w:t>
      </w:r>
      <w:bookmarkEnd w:id="543"/>
      <w:bookmarkEnd w:id="544"/>
      <w:bookmarkEnd w:id="545"/>
      <w:bookmarkEnd w:id="546"/>
      <w:bookmarkEnd w:id="547"/>
      <w:bookmarkEnd w:id="548"/>
      <w:bookmarkEnd w:id="549"/>
      <w:bookmarkEnd w:id="550"/>
      <w:bookmarkEnd w:id="551"/>
    </w:p>
    <w:bookmarkEnd w:id="552"/>
    <w:p w14:paraId="7A5FC432" w14:textId="77777777" w:rsidR="00CA244A" w:rsidRPr="00483C53" w:rsidRDefault="00CA244A" w:rsidP="00CA244A">
      <w:pPr>
        <w:rPr>
          <w:b/>
        </w:rPr>
      </w:pPr>
      <w:r w:rsidRPr="00483C53">
        <w:rPr>
          <w:b/>
        </w:rPr>
        <w:t>Generelt</w:t>
      </w:r>
    </w:p>
    <w:p w14:paraId="46F69DB0" w14:textId="77777777" w:rsidR="00CA244A" w:rsidRPr="00483C53" w:rsidRDefault="00CA244A" w:rsidP="00CA244A">
      <w:pPr>
        <w:jc w:val="both"/>
      </w:pPr>
      <w:r w:rsidRPr="00483C53">
        <w:t xml:space="preserve">For avvik fra krav til korngradering, hulrom og bindemiddelinnhold gjelder bestemmelsene om trekk i oppgjøret som en presisering av </w:t>
      </w:r>
      <w:r w:rsidRPr="00483C53">
        <w:rPr>
          <w:color w:val="000000"/>
          <w:lang w:eastAsia="nb-NO"/>
        </w:rPr>
        <w:t xml:space="preserve">kapittel C1 </w:t>
      </w:r>
      <w:r w:rsidRPr="00483C53">
        <w:t xml:space="preserve">NS 8407 punkt 42.4. </w:t>
      </w:r>
      <w:bookmarkStart w:id="553" w:name="_Hlk21263821"/>
      <w:r w:rsidRPr="00483C53">
        <w:t xml:space="preserve">Trekk beregnes jf. kapittel C2 punkt 55 ut fra trekkgrunnlag som angitt nedenfor. </w:t>
      </w:r>
      <w:bookmarkEnd w:id="553"/>
    </w:p>
    <w:p w14:paraId="7E0C3596" w14:textId="77777777" w:rsidR="00CA244A" w:rsidRPr="00483C53" w:rsidRDefault="00CA244A" w:rsidP="00CA244A">
      <w:pPr>
        <w:jc w:val="both"/>
      </w:pPr>
    </w:p>
    <w:p w14:paraId="3570B4BA" w14:textId="77777777" w:rsidR="00CA244A" w:rsidRPr="00483C53" w:rsidRDefault="00CA244A" w:rsidP="00CA244A">
      <w:pPr>
        <w:jc w:val="both"/>
        <w:rPr>
          <w:b/>
        </w:rPr>
      </w:pPr>
      <w:r w:rsidRPr="00483C53">
        <w:rPr>
          <w:b/>
        </w:rPr>
        <w:t>Manglende heft til underlaget</w:t>
      </w:r>
    </w:p>
    <w:p w14:paraId="3FD21983" w14:textId="77777777" w:rsidR="00CA244A" w:rsidRPr="00483C53" w:rsidRDefault="00CA244A" w:rsidP="00CA244A">
      <w:pPr>
        <w:jc w:val="both"/>
      </w:pPr>
      <w:r w:rsidRPr="00483C53">
        <w:t xml:space="preserve">Områder med manglende heft til underlaget skal utbedres og er ikke gjenstand for trekk. Metode for å avdekke manglende heft er angitt i Teknologirapport 2505. </w:t>
      </w:r>
    </w:p>
    <w:p w14:paraId="7A299D8A" w14:textId="77777777" w:rsidR="00CA244A" w:rsidRPr="00483C53" w:rsidRDefault="00CA244A" w:rsidP="00CA244A">
      <w:pPr>
        <w:jc w:val="both"/>
      </w:pPr>
    </w:p>
    <w:p w14:paraId="298DA701" w14:textId="77777777" w:rsidR="00CA244A" w:rsidRPr="00483C53" w:rsidRDefault="00CA244A" w:rsidP="00CA244A">
      <w:pPr>
        <w:jc w:val="both"/>
        <w:rPr>
          <w:b/>
        </w:rPr>
      </w:pPr>
      <w:r w:rsidRPr="00483C53">
        <w:rPr>
          <w:b/>
        </w:rPr>
        <w:t>Avvik i friksjon</w:t>
      </w:r>
    </w:p>
    <w:p w14:paraId="3A4C8C2F" w14:textId="77777777" w:rsidR="00CA244A" w:rsidRPr="00483C53" w:rsidRDefault="00CA244A" w:rsidP="00CA244A">
      <w:pPr>
        <w:jc w:val="both"/>
      </w:pPr>
      <w:r w:rsidRPr="00483C53">
        <w:t xml:space="preserve">Krav til friksjon er angitt i håndbok N200 punkt 650.92. Områder med utilfredsstillende friksjon skal utbedres før trafikkpåsetting og er ikke gjenstand for trekk. </w:t>
      </w:r>
    </w:p>
    <w:p w14:paraId="25AAB11B" w14:textId="77777777" w:rsidR="00CA244A" w:rsidRPr="00483C53" w:rsidRDefault="00CA244A" w:rsidP="00CA244A">
      <w:pPr>
        <w:jc w:val="both"/>
      </w:pPr>
    </w:p>
    <w:p w14:paraId="20591DF8" w14:textId="77777777" w:rsidR="00CA244A" w:rsidRPr="00483C53" w:rsidRDefault="00CA244A" w:rsidP="00CA244A">
      <w:r w:rsidRPr="00483C53">
        <w:t xml:space="preserve">Der metode for friksjonsforbedring innebærer at dekkeoverflaten behandles med spyling under høyt trykk eller fresing, uten utskifting av dekket, skal det foretas trekk i oppgjøret. Trekksatsen er 10 % for den forholdsmessige lengde kjørefelt hvor fresing er brukt. Tilsvarende </w:t>
      </w:r>
      <w:proofErr w:type="spellStart"/>
      <w:r w:rsidRPr="00483C53">
        <w:t>trekksats</w:t>
      </w:r>
      <w:proofErr w:type="spellEnd"/>
      <w:r w:rsidRPr="00483C53">
        <w:t xml:space="preserve"> er 5 % der det er brukt spyling under høyt trykk. </w:t>
      </w:r>
    </w:p>
    <w:p w14:paraId="15DF7FAC" w14:textId="77777777" w:rsidR="00CA244A" w:rsidRPr="00483C53" w:rsidRDefault="00CA244A" w:rsidP="00CA244A">
      <w:pPr>
        <w:jc w:val="both"/>
      </w:pPr>
    </w:p>
    <w:p w14:paraId="3A31B563" w14:textId="77777777" w:rsidR="00CA244A" w:rsidRPr="00483C53" w:rsidRDefault="00CA244A" w:rsidP="00CA244A">
      <w:pPr>
        <w:jc w:val="both"/>
        <w:rPr>
          <w:b/>
        </w:rPr>
      </w:pPr>
      <w:r w:rsidRPr="00483C53">
        <w:rPr>
          <w:b/>
        </w:rPr>
        <w:t>Avvik i korngradering</w:t>
      </w:r>
    </w:p>
    <w:p w14:paraId="200870E2" w14:textId="77777777" w:rsidR="00CA244A" w:rsidRPr="00483C53" w:rsidRDefault="00CA244A" w:rsidP="00CA244A">
      <w:pPr>
        <w:jc w:val="both"/>
      </w:pPr>
      <w:r w:rsidRPr="00483C53">
        <w:t>Ved avvik fra krav til korngraderingen foretas trekk i oppgjøret. Avvik fra krav beregnes på grunnlag av midlere verdi for gjennomgang på sikt avhengig av øvre siktstørrelse i massen, se tabell C2.18-01. Byggherren bestemmer hvilket av siktene som skal legges til grunn for vurderingen. Størrelsen på trekket er gitt i tabell C2.18-02.</w:t>
      </w:r>
    </w:p>
    <w:p w14:paraId="7EDF4060" w14:textId="77777777" w:rsidR="00CA244A" w:rsidRPr="00483C53" w:rsidRDefault="00CA244A" w:rsidP="00CA244A">
      <w:pPr>
        <w:jc w:val="both"/>
      </w:pPr>
    </w:p>
    <w:p w14:paraId="55B59E81" w14:textId="77777777" w:rsidR="00CA244A" w:rsidRPr="00483C53" w:rsidRDefault="00CA244A" w:rsidP="00CA244A">
      <w:pPr>
        <w:overflowPunct w:val="0"/>
        <w:autoSpaceDE w:val="0"/>
        <w:autoSpaceDN w:val="0"/>
        <w:adjustRightInd w:val="0"/>
        <w:jc w:val="both"/>
        <w:textAlignment w:val="baseline"/>
        <w:rPr>
          <w:i/>
          <w:color w:val="000000"/>
          <w:sz w:val="22"/>
          <w:lang w:eastAsia="nb-NO"/>
        </w:rPr>
      </w:pPr>
      <w:r w:rsidRPr="00483C53">
        <w:rPr>
          <w:i/>
          <w:color w:val="000000"/>
          <w:sz w:val="22"/>
          <w:lang w:eastAsia="nb-NO"/>
        </w:rPr>
        <w:t>Tabell C2.18-</w:t>
      </w:r>
      <w:proofErr w:type="gramStart"/>
      <w:r w:rsidRPr="00483C53">
        <w:rPr>
          <w:i/>
          <w:color w:val="000000"/>
          <w:sz w:val="22"/>
          <w:lang w:eastAsia="nb-NO"/>
        </w:rPr>
        <w:t>01  Sikt</w:t>
      </w:r>
      <w:proofErr w:type="gramEnd"/>
      <w:r w:rsidRPr="00483C53">
        <w:rPr>
          <w:i/>
          <w:color w:val="000000"/>
          <w:sz w:val="22"/>
          <w:lang w:eastAsia="nb-NO"/>
        </w:rPr>
        <w:t xml:space="preserve"> hvor kravoppfyllelsen skal vurderes</w:t>
      </w:r>
    </w:p>
    <w:p w14:paraId="338EAFFA" w14:textId="77777777" w:rsidR="00CA244A" w:rsidRPr="00483C53" w:rsidRDefault="00CA244A" w:rsidP="00CA244A">
      <w:pPr>
        <w:overflowPunct w:val="0"/>
        <w:autoSpaceDE w:val="0"/>
        <w:autoSpaceDN w:val="0"/>
        <w:adjustRightInd w:val="0"/>
        <w:jc w:val="both"/>
        <w:textAlignment w:val="baseline"/>
        <w:rPr>
          <w:color w:val="000000"/>
          <w:sz w:val="22"/>
          <w:lang w:eastAsia="nb-NO"/>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1640"/>
        <w:gridCol w:w="1607"/>
        <w:gridCol w:w="1607"/>
        <w:gridCol w:w="1608"/>
      </w:tblGrid>
      <w:tr w:rsidR="00CA244A" w:rsidRPr="00483C53" w14:paraId="6D00CCEC" w14:textId="77777777" w:rsidTr="004748A0">
        <w:trPr>
          <w:cantSplit/>
          <w:tblHeader/>
        </w:trPr>
        <w:tc>
          <w:tcPr>
            <w:tcW w:w="2045" w:type="dxa"/>
            <w:vMerge w:val="restart"/>
            <w:shd w:val="clear" w:color="auto" w:fill="D9D9D9" w:themeFill="background1" w:themeFillShade="D9"/>
            <w:vAlign w:val="center"/>
          </w:tcPr>
          <w:p w14:paraId="0401DFFE" w14:textId="77777777" w:rsidR="00CA244A" w:rsidRPr="00483C53" w:rsidRDefault="00CA244A" w:rsidP="004748A0">
            <w:pPr>
              <w:overflowPunct w:val="0"/>
              <w:autoSpaceDE w:val="0"/>
              <w:autoSpaceDN w:val="0"/>
              <w:adjustRightInd w:val="0"/>
              <w:jc w:val="both"/>
              <w:textAlignment w:val="baseline"/>
              <w:rPr>
                <w:rFonts w:ascii="Arial" w:hAnsi="Arial" w:cs="Arial"/>
                <w:b/>
                <w:lang w:eastAsia="nb-NO"/>
              </w:rPr>
            </w:pPr>
            <w:r w:rsidRPr="00483C53">
              <w:rPr>
                <w:rFonts w:ascii="Arial" w:hAnsi="Arial" w:cs="Arial"/>
                <w:b/>
                <w:lang w:eastAsia="nb-NO"/>
              </w:rPr>
              <w:t>Øvre siktstørrelse (mm)</w:t>
            </w:r>
          </w:p>
        </w:tc>
        <w:tc>
          <w:tcPr>
            <w:tcW w:w="6566" w:type="dxa"/>
            <w:gridSpan w:val="4"/>
            <w:shd w:val="clear" w:color="auto" w:fill="D9D9D9" w:themeFill="background1" w:themeFillShade="D9"/>
          </w:tcPr>
          <w:p w14:paraId="56FAC267" w14:textId="77777777" w:rsidR="00CA244A" w:rsidRPr="00483C53" w:rsidRDefault="00CA244A" w:rsidP="004748A0">
            <w:pPr>
              <w:overflowPunct w:val="0"/>
              <w:autoSpaceDE w:val="0"/>
              <w:autoSpaceDN w:val="0"/>
              <w:adjustRightInd w:val="0"/>
              <w:jc w:val="both"/>
              <w:textAlignment w:val="baseline"/>
              <w:rPr>
                <w:rFonts w:ascii="Arial" w:hAnsi="Arial" w:cs="Arial"/>
                <w:b/>
                <w:lang w:eastAsia="nb-NO"/>
              </w:rPr>
            </w:pPr>
            <w:r w:rsidRPr="00483C53">
              <w:rPr>
                <w:rFonts w:ascii="Arial" w:hAnsi="Arial" w:cs="Arial"/>
                <w:b/>
                <w:lang w:eastAsia="nb-NO"/>
              </w:rPr>
              <w:t>Sikt hvor avviket skal registreres (mm)</w:t>
            </w:r>
          </w:p>
        </w:tc>
      </w:tr>
      <w:tr w:rsidR="00CA244A" w:rsidRPr="00483C53" w14:paraId="04EB64FD" w14:textId="77777777" w:rsidTr="004748A0">
        <w:trPr>
          <w:cantSplit/>
          <w:tblHeader/>
        </w:trPr>
        <w:tc>
          <w:tcPr>
            <w:tcW w:w="2045" w:type="dxa"/>
            <w:vMerge/>
            <w:shd w:val="clear" w:color="auto" w:fill="D9D9D9" w:themeFill="background1" w:themeFillShade="D9"/>
            <w:vAlign w:val="center"/>
          </w:tcPr>
          <w:p w14:paraId="52C25BF7" w14:textId="77777777" w:rsidR="00CA244A" w:rsidRPr="00483C53" w:rsidRDefault="00CA244A" w:rsidP="004748A0">
            <w:pPr>
              <w:overflowPunct w:val="0"/>
              <w:autoSpaceDE w:val="0"/>
              <w:autoSpaceDN w:val="0"/>
              <w:adjustRightInd w:val="0"/>
              <w:jc w:val="both"/>
              <w:textAlignment w:val="baseline"/>
              <w:rPr>
                <w:rFonts w:ascii="Arial" w:hAnsi="Arial" w:cs="Arial"/>
                <w:b/>
                <w:lang w:eastAsia="nb-NO"/>
              </w:rPr>
            </w:pPr>
          </w:p>
        </w:tc>
        <w:tc>
          <w:tcPr>
            <w:tcW w:w="1660" w:type="dxa"/>
            <w:shd w:val="clear" w:color="auto" w:fill="D9D9D9" w:themeFill="background1" w:themeFillShade="D9"/>
          </w:tcPr>
          <w:p w14:paraId="054EF1AB" w14:textId="77777777" w:rsidR="00CA244A" w:rsidRPr="00483C53" w:rsidRDefault="00CA244A" w:rsidP="004748A0">
            <w:pPr>
              <w:overflowPunct w:val="0"/>
              <w:autoSpaceDE w:val="0"/>
              <w:autoSpaceDN w:val="0"/>
              <w:adjustRightInd w:val="0"/>
              <w:jc w:val="both"/>
              <w:textAlignment w:val="baseline"/>
              <w:rPr>
                <w:rFonts w:ascii="Arial" w:hAnsi="Arial" w:cs="Arial"/>
                <w:b/>
                <w:lang w:eastAsia="nb-NO"/>
              </w:rPr>
            </w:pPr>
            <w:r w:rsidRPr="00483C53">
              <w:rPr>
                <w:rFonts w:ascii="Arial" w:hAnsi="Arial" w:cs="Arial"/>
                <w:b/>
                <w:lang w:eastAsia="nb-NO"/>
              </w:rPr>
              <w:t>Øvrige masser</w:t>
            </w:r>
          </w:p>
        </w:tc>
        <w:tc>
          <w:tcPr>
            <w:tcW w:w="1635" w:type="dxa"/>
            <w:shd w:val="clear" w:color="auto" w:fill="D9D9D9" w:themeFill="background1" w:themeFillShade="D9"/>
          </w:tcPr>
          <w:p w14:paraId="4099E5EB" w14:textId="77777777" w:rsidR="00CA244A" w:rsidRPr="00483C53" w:rsidRDefault="00CA244A" w:rsidP="004748A0">
            <w:pPr>
              <w:overflowPunct w:val="0"/>
              <w:autoSpaceDE w:val="0"/>
              <w:autoSpaceDN w:val="0"/>
              <w:adjustRightInd w:val="0"/>
              <w:jc w:val="both"/>
              <w:textAlignment w:val="baseline"/>
              <w:rPr>
                <w:rFonts w:ascii="Arial" w:hAnsi="Arial" w:cs="Arial"/>
                <w:b/>
                <w:lang w:eastAsia="nb-NO"/>
              </w:rPr>
            </w:pPr>
            <w:proofErr w:type="spellStart"/>
            <w:r w:rsidRPr="00483C53">
              <w:rPr>
                <w:rFonts w:ascii="Arial" w:hAnsi="Arial" w:cs="Arial"/>
                <w:b/>
                <w:lang w:eastAsia="nb-NO"/>
              </w:rPr>
              <w:t>Ska</w:t>
            </w:r>
            <w:proofErr w:type="spellEnd"/>
          </w:p>
        </w:tc>
        <w:tc>
          <w:tcPr>
            <w:tcW w:w="1635" w:type="dxa"/>
            <w:shd w:val="clear" w:color="auto" w:fill="D9D9D9" w:themeFill="background1" w:themeFillShade="D9"/>
          </w:tcPr>
          <w:p w14:paraId="6B163612" w14:textId="77777777" w:rsidR="00CA244A" w:rsidRPr="00483C53" w:rsidRDefault="00CA244A" w:rsidP="004748A0">
            <w:pPr>
              <w:overflowPunct w:val="0"/>
              <w:autoSpaceDE w:val="0"/>
              <w:autoSpaceDN w:val="0"/>
              <w:adjustRightInd w:val="0"/>
              <w:jc w:val="both"/>
              <w:textAlignment w:val="baseline"/>
              <w:rPr>
                <w:rFonts w:ascii="Arial" w:hAnsi="Arial" w:cs="Arial"/>
                <w:b/>
                <w:lang w:eastAsia="nb-NO"/>
              </w:rPr>
            </w:pPr>
            <w:proofErr w:type="spellStart"/>
            <w:r w:rsidRPr="00483C53">
              <w:rPr>
                <w:rFonts w:ascii="Arial" w:hAnsi="Arial" w:cs="Arial"/>
                <w:b/>
                <w:lang w:eastAsia="nb-NO"/>
              </w:rPr>
              <w:t>Ma</w:t>
            </w:r>
            <w:proofErr w:type="spellEnd"/>
          </w:p>
        </w:tc>
        <w:tc>
          <w:tcPr>
            <w:tcW w:w="1636" w:type="dxa"/>
            <w:shd w:val="clear" w:color="auto" w:fill="D9D9D9" w:themeFill="background1" w:themeFillShade="D9"/>
          </w:tcPr>
          <w:p w14:paraId="4E25383D" w14:textId="77777777" w:rsidR="00CA244A" w:rsidRPr="00483C53" w:rsidRDefault="00CA244A" w:rsidP="004748A0">
            <w:pPr>
              <w:overflowPunct w:val="0"/>
              <w:autoSpaceDE w:val="0"/>
              <w:autoSpaceDN w:val="0"/>
              <w:adjustRightInd w:val="0"/>
              <w:jc w:val="both"/>
              <w:textAlignment w:val="baseline"/>
              <w:rPr>
                <w:rFonts w:ascii="Arial" w:hAnsi="Arial" w:cs="Arial"/>
                <w:b/>
                <w:lang w:eastAsia="nb-NO"/>
              </w:rPr>
            </w:pPr>
            <w:r w:rsidRPr="00483C53">
              <w:rPr>
                <w:rFonts w:ascii="Arial" w:hAnsi="Arial" w:cs="Arial"/>
                <w:b/>
                <w:lang w:eastAsia="nb-NO"/>
              </w:rPr>
              <w:t>Ag</w:t>
            </w:r>
          </w:p>
        </w:tc>
      </w:tr>
      <w:tr w:rsidR="00CA244A" w:rsidRPr="00483C53" w14:paraId="32E48D23" w14:textId="77777777" w:rsidTr="004748A0">
        <w:tc>
          <w:tcPr>
            <w:tcW w:w="2045" w:type="dxa"/>
            <w:shd w:val="clear" w:color="auto" w:fill="auto"/>
            <w:vAlign w:val="center"/>
          </w:tcPr>
          <w:p w14:paraId="558DF5CE"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8,0</w:t>
            </w:r>
          </w:p>
        </w:tc>
        <w:tc>
          <w:tcPr>
            <w:tcW w:w="1660" w:type="dxa"/>
            <w:shd w:val="clear" w:color="auto" w:fill="auto"/>
          </w:tcPr>
          <w:p w14:paraId="421BCD02"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4,0 og 2,0</w:t>
            </w:r>
          </w:p>
        </w:tc>
        <w:tc>
          <w:tcPr>
            <w:tcW w:w="1635" w:type="dxa"/>
            <w:shd w:val="clear" w:color="auto" w:fill="auto"/>
          </w:tcPr>
          <w:p w14:paraId="3F949227"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4,0 og 2,0</w:t>
            </w:r>
          </w:p>
        </w:tc>
        <w:tc>
          <w:tcPr>
            <w:tcW w:w="1635" w:type="dxa"/>
            <w:shd w:val="clear" w:color="auto" w:fill="auto"/>
          </w:tcPr>
          <w:p w14:paraId="41B7C67F"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4,0 og 2,0</w:t>
            </w:r>
          </w:p>
        </w:tc>
        <w:tc>
          <w:tcPr>
            <w:tcW w:w="1636" w:type="dxa"/>
            <w:shd w:val="clear" w:color="auto" w:fill="auto"/>
          </w:tcPr>
          <w:p w14:paraId="4246D84B"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4,0 og 2,0</w:t>
            </w:r>
          </w:p>
        </w:tc>
      </w:tr>
      <w:tr w:rsidR="00CA244A" w:rsidRPr="00483C53" w14:paraId="36B95D61" w14:textId="77777777" w:rsidTr="004748A0">
        <w:tc>
          <w:tcPr>
            <w:tcW w:w="2045" w:type="dxa"/>
            <w:shd w:val="clear" w:color="auto" w:fill="auto"/>
            <w:vAlign w:val="center"/>
          </w:tcPr>
          <w:p w14:paraId="05075408"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11,2</w:t>
            </w:r>
          </w:p>
        </w:tc>
        <w:tc>
          <w:tcPr>
            <w:tcW w:w="1660" w:type="dxa"/>
            <w:shd w:val="clear" w:color="auto" w:fill="auto"/>
          </w:tcPr>
          <w:p w14:paraId="052F61FE"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8,0 og 4,0</w:t>
            </w:r>
          </w:p>
        </w:tc>
        <w:tc>
          <w:tcPr>
            <w:tcW w:w="1635" w:type="dxa"/>
            <w:shd w:val="clear" w:color="auto" w:fill="auto"/>
          </w:tcPr>
          <w:p w14:paraId="05CF11C3"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8,0 og 2,0</w:t>
            </w:r>
          </w:p>
        </w:tc>
        <w:tc>
          <w:tcPr>
            <w:tcW w:w="1635" w:type="dxa"/>
            <w:shd w:val="clear" w:color="auto" w:fill="auto"/>
          </w:tcPr>
          <w:p w14:paraId="73E91A10"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8,0 og 4,0</w:t>
            </w:r>
          </w:p>
        </w:tc>
        <w:tc>
          <w:tcPr>
            <w:tcW w:w="1636" w:type="dxa"/>
            <w:shd w:val="clear" w:color="auto" w:fill="auto"/>
          </w:tcPr>
          <w:p w14:paraId="5099C8CE"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8,0 og 2,0</w:t>
            </w:r>
          </w:p>
        </w:tc>
      </w:tr>
      <w:tr w:rsidR="00CA244A" w:rsidRPr="00483C53" w14:paraId="459C4D39" w14:textId="77777777" w:rsidTr="004748A0">
        <w:tc>
          <w:tcPr>
            <w:tcW w:w="2045" w:type="dxa"/>
            <w:shd w:val="clear" w:color="auto" w:fill="auto"/>
            <w:vAlign w:val="center"/>
          </w:tcPr>
          <w:p w14:paraId="00402437"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16,0</w:t>
            </w:r>
          </w:p>
        </w:tc>
        <w:tc>
          <w:tcPr>
            <w:tcW w:w="1660" w:type="dxa"/>
            <w:shd w:val="clear" w:color="auto" w:fill="auto"/>
          </w:tcPr>
          <w:p w14:paraId="37B9FA84"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11,2 og 8,0</w:t>
            </w:r>
          </w:p>
        </w:tc>
        <w:tc>
          <w:tcPr>
            <w:tcW w:w="1635" w:type="dxa"/>
            <w:shd w:val="clear" w:color="auto" w:fill="auto"/>
          </w:tcPr>
          <w:p w14:paraId="74CC7E0E"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11,2 og 2,0</w:t>
            </w:r>
          </w:p>
        </w:tc>
        <w:tc>
          <w:tcPr>
            <w:tcW w:w="1635" w:type="dxa"/>
            <w:shd w:val="clear" w:color="auto" w:fill="auto"/>
          </w:tcPr>
          <w:p w14:paraId="640CE116"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11,2 og 4,0</w:t>
            </w:r>
          </w:p>
        </w:tc>
        <w:tc>
          <w:tcPr>
            <w:tcW w:w="1636" w:type="dxa"/>
            <w:shd w:val="clear" w:color="auto" w:fill="auto"/>
          </w:tcPr>
          <w:p w14:paraId="5D23E886"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11,2 og 2,0</w:t>
            </w:r>
          </w:p>
        </w:tc>
      </w:tr>
      <w:tr w:rsidR="00CA244A" w:rsidRPr="00483C53" w14:paraId="6108DA08" w14:textId="77777777" w:rsidTr="004748A0">
        <w:tc>
          <w:tcPr>
            <w:tcW w:w="2045" w:type="dxa"/>
            <w:shd w:val="clear" w:color="auto" w:fill="auto"/>
            <w:vAlign w:val="center"/>
          </w:tcPr>
          <w:p w14:paraId="184B56CE"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22,4</w:t>
            </w:r>
          </w:p>
        </w:tc>
        <w:tc>
          <w:tcPr>
            <w:tcW w:w="1660" w:type="dxa"/>
            <w:shd w:val="clear" w:color="auto" w:fill="auto"/>
          </w:tcPr>
          <w:p w14:paraId="1D4DE12C"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16,0 og 11,2</w:t>
            </w:r>
          </w:p>
        </w:tc>
        <w:tc>
          <w:tcPr>
            <w:tcW w:w="1635" w:type="dxa"/>
            <w:shd w:val="clear" w:color="auto" w:fill="auto"/>
          </w:tcPr>
          <w:p w14:paraId="4FC421A3"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p>
        </w:tc>
        <w:tc>
          <w:tcPr>
            <w:tcW w:w="1635" w:type="dxa"/>
            <w:shd w:val="clear" w:color="auto" w:fill="auto"/>
          </w:tcPr>
          <w:p w14:paraId="324B3D16"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p>
        </w:tc>
        <w:tc>
          <w:tcPr>
            <w:tcW w:w="1636" w:type="dxa"/>
            <w:shd w:val="clear" w:color="auto" w:fill="auto"/>
          </w:tcPr>
          <w:p w14:paraId="0B734ACA" w14:textId="77777777" w:rsidR="00CA244A" w:rsidRPr="00483C53" w:rsidRDefault="00CA244A" w:rsidP="004748A0">
            <w:pPr>
              <w:overflowPunct w:val="0"/>
              <w:autoSpaceDE w:val="0"/>
              <w:autoSpaceDN w:val="0"/>
              <w:adjustRightInd w:val="0"/>
              <w:jc w:val="both"/>
              <w:textAlignment w:val="baseline"/>
              <w:rPr>
                <w:rFonts w:ascii="Arial" w:hAnsi="Arial" w:cs="Arial"/>
                <w:lang w:eastAsia="nb-NO"/>
              </w:rPr>
            </w:pPr>
            <w:r w:rsidRPr="00483C53">
              <w:rPr>
                <w:rFonts w:ascii="Arial" w:hAnsi="Arial" w:cs="Arial"/>
                <w:lang w:eastAsia="nb-NO"/>
              </w:rPr>
              <w:t>16,0 og 2,0</w:t>
            </w:r>
          </w:p>
        </w:tc>
      </w:tr>
    </w:tbl>
    <w:p w14:paraId="2BA15D05" w14:textId="77777777" w:rsidR="00CA244A" w:rsidRPr="00483C53" w:rsidRDefault="00CA244A" w:rsidP="00CA244A">
      <w:pPr>
        <w:overflowPunct w:val="0"/>
        <w:autoSpaceDE w:val="0"/>
        <w:autoSpaceDN w:val="0"/>
        <w:adjustRightInd w:val="0"/>
        <w:jc w:val="both"/>
        <w:textAlignment w:val="baseline"/>
        <w:rPr>
          <w:lang w:eastAsia="nb-NO"/>
        </w:rPr>
      </w:pPr>
    </w:p>
    <w:p w14:paraId="687A42CF" w14:textId="77777777" w:rsidR="00CA244A" w:rsidRPr="00483C53" w:rsidRDefault="00CA244A" w:rsidP="00CA244A">
      <w:pPr>
        <w:overflowPunct w:val="0"/>
        <w:autoSpaceDE w:val="0"/>
        <w:autoSpaceDN w:val="0"/>
        <w:adjustRightInd w:val="0"/>
        <w:jc w:val="both"/>
        <w:textAlignment w:val="baseline"/>
        <w:rPr>
          <w:i/>
          <w:color w:val="000000"/>
          <w:sz w:val="22"/>
          <w:lang w:eastAsia="nb-NO"/>
        </w:rPr>
      </w:pPr>
      <w:r w:rsidRPr="00483C53">
        <w:rPr>
          <w:i/>
          <w:color w:val="000000"/>
          <w:sz w:val="22"/>
          <w:lang w:eastAsia="nb-NO"/>
        </w:rPr>
        <w:t>Tabell C2.18-</w:t>
      </w:r>
      <w:proofErr w:type="gramStart"/>
      <w:r w:rsidRPr="00483C53">
        <w:rPr>
          <w:i/>
          <w:color w:val="000000"/>
          <w:sz w:val="22"/>
          <w:lang w:eastAsia="nb-NO"/>
        </w:rPr>
        <w:t>02  Trekksatser</w:t>
      </w:r>
      <w:proofErr w:type="gramEnd"/>
      <w:r w:rsidRPr="00483C53">
        <w:rPr>
          <w:i/>
          <w:color w:val="000000"/>
          <w:sz w:val="22"/>
          <w:lang w:eastAsia="nb-NO"/>
        </w:rPr>
        <w:t xml:space="preserve"> ved avvik fra krav til korngradering</w:t>
      </w:r>
    </w:p>
    <w:p w14:paraId="3561EFAB" w14:textId="77777777" w:rsidR="00CA244A" w:rsidRPr="00483C53" w:rsidRDefault="00CA244A" w:rsidP="00CA244A">
      <w:pPr>
        <w:overflowPunct w:val="0"/>
        <w:autoSpaceDE w:val="0"/>
        <w:autoSpaceDN w:val="0"/>
        <w:adjustRightInd w:val="0"/>
        <w:jc w:val="both"/>
        <w:textAlignment w:val="baseline"/>
        <w:rPr>
          <w:i/>
          <w:color w:val="000000"/>
          <w:sz w:val="22"/>
          <w:lang w:eastAsia="nb-NO"/>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0"/>
        <w:gridCol w:w="858"/>
      </w:tblGrid>
      <w:tr w:rsidR="00CA244A" w:rsidRPr="00483C53" w14:paraId="7B87974C" w14:textId="77777777" w:rsidTr="004748A0">
        <w:tc>
          <w:tcPr>
            <w:tcW w:w="3420" w:type="dxa"/>
            <w:shd w:val="clear" w:color="auto" w:fill="D9D9D9" w:themeFill="background1" w:themeFillShade="D9"/>
          </w:tcPr>
          <w:p w14:paraId="09343F40" w14:textId="77777777" w:rsidR="00CA244A" w:rsidRPr="00483C53" w:rsidRDefault="00CA244A" w:rsidP="004748A0">
            <w:pPr>
              <w:overflowPunct w:val="0"/>
              <w:autoSpaceDE w:val="0"/>
              <w:autoSpaceDN w:val="0"/>
              <w:adjustRightInd w:val="0"/>
              <w:jc w:val="both"/>
              <w:textAlignment w:val="baseline"/>
              <w:rPr>
                <w:rFonts w:ascii="Arial" w:hAnsi="Arial" w:cs="Arial"/>
                <w:b/>
                <w:color w:val="000000"/>
                <w:lang w:eastAsia="nb-NO"/>
              </w:rPr>
            </w:pPr>
            <w:r w:rsidRPr="00483C53">
              <w:rPr>
                <w:rFonts w:ascii="Arial" w:hAnsi="Arial" w:cs="Arial"/>
                <w:b/>
                <w:color w:val="000000"/>
                <w:lang w:eastAsia="nb-NO"/>
              </w:rPr>
              <w:t>Avvik utover toleransegrensen for enkeltverdi *</w:t>
            </w:r>
            <w:proofErr w:type="gramStart"/>
            <w:r w:rsidRPr="00483C53">
              <w:rPr>
                <w:rFonts w:ascii="Arial" w:hAnsi="Arial" w:cs="Arial"/>
                <w:b/>
                <w:color w:val="000000"/>
                <w:lang w:eastAsia="nb-NO"/>
              </w:rPr>
              <w:t>)  (</w:t>
            </w:r>
            <w:proofErr w:type="gramEnd"/>
            <w:r w:rsidRPr="00483C53">
              <w:rPr>
                <w:rFonts w:ascii="Arial" w:hAnsi="Arial" w:cs="Arial"/>
                <w:b/>
                <w:color w:val="000000"/>
                <w:lang w:eastAsia="nb-NO"/>
              </w:rPr>
              <w:t>%-poeng)</w:t>
            </w:r>
          </w:p>
        </w:tc>
        <w:tc>
          <w:tcPr>
            <w:tcW w:w="858" w:type="dxa"/>
            <w:shd w:val="clear" w:color="auto" w:fill="D9D9D9" w:themeFill="background1" w:themeFillShade="D9"/>
          </w:tcPr>
          <w:p w14:paraId="346B42B5" w14:textId="77777777" w:rsidR="00CA244A" w:rsidRPr="00483C53" w:rsidRDefault="00CA244A" w:rsidP="004748A0">
            <w:pPr>
              <w:overflowPunct w:val="0"/>
              <w:autoSpaceDE w:val="0"/>
              <w:autoSpaceDN w:val="0"/>
              <w:adjustRightInd w:val="0"/>
              <w:ind w:left="-71"/>
              <w:jc w:val="center"/>
              <w:textAlignment w:val="baseline"/>
              <w:rPr>
                <w:rFonts w:ascii="Arial" w:hAnsi="Arial" w:cs="Arial"/>
                <w:b/>
                <w:color w:val="000000"/>
                <w:lang w:eastAsia="nb-NO"/>
              </w:rPr>
            </w:pPr>
            <w:r w:rsidRPr="00483C53">
              <w:rPr>
                <w:rFonts w:ascii="Arial" w:hAnsi="Arial" w:cs="Arial"/>
                <w:b/>
                <w:color w:val="000000"/>
                <w:lang w:eastAsia="nb-NO"/>
              </w:rPr>
              <w:t>Trekk</w:t>
            </w:r>
          </w:p>
          <w:p w14:paraId="11EAE609" w14:textId="77777777" w:rsidR="00CA244A" w:rsidRPr="00483C53" w:rsidRDefault="00CA244A" w:rsidP="004748A0">
            <w:pPr>
              <w:overflowPunct w:val="0"/>
              <w:autoSpaceDE w:val="0"/>
              <w:autoSpaceDN w:val="0"/>
              <w:adjustRightInd w:val="0"/>
              <w:ind w:left="-71"/>
              <w:jc w:val="center"/>
              <w:textAlignment w:val="baseline"/>
              <w:rPr>
                <w:rFonts w:ascii="Arial" w:hAnsi="Arial" w:cs="Arial"/>
                <w:b/>
                <w:color w:val="000000"/>
                <w:lang w:eastAsia="nb-NO"/>
              </w:rPr>
            </w:pPr>
            <w:r w:rsidRPr="00483C53">
              <w:rPr>
                <w:rFonts w:ascii="Arial" w:hAnsi="Arial" w:cs="Arial"/>
                <w:b/>
                <w:color w:val="000000"/>
                <w:lang w:eastAsia="nb-NO"/>
              </w:rPr>
              <w:t>(%)</w:t>
            </w:r>
          </w:p>
        </w:tc>
      </w:tr>
      <w:tr w:rsidR="00CA244A" w:rsidRPr="00483C53" w14:paraId="186F1002" w14:textId="77777777" w:rsidTr="004748A0">
        <w:trPr>
          <w:trHeight w:hRule="exact" w:val="340"/>
        </w:trPr>
        <w:tc>
          <w:tcPr>
            <w:tcW w:w="3420" w:type="dxa"/>
            <w:vAlign w:val="center"/>
          </w:tcPr>
          <w:p w14:paraId="1BC42903" w14:textId="77777777" w:rsidR="00CA244A" w:rsidRPr="00483C53" w:rsidRDefault="00CA244A" w:rsidP="004748A0">
            <w:pPr>
              <w:overflowPunct w:val="0"/>
              <w:autoSpaceDE w:val="0"/>
              <w:autoSpaceDN w:val="0"/>
              <w:adjustRightInd w:val="0"/>
              <w:ind w:left="567"/>
              <w:jc w:val="both"/>
              <w:textAlignment w:val="baseline"/>
              <w:rPr>
                <w:rFonts w:ascii="Arial" w:hAnsi="Arial" w:cs="Arial"/>
                <w:color w:val="000000"/>
                <w:lang w:eastAsia="nb-NO"/>
              </w:rPr>
            </w:pPr>
            <w:r w:rsidRPr="00483C53">
              <w:rPr>
                <w:rFonts w:ascii="Arial" w:hAnsi="Arial" w:cs="Arial"/>
                <w:color w:val="000000"/>
                <w:lang w:eastAsia="nb-NO"/>
              </w:rPr>
              <w:t>0,1 - 3,0</w:t>
            </w:r>
          </w:p>
        </w:tc>
        <w:tc>
          <w:tcPr>
            <w:tcW w:w="858" w:type="dxa"/>
            <w:vAlign w:val="center"/>
          </w:tcPr>
          <w:p w14:paraId="4F6608DE" w14:textId="77777777" w:rsidR="00CA244A" w:rsidRPr="00483C53" w:rsidRDefault="00CA244A" w:rsidP="004748A0">
            <w:pPr>
              <w:overflowPunct w:val="0"/>
              <w:autoSpaceDE w:val="0"/>
              <w:autoSpaceDN w:val="0"/>
              <w:adjustRightInd w:val="0"/>
              <w:jc w:val="center"/>
              <w:textAlignment w:val="baseline"/>
              <w:rPr>
                <w:rFonts w:ascii="Arial" w:hAnsi="Arial" w:cs="Arial"/>
                <w:color w:val="000000"/>
                <w:lang w:eastAsia="nb-NO"/>
              </w:rPr>
            </w:pPr>
            <w:r w:rsidRPr="00483C53">
              <w:rPr>
                <w:rFonts w:ascii="Arial" w:hAnsi="Arial" w:cs="Arial"/>
                <w:color w:val="000000"/>
                <w:lang w:eastAsia="nb-NO"/>
              </w:rPr>
              <w:t>5%</w:t>
            </w:r>
          </w:p>
        </w:tc>
      </w:tr>
      <w:tr w:rsidR="00CA244A" w:rsidRPr="00483C53" w14:paraId="654CCDCA" w14:textId="77777777" w:rsidTr="004748A0">
        <w:trPr>
          <w:trHeight w:hRule="exact" w:val="340"/>
        </w:trPr>
        <w:tc>
          <w:tcPr>
            <w:tcW w:w="3420" w:type="dxa"/>
            <w:vAlign w:val="center"/>
          </w:tcPr>
          <w:p w14:paraId="77C5CAA8" w14:textId="77777777" w:rsidR="00CA244A" w:rsidRPr="00483C53" w:rsidRDefault="00CA244A" w:rsidP="004748A0">
            <w:pPr>
              <w:overflowPunct w:val="0"/>
              <w:autoSpaceDE w:val="0"/>
              <w:autoSpaceDN w:val="0"/>
              <w:adjustRightInd w:val="0"/>
              <w:ind w:left="567"/>
              <w:jc w:val="both"/>
              <w:textAlignment w:val="baseline"/>
              <w:rPr>
                <w:rFonts w:ascii="Arial" w:hAnsi="Arial" w:cs="Arial"/>
                <w:color w:val="000000"/>
                <w:lang w:eastAsia="nb-NO"/>
              </w:rPr>
            </w:pPr>
            <w:r w:rsidRPr="00483C53">
              <w:rPr>
                <w:rFonts w:ascii="Arial" w:hAnsi="Arial" w:cs="Arial"/>
                <w:color w:val="000000"/>
                <w:lang w:eastAsia="nb-NO"/>
              </w:rPr>
              <w:t>3,1 - 6,0</w:t>
            </w:r>
          </w:p>
        </w:tc>
        <w:tc>
          <w:tcPr>
            <w:tcW w:w="858" w:type="dxa"/>
            <w:vAlign w:val="center"/>
          </w:tcPr>
          <w:p w14:paraId="79FC7621" w14:textId="77777777" w:rsidR="00CA244A" w:rsidRPr="00483C53" w:rsidRDefault="00CA244A" w:rsidP="004748A0">
            <w:pPr>
              <w:overflowPunct w:val="0"/>
              <w:autoSpaceDE w:val="0"/>
              <w:autoSpaceDN w:val="0"/>
              <w:adjustRightInd w:val="0"/>
              <w:jc w:val="center"/>
              <w:textAlignment w:val="baseline"/>
              <w:rPr>
                <w:rFonts w:ascii="Arial" w:hAnsi="Arial" w:cs="Arial"/>
                <w:color w:val="000000"/>
                <w:lang w:eastAsia="nb-NO"/>
              </w:rPr>
            </w:pPr>
            <w:r w:rsidRPr="00483C53">
              <w:rPr>
                <w:rFonts w:ascii="Arial" w:hAnsi="Arial" w:cs="Arial"/>
                <w:color w:val="000000"/>
                <w:lang w:eastAsia="nb-NO"/>
              </w:rPr>
              <w:t>10%</w:t>
            </w:r>
          </w:p>
        </w:tc>
      </w:tr>
      <w:tr w:rsidR="00CA244A" w:rsidRPr="00483C53" w14:paraId="3C72F7F6" w14:textId="77777777" w:rsidTr="004748A0">
        <w:trPr>
          <w:trHeight w:hRule="exact" w:val="340"/>
        </w:trPr>
        <w:tc>
          <w:tcPr>
            <w:tcW w:w="3420" w:type="dxa"/>
            <w:vAlign w:val="center"/>
          </w:tcPr>
          <w:p w14:paraId="4E7FBDAF" w14:textId="77777777" w:rsidR="00CA244A" w:rsidRPr="00483C53" w:rsidRDefault="00CA244A" w:rsidP="004748A0">
            <w:pPr>
              <w:overflowPunct w:val="0"/>
              <w:autoSpaceDE w:val="0"/>
              <w:autoSpaceDN w:val="0"/>
              <w:adjustRightInd w:val="0"/>
              <w:ind w:left="567"/>
              <w:jc w:val="both"/>
              <w:textAlignment w:val="baseline"/>
              <w:rPr>
                <w:rFonts w:ascii="Arial" w:hAnsi="Arial" w:cs="Arial"/>
                <w:color w:val="000000"/>
                <w:lang w:eastAsia="nb-NO"/>
              </w:rPr>
            </w:pPr>
            <w:r w:rsidRPr="00483C53">
              <w:rPr>
                <w:rFonts w:ascii="Arial" w:hAnsi="Arial" w:cs="Arial"/>
                <w:color w:val="000000"/>
                <w:lang w:eastAsia="nb-NO"/>
              </w:rPr>
              <w:t>6,1 – 10,0</w:t>
            </w:r>
          </w:p>
        </w:tc>
        <w:tc>
          <w:tcPr>
            <w:tcW w:w="858" w:type="dxa"/>
            <w:vAlign w:val="center"/>
          </w:tcPr>
          <w:p w14:paraId="159CD3B8" w14:textId="77777777" w:rsidR="00CA244A" w:rsidRPr="00483C53" w:rsidRDefault="00CA244A" w:rsidP="004748A0">
            <w:pPr>
              <w:overflowPunct w:val="0"/>
              <w:autoSpaceDE w:val="0"/>
              <w:autoSpaceDN w:val="0"/>
              <w:adjustRightInd w:val="0"/>
              <w:jc w:val="center"/>
              <w:textAlignment w:val="baseline"/>
              <w:rPr>
                <w:rFonts w:ascii="Arial" w:hAnsi="Arial" w:cs="Arial"/>
                <w:color w:val="000000"/>
                <w:lang w:eastAsia="nb-NO"/>
              </w:rPr>
            </w:pPr>
            <w:r w:rsidRPr="00483C53">
              <w:rPr>
                <w:rFonts w:ascii="Arial" w:hAnsi="Arial" w:cs="Arial"/>
                <w:color w:val="000000"/>
                <w:lang w:eastAsia="nb-NO"/>
              </w:rPr>
              <w:t>30%</w:t>
            </w:r>
          </w:p>
        </w:tc>
      </w:tr>
    </w:tbl>
    <w:p w14:paraId="219F6219" w14:textId="77777777" w:rsidR="00CA244A" w:rsidRPr="00483C53" w:rsidRDefault="00CA244A" w:rsidP="00CA244A">
      <w:pPr>
        <w:jc w:val="both"/>
        <w:rPr>
          <w:i/>
        </w:rPr>
      </w:pPr>
      <w:r w:rsidRPr="00483C53">
        <w:rPr>
          <w:i/>
        </w:rPr>
        <w:t>*)</w:t>
      </w:r>
      <w:r w:rsidRPr="00483C53">
        <w:rPr>
          <w:i/>
        </w:rPr>
        <w:tab/>
        <w:t>Toleransegrenser i henhold til Statens vegvesens rapport nr. 670, kapittel 6.2.</w:t>
      </w:r>
    </w:p>
    <w:p w14:paraId="7A8328BA" w14:textId="77777777" w:rsidR="00CA244A" w:rsidRPr="00483C53" w:rsidRDefault="00CA244A" w:rsidP="00CA244A">
      <w:pPr>
        <w:jc w:val="both"/>
      </w:pPr>
    </w:p>
    <w:p w14:paraId="14BE6AFF" w14:textId="77777777" w:rsidR="00CA244A" w:rsidRPr="00483C53" w:rsidRDefault="00CA244A" w:rsidP="00CA244A">
      <w:pPr>
        <w:jc w:val="both"/>
        <w:rPr>
          <w:b/>
        </w:rPr>
      </w:pPr>
      <w:r w:rsidRPr="00483C53">
        <w:rPr>
          <w:b/>
        </w:rPr>
        <w:t>Avvik i hulrom</w:t>
      </w:r>
    </w:p>
    <w:p w14:paraId="681B8330" w14:textId="77777777" w:rsidR="00CA244A" w:rsidRPr="00483C53" w:rsidRDefault="00CA244A" w:rsidP="00CA244A">
      <w:pPr>
        <w:jc w:val="both"/>
      </w:pPr>
      <w:r w:rsidRPr="00483C53">
        <w:t xml:space="preserve">Ved avvik fra krav til hulrom foretas trekk i oppgjøret. </w:t>
      </w:r>
    </w:p>
    <w:p w14:paraId="0284BE61" w14:textId="77777777" w:rsidR="00CA244A" w:rsidRPr="00483C53" w:rsidRDefault="00CA244A" w:rsidP="00CA244A">
      <w:pPr>
        <w:jc w:val="both"/>
      </w:pPr>
    </w:p>
    <w:p w14:paraId="39883EF8" w14:textId="77777777" w:rsidR="00CA244A" w:rsidRPr="00483C53" w:rsidRDefault="00CA244A" w:rsidP="00CA244A">
      <w:pPr>
        <w:jc w:val="both"/>
      </w:pPr>
      <w:r w:rsidRPr="00483C53">
        <w:t xml:space="preserve">Grunnlaget for å vurdere oppfyllelsen av krav er analyse av </w:t>
      </w:r>
      <w:proofErr w:type="spellStart"/>
      <w:r w:rsidRPr="00483C53">
        <w:t>borkjerner</w:t>
      </w:r>
      <w:proofErr w:type="spellEnd"/>
      <w:r w:rsidRPr="00483C53">
        <w:t>. Hvis enkeltmålinger for hulrom overskrider eller underskrider tillatt variasjonsområde, foretas trekk over vedkommende strekning etter satser som vist i tabell C2.18-03 og C2.18-04. Bestemmelsen gjelder alle dekke-typer med unntak av Da.</w:t>
      </w:r>
    </w:p>
    <w:p w14:paraId="3AE47E9F" w14:textId="77777777" w:rsidR="00CA244A" w:rsidRPr="00483C53" w:rsidRDefault="00CA244A" w:rsidP="00CA244A">
      <w:pPr>
        <w:jc w:val="both"/>
      </w:pPr>
    </w:p>
    <w:p w14:paraId="6ADA7206" w14:textId="77777777" w:rsidR="00CA244A" w:rsidRPr="00483C53" w:rsidRDefault="00CA244A" w:rsidP="00CA244A">
      <w:pPr>
        <w:overflowPunct w:val="0"/>
        <w:autoSpaceDE w:val="0"/>
        <w:autoSpaceDN w:val="0"/>
        <w:adjustRightInd w:val="0"/>
        <w:jc w:val="both"/>
        <w:textAlignment w:val="baseline"/>
        <w:rPr>
          <w:i/>
          <w:color w:val="000000"/>
          <w:sz w:val="22"/>
          <w:lang w:eastAsia="nb-NO"/>
        </w:rPr>
      </w:pPr>
      <w:r w:rsidRPr="00483C53">
        <w:rPr>
          <w:i/>
          <w:color w:val="000000"/>
          <w:sz w:val="22"/>
          <w:lang w:eastAsia="nb-NO"/>
        </w:rPr>
        <w:t>Tabell C2.18-</w:t>
      </w:r>
      <w:proofErr w:type="gramStart"/>
      <w:r w:rsidRPr="00483C53">
        <w:rPr>
          <w:i/>
          <w:color w:val="000000"/>
          <w:sz w:val="22"/>
          <w:lang w:eastAsia="nb-NO"/>
        </w:rPr>
        <w:t>03  Trekksatser</w:t>
      </w:r>
      <w:proofErr w:type="gramEnd"/>
      <w:r w:rsidRPr="00483C53">
        <w:rPr>
          <w:i/>
          <w:color w:val="000000"/>
          <w:sz w:val="22"/>
          <w:lang w:eastAsia="nb-NO"/>
        </w:rPr>
        <w:t xml:space="preserve"> ved overskridelse av </w:t>
      </w:r>
      <w:proofErr w:type="spellStart"/>
      <w:r w:rsidRPr="00483C53">
        <w:rPr>
          <w:i/>
          <w:color w:val="000000"/>
          <w:sz w:val="22"/>
          <w:lang w:eastAsia="nb-NO"/>
        </w:rPr>
        <w:t>hulromskrav</w:t>
      </w:r>
      <w:proofErr w:type="spellEnd"/>
    </w:p>
    <w:p w14:paraId="59554F55" w14:textId="77777777" w:rsidR="00CA244A" w:rsidRPr="00483C53" w:rsidRDefault="00CA244A" w:rsidP="00CA244A">
      <w:pPr>
        <w:overflowPunct w:val="0"/>
        <w:autoSpaceDE w:val="0"/>
        <w:autoSpaceDN w:val="0"/>
        <w:adjustRightInd w:val="0"/>
        <w:jc w:val="both"/>
        <w:textAlignment w:val="baseline"/>
        <w:rPr>
          <w:i/>
          <w:color w:val="000000"/>
          <w:sz w:val="22"/>
          <w:lang w:eastAsia="nb-NO"/>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0"/>
        <w:gridCol w:w="858"/>
      </w:tblGrid>
      <w:tr w:rsidR="00CA244A" w:rsidRPr="00483C53" w14:paraId="1EA542A3" w14:textId="77777777" w:rsidTr="004748A0">
        <w:tc>
          <w:tcPr>
            <w:tcW w:w="3420" w:type="dxa"/>
            <w:shd w:val="clear" w:color="auto" w:fill="D9D9D9" w:themeFill="background1" w:themeFillShade="D9"/>
          </w:tcPr>
          <w:p w14:paraId="38D15329" w14:textId="77777777" w:rsidR="00CA244A" w:rsidRPr="00483C53" w:rsidRDefault="00CA244A" w:rsidP="004748A0">
            <w:pPr>
              <w:overflowPunct w:val="0"/>
              <w:autoSpaceDE w:val="0"/>
              <w:autoSpaceDN w:val="0"/>
              <w:adjustRightInd w:val="0"/>
              <w:jc w:val="both"/>
              <w:textAlignment w:val="baseline"/>
              <w:rPr>
                <w:rFonts w:ascii="Arial" w:hAnsi="Arial" w:cs="Arial"/>
                <w:b/>
                <w:color w:val="000000"/>
                <w:lang w:eastAsia="nb-NO"/>
              </w:rPr>
            </w:pPr>
            <w:r w:rsidRPr="00483C53">
              <w:rPr>
                <w:rFonts w:ascii="Arial" w:hAnsi="Arial" w:cs="Arial"/>
                <w:b/>
                <w:color w:val="000000"/>
                <w:lang w:eastAsia="nb-NO"/>
              </w:rPr>
              <w:t xml:space="preserve">Overskridelse utover </w:t>
            </w:r>
          </w:p>
          <w:p w14:paraId="51701938" w14:textId="77777777" w:rsidR="00CA244A" w:rsidRPr="00483C53" w:rsidRDefault="00CA244A" w:rsidP="004748A0">
            <w:pPr>
              <w:overflowPunct w:val="0"/>
              <w:autoSpaceDE w:val="0"/>
              <w:autoSpaceDN w:val="0"/>
              <w:adjustRightInd w:val="0"/>
              <w:jc w:val="both"/>
              <w:textAlignment w:val="baseline"/>
              <w:rPr>
                <w:rFonts w:ascii="Arial" w:hAnsi="Arial" w:cs="Arial"/>
                <w:b/>
                <w:color w:val="000000"/>
                <w:lang w:eastAsia="nb-NO"/>
              </w:rPr>
            </w:pPr>
            <w:r w:rsidRPr="00483C53">
              <w:rPr>
                <w:rFonts w:ascii="Arial" w:hAnsi="Arial" w:cs="Arial"/>
                <w:b/>
                <w:color w:val="000000"/>
                <w:lang w:eastAsia="nb-NO"/>
              </w:rPr>
              <w:t xml:space="preserve">toleransegrensene for </w:t>
            </w:r>
          </w:p>
          <w:p w14:paraId="54846491" w14:textId="77777777" w:rsidR="00CA244A" w:rsidRPr="00483C53" w:rsidRDefault="00CA244A" w:rsidP="004748A0">
            <w:pPr>
              <w:overflowPunct w:val="0"/>
              <w:autoSpaceDE w:val="0"/>
              <w:autoSpaceDN w:val="0"/>
              <w:adjustRightInd w:val="0"/>
              <w:jc w:val="both"/>
              <w:textAlignment w:val="baseline"/>
              <w:rPr>
                <w:rFonts w:ascii="Arial" w:hAnsi="Arial" w:cs="Arial"/>
                <w:b/>
                <w:color w:val="000000"/>
                <w:lang w:eastAsia="nb-NO"/>
              </w:rPr>
            </w:pPr>
            <w:r w:rsidRPr="00483C53">
              <w:rPr>
                <w:rFonts w:ascii="Arial" w:hAnsi="Arial" w:cs="Arial"/>
                <w:b/>
                <w:color w:val="000000"/>
                <w:lang w:eastAsia="nb-NO"/>
              </w:rPr>
              <w:t>enkeltverdi *</w:t>
            </w:r>
            <w:proofErr w:type="gramStart"/>
            <w:r w:rsidRPr="00483C53">
              <w:rPr>
                <w:rFonts w:ascii="Arial" w:hAnsi="Arial" w:cs="Arial"/>
                <w:b/>
                <w:color w:val="000000"/>
                <w:lang w:eastAsia="nb-NO"/>
              </w:rPr>
              <w:t>)  (</w:t>
            </w:r>
            <w:proofErr w:type="gramEnd"/>
            <w:r w:rsidRPr="00483C53">
              <w:rPr>
                <w:rFonts w:ascii="Arial" w:hAnsi="Arial" w:cs="Arial"/>
                <w:b/>
                <w:color w:val="000000"/>
                <w:lang w:eastAsia="nb-NO"/>
              </w:rPr>
              <w:t>%-poeng</w:t>
            </w:r>
            <w:r w:rsidRPr="00483C53">
              <w:rPr>
                <w:rFonts w:ascii="Arial" w:hAnsi="Arial" w:cs="Arial"/>
                <w:color w:val="000000"/>
                <w:lang w:eastAsia="nb-NO"/>
              </w:rPr>
              <w:t>)</w:t>
            </w:r>
          </w:p>
        </w:tc>
        <w:tc>
          <w:tcPr>
            <w:tcW w:w="858" w:type="dxa"/>
            <w:shd w:val="clear" w:color="auto" w:fill="D9D9D9" w:themeFill="background1" w:themeFillShade="D9"/>
            <w:vAlign w:val="center"/>
          </w:tcPr>
          <w:p w14:paraId="7612E5BD" w14:textId="77777777" w:rsidR="00CA244A" w:rsidRPr="00483C53" w:rsidRDefault="00CA244A" w:rsidP="004748A0">
            <w:pPr>
              <w:overflowPunct w:val="0"/>
              <w:autoSpaceDE w:val="0"/>
              <w:autoSpaceDN w:val="0"/>
              <w:adjustRightInd w:val="0"/>
              <w:jc w:val="center"/>
              <w:textAlignment w:val="baseline"/>
              <w:rPr>
                <w:rFonts w:ascii="Arial" w:hAnsi="Arial" w:cs="Arial"/>
                <w:b/>
                <w:color w:val="000000"/>
                <w:lang w:eastAsia="nb-NO"/>
              </w:rPr>
            </w:pPr>
            <w:r w:rsidRPr="00483C53">
              <w:rPr>
                <w:rFonts w:ascii="Arial" w:hAnsi="Arial" w:cs="Arial"/>
                <w:b/>
                <w:color w:val="000000"/>
                <w:lang w:eastAsia="nb-NO"/>
              </w:rPr>
              <w:t>Trekk</w:t>
            </w:r>
          </w:p>
          <w:p w14:paraId="4E048669" w14:textId="77777777" w:rsidR="00CA244A" w:rsidRPr="00483C53" w:rsidRDefault="00CA244A" w:rsidP="004748A0">
            <w:pPr>
              <w:overflowPunct w:val="0"/>
              <w:autoSpaceDE w:val="0"/>
              <w:autoSpaceDN w:val="0"/>
              <w:adjustRightInd w:val="0"/>
              <w:jc w:val="center"/>
              <w:textAlignment w:val="baseline"/>
              <w:rPr>
                <w:rFonts w:ascii="Arial" w:hAnsi="Arial" w:cs="Arial"/>
                <w:b/>
                <w:color w:val="000000"/>
                <w:lang w:eastAsia="nb-NO"/>
              </w:rPr>
            </w:pPr>
            <w:r w:rsidRPr="00483C53">
              <w:rPr>
                <w:rFonts w:ascii="Arial" w:hAnsi="Arial" w:cs="Arial"/>
                <w:b/>
                <w:color w:val="000000"/>
                <w:lang w:eastAsia="nb-NO"/>
              </w:rPr>
              <w:t>(%)</w:t>
            </w:r>
          </w:p>
        </w:tc>
      </w:tr>
      <w:tr w:rsidR="00CA244A" w:rsidRPr="00483C53" w14:paraId="29DACBE0" w14:textId="77777777" w:rsidTr="004748A0">
        <w:trPr>
          <w:trHeight w:hRule="exact" w:val="340"/>
        </w:trPr>
        <w:tc>
          <w:tcPr>
            <w:tcW w:w="3420" w:type="dxa"/>
            <w:vAlign w:val="center"/>
          </w:tcPr>
          <w:p w14:paraId="44FA2E8C" w14:textId="77777777" w:rsidR="00CA244A" w:rsidRPr="00483C53" w:rsidRDefault="00CA244A" w:rsidP="004748A0">
            <w:pPr>
              <w:overflowPunct w:val="0"/>
              <w:autoSpaceDE w:val="0"/>
              <w:autoSpaceDN w:val="0"/>
              <w:adjustRightInd w:val="0"/>
              <w:ind w:left="567"/>
              <w:jc w:val="both"/>
              <w:textAlignment w:val="baseline"/>
              <w:rPr>
                <w:rFonts w:ascii="Arial" w:hAnsi="Arial" w:cs="Arial"/>
                <w:color w:val="000000"/>
                <w:lang w:eastAsia="nb-NO"/>
              </w:rPr>
            </w:pPr>
            <w:r w:rsidRPr="00483C53">
              <w:rPr>
                <w:rFonts w:ascii="Arial" w:hAnsi="Arial" w:cs="Arial"/>
                <w:color w:val="000000"/>
                <w:lang w:eastAsia="nb-NO"/>
              </w:rPr>
              <w:t>0,1 - 1,0</w:t>
            </w:r>
          </w:p>
        </w:tc>
        <w:tc>
          <w:tcPr>
            <w:tcW w:w="858" w:type="dxa"/>
            <w:vAlign w:val="center"/>
          </w:tcPr>
          <w:p w14:paraId="4CD887B3" w14:textId="77777777" w:rsidR="00CA244A" w:rsidRPr="00483C53" w:rsidRDefault="00CA244A" w:rsidP="004748A0">
            <w:pPr>
              <w:overflowPunct w:val="0"/>
              <w:autoSpaceDE w:val="0"/>
              <w:autoSpaceDN w:val="0"/>
              <w:adjustRightInd w:val="0"/>
              <w:ind w:left="72"/>
              <w:jc w:val="center"/>
              <w:textAlignment w:val="baseline"/>
              <w:rPr>
                <w:rFonts w:ascii="Arial" w:hAnsi="Arial" w:cs="Arial"/>
                <w:color w:val="000000"/>
                <w:lang w:eastAsia="nb-NO"/>
              </w:rPr>
            </w:pPr>
            <w:r w:rsidRPr="00483C53">
              <w:rPr>
                <w:rFonts w:ascii="Arial" w:hAnsi="Arial" w:cs="Arial"/>
                <w:color w:val="000000"/>
                <w:lang w:eastAsia="nb-NO"/>
              </w:rPr>
              <w:t>5%</w:t>
            </w:r>
          </w:p>
        </w:tc>
      </w:tr>
      <w:tr w:rsidR="00CA244A" w:rsidRPr="00483C53" w14:paraId="6BA9E913" w14:textId="77777777" w:rsidTr="004748A0">
        <w:trPr>
          <w:trHeight w:hRule="exact" w:val="340"/>
        </w:trPr>
        <w:tc>
          <w:tcPr>
            <w:tcW w:w="3420" w:type="dxa"/>
            <w:vAlign w:val="center"/>
          </w:tcPr>
          <w:p w14:paraId="49CC0ECA" w14:textId="77777777" w:rsidR="00CA244A" w:rsidRPr="00483C53" w:rsidRDefault="00CA244A" w:rsidP="004748A0">
            <w:pPr>
              <w:overflowPunct w:val="0"/>
              <w:autoSpaceDE w:val="0"/>
              <w:autoSpaceDN w:val="0"/>
              <w:adjustRightInd w:val="0"/>
              <w:ind w:left="567"/>
              <w:jc w:val="both"/>
              <w:textAlignment w:val="baseline"/>
              <w:rPr>
                <w:rFonts w:ascii="Arial" w:hAnsi="Arial" w:cs="Arial"/>
                <w:color w:val="000000"/>
                <w:lang w:eastAsia="nb-NO"/>
              </w:rPr>
            </w:pPr>
            <w:r w:rsidRPr="00483C53">
              <w:rPr>
                <w:rFonts w:ascii="Arial" w:hAnsi="Arial" w:cs="Arial"/>
                <w:color w:val="000000"/>
                <w:lang w:eastAsia="nb-NO"/>
              </w:rPr>
              <w:t>1,1 - 2,0</w:t>
            </w:r>
          </w:p>
        </w:tc>
        <w:tc>
          <w:tcPr>
            <w:tcW w:w="858" w:type="dxa"/>
            <w:vAlign w:val="center"/>
          </w:tcPr>
          <w:p w14:paraId="346040FD" w14:textId="77777777" w:rsidR="00CA244A" w:rsidRPr="00483C53" w:rsidRDefault="00CA244A" w:rsidP="004748A0">
            <w:pPr>
              <w:overflowPunct w:val="0"/>
              <w:autoSpaceDE w:val="0"/>
              <w:autoSpaceDN w:val="0"/>
              <w:adjustRightInd w:val="0"/>
              <w:ind w:left="72"/>
              <w:jc w:val="center"/>
              <w:textAlignment w:val="baseline"/>
              <w:rPr>
                <w:rFonts w:ascii="Arial" w:hAnsi="Arial" w:cs="Arial"/>
                <w:color w:val="000000"/>
                <w:lang w:eastAsia="nb-NO"/>
              </w:rPr>
            </w:pPr>
            <w:r w:rsidRPr="00483C53">
              <w:rPr>
                <w:rFonts w:ascii="Arial" w:hAnsi="Arial" w:cs="Arial"/>
                <w:color w:val="000000"/>
                <w:lang w:eastAsia="nb-NO"/>
              </w:rPr>
              <w:t>10%</w:t>
            </w:r>
          </w:p>
        </w:tc>
      </w:tr>
      <w:tr w:rsidR="00CA244A" w:rsidRPr="00483C53" w14:paraId="449385FB" w14:textId="77777777" w:rsidTr="004748A0">
        <w:trPr>
          <w:trHeight w:hRule="exact" w:val="340"/>
        </w:trPr>
        <w:tc>
          <w:tcPr>
            <w:tcW w:w="3420" w:type="dxa"/>
            <w:vAlign w:val="center"/>
          </w:tcPr>
          <w:p w14:paraId="705F5C76" w14:textId="77777777" w:rsidR="00CA244A" w:rsidRPr="00483C53" w:rsidRDefault="00CA244A" w:rsidP="004748A0">
            <w:pPr>
              <w:overflowPunct w:val="0"/>
              <w:autoSpaceDE w:val="0"/>
              <w:autoSpaceDN w:val="0"/>
              <w:adjustRightInd w:val="0"/>
              <w:ind w:left="567"/>
              <w:jc w:val="both"/>
              <w:textAlignment w:val="baseline"/>
              <w:rPr>
                <w:rFonts w:ascii="Arial" w:hAnsi="Arial" w:cs="Arial"/>
                <w:color w:val="000000"/>
                <w:lang w:eastAsia="nb-NO"/>
              </w:rPr>
            </w:pPr>
            <w:r w:rsidRPr="00483C53">
              <w:rPr>
                <w:rFonts w:ascii="Arial" w:hAnsi="Arial" w:cs="Arial"/>
                <w:color w:val="000000"/>
                <w:lang w:eastAsia="nb-NO"/>
              </w:rPr>
              <w:t>2,1 - 4,0</w:t>
            </w:r>
          </w:p>
        </w:tc>
        <w:tc>
          <w:tcPr>
            <w:tcW w:w="858" w:type="dxa"/>
            <w:vAlign w:val="center"/>
          </w:tcPr>
          <w:p w14:paraId="156AFDB3" w14:textId="77777777" w:rsidR="00CA244A" w:rsidRPr="00483C53" w:rsidRDefault="00CA244A" w:rsidP="004748A0">
            <w:pPr>
              <w:overflowPunct w:val="0"/>
              <w:autoSpaceDE w:val="0"/>
              <w:autoSpaceDN w:val="0"/>
              <w:adjustRightInd w:val="0"/>
              <w:ind w:left="72"/>
              <w:jc w:val="center"/>
              <w:textAlignment w:val="baseline"/>
              <w:rPr>
                <w:rFonts w:ascii="Arial" w:hAnsi="Arial" w:cs="Arial"/>
                <w:color w:val="000000"/>
                <w:lang w:eastAsia="nb-NO"/>
              </w:rPr>
            </w:pPr>
            <w:r w:rsidRPr="00483C53">
              <w:rPr>
                <w:rFonts w:ascii="Arial" w:hAnsi="Arial" w:cs="Arial"/>
                <w:color w:val="000000"/>
                <w:lang w:eastAsia="nb-NO"/>
              </w:rPr>
              <w:t>30%</w:t>
            </w:r>
          </w:p>
        </w:tc>
      </w:tr>
      <w:tr w:rsidR="00CA244A" w:rsidRPr="00483C53" w14:paraId="2CEC2DF3" w14:textId="77777777" w:rsidTr="004748A0">
        <w:trPr>
          <w:trHeight w:hRule="exact" w:val="340"/>
        </w:trPr>
        <w:tc>
          <w:tcPr>
            <w:tcW w:w="3420" w:type="dxa"/>
            <w:vAlign w:val="center"/>
          </w:tcPr>
          <w:p w14:paraId="6A87D2BC" w14:textId="77777777" w:rsidR="00CA244A" w:rsidRPr="00483C53" w:rsidRDefault="00CA244A" w:rsidP="004748A0">
            <w:pPr>
              <w:overflowPunct w:val="0"/>
              <w:autoSpaceDE w:val="0"/>
              <w:autoSpaceDN w:val="0"/>
              <w:adjustRightInd w:val="0"/>
              <w:ind w:left="567"/>
              <w:jc w:val="both"/>
              <w:textAlignment w:val="baseline"/>
              <w:rPr>
                <w:rFonts w:ascii="Arial" w:hAnsi="Arial" w:cs="Arial"/>
                <w:color w:val="000000"/>
                <w:lang w:eastAsia="nb-NO"/>
              </w:rPr>
            </w:pPr>
            <w:r w:rsidRPr="00483C53">
              <w:rPr>
                <w:rFonts w:ascii="Arial" w:hAnsi="Arial" w:cs="Arial"/>
                <w:color w:val="000000"/>
                <w:lang w:eastAsia="nb-NO"/>
              </w:rPr>
              <w:t>4,1 – 5,5</w:t>
            </w:r>
          </w:p>
        </w:tc>
        <w:tc>
          <w:tcPr>
            <w:tcW w:w="858" w:type="dxa"/>
            <w:vAlign w:val="center"/>
          </w:tcPr>
          <w:p w14:paraId="77AC6D5B" w14:textId="77777777" w:rsidR="00CA244A" w:rsidRPr="00483C53" w:rsidRDefault="00CA244A" w:rsidP="004748A0">
            <w:pPr>
              <w:overflowPunct w:val="0"/>
              <w:autoSpaceDE w:val="0"/>
              <w:autoSpaceDN w:val="0"/>
              <w:adjustRightInd w:val="0"/>
              <w:ind w:left="72"/>
              <w:jc w:val="center"/>
              <w:textAlignment w:val="baseline"/>
              <w:rPr>
                <w:rFonts w:ascii="Arial" w:hAnsi="Arial" w:cs="Arial"/>
                <w:color w:val="000000"/>
                <w:lang w:eastAsia="nb-NO"/>
              </w:rPr>
            </w:pPr>
            <w:r w:rsidRPr="00483C53">
              <w:rPr>
                <w:rFonts w:ascii="Arial" w:hAnsi="Arial" w:cs="Arial"/>
                <w:color w:val="000000"/>
                <w:lang w:eastAsia="nb-NO"/>
              </w:rPr>
              <w:t>50%</w:t>
            </w:r>
          </w:p>
        </w:tc>
      </w:tr>
    </w:tbl>
    <w:p w14:paraId="7BABA0B6" w14:textId="77777777" w:rsidR="00CA244A" w:rsidRPr="00483C53" w:rsidRDefault="00CA244A" w:rsidP="00CA244A">
      <w:pPr>
        <w:overflowPunct w:val="0"/>
        <w:autoSpaceDE w:val="0"/>
        <w:autoSpaceDN w:val="0"/>
        <w:adjustRightInd w:val="0"/>
        <w:jc w:val="both"/>
        <w:textAlignment w:val="baseline"/>
        <w:rPr>
          <w:i/>
          <w:color w:val="000000"/>
          <w:sz w:val="22"/>
          <w:lang w:eastAsia="nb-NO"/>
        </w:rPr>
      </w:pPr>
      <w:r w:rsidRPr="00483C53">
        <w:rPr>
          <w:i/>
          <w:color w:val="000000"/>
          <w:sz w:val="22"/>
          <w:lang w:eastAsia="nb-NO"/>
        </w:rPr>
        <w:t>*)</w:t>
      </w:r>
      <w:r w:rsidRPr="00483C53">
        <w:rPr>
          <w:i/>
          <w:color w:val="000000"/>
          <w:sz w:val="22"/>
          <w:lang w:eastAsia="nb-NO"/>
        </w:rPr>
        <w:tab/>
        <w:t>Toleransegrenser i henhold til Statens vegvesens rapport nr. 670, kapittel 6.3.</w:t>
      </w:r>
    </w:p>
    <w:p w14:paraId="0241535E" w14:textId="77777777" w:rsidR="00CA244A" w:rsidRPr="00483C53" w:rsidRDefault="00CA244A" w:rsidP="00CA244A">
      <w:pPr>
        <w:overflowPunct w:val="0"/>
        <w:autoSpaceDE w:val="0"/>
        <w:autoSpaceDN w:val="0"/>
        <w:adjustRightInd w:val="0"/>
        <w:jc w:val="both"/>
        <w:textAlignment w:val="baseline"/>
        <w:rPr>
          <w:color w:val="000000"/>
          <w:sz w:val="22"/>
          <w:lang w:eastAsia="nb-NO"/>
        </w:rPr>
      </w:pPr>
    </w:p>
    <w:p w14:paraId="1F27EA55" w14:textId="77777777" w:rsidR="00CA244A" w:rsidRPr="00483C53" w:rsidRDefault="00CA244A" w:rsidP="00CA244A">
      <w:pPr>
        <w:overflowPunct w:val="0"/>
        <w:autoSpaceDE w:val="0"/>
        <w:autoSpaceDN w:val="0"/>
        <w:adjustRightInd w:val="0"/>
        <w:jc w:val="both"/>
        <w:textAlignment w:val="baseline"/>
        <w:rPr>
          <w:i/>
          <w:color w:val="000000"/>
          <w:sz w:val="22"/>
          <w:lang w:eastAsia="nb-NO"/>
        </w:rPr>
      </w:pPr>
      <w:r w:rsidRPr="00483C53">
        <w:rPr>
          <w:i/>
          <w:color w:val="000000"/>
          <w:sz w:val="22"/>
          <w:lang w:eastAsia="nb-NO"/>
        </w:rPr>
        <w:t>Tabell C2.18-</w:t>
      </w:r>
      <w:proofErr w:type="gramStart"/>
      <w:r w:rsidRPr="00483C53">
        <w:rPr>
          <w:i/>
          <w:color w:val="000000"/>
          <w:sz w:val="22"/>
          <w:lang w:eastAsia="nb-NO"/>
        </w:rPr>
        <w:t>04  Trekksatser</w:t>
      </w:r>
      <w:proofErr w:type="gramEnd"/>
      <w:r w:rsidRPr="00483C53">
        <w:rPr>
          <w:i/>
          <w:color w:val="000000"/>
          <w:sz w:val="22"/>
          <w:lang w:eastAsia="nb-NO"/>
        </w:rPr>
        <w:t xml:space="preserve"> ved </w:t>
      </w:r>
      <w:proofErr w:type="spellStart"/>
      <w:r w:rsidRPr="00483C53">
        <w:rPr>
          <w:i/>
          <w:color w:val="000000"/>
          <w:sz w:val="22"/>
          <w:lang w:eastAsia="nb-NO"/>
        </w:rPr>
        <w:t>underskridelse</w:t>
      </w:r>
      <w:proofErr w:type="spellEnd"/>
      <w:r w:rsidRPr="00483C53">
        <w:rPr>
          <w:i/>
          <w:color w:val="000000"/>
          <w:sz w:val="22"/>
          <w:lang w:eastAsia="nb-NO"/>
        </w:rPr>
        <w:t xml:space="preserve"> av </w:t>
      </w:r>
      <w:proofErr w:type="spellStart"/>
      <w:r w:rsidRPr="00483C53">
        <w:rPr>
          <w:i/>
          <w:color w:val="000000"/>
          <w:sz w:val="22"/>
          <w:lang w:eastAsia="nb-NO"/>
        </w:rPr>
        <w:t>hulromskrav</w:t>
      </w:r>
      <w:proofErr w:type="spellEnd"/>
    </w:p>
    <w:p w14:paraId="595586A9" w14:textId="77777777" w:rsidR="00CA244A" w:rsidRPr="00483C53" w:rsidRDefault="00CA244A" w:rsidP="00CA244A">
      <w:pPr>
        <w:overflowPunct w:val="0"/>
        <w:autoSpaceDE w:val="0"/>
        <w:autoSpaceDN w:val="0"/>
        <w:adjustRightInd w:val="0"/>
        <w:jc w:val="both"/>
        <w:textAlignment w:val="baseline"/>
        <w:rPr>
          <w:i/>
          <w:color w:val="000000"/>
          <w:sz w:val="22"/>
          <w:lang w:eastAsia="nb-NO"/>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0"/>
        <w:gridCol w:w="858"/>
      </w:tblGrid>
      <w:tr w:rsidR="00CA244A" w:rsidRPr="00483C53" w14:paraId="3D6EC12E" w14:textId="77777777" w:rsidTr="004748A0">
        <w:tc>
          <w:tcPr>
            <w:tcW w:w="3420" w:type="dxa"/>
            <w:shd w:val="clear" w:color="auto" w:fill="D9D9D9" w:themeFill="background1" w:themeFillShade="D9"/>
          </w:tcPr>
          <w:p w14:paraId="411BF2B0" w14:textId="77777777" w:rsidR="00CA244A" w:rsidRPr="00483C53" w:rsidRDefault="00CA244A" w:rsidP="004748A0">
            <w:pPr>
              <w:overflowPunct w:val="0"/>
              <w:autoSpaceDE w:val="0"/>
              <w:autoSpaceDN w:val="0"/>
              <w:adjustRightInd w:val="0"/>
              <w:jc w:val="both"/>
              <w:textAlignment w:val="baseline"/>
              <w:rPr>
                <w:rFonts w:ascii="Arial" w:hAnsi="Arial" w:cs="Arial"/>
                <w:b/>
                <w:color w:val="000000"/>
                <w:lang w:eastAsia="nb-NO"/>
              </w:rPr>
            </w:pPr>
            <w:proofErr w:type="spellStart"/>
            <w:r w:rsidRPr="00483C53">
              <w:rPr>
                <w:rFonts w:ascii="Arial" w:hAnsi="Arial" w:cs="Arial"/>
                <w:b/>
                <w:color w:val="000000"/>
                <w:lang w:eastAsia="nb-NO"/>
              </w:rPr>
              <w:t>Underskridelse</w:t>
            </w:r>
            <w:proofErr w:type="spellEnd"/>
            <w:r w:rsidRPr="00483C53">
              <w:rPr>
                <w:rFonts w:ascii="Arial" w:hAnsi="Arial" w:cs="Arial"/>
                <w:b/>
                <w:color w:val="000000"/>
                <w:lang w:eastAsia="nb-NO"/>
              </w:rPr>
              <w:t xml:space="preserve"> utover</w:t>
            </w:r>
          </w:p>
          <w:p w14:paraId="683A15FD" w14:textId="77777777" w:rsidR="00CA244A" w:rsidRPr="00483C53" w:rsidRDefault="00CA244A" w:rsidP="004748A0">
            <w:pPr>
              <w:overflowPunct w:val="0"/>
              <w:autoSpaceDE w:val="0"/>
              <w:autoSpaceDN w:val="0"/>
              <w:adjustRightInd w:val="0"/>
              <w:jc w:val="both"/>
              <w:textAlignment w:val="baseline"/>
              <w:rPr>
                <w:rFonts w:ascii="Arial" w:hAnsi="Arial" w:cs="Arial"/>
                <w:b/>
                <w:color w:val="000000"/>
                <w:lang w:eastAsia="nb-NO"/>
              </w:rPr>
            </w:pPr>
            <w:r w:rsidRPr="00483C53">
              <w:rPr>
                <w:rFonts w:ascii="Arial" w:hAnsi="Arial" w:cs="Arial"/>
                <w:b/>
                <w:color w:val="000000"/>
                <w:lang w:eastAsia="nb-NO"/>
              </w:rPr>
              <w:t>toleransegrensene for enkeltverdi *</w:t>
            </w:r>
            <w:proofErr w:type="gramStart"/>
            <w:r w:rsidRPr="00483C53">
              <w:rPr>
                <w:rFonts w:ascii="Arial" w:hAnsi="Arial" w:cs="Arial"/>
                <w:b/>
                <w:color w:val="000000"/>
                <w:lang w:eastAsia="nb-NO"/>
              </w:rPr>
              <w:t>)  (</w:t>
            </w:r>
            <w:proofErr w:type="gramEnd"/>
            <w:r w:rsidRPr="00483C53">
              <w:rPr>
                <w:rFonts w:ascii="Arial" w:hAnsi="Arial" w:cs="Arial"/>
                <w:b/>
                <w:color w:val="000000"/>
                <w:lang w:eastAsia="nb-NO"/>
              </w:rPr>
              <w:t>%-poeng)</w:t>
            </w:r>
          </w:p>
        </w:tc>
        <w:tc>
          <w:tcPr>
            <w:tcW w:w="858" w:type="dxa"/>
            <w:shd w:val="clear" w:color="auto" w:fill="D9D9D9" w:themeFill="background1" w:themeFillShade="D9"/>
            <w:vAlign w:val="center"/>
          </w:tcPr>
          <w:p w14:paraId="176A72C3" w14:textId="77777777" w:rsidR="00CA244A" w:rsidRPr="00483C53" w:rsidRDefault="00CA244A" w:rsidP="004748A0">
            <w:pPr>
              <w:overflowPunct w:val="0"/>
              <w:autoSpaceDE w:val="0"/>
              <w:autoSpaceDN w:val="0"/>
              <w:adjustRightInd w:val="0"/>
              <w:jc w:val="center"/>
              <w:textAlignment w:val="baseline"/>
              <w:rPr>
                <w:rFonts w:ascii="Arial" w:hAnsi="Arial" w:cs="Arial"/>
                <w:b/>
                <w:color w:val="000000"/>
                <w:lang w:eastAsia="nb-NO"/>
              </w:rPr>
            </w:pPr>
            <w:r w:rsidRPr="00483C53">
              <w:rPr>
                <w:rFonts w:ascii="Arial" w:hAnsi="Arial" w:cs="Arial"/>
                <w:b/>
                <w:color w:val="000000"/>
                <w:lang w:eastAsia="nb-NO"/>
              </w:rPr>
              <w:t>Trekk</w:t>
            </w:r>
          </w:p>
          <w:p w14:paraId="69C1733C" w14:textId="77777777" w:rsidR="00CA244A" w:rsidRPr="00483C53" w:rsidRDefault="00CA244A" w:rsidP="004748A0">
            <w:pPr>
              <w:overflowPunct w:val="0"/>
              <w:autoSpaceDE w:val="0"/>
              <w:autoSpaceDN w:val="0"/>
              <w:adjustRightInd w:val="0"/>
              <w:jc w:val="center"/>
              <w:textAlignment w:val="baseline"/>
              <w:rPr>
                <w:rFonts w:ascii="Arial" w:hAnsi="Arial" w:cs="Arial"/>
                <w:b/>
                <w:color w:val="000000"/>
                <w:lang w:eastAsia="nb-NO"/>
              </w:rPr>
            </w:pPr>
            <w:r w:rsidRPr="00483C53">
              <w:rPr>
                <w:rFonts w:ascii="Arial" w:hAnsi="Arial" w:cs="Arial"/>
                <w:b/>
                <w:color w:val="000000"/>
                <w:lang w:eastAsia="nb-NO"/>
              </w:rPr>
              <w:t>(%)</w:t>
            </w:r>
          </w:p>
        </w:tc>
      </w:tr>
      <w:tr w:rsidR="00CA244A" w:rsidRPr="00483C53" w14:paraId="4A0B1A42" w14:textId="77777777" w:rsidTr="004748A0">
        <w:trPr>
          <w:trHeight w:hRule="exact" w:val="340"/>
        </w:trPr>
        <w:tc>
          <w:tcPr>
            <w:tcW w:w="3420" w:type="dxa"/>
            <w:vAlign w:val="center"/>
          </w:tcPr>
          <w:p w14:paraId="5CF5C944" w14:textId="77777777" w:rsidR="00CA244A" w:rsidRPr="00483C53" w:rsidRDefault="00CA244A" w:rsidP="004748A0">
            <w:pPr>
              <w:overflowPunct w:val="0"/>
              <w:autoSpaceDE w:val="0"/>
              <w:autoSpaceDN w:val="0"/>
              <w:adjustRightInd w:val="0"/>
              <w:ind w:left="567"/>
              <w:jc w:val="both"/>
              <w:textAlignment w:val="baseline"/>
              <w:rPr>
                <w:rFonts w:ascii="Arial" w:hAnsi="Arial" w:cs="Arial"/>
                <w:lang w:eastAsia="nb-NO"/>
              </w:rPr>
            </w:pPr>
            <w:r w:rsidRPr="00483C53">
              <w:rPr>
                <w:rFonts w:ascii="Arial" w:hAnsi="Arial" w:cs="Arial"/>
                <w:lang w:eastAsia="nb-NO"/>
              </w:rPr>
              <w:t>0,5 – 1,0</w:t>
            </w:r>
          </w:p>
        </w:tc>
        <w:tc>
          <w:tcPr>
            <w:tcW w:w="858" w:type="dxa"/>
            <w:vAlign w:val="center"/>
          </w:tcPr>
          <w:p w14:paraId="5C372173" w14:textId="77777777" w:rsidR="00CA244A" w:rsidRPr="00483C53" w:rsidRDefault="00CA244A" w:rsidP="004748A0">
            <w:pPr>
              <w:overflowPunct w:val="0"/>
              <w:autoSpaceDE w:val="0"/>
              <w:autoSpaceDN w:val="0"/>
              <w:adjustRightInd w:val="0"/>
              <w:jc w:val="center"/>
              <w:textAlignment w:val="baseline"/>
              <w:rPr>
                <w:rFonts w:ascii="Arial" w:hAnsi="Arial" w:cs="Arial"/>
                <w:lang w:eastAsia="nb-NO"/>
              </w:rPr>
            </w:pPr>
            <w:r w:rsidRPr="00483C53">
              <w:rPr>
                <w:rFonts w:ascii="Arial" w:hAnsi="Arial" w:cs="Arial"/>
                <w:lang w:eastAsia="nb-NO"/>
              </w:rPr>
              <w:t>10%</w:t>
            </w:r>
          </w:p>
        </w:tc>
      </w:tr>
      <w:tr w:rsidR="00CA244A" w:rsidRPr="00483C53" w14:paraId="7F91FD5D" w14:textId="77777777" w:rsidTr="004748A0">
        <w:trPr>
          <w:trHeight w:hRule="exact" w:val="340"/>
        </w:trPr>
        <w:tc>
          <w:tcPr>
            <w:tcW w:w="3420" w:type="dxa"/>
            <w:vAlign w:val="center"/>
          </w:tcPr>
          <w:p w14:paraId="26FB3BE2" w14:textId="77777777" w:rsidR="00CA244A" w:rsidRPr="00483C53" w:rsidRDefault="00CA244A" w:rsidP="004748A0">
            <w:pPr>
              <w:overflowPunct w:val="0"/>
              <w:autoSpaceDE w:val="0"/>
              <w:autoSpaceDN w:val="0"/>
              <w:adjustRightInd w:val="0"/>
              <w:ind w:left="567"/>
              <w:jc w:val="both"/>
              <w:textAlignment w:val="baseline"/>
              <w:rPr>
                <w:rFonts w:ascii="Arial" w:hAnsi="Arial" w:cs="Arial"/>
                <w:lang w:eastAsia="nb-NO"/>
              </w:rPr>
            </w:pPr>
            <w:r w:rsidRPr="00483C53">
              <w:rPr>
                <w:rFonts w:ascii="Arial" w:hAnsi="Arial" w:cs="Arial"/>
                <w:lang w:eastAsia="nb-NO"/>
              </w:rPr>
              <w:t>&gt; 1</w:t>
            </w:r>
          </w:p>
        </w:tc>
        <w:tc>
          <w:tcPr>
            <w:tcW w:w="858" w:type="dxa"/>
            <w:vAlign w:val="center"/>
          </w:tcPr>
          <w:p w14:paraId="0F3501C8" w14:textId="77777777" w:rsidR="00CA244A" w:rsidRPr="00483C53" w:rsidRDefault="00CA244A" w:rsidP="004748A0">
            <w:pPr>
              <w:overflowPunct w:val="0"/>
              <w:autoSpaceDE w:val="0"/>
              <w:autoSpaceDN w:val="0"/>
              <w:adjustRightInd w:val="0"/>
              <w:jc w:val="center"/>
              <w:textAlignment w:val="baseline"/>
              <w:rPr>
                <w:rFonts w:ascii="Arial" w:hAnsi="Arial" w:cs="Arial"/>
                <w:lang w:eastAsia="nb-NO"/>
              </w:rPr>
            </w:pPr>
            <w:r w:rsidRPr="00483C53">
              <w:rPr>
                <w:rFonts w:ascii="Arial" w:hAnsi="Arial" w:cs="Arial"/>
                <w:lang w:eastAsia="nb-NO"/>
              </w:rPr>
              <w:t>30%</w:t>
            </w:r>
          </w:p>
        </w:tc>
      </w:tr>
    </w:tbl>
    <w:p w14:paraId="1EB1E354" w14:textId="77777777" w:rsidR="00CA244A" w:rsidRPr="00483C53" w:rsidRDefault="00CA244A" w:rsidP="00CA244A">
      <w:pPr>
        <w:jc w:val="both"/>
        <w:rPr>
          <w:i/>
        </w:rPr>
      </w:pPr>
      <w:r w:rsidRPr="00483C53">
        <w:rPr>
          <w:i/>
        </w:rPr>
        <w:t>*)</w:t>
      </w:r>
      <w:r w:rsidRPr="00483C53">
        <w:rPr>
          <w:i/>
        </w:rPr>
        <w:tab/>
        <w:t>Toleransegrenser i henhold til Statens vegvesens rapport nr. 670, kapittel 6.3.</w:t>
      </w:r>
    </w:p>
    <w:p w14:paraId="296AE1D0" w14:textId="77777777" w:rsidR="00CA244A" w:rsidRPr="00483C53" w:rsidRDefault="00CA244A" w:rsidP="00CA244A">
      <w:pPr>
        <w:jc w:val="both"/>
        <w:rPr>
          <w:u w:val="single"/>
        </w:rPr>
      </w:pPr>
    </w:p>
    <w:p w14:paraId="0465A94E" w14:textId="77777777" w:rsidR="00CA244A" w:rsidRPr="00483C53" w:rsidRDefault="00CA244A" w:rsidP="00CA244A">
      <w:pPr>
        <w:jc w:val="both"/>
        <w:rPr>
          <w:b/>
        </w:rPr>
      </w:pPr>
      <w:r w:rsidRPr="00483C53">
        <w:rPr>
          <w:b/>
        </w:rPr>
        <w:t>Avvik i bindemiddelinnhold</w:t>
      </w:r>
    </w:p>
    <w:p w14:paraId="4B1CC66A" w14:textId="77777777" w:rsidR="00CA244A" w:rsidRPr="00483C53" w:rsidRDefault="00CA244A" w:rsidP="00CA244A">
      <w:pPr>
        <w:jc w:val="both"/>
      </w:pPr>
      <w:r w:rsidRPr="00483C53">
        <w:t>Ved avvik fra krav til bindemiddelinnhold foretas trekk i oppgjøret. Grunnlaget for å vurdere oppfyllelsen av krav er middelverdi for bindemiddelinnhold i uttatte prøver. Størrelsen på trekket er gitt i tabell C2.18-05.</w:t>
      </w:r>
    </w:p>
    <w:p w14:paraId="29F4A960" w14:textId="77777777" w:rsidR="00CA244A" w:rsidRPr="00483C53" w:rsidRDefault="00CA244A" w:rsidP="00CA244A">
      <w:pPr>
        <w:jc w:val="both"/>
      </w:pPr>
    </w:p>
    <w:p w14:paraId="2A128BB0" w14:textId="77777777" w:rsidR="00CA244A" w:rsidRPr="00483C53" w:rsidRDefault="00CA244A" w:rsidP="00CA244A">
      <w:pPr>
        <w:overflowPunct w:val="0"/>
        <w:autoSpaceDE w:val="0"/>
        <w:autoSpaceDN w:val="0"/>
        <w:adjustRightInd w:val="0"/>
        <w:ind w:left="180"/>
        <w:jc w:val="both"/>
        <w:textAlignment w:val="baseline"/>
        <w:rPr>
          <w:i/>
          <w:color w:val="000000"/>
          <w:sz w:val="22"/>
          <w:lang w:eastAsia="nb-NO"/>
        </w:rPr>
      </w:pPr>
      <w:r w:rsidRPr="00483C53">
        <w:rPr>
          <w:i/>
          <w:color w:val="000000"/>
          <w:sz w:val="22"/>
          <w:lang w:eastAsia="nb-NO"/>
        </w:rPr>
        <w:t>Tabell C2.18-</w:t>
      </w:r>
      <w:proofErr w:type="gramStart"/>
      <w:r w:rsidRPr="00483C53">
        <w:rPr>
          <w:i/>
          <w:color w:val="000000"/>
          <w:sz w:val="22"/>
          <w:lang w:eastAsia="nb-NO"/>
        </w:rPr>
        <w:t>05  Trekksatser</w:t>
      </w:r>
      <w:proofErr w:type="gramEnd"/>
      <w:r w:rsidRPr="00483C53">
        <w:rPr>
          <w:i/>
          <w:color w:val="000000"/>
          <w:sz w:val="22"/>
          <w:lang w:eastAsia="nb-NO"/>
        </w:rPr>
        <w:t xml:space="preserve"> ved avvik fra krav til bindemiddelinnhold</w:t>
      </w:r>
    </w:p>
    <w:p w14:paraId="2485A12D" w14:textId="77777777" w:rsidR="00CA244A" w:rsidRPr="00483C53" w:rsidRDefault="00CA244A" w:rsidP="00CA244A">
      <w:pPr>
        <w:overflowPunct w:val="0"/>
        <w:autoSpaceDE w:val="0"/>
        <w:autoSpaceDN w:val="0"/>
        <w:adjustRightInd w:val="0"/>
        <w:ind w:left="180"/>
        <w:jc w:val="both"/>
        <w:textAlignment w:val="baseline"/>
        <w:rPr>
          <w:color w:val="000000"/>
          <w:sz w:val="22"/>
          <w:lang w:eastAsia="nb-NO"/>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0"/>
        <w:gridCol w:w="858"/>
      </w:tblGrid>
      <w:tr w:rsidR="00CA244A" w:rsidRPr="00483C53" w14:paraId="6947D5B4" w14:textId="77777777" w:rsidTr="004748A0">
        <w:tc>
          <w:tcPr>
            <w:tcW w:w="3420" w:type="dxa"/>
            <w:shd w:val="clear" w:color="auto" w:fill="D9D9D9" w:themeFill="background1" w:themeFillShade="D9"/>
          </w:tcPr>
          <w:p w14:paraId="358504B4" w14:textId="77777777" w:rsidR="00CA244A" w:rsidRPr="00483C53" w:rsidRDefault="00CA244A" w:rsidP="004748A0">
            <w:pPr>
              <w:overflowPunct w:val="0"/>
              <w:autoSpaceDE w:val="0"/>
              <w:autoSpaceDN w:val="0"/>
              <w:adjustRightInd w:val="0"/>
              <w:jc w:val="both"/>
              <w:textAlignment w:val="baseline"/>
              <w:rPr>
                <w:rFonts w:ascii="Arial" w:hAnsi="Arial" w:cs="Arial"/>
                <w:b/>
                <w:color w:val="000000"/>
                <w:lang w:eastAsia="nb-NO"/>
              </w:rPr>
            </w:pPr>
            <w:proofErr w:type="spellStart"/>
            <w:r w:rsidRPr="00483C53">
              <w:rPr>
                <w:rFonts w:ascii="Arial" w:hAnsi="Arial" w:cs="Arial"/>
                <w:b/>
                <w:color w:val="000000"/>
                <w:lang w:eastAsia="nb-NO"/>
              </w:rPr>
              <w:t>Underskridelse</w:t>
            </w:r>
            <w:proofErr w:type="spellEnd"/>
            <w:r w:rsidRPr="00483C53">
              <w:rPr>
                <w:rFonts w:ascii="Arial" w:hAnsi="Arial" w:cs="Arial"/>
                <w:b/>
                <w:color w:val="000000"/>
                <w:lang w:eastAsia="nb-NO"/>
              </w:rPr>
              <w:t xml:space="preserve"> utover</w:t>
            </w:r>
          </w:p>
          <w:p w14:paraId="4B124090" w14:textId="77777777" w:rsidR="00CA244A" w:rsidRPr="00483C53" w:rsidRDefault="00CA244A" w:rsidP="004748A0">
            <w:pPr>
              <w:overflowPunct w:val="0"/>
              <w:autoSpaceDE w:val="0"/>
              <w:autoSpaceDN w:val="0"/>
              <w:adjustRightInd w:val="0"/>
              <w:jc w:val="both"/>
              <w:textAlignment w:val="baseline"/>
              <w:rPr>
                <w:rFonts w:ascii="Arial" w:hAnsi="Arial" w:cs="Arial"/>
                <w:b/>
                <w:color w:val="000000"/>
                <w:lang w:eastAsia="nb-NO"/>
              </w:rPr>
            </w:pPr>
            <w:r w:rsidRPr="00483C53">
              <w:rPr>
                <w:rFonts w:ascii="Arial" w:hAnsi="Arial" w:cs="Arial"/>
                <w:b/>
                <w:color w:val="000000"/>
                <w:lang w:eastAsia="nb-NO"/>
              </w:rPr>
              <w:t>toleransegrensen for enkeltverdi *</w:t>
            </w:r>
            <w:proofErr w:type="gramStart"/>
            <w:r w:rsidRPr="00483C53">
              <w:rPr>
                <w:rFonts w:ascii="Arial" w:hAnsi="Arial" w:cs="Arial"/>
                <w:b/>
                <w:color w:val="000000"/>
                <w:lang w:eastAsia="nb-NO"/>
              </w:rPr>
              <w:t>)  (</w:t>
            </w:r>
            <w:proofErr w:type="gramEnd"/>
            <w:r w:rsidRPr="00483C53">
              <w:rPr>
                <w:rFonts w:ascii="Arial" w:hAnsi="Arial" w:cs="Arial"/>
                <w:b/>
                <w:color w:val="000000"/>
                <w:lang w:eastAsia="nb-NO"/>
              </w:rPr>
              <w:t>%-poeng)</w:t>
            </w:r>
          </w:p>
        </w:tc>
        <w:tc>
          <w:tcPr>
            <w:tcW w:w="858" w:type="dxa"/>
            <w:shd w:val="clear" w:color="auto" w:fill="D9D9D9" w:themeFill="background1" w:themeFillShade="D9"/>
            <w:vAlign w:val="center"/>
          </w:tcPr>
          <w:p w14:paraId="16439F9E" w14:textId="77777777" w:rsidR="00CA244A" w:rsidRPr="00483C53" w:rsidRDefault="00CA244A" w:rsidP="004748A0">
            <w:pPr>
              <w:overflowPunct w:val="0"/>
              <w:autoSpaceDE w:val="0"/>
              <w:autoSpaceDN w:val="0"/>
              <w:adjustRightInd w:val="0"/>
              <w:jc w:val="center"/>
              <w:textAlignment w:val="baseline"/>
              <w:rPr>
                <w:rFonts w:ascii="Arial" w:hAnsi="Arial" w:cs="Arial"/>
                <w:b/>
                <w:color w:val="000000"/>
                <w:lang w:eastAsia="nb-NO"/>
              </w:rPr>
            </w:pPr>
            <w:r w:rsidRPr="00483C53">
              <w:rPr>
                <w:rFonts w:ascii="Arial" w:hAnsi="Arial" w:cs="Arial"/>
                <w:b/>
                <w:color w:val="000000"/>
                <w:lang w:eastAsia="nb-NO"/>
              </w:rPr>
              <w:t>Trekk</w:t>
            </w:r>
          </w:p>
          <w:p w14:paraId="3B4F38EE" w14:textId="77777777" w:rsidR="00CA244A" w:rsidRPr="00483C53" w:rsidRDefault="00CA244A" w:rsidP="004748A0">
            <w:pPr>
              <w:overflowPunct w:val="0"/>
              <w:autoSpaceDE w:val="0"/>
              <w:autoSpaceDN w:val="0"/>
              <w:adjustRightInd w:val="0"/>
              <w:jc w:val="center"/>
              <w:textAlignment w:val="baseline"/>
              <w:rPr>
                <w:rFonts w:ascii="Arial" w:hAnsi="Arial" w:cs="Arial"/>
                <w:b/>
                <w:color w:val="000000"/>
                <w:lang w:eastAsia="nb-NO"/>
              </w:rPr>
            </w:pPr>
            <w:r w:rsidRPr="00483C53">
              <w:rPr>
                <w:rFonts w:ascii="Arial" w:hAnsi="Arial" w:cs="Arial"/>
                <w:b/>
                <w:color w:val="000000"/>
                <w:lang w:eastAsia="nb-NO"/>
              </w:rPr>
              <w:t>(%)</w:t>
            </w:r>
          </w:p>
        </w:tc>
      </w:tr>
      <w:tr w:rsidR="00CA244A" w:rsidRPr="00483C53" w14:paraId="15EC1F43" w14:textId="77777777" w:rsidTr="004748A0">
        <w:trPr>
          <w:trHeight w:hRule="exact" w:val="340"/>
        </w:trPr>
        <w:tc>
          <w:tcPr>
            <w:tcW w:w="3420" w:type="dxa"/>
            <w:vAlign w:val="center"/>
          </w:tcPr>
          <w:p w14:paraId="03DE5307" w14:textId="77777777" w:rsidR="00CA244A" w:rsidRPr="00483C53" w:rsidRDefault="00CA244A" w:rsidP="004748A0">
            <w:pPr>
              <w:overflowPunct w:val="0"/>
              <w:autoSpaceDE w:val="0"/>
              <w:autoSpaceDN w:val="0"/>
              <w:adjustRightInd w:val="0"/>
              <w:ind w:left="208"/>
              <w:jc w:val="both"/>
              <w:textAlignment w:val="baseline"/>
              <w:rPr>
                <w:rFonts w:ascii="Arial" w:hAnsi="Arial" w:cs="Arial"/>
                <w:color w:val="000000"/>
                <w:lang w:eastAsia="nb-NO"/>
              </w:rPr>
            </w:pPr>
            <w:r w:rsidRPr="00483C53">
              <w:rPr>
                <w:rFonts w:ascii="Arial" w:hAnsi="Arial" w:cs="Arial"/>
                <w:color w:val="000000"/>
                <w:lang w:eastAsia="nb-NO"/>
              </w:rPr>
              <w:t>0,10 – 0,34</w:t>
            </w:r>
          </w:p>
        </w:tc>
        <w:tc>
          <w:tcPr>
            <w:tcW w:w="858" w:type="dxa"/>
            <w:vAlign w:val="center"/>
          </w:tcPr>
          <w:p w14:paraId="0323F7F5" w14:textId="77777777" w:rsidR="00CA244A" w:rsidRPr="00483C53" w:rsidRDefault="00CA244A" w:rsidP="004748A0">
            <w:pPr>
              <w:overflowPunct w:val="0"/>
              <w:autoSpaceDE w:val="0"/>
              <w:autoSpaceDN w:val="0"/>
              <w:adjustRightInd w:val="0"/>
              <w:ind w:left="72"/>
              <w:jc w:val="center"/>
              <w:textAlignment w:val="baseline"/>
              <w:rPr>
                <w:rFonts w:ascii="Arial" w:hAnsi="Arial" w:cs="Arial"/>
                <w:color w:val="000000"/>
                <w:lang w:eastAsia="nb-NO"/>
              </w:rPr>
            </w:pPr>
            <w:r w:rsidRPr="00483C53">
              <w:rPr>
                <w:rFonts w:ascii="Arial" w:hAnsi="Arial" w:cs="Arial"/>
                <w:color w:val="000000"/>
                <w:lang w:eastAsia="nb-NO"/>
              </w:rPr>
              <w:t>5%</w:t>
            </w:r>
          </w:p>
        </w:tc>
      </w:tr>
      <w:tr w:rsidR="00CA244A" w:rsidRPr="00483C53" w14:paraId="5B278678" w14:textId="77777777" w:rsidTr="004748A0">
        <w:trPr>
          <w:trHeight w:hRule="exact" w:val="340"/>
        </w:trPr>
        <w:tc>
          <w:tcPr>
            <w:tcW w:w="3420" w:type="dxa"/>
            <w:vAlign w:val="center"/>
          </w:tcPr>
          <w:p w14:paraId="1E781C18" w14:textId="77777777" w:rsidR="00CA244A" w:rsidRPr="00483C53" w:rsidRDefault="00CA244A" w:rsidP="004748A0">
            <w:pPr>
              <w:overflowPunct w:val="0"/>
              <w:autoSpaceDE w:val="0"/>
              <w:autoSpaceDN w:val="0"/>
              <w:adjustRightInd w:val="0"/>
              <w:ind w:left="208"/>
              <w:jc w:val="both"/>
              <w:textAlignment w:val="baseline"/>
              <w:rPr>
                <w:rFonts w:ascii="Arial" w:hAnsi="Arial" w:cs="Arial"/>
                <w:color w:val="000000"/>
                <w:lang w:eastAsia="nb-NO"/>
              </w:rPr>
            </w:pPr>
            <w:r w:rsidRPr="00483C53">
              <w:rPr>
                <w:rFonts w:ascii="Arial" w:hAnsi="Arial" w:cs="Arial"/>
                <w:color w:val="000000"/>
                <w:lang w:eastAsia="nb-NO"/>
              </w:rPr>
              <w:t>0,35 – 0,54</w:t>
            </w:r>
          </w:p>
        </w:tc>
        <w:tc>
          <w:tcPr>
            <w:tcW w:w="858" w:type="dxa"/>
            <w:vAlign w:val="center"/>
          </w:tcPr>
          <w:p w14:paraId="00DA8B88" w14:textId="77777777" w:rsidR="00CA244A" w:rsidRPr="00483C53" w:rsidRDefault="00CA244A" w:rsidP="004748A0">
            <w:pPr>
              <w:overflowPunct w:val="0"/>
              <w:autoSpaceDE w:val="0"/>
              <w:autoSpaceDN w:val="0"/>
              <w:adjustRightInd w:val="0"/>
              <w:ind w:left="72"/>
              <w:jc w:val="center"/>
              <w:textAlignment w:val="baseline"/>
              <w:rPr>
                <w:rFonts w:ascii="Arial" w:hAnsi="Arial" w:cs="Arial"/>
                <w:color w:val="000000"/>
                <w:lang w:eastAsia="nb-NO"/>
              </w:rPr>
            </w:pPr>
            <w:r w:rsidRPr="00483C53">
              <w:rPr>
                <w:rFonts w:ascii="Arial" w:hAnsi="Arial" w:cs="Arial"/>
                <w:color w:val="000000"/>
                <w:lang w:eastAsia="nb-NO"/>
              </w:rPr>
              <w:t>10%</w:t>
            </w:r>
          </w:p>
        </w:tc>
      </w:tr>
      <w:tr w:rsidR="00CA244A" w:rsidRPr="00483C53" w14:paraId="381D66EF" w14:textId="77777777" w:rsidTr="004748A0">
        <w:trPr>
          <w:trHeight w:hRule="exact" w:val="340"/>
        </w:trPr>
        <w:tc>
          <w:tcPr>
            <w:tcW w:w="3420" w:type="dxa"/>
            <w:vAlign w:val="center"/>
          </w:tcPr>
          <w:p w14:paraId="165E8DED" w14:textId="77777777" w:rsidR="00CA244A" w:rsidRPr="00483C53" w:rsidRDefault="00CA244A" w:rsidP="004748A0">
            <w:pPr>
              <w:overflowPunct w:val="0"/>
              <w:autoSpaceDE w:val="0"/>
              <w:autoSpaceDN w:val="0"/>
              <w:adjustRightInd w:val="0"/>
              <w:ind w:left="208"/>
              <w:jc w:val="both"/>
              <w:textAlignment w:val="baseline"/>
              <w:rPr>
                <w:rFonts w:ascii="Arial" w:hAnsi="Arial" w:cs="Arial"/>
                <w:color w:val="000000"/>
                <w:lang w:eastAsia="nb-NO"/>
              </w:rPr>
            </w:pPr>
            <w:r w:rsidRPr="00483C53">
              <w:rPr>
                <w:rFonts w:ascii="Arial" w:hAnsi="Arial" w:cs="Arial"/>
                <w:color w:val="000000"/>
                <w:lang w:eastAsia="nb-NO"/>
              </w:rPr>
              <w:t>0,55 – 0,74</w:t>
            </w:r>
          </w:p>
        </w:tc>
        <w:tc>
          <w:tcPr>
            <w:tcW w:w="858" w:type="dxa"/>
            <w:vAlign w:val="center"/>
          </w:tcPr>
          <w:p w14:paraId="4477845B" w14:textId="77777777" w:rsidR="00CA244A" w:rsidRPr="00483C53" w:rsidRDefault="00CA244A" w:rsidP="004748A0">
            <w:pPr>
              <w:overflowPunct w:val="0"/>
              <w:autoSpaceDE w:val="0"/>
              <w:autoSpaceDN w:val="0"/>
              <w:adjustRightInd w:val="0"/>
              <w:ind w:left="72"/>
              <w:jc w:val="center"/>
              <w:textAlignment w:val="baseline"/>
              <w:rPr>
                <w:rFonts w:ascii="Arial" w:hAnsi="Arial" w:cs="Arial"/>
                <w:color w:val="000000"/>
                <w:lang w:eastAsia="nb-NO"/>
              </w:rPr>
            </w:pPr>
            <w:r w:rsidRPr="00483C53">
              <w:rPr>
                <w:rFonts w:ascii="Arial" w:hAnsi="Arial" w:cs="Arial"/>
                <w:color w:val="000000"/>
                <w:lang w:eastAsia="nb-NO"/>
              </w:rPr>
              <w:t>20%</w:t>
            </w:r>
          </w:p>
        </w:tc>
      </w:tr>
      <w:tr w:rsidR="00CA244A" w:rsidRPr="00483C53" w14:paraId="0DE07521" w14:textId="77777777" w:rsidTr="004748A0">
        <w:trPr>
          <w:trHeight w:hRule="exact" w:val="340"/>
        </w:trPr>
        <w:tc>
          <w:tcPr>
            <w:tcW w:w="3420" w:type="dxa"/>
            <w:vAlign w:val="center"/>
          </w:tcPr>
          <w:p w14:paraId="5B02AA6D" w14:textId="77777777" w:rsidR="00CA244A" w:rsidRPr="00483C53" w:rsidRDefault="00CA244A" w:rsidP="004748A0">
            <w:pPr>
              <w:overflowPunct w:val="0"/>
              <w:autoSpaceDE w:val="0"/>
              <w:autoSpaceDN w:val="0"/>
              <w:adjustRightInd w:val="0"/>
              <w:ind w:left="208"/>
              <w:jc w:val="both"/>
              <w:textAlignment w:val="baseline"/>
              <w:rPr>
                <w:rFonts w:ascii="Arial" w:hAnsi="Arial" w:cs="Arial"/>
                <w:color w:val="000000"/>
                <w:lang w:eastAsia="nb-NO"/>
              </w:rPr>
            </w:pPr>
            <w:r w:rsidRPr="00483C53">
              <w:rPr>
                <w:rFonts w:ascii="Arial" w:hAnsi="Arial" w:cs="Arial"/>
                <w:color w:val="000000"/>
                <w:lang w:eastAsia="nb-NO"/>
              </w:rPr>
              <w:t>0,75 – 0,90</w:t>
            </w:r>
          </w:p>
        </w:tc>
        <w:tc>
          <w:tcPr>
            <w:tcW w:w="858" w:type="dxa"/>
            <w:vAlign w:val="center"/>
          </w:tcPr>
          <w:p w14:paraId="1050FC01" w14:textId="77777777" w:rsidR="00CA244A" w:rsidRPr="00483C53" w:rsidRDefault="00CA244A" w:rsidP="004748A0">
            <w:pPr>
              <w:overflowPunct w:val="0"/>
              <w:autoSpaceDE w:val="0"/>
              <w:autoSpaceDN w:val="0"/>
              <w:adjustRightInd w:val="0"/>
              <w:ind w:left="72"/>
              <w:jc w:val="center"/>
              <w:textAlignment w:val="baseline"/>
              <w:rPr>
                <w:rFonts w:ascii="Arial" w:hAnsi="Arial" w:cs="Arial"/>
                <w:color w:val="000000"/>
                <w:lang w:eastAsia="nb-NO"/>
              </w:rPr>
            </w:pPr>
            <w:r w:rsidRPr="00483C53">
              <w:rPr>
                <w:rFonts w:ascii="Arial" w:hAnsi="Arial" w:cs="Arial"/>
                <w:color w:val="000000"/>
                <w:lang w:eastAsia="nb-NO"/>
              </w:rPr>
              <w:t>30%</w:t>
            </w:r>
          </w:p>
        </w:tc>
      </w:tr>
    </w:tbl>
    <w:p w14:paraId="76FA2064" w14:textId="77777777" w:rsidR="00CA244A" w:rsidRPr="00483C53" w:rsidRDefault="00CA244A" w:rsidP="00CA244A">
      <w:pPr>
        <w:jc w:val="both"/>
        <w:rPr>
          <w:i/>
        </w:rPr>
      </w:pPr>
      <w:r w:rsidRPr="00483C53">
        <w:rPr>
          <w:i/>
        </w:rPr>
        <w:t>*)</w:t>
      </w:r>
      <w:r w:rsidRPr="00483C53">
        <w:rPr>
          <w:i/>
        </w:rPr>
        <w:tab/>
        <w:t>Toleransegrenser i henhold til Statens vegvesens rapport nr. 670, kapittel 6.1.</w:t>
      </w:r>
    </w:p>
    <w:p w14:paraId="74B99F60" w14:textId="77777777" w:rsidR="00CA244A" w:rsidRPr="00483C53" w:rsidRDefault="00CA244A" w:rsidP="00CA244A">
      <w:r w:rsidRPr="00483C53">
        <w:br w:type="page"/>
      </w:r>
    </w:p>
    <w:p w14:paraId="10241A3E" w14:textId="77777777" w:rsidR="00CA244A" w:rsidRPr="00483C53" w:rsidRDefault="00CA244A" w:rsidP="00CA244A">
      <w:pPr>
        <w:pStyle w:val="Overskrift3"/>
      </w:pPr>
      <w:bookmarkStart w:id="554" w:name="_Toc473635899"/>
      <w:bookmarkStart w:id="555" w:name="_Toc497142351"/>
      <w:bookmarkStart w:id="556" w:name="_Toc508287311"/>
      <w:bookmarkStart w:id="557" w:name="_Toc508288446"/>
      <w:bookmarkStart w:id="558" w:name="_Toc508288559"/>
      <w:bookmarkStart w:id="559" w:name="_Toc520912991"/>
      <w:bookmarkStart w:id="560" w:name="_Toc520913383"/>
      <w:bookmarkStart w:id="561" w:name="_Toc40296228"/>
      <w:bookmarkStart w:id="562" w:name="_Toc41037253"/>
      <w:bookmarkStart w:id="563" w:name="_Toc44326755"/>
      <w:bookmarkStart w:id="564" w:name="_Toc112940527"/>
      <w:bookmarkStart w:id="565" w:name="_Hlk18586532"/>
      <w:r w:rsidRPr="00483C53">
        <w:t>23.5 Bestemmelser for elektroarbeider – elektriske anlegg</w:t>
      </w:r>
      <w:bookmarkEnd w:id="554"/>
      <w:bookmarkEnd w:id="555"/>
      <w:bookmarkEnd w:id="556"/>
      <w:bookmarkEnd w:id="557"/>
      <w:bookmarkEnd w:id="558"/>
      <w:bookmarkEnd w:id="559"/>
      <w:bookmarkEnd w:id="560"/>
      <w:bookmarkEnd w:id="561"/>
      <w:bookmarkEnd w:id="562"/>
      <w:bookmarkEnd w:id="563"/>
      <w:bookmarkEnd w:id="564"/>
    </w:p>
    <w:bookmarkEnd w:id="565"/>
    <w:p w14:paraId="540F7372" w14:textId="77777777" w:rsidR="00CA244A" w:rsidRPr="00483C53" w:rsidRDefault="00CA244A" w:rsidP="00CA244A">
      <w:r w:rsidRPr="00483C53">
        <w:t xml:space="preserve">Elektriske anlegg omfatter elektriske lavspenningsinstallasjoner inklusive føringsveier, reserve- og </w:t>
      </w:r>
      <w:proofErr w:type="spellStart"/>
      <w:r w:rsidRPr="00483C53">
        <w:t>nødstrømsanlegg</w:t>
      </w:r>
      <w:proofErr w:type="spellEnd"/>
      <w:r w:rsidRPr="00483C53">
        <w:t xml:space="preserve">, fordelinger, </w:t>
      </w:r>
      <w:proofErr w:type="spellStart"/>
      <w:r w:rsidRPr="00483C53">
        <w:t>ekomanlegg</w:t>
      </w:r>
      <w:proofErr w:type="spellEnd"/>
      <w:r w:rsidRPr="00483C53">
        <w:t xml:space="preserve"> og maskiner. </w:t>
      </w:r>
    </w:p>
    <w:p w14:paraId="6FCCBBB8" w14:textId="77777777" w:rsidR="00CA244A" w:rsidRPr="00483C53" w:rsidRDefault="00CA244A" w:rsidP="00CA244A"/>
    <w:p w14:paraId="1C4A83D9" w14:textId="77777777" w:rsidR="00CA244A" w:rsidRPr="00483C53" w:rsidRDefault="00CA244A" w:rsidP="00CA244A">
      <w:r w:rsidRPr="00483C53">
        <w:t>Prosjekterer og utfører av elektriske anlegg skal være autorisert og registrert i Elvirksomhetsregisteret for arbeidene de utfører.</w:t>
      </w:r>
    </w:p>
    <w:p w14:paraId="71B0D500" w14:textId="77777777" w:rsidR="00CA244A" w:rsidRPr="00483C53" w:rsidRDefault="00CA244A" w:rsidP="00CA244A"/>
    <w:p w14:paraId="27E8518B" w14:textId="77777777" w:rsidR="00CA244A" w:rsidRPr="00483C53" w:rsidRDefault="00CA244A" w:rsidP="00CA244A">
      <w:pPr>
        <w:pStyle w:val="Overskrift4"/>
      </w:pPr>
      <w:bookmarkStart w:id="566" w:name="_Toc473635900"/>
      <w:bookmarkStart w:id="567" w:name="_Toc497142352"/>
      <w:bookmarkStart w:id="568" w:name="_Toc508287312"/>
      <w:bookmarkStart w:id="569" w:name="_Toc508288447"/>
      <w:bookmarkStart w:id="570" w:name="_Toc508288560"/>
      <w:bookmarkStart w:id="571" w:name="_Toc40296229"/>
      <w:bookmarkStart w:id="572" w:name="_Toc41037254"/>
      <w:bookmarkStart w:id="573" w:name="_Toc44326756"/>
      <w:bookmarkStart w:id="574" w:name="_Toc112940528"/>
      <w:r w:rsidRPr="00483C53">
        <w:t>23.5.1. Elektriske lavspenningsinstallasjoner</w:t>
      </w:r>
      <w:bookmarkEnd w:id="566"/>
      <w:bookmarkEnd w:id="567"/>
      <w:bookmarkEnd w:id="568"/>
      <w:bookmarkEnd w:id="569"/>
      <w:bookmarkEnd w:id="570"/>
      <w:bookmarkEnd w:id="571"/>
      <w:bookmarkEnd w:id="572"/>
      <w:bookmarkEnd w:id="573"/>
      <w:bookmarkEnd w:id="574"/>
    </w:p>
    <w:p w14:paraId="168D14BF" w14:textId="77777777" w:rsidR="00CA244A" w:rsidRPr="00483C53" w:rsidRDefault="00CA244A" w:rsidP="00CA244A">
      <w:r w:rsidRPr="00483C53">
        <w:t>Elektriske anlegg skal planlegges, prosjekteres, bygges, driftes og vedlikeholdes i henhold til gjeldende lover, forskrifter og Statens vegvesens håndbøker. Dette gjelder også endringer av eksisterende anlegg.</w:t>
      </w:r>
    </w:p>
    <w:p w14:paraId="3D618F4C" w14:textId="77777777" w:rsidR="00CA244A" w:rsidRPr="00483C53" w:rsidRDefault="00CA244A" w:rsidP="00CA244A"/>
    <w:p w14:paraId="62C31B04" w14:textId="77777777" w:rsidR="00CA244A" w:rsidRPr="00483C53" w:rsidRDefault="00CA244A" w:rsidP="00CA244A">
      <w:pPr>
        <w:pStyle w:val="Overskrift4"/>
      </w:pPr>
      <w:bookmarkStart w:id="575" w:name="_Toc473635901"/>
      <w:bookmarkStart w:id="576" w:name="_Toc497142353"/>
      <w:bookmarkStart w:id="577" w:name="_Toc508287313"/>
      <w:bookmarkStart w:id="578" w:name="_Toc508288448"/>
      <w:bookmarkStart w:id="579" w:name="_Toc508288561"/>
      <w:bookmarkStart w:id="580" w:name="_Toc40296230"/>
      <w:bookmarkStart w:id="581" w:name="_Toc41037255"/>
      <w:bookmarkStart w:id="582" w:name="_Toc44326757"/>
      <w:bookmarkStart w:id="583" w:name="_Toc112940529"/>
      <w:r w:rsidRPr="00483C53">
        <w:t>23.5.2. Fordelinger</w:t>
      </w:r>
      <w:bookmarkEnd w:id="575"/>
      <w:bookmarkEnd w:id="576"/>
      <w:bookmarkEnd w:id="577"/>
      <w:bookmarkEnd w:id="578"/>
      <w:bookmarkEnd w:id="579"/>
      <w:bookmarkEnd w:id="580"/>
      <w:bookmarkEnd w:id="581"/>
      <w:bookmarkEnd w:id="582"/>
      <w:bookmarkEnd w:id="583"/>
    </w:p>
    <w:p w14:paraId="71F0626F" w14:textId="77777777" w:rsidR="00CA244A" w:rsidRPr="00483C53" w:rsidRDefault="00CA244A" w:rsidP="00CA244A">
      <w:r w:rsidRPr="00483C53">
        <w:t>Fordelinger skal være utført i henhold til relevante deler i NEK 439-serien eller NEK EN 61439-serien.</w:t>
      </w:r>
    </w:p>
    <w:p w14:paraId="2DFD3170" w14:textId="77777777" w:rsidR="00CA244A" w:rsidRPr="00483C53" w:rsidRDefault="00CA244A" w:rsidP="00CA244A">
      <w:r w:rsidRPr="00483C53">
        <w:t> </w:t>
      </w:r>
    </w:p>
    <w:p w14:paraId="655E6BEE" w14:textId="77777777" w:rsidR="00CA244A" w:rsidRPr="00483C53" w:rsidRDefault="00CA244A" w:rsidP="00CA244A">
      <w:pPr>
        <w:pStyle w:val="Overskrift4"/>
      </w:pPr>
      <w:bookmarkStart w:id="584" w:name="_Toc473635902"/>
      <w:bookmarkStart w:id="585" w:name="_Toc497142354"/>
      <w:bookmarkStart w:id="586" w:name="_Toc508287314"/>
      <w:bookmarkStart w:id="587" w:name="_Toc508288449"/>
      <w:bookmarkStart w:id="588" w:name="_Toc508288562"/>
      <w:bookmarkStart w:id="589" w:name="_Toc40296231"/>
      <w:bookmarkStart w:id="590" w:name="_Toc41037256"/>
      <w:bookmarkStart w:id="591" w:name="_Toc44326758"/>
      <w:bookmarkStart w:id="592" w:name="_Toc112940530"/>
      <w:bookmarkStart w:id="593" w:name="_Hlk22394648"/>
      <w:r w:rsidRPr="00483C53">
        <w:t xml:space="preserve">23.5.3. </w:t>
      </w:r>
      <w:proofErr w:type="spellStart"/>
      <w:r w:rsidRPr="00483C53">
        <w:t>Ekomanlegg</w:t>
      </w:r>
      <w:bookmarkEnd w:id="584"/>
      <w:bookmarkEnd w:id="585"/>
      <w:bookmarkEnd w:id="586"/>
      <w:bookmarkEnd w:id="587"/>
      <w:bookmarkEnd w:id="588"/>
      <w:bookmarkEnd w:id="589"/>
      <w:bookmarkEnd w:id="590"/>
      <w:bookmarkEnd w:id="591"/>
      <w:bookmarkEnd w:id="592"/>
      <w:proofErr w:type="spellEnd"/>
    </w:p>
    <w:p w14:paraId="725F65EB" w14:textId="77777777" w:rsidR="00CA244A" w:rsidRPr="00483C53" w:rsidRDefault="00CA244A" w:rsidP="00CA244A">
      <w:proofErr w:type="spellStart"/>
      <w:r w:rsidRPr="00483C53">
        <w:t>Ekomanlegg</w:t>
      </w:r>
      <w:proofErr w:type="spellEnd"/>
      <w:r w:rsidRPr="00483C53">
        <w:t xml:space="preserve"> omfatter nett for elektronisk kommunikasjon og skal planlegges, prosjekteres, bygges, driftes og vedlikeholdes i henhold til NEK700-serien. Dette gjelder også endringer av eksisterende anlegg.</w:t>
      </w:r>
    </w:p>
    <w:bookmarkEnd w:id="593"/>
    <w:p w14:paraId="50D5EE1E" w14:textId="77777777" w:rsidR="00CA244A" w:rsidRPr="00483C53" w:rsidRDefault="00CA244A" w:rsidP="00CA244A"/>
    <w:p w14:paraId="3A1CD794" w14:textId="77777777" w:rsidR="00CA244A" w:rsidRPr="00483C53" w:rsidRDefault="00CA244A" w:rsidP="00CA244A">
      <w:pPr>
        <w:pStyle w:val="Overskrift4"/>
      </w:pPr>
      <w:bookmarkStart w:id="594" w:name="_Toc473635903"/>
      <w:bookmarkStart w:id="595" w:name="_Toc497142355"/>
      <w:bookmarkStart w:id="596" w:name="_Toc508287315"/>
      <w:bookmarkStart w:id="597" w:name="_Toc508288450"/>
      <w:bookmarkStart w:id="598" w:name="_Toc508288563"/>
      <w:bookmarkStart w:id="599" w:name="_Toc40296232"/>
      <w:bookmarkStart w:id="600" w:name="_Toc41037257"/>
      <w:bookmarkStart w:id="601" w:name="_Toc44326759"/>
      <w:bookmarkStart w:id="602" w:name="_Toc112940531"/>
      <w:r w:rsidRPr="00483C53">
        <w:t>23.5.4. Maskiner</w:t>
      </w:r>
      <w:bookmarkEnd w:id="594"/>
      <w:bookmarkEnd w:id="595"/>
      <w:bookmarkEnd w:id="596"/>
      <w:bookmarkEnd w:id="597"/>
      <w:bookmarkEnd w:id="598"/>
      <w:bookmarkEnd w:id="599"/>
      <w:bookmarkEnd w:id="600"/>
      <w:bookmarkEnd w:id="601"/>
      <w:bookmarkEnd w:id="602"/>
    </w:p>
    <w:p w14:paraId="7F872B11" w14:textId="77777777" w:rsidR="00CA244A" w:rsidRPr="00483C53" w:rsidRDefault="00CA244A" w:rsidP="00CA244A">
      <w:r w:rsidRPr="00483C53">
        <w:t>Maskiner skal utføres i henhold til forskrift om maskiner. Norm for maskiner er NEK EN 60 204-1. Risikovurdering av maskiner skal bygge på prinsippene i NS-EN ISO 12100.</w:t>
      </w:r>
    </w:p>
    <w:p w14:paraId="7F8C375D" w14:textId="77777777" w:rsidR="00CA244A" w:rsidRPr="00483C53" w:rsidRDefault="00CA244A" w:rsidP="00CA244A"/>
    <w:p w14:paraId="4134E54B" w14:textId="77777777" w:rsidR="00CA244A" w:rsidRPr="00483C53" w:rsidRDefault="00CA244A" w:rsidP="00CA244A">
      <w:r w:rsidRPr="00483C53">
        <w:t>Kabelføringer og termineringer som utføres lokalt ved sammenstilling av maskiner skal utføres i henhold til montasjeanvisning fra maskinleverandør.</w:t>
      </w:r>
    </w:p>
    <w:p w14:paraId="254D477D" w14:textId="77777777" w:rsidR="00CA244A" w:rsidRPr="00483C53" w:rsidRDefault="00CA244A" w:rsidP="00CA244A"/>
    <w:p w14:paraId="20BC46B3" w14:textId="77777777" w:rsidR="00CA244A" w:rsidRPr="00483C53" w:rsidRDefault="00CA244A" w:rsidP="00CA244A">
      <w:pPr>
        <w:pStyle w:val="Overskrift3"/>
        <w:rPr>
          <w:sz w:val="24"/>
          <w:szCs w:val="24"/>
          <w:lang w:eastAsia="nb-NO"/>
        </w:rPr>
      </w:pPr>
      <w:bookmarkStart w:id="603" w:name="_Toc112940532"/>
      <w:r w:rsidRPr="00483C53">
        <w:t>23.6 Bestemmelse for montering, reparasjon og vedlikehold av rekkverk</w:t>
      </w:r>
      <w:bookmarkEnd w:id="603"/>
    </w:p>
    <w:p w14:paraId="71F11505" w14:textId="77777777" w:rsidR="00CA244A" w:rsidRPr="00483C53" w:rsidRDefault="00CA244A" w:rsidP="00CA244A">
      <w:r w:rsidRPr="00483C53">
        <w:t>Alle som skal gjennomføre montering, reparasjon og vedlikehold av rekkverk skal gjennomgått kurs for rekkverksmontører og bestått slutt test. Leverandøren kan delegere selve arbeidet og montering til personell uten kurs, men en fagperson med bestått kurs må kontrollere og stå ansvarlig for den faglige utførelsen.</w:t>
      </w:r>
    </w:p>
    <w:p w14:paraId="48C05268" w14:textId="77777777" w:rsidR="00CA244A" w:rsidRPr="00483C53" w:rsidRDefault="00CA244A" w:rsidP="00CA244A"/>
    <w:p w14:paraId="152647B6" w14:textId="77777777" w:rsidR="00CA244A" w:rsidRPr="00483C53" w:rsidRDefault="00CA244A" w:rsidP="00CA244A">
      <w:r w:rsidRPr="00483C53">
        <w:rPr>
          <w:u w:val="single"/>
        </w:rPr>
        <w:t>Verifisering av kompetanse</w:t>
      </w:r>
    </w:p>
    <w:p w14:paraId="7899C21E" w14:textId="77777777" w:rsidR="00CA244A" w:rsidRPr="00483C53" w:rsidRDefault="00CA244A" w:rsidP="00CA244A">
      <w:r w:rsidRPr="00483C53">
        <w:t xml:space="preserve">Personellets kompetanse skal verifiseres gjennom en slutt test som må bestås. Kurset har en gyldighet fra 5 år fra utstedt kursbevis. </w:t>
      </w:r>
    </w:p>
    <w:p w14:paraId="3DB8F129" w14:textId="77777777" w:rsidR="00CA244A" w:rsidRPr="00483C53" w:rsidRDefault="00CA244A" w:rsidP="00CA244A">
      <w:pPr>
        <w:ind w:left="207"/>
      </w:pPr>
    </w:p>
    <w:p w14:paraId="7B0879E6" w14:textId="77777777" w:rsidR="00CA244A" w:rsidRPr="00483C53" w:rsidRDefault="00CA244A" w:rsidP="00CA244A">
      <w:r w:rsidRPr="00483C53">
        <w:t xml:space="preserve">Kurset inneholder 4 moduler: </w:t>
      </w:r>
    </w:p>
    <w:p w14:paraId="0F395BC0" w14:textId="77777777" w:rsidR="00CA244A" w:rsidRPr="00483C53" w:rsidRDefault="00CA244A" w:rsidP="00CA244A">
      <w:r w:rsidRPr="00483C53">
        <w:t>Modul 1: Fellesmodul</w:t>
      </w:r>
    </w:p>
    <w:p w14:paraId="26819D82" w14:textId="77777777" w:rsidR="00CA244A" w:rsidRPr="00483C53" w:rsidRDefault="00CA244A" w:rsidP="00CA244A">
      <w:r w:rsidRPr="00483C53">
        <w:t>Modul 2: Stålrekkverk</w:t>
      </w:r>
    </w:p>
    <w:p w14:paraId="55844603" w14:textId="77777777" w:rsidR="00CA244A" w:rsidRPr="00483C53" w:rsidRDefault="00CA244A" w:rsidP="00CA244A">
      <w:r w:rsidRPr="00483C53">
        <w:t>Modul 3: Betongrekkverk</w:t>
      </w:r>
    </w:p>
    <w:p w14:paraId="4E7ECD5C" w14:textId="77777777" w:rsidR="00CA244A" w:rsidRPr="00483C53" w:rsidRDefault="00CA244A" w:rsidP="00CA244A">
      <w:r w:rsidRPr="00483C53">
        <w:t>Modul 4: Byggherre/prosjekterende</w:t>
      </w:r>
    </w:p>
    <w:p w14:paraId="71992E51" w14:textId="77777777" w:rsidR="00CA244A" w:rsidRPr="00483C53" w:rsidRDefault="00CA244A" w:rsidP="00CA244A"/>
    <w:p w14:paraId="1C92C8D9" w14:textId="77777777" w:rsidR="00CA244A" w:rsidRPr="00483C53" w:rsidRDefault="00CA244A" w:rsidP="00CA244A">
      <w:r w:rsidRPr="00483C53">
        <w:t xml:space="preserve">Leverandøren må avklare hvilke moduler som er nødvendige i den aktuelle kontrakten. </w:t>
      </w:r>
      <w:r w:rsidRPr="00483C53">
        <w:rPr>
          <w:color w:val="000000"/>
          <w:shd w:val="clear" w:color="auto" w:fill="FFFFFF"/>
        </w:rPr>
        <w:t xml:space="preserve">For rekkverksmontører som ønsker bevis for bestått kurs, så må fellesmodulen og enten stål- eller betongmodul bestås. Testen må </w:t>
      </w:r>
      <w:proofErr w:type="spellStart"/>
      <w:r w:rsidRPr="00483C53">
        <w:rPr>
          <w:color w:val="000000"/>
          <w:shd w:val="clear" w:color="auto" w:fill="FFFFFF"/>
        </w:rPr>
        <w:t>taes</w:t>
      </w:r>
      <w:proofErr w:type="spellEnd"/>
      <w:r w:rsidRPr="00483C53">
        <w:rPr>
          <w:color w:val="000000"/>
          <w:shd w:val="clear" w:color="auto" w:fill="FFFFFF"/>
        </w:rPr>
        <w:t xml:space="preserve"> innen 14 dager etter endt kurs. </w:t>
      </w:r>
    </w:p>
    <w:p w14:paraId="462FE434" w14:textId="77777777" w:rsidR="00CA244A" w:rsidRPr="00483C53" w:rsidRDefault="00CA244A" w:rsidP="00CA244A">
      <w:r w:rsidRPr="00483C53">
        <w:br w:type="page"/>
      </w:r>
    </w:p>
    <w:p w14:paraId="365281A6" w14:textId="77777777" w:rsidR="00CA244A" w:rsidRPr="00483C53" w:rsidRDefault="00CA244A" w:rsidP="00CA244A">
      <w:pPr>
        <w:pStyle w:val="Overskrift2"/>
      </w:pPr>
      <w:bookmarkStart w:id="604" w:name="_Toc44326760"/>
      <w:bookmarkStart w:id="605" w:name="_Toc112940533"/>
      <w:bookmarkStart w:id="606" w:name="_Toc497142358"/>
      <w:bookmarkStart w:id="607" w:name="_Toc508287318"/>
      <w:bookmarkStart w:id="608" w:name="_Toc508288453"/>
      <w:bookmarkStart w:id="609" w:name="_Toc508288566"/>
      <w:bookmarkStart w:id="610" w:name="_Toc520912994"/>
      <w:bookmarkStart w:id="611" w:name="_Toc520913386"/>
      <w:bookmarkStart w:id="612" w:name="_Toc40296235"/>
      <w:bookmarkStart w:id="613" w:name="_Toc41037260"/>
      <w:bookmarkStart w:id="614" w:name="_Hlk23693730"/>
      <w:bookmarkStart w:id="615" w:name="_Hlk11046706"/>
      <w:bookmarkStart w:id="616" w:name="_Hlk18586797"/>
      <w:r w:rsidRPr="00483C53">
        <w:t>24 Prosjektering (Se NS 8407 pkt. 16)</w:t>
      </w:r>
      <w:bookmarkEnd w:id="604"/>
      <w:bookmarkEnd w:id="605"/>
    </w:p>
    <w:p w14:paraId="16448038" w14:textId="77777777" w:rsidR="00CA244A" w:rsidRPr="00483C53" w:rsidRDefault="00CA244A" w:rsidP="00CA244A">
      <w:pPr>
        <w:rPr>
          <w:i/>
        </w:rPr>
      </w:pPr>
      <w:r w:rsidRPr="00483C53">
        <w:rPr>
          <w:i/>
          <w:iCs/>
        </w:rPr>
        <w:t>Tillegg til NS8407 pkt.16.1;</w:t>
      </w:r>
    </w:p>
    <w:p w14:paraId="5CF79FAF" w14:textId="77777777" w:rsidR="00CA244A" w:rsidRPr="00483C53" w:rsidRDefault="00CA244A" w:rsidP="00CA244A"/>
    <w:p w14:paraId="22B5F762" w14:textId="77777777" w:rsidR="00CA244A" w:rsidRPr="00483C53" w:rsidRDefault="00CA244A" w:rsidP="00CA244A">
      <w:pPr>
        <w:rPr>
          <w:b/>
        </w:rPr>
      </w:pPr>
      <w:r w:rsidRPr="00483C53">
        <w:rPr>
          <w:b/>
          <w:bCs/>
        </w:rPr>
        <w:t xml:space="preserve">Leverandørens prosjektering </w:t>
      </w:r>
    </w:p>
    <w:p w14:paraId="39E03947" w14:textId="77777777" w:rsidR="00CA244A" w:rsidRPr="00483C53" w:rsidRDefault="00CA244A" w:rsidP="00CA244A">
      <w:r w:rsidRPr="00483C53">
        <w:t xml:space="preserve">Som utgangspunkt for prosjektering skal det benyttes grunnlagsdata som spesifisert i håndbok V770 Modellgrunnlag kapittel 4-12. Av kapittel D </w:t>
      </w:r>
      <w:proofErr w:type="gramStart"/>
      <w:r w:rsidRPr="00483C53">
        <w:t>fremgår</w:t>
      </w:r>
      <w:proofErr w:type="gramEnd"/>
      <w:r w:rsidRPr="00483C53">
        <w:t xml:space="preserve"> hvilke grunnlagsdata som leveres av byggherre. </w:t>
      </w:r>
    </w:p>
    <w:p w14:paraId="6A0227FD" w14:textId="77777777" w:rsidR="00CA244A" w:rsidRPr="00483C53" w:rsidRDefault="00CA244A" w:rsidP="00CA244A"/>
    <w:p w14:paraId="6FC514E3" w14:textId="77777777" w:rsidR="00CA244A" w:rsidRPr="00483C53" w:rsidRDefault="00CA244A" w:rsidP="00CA244A">
      <w:r w:rsidRPr="00483C53">
        <w:t xml:space="preserve">Prosjekteringsmaterialet skal fortløpende gjøres tilgjengelig for byggherren gjennom dokumentbehandlingssystemet. Prosjekteringsdata skal foreligge i god tid før oppstart av de aktuelle kontraktsarbeidene, slik at byggherren har reell mulighet til å gjennomgå materialet. Byggherrens gjennomgang fritar ikke leverandøren for ansvar for å levere i henhold til kontraktens krav. </w:t>
      </w:r>
    </w:p>
    <w:p w14:paraId="76BF2B98" w14:textId="77777777" w:rsidR="00CA244A" w:rsidRPr="00483C53" w:rsidRDefault="00CA244A" w:rsidP="00CA244A"/>
    <w:p w14:paraId="1EF84C0C" w14:textId="77777777" w:rsidR="00CA244A" w:rsidRPr="00483C53" w:rsidRDefault="00CA244A" w:rsidP="00CA244A">
      <w:pPr>
        <w:rPr>
          <w:b/>
        </w:rPr>
      </w:pPr>
      <w:r w:rsidRPr="00483C53">
        <w:rPr>
          <w:b/>
          <w:bCs/>
        </w:rPr>
        <w:t>Overføring av byggherrens risiko for løsninger og prosjektering</w:t>
      </w:r>
    </w:p>
    <w:p w14:paraId="368A3C81" w14:textId="77777777" w:rsidR="00CA244A" w:rsidRPr="00483C53" w:rsidRDefault="00CA244A" w:rsidP="00CA244A">
      <w:r w:rsidRPr="00483C53">
        <w:t xml:space="preserve">Prosjektering utført av byggherren inndeles i to kategorier: </w:t>
      </w:r>
    </w:p>
    <w:p w14:paraId="703FFA06" w14:textId="77777777" w:rsidR="00CA244A" w:rsidRPr="00483C53" w:rsidRDefault="00CA244A" w:rsidP="00B528DD">
      <w:pPr>
        <w:numPr>
          <w:ilvl w:val="0"/>
          <w:numId w:val="55"/>
        </w:numPr>
      </w:pPr>
      <w:r w:rsidRPr="00483C53">
        <w:t xml:space="preserve">prosjektering som ligger til grunn for kontrakten </w:t>
      </w:r>
    </w:p>
    <w:p w14:paraId="6167BE3A" w14:textId="77777777" w:rsidR="00CA244A" w:rsidRPr="00483C53" w:rsidRDefault="00CA244A" w:rsidP="00B528DD">
      <w:pPr>
        <w:numPr>
          <w:ilvl w:val="0"/>
          <w:numId w:val="55"/>
        </w:numPr>
      </w:pPr>
      <w:r w:rsidRPr="00483C53">
        <w:t>prosjektering som vedlegges som informasjon</w:t>
      </w:r>
    </w:p>
    <w:p w14:paraId="63F98F42" w14:textId="77777777" w:rsidR="00CA244A" w:rsidRPr="00483C53" w:rsidRDefault="00CA244A" w:rsidP="00CA244A"/>
    <w:p w14:paraId="77F9CF29" w14:textId="77777777" w:rsidR="00CA244A" w:rsidRPr="00483C53" w:rsidRDefault="00CA244A" w:rsidP="00CA244A">
      <w:r w:rsidRPr="00483C53">
        <w:t>Byggherren har all risiko for prosjektering som ligger til grunn for kontrakten. Leverandøren har risikoen for bruk av prosjektering som vedlegges som informasjon</w:t>
      </w:r>
    </w:p>
    <w:p w14:paraId="458D3F38" w14:textId="77777777" w:rsidR="00CA244A" w:rsidRPr="00483C53" w:rsidRDefault="00CA244A" w:rsidP="00CA244A"/>
    <w:p w14:paraId="56BF33C4" w14:textId="77777777" w:rsidR="00CA244A" w:rsidRPr="00483C53" w:rsidRDefault="00CA244A" w:rsidP="00CA244A">
      <w:pPr>
        <w:pStyle w:val="Overskrift2"/>
      </w:pPr>
      <w:bookmarkStart w:id="617" w:name="_Toc44326761"/>
      <w:bookmarkStart w:id="618" w:name="_Toc112940534"/>
      <w:r w:rsidRPr="00483C53">
        <w:t>25 Krav til prosessen (Se NS 8407 pkt. 15)</w:t>
      </w:r>
      <w:bookmarkEnd w:id="617"/>
      <w:bookmarkEnd w:id="618"/>
    </w:p>
    <w:p w14:paraId="0031B9AD" w14:textId="77777777" w:rsidR="00CA244A" w:rsidRPr="00483C53" w:rsidRDefault="00CA244A" w:rsidP="00CA244A">
      <w:pPr>
        <w:pStyle w:val="Overskrift3"/>
      </w:pPr>
      <w:bookmarkStart w:id="619" w:name="_Toc44326762"/>
      <w:bookmarkStart w:id="620" w:name="_Toc112940535"/>
      <w:r w:rsidRPr="00483C53">
        <w:t>25.1 Forandringer i lover, forskrifter mv.</w:t>
      </w:r>
      <w:bookmarkEnd w:id="619"/>
      <w:bookmarkEnd w:id="620"/>
      <w:r w:rsidRPr="00483C53">
        <w:t xml:space="preserve"> </w:t>
      </w:r>
    </w:p>
    <w:p w14:paraId="0EACE2AA" w14:textId="77777777" w:rsidR="00CA244A" w:rsidRPr="00483C53" w:rsidRDefault="00CA244A" w:rsidP="00CA244A">
      <w:pPr>
        <w:rPr>
          <w:i/>
          <w:iCs/>
        </w:rPr>
      </w:pPr>
      <w:r w:rsidRPr="00483C53">
        <w:rPr>
          <w:i/>
          <w:iCs/>
        </w:rPr>
        <w:t xml:space="preserve">Tillegg til NS 8407 pkt. 15.2; </w:t>
      </w:r>
    </w:p>
    <w:p w14:paraId="19804BCF" w14:textId="77777777" w:rsidR="00CA244A" w:rsidRPr="00483C53" w:rsidRDefault="00CA244A" w:rsidP="00CA244A"/>
    <w:p w14:paraId="69E900F2" w14:textId="77777777" w:rsidR="00CA244A" w:rsidRPr="00483C53" w:rsidRDefault="00CA244A" w:rsidP="00CA244A">
      <w:bookmarkStart w:id="621" w:name="_Toc44326763"/>
      <w:r w:rsidRPr="00483C53">
        <w:t xml:space="preserve">Byggherren bærer risikoen for endringer i Statens vegvesens håndbøker. </w:t>
      </w:r>
    </w:p>
    <w:p w14:paraId="2AD63184" w14:textId="77777777" w:rsidR="00CA244A" w:rsidRPr="00483C53" w:rsidRDefault="00CA244A" w:rsidP="00CA244A"/>
    <w:p w14:paraId="76366CB1" w14:textId="77777777" w:rsidR="00CA244A" w:rsidRPr="00483C53" w:rsidRDefault="00CA244A" w:rsidP="00CA244A">
      <w:pPr>
        <w:pStyle w:val="Overskrift2"/>
      </w:pPr>
      <w:bookmarkStart w:id="622" w:name="_Toc112940536"/>
      <w:r w:rsidRPr="00483C53">
        <w:t>26 Forhold på byggeplassen (Se NS 8407 pkt. 18)</w:t>
      </w:r>
      <w:bookmarkEnd w:id="621"/>
      <w:bookmarkEnd w:id="622"/>
    </w:p>
    <w:p w14:paraId="20F4B70B" w14:textId="77777777" w:rsidR="00CA244A" w:rsidRPr="00483C53" w:rsidRDefault="00CA244A" w:rsidP="00CA244A">
      <w:pPr>
        <w:pStyle w:val="Overskrift3"/>
      </w:pPr>
      <w:bookmarkStart w:id="623" w:name="_Toc44326764"/>
      <w:bookmarkStart w:id="624" w:name="_Toc112940537"/>
      <w:r w:rsidRPr="00483C53">
        <w:t>26.1 Tilkomst til byggeområde mv.</w:t>
      </w:r>
      <w:bookmarkEnd w:id="623"/>
      <w:bookmarkEnd w:id="624"/>
    </w:p>
    <w:p w14:paraId="671ED478" w14:textId="77777777" w:rsidR="00CA244A" w:rsidRPr="00483C53" w:rsidRDefault="00CA244A" w:rsidP="00CA244A">
      <w:pPr>
        <w:rPr>
          <w:i/>
          <w:iCs/>
        </w:rPr>
      </w:pPr>
      <w:r w:rsidRPr="00483C53">
        <w:rPr>
          <w:i/>
          <w:iCs/>
        </w:rPr>
        <w:t>Tillegg til NS8407 pkt. 18.2;</w:t>
      </w:r>
    </w:p>
    <w:p w14:paraId="24C9F7A1" w14:textId="77777777" w:rsidR="00CA244A" w:rsidRPr="00483C53" w:rsidRDefault="00CA244A" w:rsidP="00CA244A"/>
    <w:p w14:paraId="732DB4E0" w14:textId="77777777" w:rsidR="00CA244A" w:rsidRPr="00483C53" w:rsidRDefault="00CA244A" w:rsidP="00CA244A">
      <w:r w:rsidRPr="00483C53">
        <w:t xml:space="preserve">Dersom leverandøren ønsker ytterligere råderett og tilkomst til arealer utover byggherrens plikter etter NS 8407 pkt. 18.2, skal han </w:t>
      </w:r>
      <w:proofErr w:type="gramStart"/>
      <w:r w:rsidRPr="00483C53">
        <w:t>besørge</w:t>
      </w:r>
      <w:proofErr w:type="gramEnd"/>
      <w:r w:rsidRPr="00483C53">
        <w:t xml:space="preserve"> og bekoste dette. Leverandøren bærer risikoen for eventuelle forsinkelser som følge av slikt tilleggserverv. </w:t>
      </w:r>
    </w:p>
    <w:p w14:paraId="3B80E9F7" w14:textId="77777777" w:rsidR="00CA244A" w:rsidRPr="00483C53" w:rsidRDefault="00CA244A" w:rsidP="00CA244A"/>
    <w:p w14:paraId="5B9C747B" w14:textId="77777777" w:rsidR="00CA244A" w:rsidRPr="00483C53" w:rsidRDefault="00CA244A" w:rsidP="00CA244A">
      <w:r w:rsidRPr="00483C53">
        <w:t>Leverandøren er ansvarlig for å gjennomføre de tiltak som følger av inngåtte grunnervervsavtaler mellom grunneier og byggherren.</w:t>
      </w:r>
    </w:p>
    <w:p w14:paraId="1C2D8507" w14:textId="77777777" w:rsidR="00CA244A" w:rsidRPr="00483C53" w:rsidRDefault="00CA244A" w:rsidP="00CA244A">
      <w:r w:rsidRPr="00483C53">
        <w:br w:type="page"/>
      </w:r>
    </w:p>
    <w:p w14:paraId="19551811" w14:textId="77777777" w:rsidR="00CA244A" w:rsidRPr="00483C53" w:rsidRDefault="00CA244A" w:rsidP="00CA244A">
      <w:pPr>
        <w:pStyle w:val="Overskrift2"/>
      </w:pPr>
      <w:bookmarkStart w:id="625" w:name="_Toc44326765"/>
      <w:bookmarkStart w:id="626" w:name="_Toc112940538"/>
      <w:r w:rsidRPr="00483C53">
        <w:t>27 Skade på kontraktsgjenstanden mv. i byggetiden (Se NS 8407 pkt. 19)</w:t>
      </w:r>
      <w:bookmarkEnd w:id="625"/>
      <w:bookmarkEnd w:id="626"/>
      <w:r w:rsidRPr="00483C53">
        <w:t xml:space="preserve"> </w:t>
      </w:r>
    </w:p>
    <w:p w14:paraId="7088F254" w14:textId="77777777" w:rsidR="00CA244A" w:rsidRPr="00483C53" w:rsidRDefault="00CA244A" w:rsidP="00CA244A">
      <w:pPr>
        <w:pStyle w:val="Overskrift3"/>
      </w:pPr>
      <w:bookmarkStart w:id="627" w:name="_Toc44326766"/>
      <w:bookmarkStart w:id="628" w:name="_Toc112940539"/>
      <w:r w:rsidRPr="00483C53">
        <w:t>27.1 Risiko for skade</w:t>
      </w:r>
      <w:bookmarkEnd w:id="627"/>
      <w:bookmarkEnd w:id="628"/>
    </w:p>
    <w:p w14:paraId="50C57C85" w14:textId="77777777" w:rsidR="00CA244A" w:rsidRPr="00483C53" w:rsidRDefault="00CA244A" w:rsidP="00CA244A">
      <w:pPr>
        <w:rPr>
          <w:i/>
          <w:iCs/>
        </w:rPr>
      </w:pPr>
      <w:r w:rsidRPr="00483C53">
        <w:rPr>
          <w:i/>
          <w:iCs/>
        </w:rPr>
        <w:t>Tillegg til NS8407 pkt. 19.1;</w:t>
      </w:r>
    </w:p>
    <w:p w14:paraId="4346EBD5" w14:textId="77777777" w:rsidR="00CA244A" w:rsidRPr="00483C53" w:rsidRDefault="00CA244A" w:rsidP="00CA244A"/>
    <w:p w14:paraId="12D22B57" w14:textId="77777777" w:rsidR="00CA244A" w:rsidRPr="00483C53" w:rsidRDefault="00CA244A" w:rsidP="00CA244A">
      <w:pPr>
        <w:rPr>
          <w:rFonts w:eastAsiaTheme="majorEastAsia"/>
        </w:rPr>
      </w:pPr>
      <w:r w:rsidRPr="00483C53">
        <w:t xml:space="preserve">Leverandøren plikter å iverksette nødvendige og hensiktsmessige tiltak for å avverge eller begrense risiko for skade på person, eiendom, naturressurser og miljø- og klima. </w:t>
      </w:r>
    </w:p>
    <w:p w14:paraId="23D55DBB" w14:textId="77777777" w:rsidR="00CA244A" w:rsidRPr="00483C53" w:rsidRDefault="00CA244A" w:rsidP="00CA244A"/>
    <w:p w14:paraId="4B79A075" w14:textId="77777777" w:rsidR="00CA244A" w:rsidRPr="00483C53" w:rsidRDefault="00CA244A" w:rsidP="00CA244A">
      <w:pPr>
        <w:pStyle w:val="Overskrift2"/>
      </w:pPr>
      <w:bookmarkStart w:id="629" w:name="_Toc44326767"/>
      <w:bookmarkStart w:id="630" w:name="_Toc112940540"/>
      <w:bookmarkEnd w:id="606"/>
      <w:bookmarkEnd w:id="607"/>
      <w:bookmarkEnd w:id="608"/>
      <w:bookmarkEnd w:id="609"/>
      <w:bookmarkEnd w:id="610"/>
      <w:bookmarkEnd w:id="611"/>
      <w:bookmarkEnd w:id="612"/>
      <w:bookmarkEnd w:id="613"/>
      <w:r w:rsidRPr="00483C53">
        <w:t>28 Fremdrift og samordning (Se NS 8407 pkt. 21)</w:t>
      </w:r>
      <w:bookmarkEnd w:id="629"/>
      <w:bookmarkEnd w:id="630"/>
    </w:p>
    <w:p w14:paraId="140D73F6" w14:textId="77777777" w:rsidR="00CA244A" w:rsidRPr="00483C53" w:rsidRDefault="00CA244A" w:rsidP="00CA244A">
      <w:pPr>
        <w:pStyle w:val="Overskrift3"/>
      </w:pPr>
      <w:bookmarkStart w:id="631" w:name="_Toc44326768"/>
      <w:bookmarkStart w:id="632" w:name="_Toc112940541"/>
      <w:r w:rsidRPr="00483C53">
        <w:t>28.1 Leverandørens fremdriftsplan</w:t>
      </w:r>
      <w:bookmarkEnd w:id="631"/>
      <w:bookmarkEnd w:id="632"/>
      <w:r w:rsidRPr="00483C53">
        <w:t xml:space="preserve"> </w:t>
      </w:r>
    </w:p>
    <w:p w14:paraId="63265478" w14:textId="77777777" w:rsidR="00CA244A" w:rsidRPr="00483C53" w:rsidRDefault="00CA244A" w:rsidP="00CA244A">
      <w:pPr>
        <w:rPr>
          <w:i/>
        </w:rPr>
      </w:pPr>
      <w:r w:rsidRPr="00483C53">
        <w:rPr>
          <w:i/>
          <w:iCs/>
        </w:rPr>
        <w:t xml:space="preserve">NS 8407 pkt. 21.2 utgår og erstattes med; </w:t>
      </w:r>
    </w:p>
    <w:p w14:paraId="508370F6" w14:textId="77777777" w:rsidR="00CA244A" w:rsidRPr="00483C53" w:rsidRDefault="00CA244A" w:rsidP="00CA244A">
      <w:pPr>
        <w:rPr>
          <w:i/>
          <w:iCs/>
        </w:rPr>
      </w:pPr>
    </w:p>
    <w:p w14:paraId="5D916063" w14:textId="77777777" w:rsidR="00CA244A" w:rsidRPr="00483C53" w:rsidRDefault="00CA244A" w:rsidP="00CA244A">
      <w:pPr>
        <w:spacing w:after="200"/>
        <w:jc w:val="both"/>
      </w:pPr>
      <w:r w:rsidRPr="00483C53">
        <w:t>Leverandøren skal utarbeide fremdriftsplaner på flere nivåer, der aktiviteter på et underliggende nivå skal kunne aggregeres til aktiviteter på et overliggende nivå. Følgende hovednivåer gjelder:</w:t>
      </w:r>
    </w:p>
    <w:p w14:paraId="2D2B99B2" w14:textId="77777777" w:rsidR="00CA244A" w:rsidRPr="00483C53" w:rsidRDefault="00CA244A" w:rsidP="00B528DD">
      <w:pPr>
        <w:pStyle w:val="Listeavsnitt"/>
        <w:numPr>
          <w:ilvl w:val="0"/>
          <w:numId w:val="36"/>
        </w:numPr>
        <w:spacing w:after="200" w:line="256" w:lineRule="auto"/>
        <w:jc w:val="both"/>
      </w:pPr>
      <w:r w:rsidRPr="00483C53">
        <w:t xml:space="preserve">Leverandørens fremdriftsplan </w:t>
      </w:r>
    </w:p>
    <w:p w14:paraId="7CB4126F" w14:textId="77777777" w:rsidR="00CA244A" w:rsidRPr="00483C53" w:rsidRDefault="00CA244A" w:rsidP="00CA244A">
      <w:pPr>
        <w:pStyle w:val="Listeavsnitt"/>
        <w:spacing w:after="200"/>
      </w:pPr>
      <w:r w:rsidRPr="00483C53">
        <w:t>Dette er leverandørens fremdriftsplan, slik den er gitt ved tilbudstidspunkt.</w:t>
      </w:r>
    </w:p>
    <w:p w14:paraId="23342530" w14:textId="77777777" w:rsidR="00CA244A" w:rsidRPr="00483C53" w:rsidRDefault="00CA244A" w:rsidP="00CA244A">
      <w:pPr>
        <w:pStyle w:val="Listeavsnitt"/>
        <w:spacing w:after="200"/>
      </w:pPr>
    </w:p>
    <w:p w14:paraId="22835577" w14:textId="77777777" w:rsidR="00CA244A" w:rsidRPr="00483C53" w:rsidRDefault="00CA244A" w:rsidP="00B528DD">
      <w:pPr>
        <w:pStyle w:val="Listeavsnitt"/>
        <w:numPr>
          <w:ilvl w:val="0"/>
          <w:numId w:val="36"/>
        </w:numPr>
        <w:spacing w:after="200" w:line="256" w:lineRule="auto"/>
        <w:jc w:val="both"/>
      </w:pPr>
      <w:r w:rsidRPr="00483C53">
        <w:t>Detaljert fremdriftsplan</w:t>
      </w:r>
    </w:p>
    <w:p w14:paraId="23728475" w14:textId="77777777" w:rsidR="00CA244A" w:rsidRPr="00483C53" w:rsidRDefault="00CA244A" w:rsidP="00CA244A">
      <w:pPr>
        <w:pStyle w:val="Listeavsnitt"/>
        <w:spacing w:after="200"/>
      </w:pPr>
      <w:r w:rsidRPr="00483C53">
        <w:t xml:space="preserve">Dette nivået er en ytterligere nedbryting av leverandørens fremdriftsplan for særskilte arbeidsoperasjoner </w:t>
      </w:r>
      <w:r w:rsidRPr="00483C53">
        <w:rPr>
          <w:rFonts w:cs="Arial"/>
          <w:color w:val="262626"/>
        </w:rPr>
        <w:t>for styring av kontraktsarbeidene</w:t>
      </w:r>
      <w:r w:rsidRPr="00483C53">
        <w:t xml:space="preserve">. Eksempler på detaljplaner er 4-ukers planer, 14-dagers planer, ukeplaner og rullerende planer. </w:t>
      </w:r>
    </w:p>
    <w:p w14:paraId="7B504841" w14:textId="77777777" w:rsidR="00CA244A" w:rsidRPr="00483C53" w:rsidRDefault="00CA244A" w:rsidP="00CA244A">
      <w:pPr>
        <w:jc w:val="both"/>
        <w:rPr>
          <w:b/>
          <w:bCs/>
        </w:rPr>
      </w:pPr>
      <w:r w:rsidRPr="00483C53">
        <w:rPr>
          <w:b/>
          <w:bCs/>
        </w:rPr>
        <w:t>Leverandørens fremdriftsplan</w:t>
      </w:r>
    </w:p>
    <w:p w14:paraId="51F0D7F4" w14:textId="77777777" w:rsidR="00CA244A" w:rsidRPr="00483C53" w:rsidRDefault="00CA244A" w:rsidP="00CA244A">
      <w:pPr>
        <w:jc w:val="both"/>
      </w:pPr>
      <w:r w:rsidRPr="00483C53">
        <w:t>Leverandøren skal i løpet av samhandlingsfasen utarbeide en detaljert fremdriftsplan tilpasset kontraktsarbeidene. Fremdriftsplanen skal utarbeides med grunnlag i tilbudt fremdriftsplan.</w:t>
      </w:r>
    </w:p>
    <w:p w14:paraId="1F998CAD" w14:textId="77777777" w:rsidR="00CA244A" w:rsidRPr="00483C53" w:rsidRDefault="00CA244A" w:rsidP="00CA244A">
      <w:pPr>
        <w:jc w:val="both"/>
      </w:pPr>
    </w:p>
    <w:p w14:paraId="60B684F0" w14:textId="77777777" w:rsidR="00CA244A" w:rsidRPr="00483C53" w:rsidRDefault="00CA244A" w:rsidP="00CA244A">
      <w:pPr>
        <w:spacing w:after="200"/>
        <w:jc w:val="both"/>
      </w:pPr>
      <w:r w:rsidRPr="00483C53">
        <w:t>Leverandørens fremdriftsplan skal tilpasses kontraktens frister. Fremdriftsplanen skal minimum inneholde følgende:</w:t>
      </w:r>
    </w:p>
    <w:p w14:paraId="5516DEF3" w14:textId="77777777" w:rsidR="00CA244A" w:rsidRPr="00483C53" w:rsidRDefault="00CA244A" w:rsidP="00B528DD">
      <w:pPr>
        <w:numPr>
          <w:ilvl w:val="0"/>
          <w:numId w:val="37"/>
        </w:numPr>
        <w:spacing w:line="276" w:lineRule="auto"/>
        <w:jc w:val="both"/>
      </w:pPr>
      <w:r w:rsidRPr="00483C53">
        <w:t>Hovedaktiviteter</w:t>
      </w:r>
    </w:p>
    <w:p w14:paraId="69740277" w14:textId="77777777" w:rsidR="00CA244A" w:rsidRPr="00483C53" w:rsidRDefault="00CA244A" w:rsidP="00B528DD">
      <w:pPr>
        <w:numPr>
          <w:ilvl w:val="1"/>
          <w:numId w:val="37"/>
        </w:numPr>
        <w:spacing w:line="276" w:lineRule="auto"/>
        <w:jc w:val="both"/>
      </w:pPr>
      <w:r w:rsidRPr="00483C53">
        <w:t>Kontraktens frister</w:t>
      </w:r>
    </w:p>
    <w:p w14:paraId="228F888B" w14:textId="77777777" w:rsidR="00CA244A" w:rsidRPr="00483C53" w:rsidRDefault="00CA244A" w:rsidP="00B528DD">
      <w:pPr>
        <w:numPr>
          <w:ilvl w:val="1"/>
          <w:numId w:val="37"/>
        </w:numPr>
        <w:spacing w:line="276" w:lineRule="auto"/>
        <w:jc w:val="both"/>
      </w:pPr>
      <w:r w:rsidRPr="00483C53">
        <w:t>Milepæler</w:t>
      </w:r>
    </w:p>
    <w:p w14:paraId="7775F2E4" w14:textId="77777777" w:rsidR="00CA244A" w:rsidRPr="00483C53" w:rsidRDefault="00CA244A" w:rsidP="00B528DD">
      <w:pPr>
        <w:numPr>
          <w:ilvl w:val="1"/>
          <w:numId w:val="37"/>
        </w:numPr>
        <w:spacing w:line="276" w:lineRule="auto"/>
        <w:jc w:val="both"/>
      </w:pPr>
      <w:r w:rsidRPr="00483C53">
        <w:t xml:space="preserve">Tidskritiske avhengigheter og grensesnitt </w:t>
      </w:r>
    </w:p>
    <w:p w14:paraId="02F41017" w14:textId="77777777" w:rsidR="00CA244A" w:rsidRPr="00483C53" w:rsidRDefault="00CA244A" w:rsidP="00B528DD">
      <w:pPr>
        <w:numPr>
          <w:ilvl w:val="1"/>
          <w:numId w:val="37"/>
        </w:numPr>
        <w:spacing w:line="276" w:lineRule="auto"/>
        <w:jc w:val="both"/>
      </w:pPr>
      <w:r w:rsidRPr="00483C53">
        <w:t>Kritisk linje og slakk</w:t>
      </w:r>
    </w:p>
    <w:p w14:paraId="6819EE30" w14:textId="77777777" w:rsidR="00CA244A" w:rsidRPr="00483C53" w:rsidRDefault="00CA244A" w:rsidP="00B528DD">
      <w:pPr>
        <w:numPr>
          <w:ilvl w:val="1"/>
          <w:numId w:val="37"/>
        </w:numPr>
        <w:spacing w:line="276" w:lineRule="auto"/>
        <w:jc w:val="both"/>
        <w:rPr>
          <w:rFonts w:cstheme="minorHAnsi"/>
        </w:rPr>
      </w:pPr>
      <w:r w:rsidRPr="00483C53">
        <w:rPr>
          <w:rFonts w:cstheme="minorHAnsi"/>
        </w:rPr>
        <w:t>Viktige beslutningspunkter</w:t>
      </w:r>
    </w:p>
    <w:p w14:paraId="45D38B3F" w14:textId="77777777" w:rsidR="00CA244A" w:rsidRPr="00483C53" w:rsidRDefault="00CA244A" w:rsidP="00B528DD">
      <w:pPr>
        <w:numPr>
          <w:ilvl w:val="1"/>
          <w:numId w:val="37"/>
        </w:numPr>
        <w:spacing w:line="276" w:lineRule="auto"/>
        <w:jc w:val="both"/>
        <w:rPr>
          <w:rFonts w:eastAsiaTheme="minorHAnsi" w:cstheme="minorBidi"/>
          <w:szCs w:val="22"/>
        </w:rPr>
      </w:pPr>
      <w:r w:rsidRPr="00483C53">
        <w:t>Eventuelle ytelser fra byggherren</w:t>
      </w:r>
    </w:p>
    <w:p w14:paraId="5F91B844" w14:textId="77777777" w:rsidR="00CA244A" w:rsidRPr="00483C53" w:rsidRDefault="00CA244A" w:rsidP="00B528DD">
      <w:pPr>
        <w:numPr>
          <w:ilvl w:val="1"/>
          <w:numId w:val="37"/>
        </w:numPr>
        <w:spacing w:line="276" w:lineRule="auto"/>
        <w:jc w:val="both"/>
      </w:pPr>
      <w:r w:rsidRPr="00483C53">
        <w:t>Eventuelle opsjoner</w:t>
      </w:r>
    </w:p>
    <w:p w14:paraId="7456F45F" w14:textId="77777777" w:rsidR="00CA244A" w:rsidRPr="00483C53" w:rsidRDefault="00CA244A" w:rsidP="00CA244A">
      <w:pPr>
        <w:spacing w:line="276" w:lineRule="auto"/>
        <w:ind w:left="1440"/>
        <w:jc w:val="both"/>
      </w:pPr>
    </w:p>
    <w:p w14:paraId="46E9E163" w14:textId="77777777" w:rsidR="00CA244A" w:rsidRPr="00483C53" w:rsidRDefault="00CA244A" w:rsidP="00B528DD">
      <w:pPr>
        <w:numPr>
          <w:ilvl w:val="0"/>
          <w:numId w:val="37"/>
        </w:numPr>
        <w:spacing w:line="276" w:lineRule="auto"/>
        <w:jc w:val="both"/>
      </w:pPr>
      <w:r w:rsidRPr="00483C53">
        <w:t>Krav til beskrivelse og nedbrytning av hovedaktiviteter:</w:t>
      </w:r>
    </w:p>
    <w:p w14:paraId="15787CFE" w14:textId="77777777" w:rsidR="00CA244A" w:rsidRPr="00483C53" w:rsidRDefault="00CA244A" w:rsidP="00B528DD">
      <w:pPr>
        <w:numPr>
          <w:ilvl w:val="1"/>
          <w:numId w:val="37"/>
        </w:numPr>
        <w:spacing w:line="276" w:lineRule="auto"/>
        <w:jc w:val="both"/>
      </w:pPr>
      <w:r w:rsidRPr="00483C53">
        <w:t>Fag</w:t>
      </w:r>
    </w:p>
    <w:p w14:paraId="4A5FD093" w14:textId="77777777" w:rsidR="00CA244A" w:rsidRPr="00483C53" w:rsidRDefault="00CA244A" w:rsidP="00B528DD">
      <w:pPr>
        <w:numPr>
          <w:ilvl w:val="1"/>
          <w:numId w:val="37"/>
        </w:numPr>
        <w:spacing w:line="276" w:lineRule="auto"/>
        <w:jc w:val="both"/>
      </w:pPr>
      <w:r w:rsidRPr="00483C53">
        <w:t xml:space="preserve">Oppnådd fremdrift, frontlinje og gjenværende varighet, med markering av avvik fra opprinnelig fremdriftsplan </w:t>
      </w:r>
    </w:p>
    <w:p w14:paraId="58D16900" w14:textId="77777777" w:rsidR="00CA244A" w:rsidRPr="00483C53" w:rsidRDefault="00CA244A" w:rsidP="00B528DD">
      <w:pPr>
        <w:numPr>
          <w:ilvl w:val="1"/>
          <w:numId w:val="37"/>
        </w:numPr>
        <w:spacing w:line="276" w:lineRule="auto"/>
        <w:jc w:val="both"/>
      </w:pPr>
      <w:r w:rsidRPr="00483C53">
        <w:t>Varighet på aktiviteter (start og slutt)</w:t>
      </w:r>
    </w:p>
    <w:p w14:paraId="74B5F76B" w14:textId="77777777" w:rsidR="00CA244A" w:rsidRPr="00483C53" w:rsidRDefault="00CA244A" w:rsidP="00B528DD">
      <w:pPr>
        <w:numPr>
          <w:ilvl w:val="1"/>
          <w:numId w:val="37"/>
        </w:numPr>
        <w:spacing w:line="276" w:lineRule="auto"/>
        <w:jc w:val="both"/>
      </w:pPr>
      <w:r w:rsidRPr="00483C53">
        <w:t>Aktivitetskode og navn</w:t>
      </w:r>
    </w:p>
    <w:p w14:paraId="03E1BC96" w14:textId="77777777" w:rsidR="00CA244A" w:rsidRPr="00483C53" w:rsidRDefault="00CA244A" w:rsidP="00B528DD">
      <w:pPr>
        <w:numPr>
          <w:ilvl w:val="1"/>
          <w:numId w:val="37"/>
        </w:numPr>
        <w:spacing w:line="276" w:lineRule="auto"/>
        <w:jc w:val="both"/>
      </w:pPr>
      <w:r w:rsidRPr="00483C53">
        <w:t xml:space="preserve">Stedsangivelse </w:t>
      </w:r>
    </w:p>
    <w:p w14:paraId="060C6B96" w14:textId="77777777" w:rsidR="00CA244A" w:rsidRPr="00483C53" w:rsidRDefault="00CA244A" w:rsidP="00B528DD">
      <w:pPr>
        <w:numPr>
          <w:ilvl w:val="1"/>
          <w:numId w:val="37"/>
        </w:numPr>
        <w:spacing w:line="276" w:lineRule="auto"/>
        <w:jc w:val="both"/>
      </w:pPr>
      <w:r w:rsidRPr="00483C53">
        <w:t xml:space="preserve">Kalenderdatoer </w:t>
      </w:r>
    </w:p>
    <w:p w14:paraId="25880999" w14:textId="77777777" w:rsidR="00CA244A" w:rsidRPr="00483C53" w:rsidRDefault="00CA244A" w:rsidP="00B528DD">
      <w:pPr>
        <w:numPr>
          <w:ilvl w:val="1"/>
          <w:numId w:val="37"/>
        </w:numPr>
        <w:spacing w:line="276" w:lineRule="auto"/>
        <w:jc w:val="both"/>
      </w:pPr>
      <w:r w:rsidRPr="00483C53">
        <w:t>Markering av aktiviteter som innebærer særlig risiko for SHA, YM og klimapåvirkning</w:t>
      </w:r>
    </w:p>
    <w:p w14:paraId="6EE4FD95" w14:textId="77777777" w:rsidR="00CA244A" w:rsidRPr="00483C53" w:rsidRDefault="00CA244A" w:rsidP="00B528DD">
      <w:pPr>
        <w:pStyle w:val="Listeavsnitt"/>
        <w:numPr>
          <w:ilvl w:val="0"/>
          <w:numId w:val="37"/>
        </w:numPr>
        <w:spacing w:line="276" w:lineRule="auto"/>
        <w:jc w:val="both"/>
      </w:pPr>
      <w:r w:rsidRPr="00483C53">
        <w:t>Aktiviteter som innebærer risiko inkludert SHA og YM</w:t>
      </w:r>
    </w:p>
    <w:p w14:paraId="61E13683" w14:textId="77777777" w:rsidR="00CA244A" w:rsidRPr="00483C53" w:rsidRDefault="00CA244A" w:rsidP="00CA244A">
      <w:pPr>
        <w:spacing w:line="276" w:lineRule="auto"/>
        <w:jc w:val="both"/>
      </w:pPr>
    </w:p>
    <w:p w14:paraId="17F52352" w14:textId="77777777" w:rsidR="00CA244A" w:rsidRPr="00483C53" w:rsidRDefault="00CA244A" w:rsidP="00CA244A">
      <w:pPr>
        <w:spacing w:line="276" w:lineRule="auto"/>
        <w:jc w:val="both"/>
      </w:pPr>
    </w:p>
    <w:p w14:paraId="3258D190" w14:textId="77777777" w:rsidR="00CA244A" w:rsidRPr="00483C53" w:rsidRDefault="00CA244A" w:rsidP="00CA244A">
      <w:pPr>
        <w:jc w:val="both"/>
      </w:pPr>
      <w:r w:rsidRPr="00483C53">
        <w:t xml:space="preserve">Fremdriftsplanen skal oppdateres hver måned og vise leverandørens reelle plan for utførelse og ferdigstillelse av kontraktsarbeidene. </w:t>
      </w:r>
    </w:p>
    <w:p w14:paraId="146C53D0" w14:textId="77777777" w:rsidR="00CA244A" w:rsidRPr="00483C53" w:rsidRDefault="00CA244A" w:rsidP="00CA244A">
      <w:pPr>
        <w:jc w:val="both"/>
      </w:pPr>
    </w:p>
    <w:p w14:paraId="1AD80584" w14:textId="77777777" w:rsidR="00CA244A" w:rsidRPr="00483C53" w:rsidRDefault="00CA244A" w:rsidP="00CA244A">
      <w:pPr>
        <w:spacing w:after="200"/>
        <w:jc w:val="both"/>
      </w:pPr>
      <w:r w:rsidRPr="00483C53">
        <w:t>Oppdatert fremdriftsplan, skal til enhver tid være tilgjengelig for byggherren i dokumentbehandlingssystemet. Oppdatert fremdriftsplan skal også vedlegges månedsrapporten</w:t>
      </w:r>
      <w:bookmarkStart w:id="633" w:name="_Toc17388547"/>
      <w:bookmarkStart w:id="634" w:name="_Toc17389872"/>
      <w:bookmarkStart w:id="635" w:name="_Toc17388548"/>
      <w:bookmarkStart w:id="636" w:name="_Toc17389873"/>
      <w:bookmarkStart w:id="637" w:name="_Toc17388551"/>
      <w:bookmarkStart w:id="638" w:name="_Toc17389876"/>
      <w:bookmarkStart w:id="639" w:name="_Toc17388552"/>
      <w:bookmarkStart w:id="640" w:name="_Toc17389877"/>
      <w:bookmarkStart w:id="641" w:name="_Toc17388553"/>
      <w:bookmarkStart w:id="642" w:name="_Toc17389878"/>
      <w:bookmarkStart w:id="643" w:name="_Toc17388555"/>
      <w:bookmarkStart w:id="644" w:name="_Toc17389880"/>
      <w:bookmarkStart w:id="645" w:name="_Toc17388556"/>
      <w:bookmarkStart w:id="646" w:name="_Toc17389881"/>
      <w:bookmarkStart w:id="647" w:name="_Toc17388559"/>
      <w:bookmarkStart w:id="648" w:name="_Toc17389884"/>
      <w:bookmarkStart w:id="649" w:name="_Toc17388560"/>
      <w:bookmarkStart w:id="650" w:name="_Toc17389885"/>
      <w:bookmarkStart w:id="651" w:name="_Toc17388562"/>
      <w:bookmarkStart w:id="652" w:name="_Toc17389887"/>
      <w:bookmarkStart w:id="653" w:name="_Toc17388563"/>
      <w:bookmarkStart w:id="654" w:name="_Toc17389888"/>
      <w:bookmarkStart w:id="655" w:name="_Toc17388565"/>
      <w:bookmarkStart w:id="656" w:name="_Toc17389890"/>
      <w:bookmarkStart w:id="657" w:name="_Toc17388566"/>
      <w:bookmarkStart w:id="658" w:name="_Toc17389891"/>
      <w:bookmarkStart w:id="659" w:name="_Toc17388568"/>
      <w:bookmarkStart w:id="660" w:name="_Toc17389893"/>
      <w:bookmarkStart w:id="661" w:name="_Toc17388569"/>
      <w:bookmarkStart w:id="662" w:name="_Toc17389894"/>
      <w:bookmarkStart w:id="663" w:name="_Toc17388571"/>
      <w:bookmarkStart w:id="664" w:name="_Toc17389896"/>
      <w:bookmarkStart w:id="665" w:name="_Toc17388572"/>
      <w:bookmarkStart w:id="666" w:name="_Toc17389897"/>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6C586035" w14:textId="77777777" w:rsidR="00CA244A" w:rsidRPr="00483C53" w:rsidRDefault="00CA244A" w:rsidP="00CA244A">
      <w:pPr>
        <w:pStyle w:val="Overskrift3"/>
      </w:pPr>
      <w:bookmarkStart w:id="667" w:name="_Toc44326769"/>
      <w:bookmarkStart w:id="668" w:name="_Toc112940542"/>
      <w:r w:rsidRPr="00483C53">
        <w:t>28.2 Fremdriftsstatus og varsling</w:t>
      </w:r>
      <w:bookmarkEnd w:id="667"/>
      <w:bookmarkEnd w:id="668"/>
    </w:p>
    <w:p w14:paraId="156FC77E" w14:textId="77777777" w:rsidR="00CA244A" w:rsidRPr="00483C53" w:rsidRDefault="00CA244A" w:rsidP="00CA244A">
      <w:pPr>
        <w:rPr>
          <w:i/>
          <w:iCs/>
        </w:rPr>
      </w:pPr>
      <w:r w:rsidRPr="00483C53">
        <w:rPr>
          <w:i/>
          <w:iCs/>
        </w:rPr>
        <w:t>Tillegg til NS8407 pkt. 21.3;</w:t>
      </w:r>
    </w:p>
    <w:p w14:paraId="7C44F886" w14:textId="77777777" w:rsidR="00CA244A" w:rsidRPr="00483C53" w:rsidRDefault="00CA244A" w:rsidP="00CA244A"/>
    <w:p w14:paraId="7CFF1F04" w14:textId="77777777" w:rsidR="00CA244A" w:rsidRPr="00483C53" w:rsidRDefault="00CA244A" w:rsidP="00CA244A">
      <w:r w:rsidRPr="00483C53">
        <w:t xml:space="preserve">Leverandøren skal uten ugrunnet opphold varsle byggherren dersom det oppstår forhold som medfører eller vil kunne medføre at leverandørens planlagte fremdrift ikke kan overholdes. Varslingsplikten gjelder uavhengig av om årsaken skyldes byggherrens eller leverandørens forhold. </w:t>
      </w:r>
    </w:p>
    <w:p w14:paraId="6255E3D9" w14:textId="77777777" w:rsidR="00CA244A" w:rsidRPr="00483C53" w:rsidRDefault="00CA244A" w:rsidP="00CA244A"/>
    <w:p w14:paraId="1412DE5E" w14:textId="77777777" w:rsidR="00CA244A" w:rsidRPr="00483C53" w:rsidRDefault="00CA244A" w:rsidP="00CA244A">
      <w:pPr>
        <w:pStyle w:val="Overskrift3"/>
      </w:pPr>
      <w:bookmarkStart w:id="669" w:name="_Toc44326770"/>
      <w:bookmarkStart w:id="670" w:name="_Toc112940543"/>
      <w:r w:rsidRPr="00483C53">
        <w:t>28.3 Leverandørens samordningsplikt</w:t>
      </w:r>
      <w:bookmarkEnd w:id="669"/>
      <w:bookmarkEnd w:id="670"/>
      <w:r w:rsidRPr="00483C53">
        <w:t xml:space="preserve"> </w:t>
      </w:r>
      <w:bookmarkEnd w:id="614"/>
      <w:bookmarkEnd w:id="615"/>
    </w:p>
    <w:p w14:paraId="32E96A28" w14:textId="77777777" w:rsidR="00CA244A" w:rsidRPr="00483C53" w:rsidRDefault="00CA244A" w:rsidP="00CA244A">
      <w:pPr>
        <w:rPr>
          <w:i/>
          <w:iCs/>
        </w:rPr>
      </w:pPr>
      <w:r w:rsidRPr="00483C53">
        <w:rPr>
          <w:i/>
          <w:iCs/>
        </w:rPr>
        <w:t>Tillegg til NS8407 pkt. 21.4;</w:t>
      </w:r>
    </w:p>
    <w:p w14:paraId="3F9A483D" w14:textId="77777777" w:rsidR="00CA244A" w:rsidRPr="00483C53" w:rsidRDefault="00CA244A" w:rsidP="00CA244A"/>
    <w:p w14:paraId="1CD21F7C" w14:textId="77777777" w:rsidR="00CA244A" w:rsidRPr="00483C53" w:rsidRDefault="00CA244A" w:rsidP="00CA244A">
      <w:r w:rsidRPr="00483C53">
        <w:t xml:space="preserve">Plikten etter punkt 21.4 første ledd omfatter også nødvendig samordning med kommuner og andre offentlige myndigheter der dette er </w:t>
      </w:r>
      <w:proofErr w:type="gramStart"/>
      <w:r w:rsidRPr="00483C53">
        <w:t>påkrevd</w:t>
      </w:r>
      <w:proofErr w:type="gramEnd"/>
      <w:r w:rsidRPr="00483C53">
        <w:t xml:space="preserve"> eller hensiktsmessig for gjennomføring av kontraktsarbeidet.</w:t>
      </w:r>
    </w:p>
    <w:p w14:paraId="440E8AEC" w14:textId="77777777" w:rsidR="00CA244A" w:rsidRPr="00483C53" w:rsidRDefault="00CA244A" w:rsidP="00CA244A"/>
    <w:p w14:paraId="7CF46662" w14:textId="77777777" w:rsidR="00CA244A" w:rsidRPr="00483C53" w:rsidRDefault="00CA244A" w:rsidP="00CA244A">
      <w:pPr>
        <w:pStyle w:val="Overskrift2"/>
      </w:pPr>
      <w:bookmarkStart w:id="671" w:name="_Toc44326771"/>
      <w:bookmarkStart w:id="672" w:name="_Toc112940544"/>
      <w:bookmarkStart w:id="673" w:name="_Hlk18587443"/>
      <w:bookmarkEnd w:id="616"/>
      <w:r w:rsidRPr="00483C53">
        <w:t>29 Byggherrens kontroll av leverandørens ytelser</w:t>
      </w:r>
      <w:bookmarkEnd w:id="671"/>
      <w:bookmarkEnd w:id="672"/>
    </w:p>
    <w:p w14:paraId="4708B7F6" w14:textId="77777777" w:rsidR="00CA244A" w:rsidRPr="00483C53" w:rsidRDefault="00CA244A" w:rsidP="00CA244A">
      <w:pPr>
        <w:rPr>
          <w:i/>
          <w:iCs/>
        </w:rPr>
      </w:pPr>
      <w:r w:rsidRPr="00483C53">
        <w:rPr>
          <w:i/>
          <w:iCs/>
        </w:rPr>
        <w:t xml:space="preserve">Tillegg til NS8407 pkt. 20.2 og 20.3 </w:t>
      </w:r>
    </w:p>
    <w:p w14:paraId="348623AC" w14:textId="77777777" w:rsidR="00CA244A" w:rsidRPr="00483C53" w:rsidRDefault="00CA244A" w:rsidP="00CA244A">
      <w:pPr>
        <w:rPr>
          <w:i/>
          <w:iCs/>
        </w:rPr>
      </w:pPr>
    </w:p>
    <w:p w14:paraId="19134605" w14:textId="77777777" w:rsidR="00CA244A" w:rsidRPr="00483C53" w:rsidRDefault="00CA244A" w:rsidP="00CA244A">
      <w:r w:rsidRPr="00483C53">
        <w:t xml:space="preserve">Byggherren har rett til å føre kontroll med prosjektering, materialer, utførelse, samt alle øvrige deler av leverandørens ytelse. </w:t>
      </w:r>
    </w:p>
    <w:p w14:paraId="1371DAB4" w14:textId="77777777" w:rsidR="00CA244A" w:rsidRPr="00483C53" w:rsidRDefault="00CA244A" w:rsidP="00CA244A"/>
    <w:p w14:paraId="11DFD74D" w14:textId="77777777" w:rsidR="00CA244A" w:rsidRPr="00483C53" w:rsidRDefault="00CA244A" w:rsidP="00CA244A">
      <w:r w:rsidRPr="00483C53">
        <w:t>Byggherren har rett til å gjennomføre inspeksjoner, befaringer og kvalitetsprøving. Leverandøren skal i nødvendig utstrekning bistå byggherren.</w:t>
      </w:r>
    </w:p>
    <w:p w14:paraId="53536962" w14:textId="77777777" w:rsidR="00CA244A" w:rsidRPr="00483C53" w:rsidRDefault="00CA244A" w:rsidP="00CA244A"/>
    <w:p w14:paraId="41FEA839" w14:textId="77777777" w:rsidR="00CA244A" w:rsidRPr="00483C53" w:rsidRDefault="00CA244A" w:rsidP="00CA244A">
      <w:r w:rsidRPr="00483C53">
        <w:t xml:space="preserve">Byggherren skal varsle leverandøren dersom det oppdages avvik ved leverandørens ytelser. Byggherrens kontroll eller manglede varsling fritar ikke leverandøren fra å levere kontraktsmessig. Tilsvarende gjelder dersom byggherren ikke har ført kontroll. </w:t>
      </w:r>
    </w:p>
    <w:p w14:paraId="61886174" w14:textId="77777777" w:rsidR="00CA244A" w:rsidRPr="00483C53" w:rsidRDefault="00CA244A" w:rsidP="00CA244A"/>
    <w:p w14:paraId="480F9BAC" w14:textId="77777777" w:rsidR="00CA244A" w:rsidRPr="00483C53" w:rsidRDefault="00CA244A" w:rsidP="00CA244A">
      <w:r w:rsidRPr="00483C53">
        <w:t xml:space="preserve">Leverandøren kan ikke </w:t>
      </w:r>
      <w:proofErr w:type="gramStart"/>
      <w:r w:rsidRPr="00483C53">
        <w:t>påberope seg</w:t>
      </w:r>
      <w:proofErr w:type="gramEnd"/>
      <w:r w:rsidRPr="00483C53">
        <w:t xml:space="preserve"> unnlatt varsling etter denne bestemmelsen som grunnlag for krav eller innsigelser mot byggherren.</w:t>
      </w:r>
    </w:p>
    <w:p w14:paraId="19D3EAFB" w14:textId="77777777" w:rsidR="00CA244A" w:rsidRPr="00483C53" w:rsidRDefault="00CA244A" w:rsidP="00CA244A">
      <w:bookmarkStart w:id="674" w:name="_Toc17388776"/>
      <w:bookmarkStart w:id="675" w:name="_Toc17390101"/>
      <w:bookmarkEnd w:id="674"/>
      <w:bookmarkEnd w:id="675"/>
    </w:p>
    <w:p w14:paraId="71EA5C53" w14:textId="77777777" w:rsidR="00CA244A" w:rsidRPr="00483C53" w:rsidRDefault="00CA244A" w:rsidP="00CA244A">
      <w:pPr>
        <w:pStyle w:val="Overskrift2"/>
      </w:pPr>
      <w:bookmarkStart w:id="676" w:name="_Toc44326772"/>
      <w:bookmarkStart w:id="677" w:name="_Toc112940545"/>
      <w:r w:rsidRPr="00483C53">
        <w:t>30 Risiko for forhold ved grunnen (Se NS 8407 pkt. 23)</w:t>
      </w:r>
      <w:bookmarkStart w:id="678" w:name="_Toc497142361"/>
      <w:bookmarkStart w:id="679" w:name="_Toc508287321"/>
      <w:bookmarkStart w:id="680" w:name="_Toc508288456"/>
      <w:bookmarkStart w:id="681" w:name="_Toc508288569"/>
      <w:bookmarkStart w:id="682" w:name="_Toc520912997"/>
      <w:bookmarkStart w:id="683" w:name="_Toc520913389"/>
      <w:bookmarkStart w:id="684" w:name="_Toc40296239"/>
      <w:bookmarkStart w:id="685" w:name="_Toc41037264"/>
      <w:bookmarkEnd w:id="673"/>
      <w:bookmarkEnd w:id="676"/>
      <w:bookmarkEnd w:id="677"/>
    </w:p>
    <w:p w14:paraId="46E4BE62" w14:textId="77777777" w:rsidR="00CA244A" w:rsidRPr="00483C53" w:rsidRDefault="00CA244A" w:rsidP="00CA244A">
      <w:pPr>
        <w:rPr>
          <w:i/>
          <w:iCs/>
        </w:rPr>
      </w:pPr>
      <w:bookmarkStart w:id="686" w:name="_Toc44326773"/>
      <w:r w:rsidRPr="00483C53">
        <w:rPr>
          <w:i/>
          <w:iCs/>
        </w:rPr>
        <w:t>NS8407 pkt. 23</w:t>
      </w:r>
      <w:bookmarkEnd w:id="686"/>
      <w:r w:rsidRPr="00483C53">
        <w:rPr>
          <w:i/>
          <w:iCs/>
        </w:rPr>
        <w:t xml:space="preserve">.1 1 avsnitt utgår og erstattes med; </w:t>
      </w:r>
    </w:p>
    <w:p w14:paraId="50689489" w14:textId="77777777" w:rsidR="00CA244A" w:rsidRPr="00483C53" w:rsidRDefault="00CA244A" w:rsidP="00CA244A"/>
    <w:p w14:paraId="57172AED" w14:textId="77777777" w:rsidR="00CA244A" w:rsidRPr="00483C53" w:rsidRDefault="00CA244A" w:rsidP="00CA244A">
      <w:r w:rsidRPr="00483C53">
        <w:t xml:space="preserve">Leverandøren kan ikke påberope at de virkelige forhold avviker fra det leverandøren hadde grunn til å regne med, med mindre det foreligger vesentlig avvik. Dersom det foreligger et slikt avvik, behandles avviket i henhold til kapittel C1, NS 8407, punkt 23, leverandørens gjennomgang av byggherrens ytelser. </w:t>
      </w:r>
    </w:p>
    <w:p w14:paraId="2ED6BA2A" w14:textId="77777777" w:rsidR="00CA244A" w:rsidRPr="00483C53" w:rsidRDefault="00CA244A" w:rsidP="00CA244A"/>
    <w:p w14:paraId="7EB09E97" w14:textId="77777777" w:rsidR="00CA244A" w:rsidRPr="00483C53" w:rsidRDefault="00CA244A" w:rsidP="00CA244A">
      <w:pPr>
        <w:rPr>
          <w:i/>
          <w:iCs/>
        </w:rPr>
      </w:pPr>
      <w:r w:rsidRPr="00483C53">
        <w:rPr>
          <w:i/>
          <w:iCs/>
        </w:rPr>
        <w:t xml:space="preserve">Tillegg til NS 8407 pkt. 23; </w:t>
      </w:r>
    </w:p>
    <w:p w14:paraId="58C1160B" w14:textId="77777777" w:rsidR="00CA244A" w:rsidRPr="00483C53" w:rsidRDefault="00CA244A" w:rsidP="00CA244A"/>
    <w:p w14:paraId="02778256" w14:textId="77777777" w:rsidR="00CA244A" w:rsidRPr="00483C53" w:rsidRDefault="00CA244A" w:rsidP="00CA244A">
      <w:r w:rsidRPr="00483C53">
        <w:t>Rapporter og eventuell beskrivelse skal gi leverandøren grunnlag for egne vurderinger av grunnforholdenes betydning for leverandørens arbeid. Leverandøren skal også vurdere hvorvidt det er behov for supplerende grunnundersøkelser. Kostnader og risiko ved dette dekkes av leverandøren.</w:t>
      </w:r>
    </w:p>
    <w:p w14:paraId="3DCFC4A8" w14:textId="77777777" w:rsidR="00CA244A" w:rsidRPr="00483C53" w:rsidRDefault="00CA244A" w:rsidP="00CA244A"/>
    <w:p w14:paraId="66B82956" w14:textId="77777777" w:rsidR="00CA244A" w:rsidRPr="00483C53" w:rsidRDefault="00CA244A" w:rsidP="00CA244A">
      <w:pPr>
        <w:rPr>
          <w:b/>
        </w:rPr>
      </w:pPr>
      <w:r w:rsidRPr="00483C53">
        <w:rPr>
          <w:b/>
        </w:rPr>
        <w:t xml:space="preserve">For geologiske og geotekniske rapporter gjelder videre: </w:t>
      </w:r>
    </w:p>
    <w:p w14:paraId="4216C3F3" w14:textId="77777777" w:rsidR="00CA244A" w:rsidRPr="00483C53" w:rsidRDefault="00CA244A" w:rsidP="00CA244A">
      <w:r w:rsidRPr="00483C53">
        <w:t xml:space="preserve">Rapport består av en faktadel og en tolkningsdel. Faktadelen gir leverandøren grunnlag for egne vurderinger av grunnforholdenes betydning for leverandørens arbeid. Tolkningsdelen er byggherrens vurdering av grunnforholdene basert på de foretatte undersøkelsene. Leverandøren kan ikke gjøre gjeldende krav om vederlagsjustering eller fristforlengelse mot byggherren på grunnlag av byggherrens vurderinger i tolkningsdelen. </w:t>
      </w:r>
    </w:p>
    <w:p w14:paraId="7E6816D8" w14:textId="77777777" w:rsidR="00CA244A" w:rsidRPr="00483C53" w:rsidRDefault="00CA244A" w:rsidP="00CA244A"/>
    <w:p w14:paraId="7A4146F0" w14:textId="77777777" w:rsidR="00CA244A" w:rsidRPr="00483C53" w:rsidRDefault="00CA244A" w:rsidP="00CA244A">
      <w:pPr>
        <w:rPr>
          <w:b/>
          <w:bCs/>
        </w:rPr>
      </w:pPr>
      <w:bookmarkStart w:id="687" w:name="_Toc44326774"/>
      <w:r w:rsidRPr="00483C53">
        <w:rPr>
          <w:b/>
          <w:bCs/>
        </w:rPr>
        <w:t>Grunnundersøkelser</w:t>
      </w:r>
      <w:bookmarkEnd w:id="687"/>
      <w:r w:rsidRPr="00483C53">
        <w:rPr>
          <w:b/>
          <w:bCs/>
        </w:rPr>
        <w:t xml:space="preserve"> </w:t>
      </w:r>
    </w:p>
    <w:p w14:paraId="354B69BD" w14:textId="77777777" w:rsidR="00CA244A" w:rsidRPr="00483C53" w:rsidRDefault="00CA244A" w:rsidP="00CA244A">
      <w:r w:rsidRPr="00483C53">
        <w:t xml:space="preserve">Byggherren har tidligere utført grunnundersøkelser for deler av anleggsområdet. Rapportene fra grunnundersøkelsene er inntatt som vedlegg i kapittel D. Byggherren har risikoen for de opplysninger som er gitt i bor- og laboratoriedataene i grunnundersøkelsene. </w:t>
      </w:r>
    </w:p>
    <w:p w14:paraId="29243793" w14:textId="77777777" w:rsidR="00CA244A" w:rsidRPr="00483C53" w:rsidRDefault="00CA244A" w:rsidP="00CA244A"/>
    <w:p w14:paraId="6D74D9EB" w14:textId="77777777" w:rsidR="00CA244A" w:rsidRPr="00483C53" w:rsidRDefault="00CA244A" w:rsidP="00CA244A">
      <w:r w:rsidRPr="00483C53">
        <w:t>Leverandøren har selv risikoen for forståelsen og tolkningen av rapportene som er fremlagt og må selv vurdere hvilke konsekvenser disse medfører for planlegging og gjennomføring av kontraktsarbeidene, herunder valg av løsninger. Leverandøren kan ikke rette krav mot byggherren som følge av feil eller avvik i tolkningsdelen av rapportene fra grunnundersøkelsene.</w:t>
      </w:r>
    </w:p>
    <w:p w14:paraId="36D8EC35" w14:textId="77777777" w:rsidR="00CA244A" w:rsidRPr="00483C53" w:rsidRDefault="00CA244A" w:rsidP="00CA244A"/>
    <w:p w14:paraId="3AEA6D05" w14:textId="77777777" w:rsidR="00CA244A" w:rsidRPr="00483C53" w:rsidRDefault="00CA244A" w:rsidP="00CA244A">
      <w:r w:rsidRPr="00483C53">
        <w:t>Leverandøren skal vurdere behovet for ytterligere undersøkelser av grunnen. Dersom leverandøren vurderer at det er nødvendig å foreta grunnundersøkelser skal leverandøren for egen regning og risiko gjennomføre slike undersøkelser og innhente annen relevant informasjon. Leverandøren skal gjøre rapportene tilgjengelig i dokumentbehandlingssystemet.</w:t>
      </w:r>
    </w:p>
    <w:p w14:paraId="4E652265" w14:textId="77777777" w:rsidR="00CA244A" w:rsidRPr="00483C53" w:rsidRDefault="00CA244A" w:rsidP="00CA244A"/>
    <w:p w14:paraId="18E564C5" w14:textId="77777777" w:rsidR="00CA244A" w:rsidRPr="00483C53" w:rsidRDefault="00CA244A" w:rsidP="00CA244A">
      <w:pPr>
        <w:rPr>
          <w:b/>
          <w:bCs/>
        </w:rPr>
      </w:pPr>
      <w:bookmarkStart w:id="688" w:name="_Toc44326775"/>
      <w:r w:rsidRPr="00483C53">
        <w:rPr>
          <w:b/>
          <w:bCs/>
        </w:rPr>
        <w:t>Kabler og ledninger</w:t>
      </w:r>
      <w:bookmarkEnd w:id="688"/>
    </w:p>
    <w:p w14:paraId="33579882" w14:textId="77777777" w:rsidR="00CA244A" w:rsidRPr="00483C53" w:rsidRDefault="00CA244A" w:rsidP="00CA244A">
      <w:r w:rsidRPr="00483C53">
        <w:t>Leverandøren skal innhente opplysninger om kabler og ledninger i anleggsområdet. Leverandøren skal ta nødvendig hensyn til alle eksisterende kabler og ledninger ved planleggingen og utførelsen av kontraktsarbeidene. Før graving påbegynnes skal leverandøren ta kontakt med aktuelle etater og aktører og få påvist nøyaktig lokalisering av kabler og ledninger påvist og gravetillatelse innhentet.</w:t>
      </w:r>
    </w:p>
    <w:p w14:paraId="42827CE2" w14:textId="77777777" w:rsidR="00CA244A" w:rsidRPr="00483C53" w:rsidRDefault="00CA244A" w:rsidP="00CA244A"/>
    <w:p w14:paraId="22FDB2C9" w14:textId="77777777" w:rsidR="00CA244A" w:rsidRPr="00483C53" w:rsidRDefault="00CA244A" w:rsidP="00CA244A">
      <w:r w:rsidRPr="00483C53">
        <w:t xml:space="preserve">Leverandøren har det fulle ansvar for at kabler og ledninger ikke skades ved gjennomføringen av kontrakten. Skader som måtte oppstå skal leverandøren reparere for egen regning. </w:t>
      </w:r>
    </w:p>
    <w:p w14:paraId="79C083D6" w14:textId="77777777" w:rsidR="00CA244A" w:rsidRPr="00483C53" w:rsidRDefault="00CA244A" w:rsidP="00CA244A"/>
    <w:p w14:paraId="698E9922" w14:textId="77777777" w:rsidR="00CA244A" w:rsidRPr="00483C53" w:rsidRDefault="00CA244A" w:rsidP="00CA244A">
      <w:r w:rsidRPr="00483C53">
        <w:t xml:space="preserve">Leverandøren skal </w:t>
      </w:r>
      <w:proofErr w:type="gramStart"/>
      <w:r w:rsidRPr="00483C53">
        <w:t>besørge</w:t>
      </w:r>
      <w:proofErr w:type="gramEnd"/>
      <w:r w:rsidRPr="00483C53">
        <w:t xml:space="preserve"> og bekoste alle nødvendige omlegginger eller fjerninger av kabler og ledninger. I den grad det følger av offentligrettslige regler at kabel- og </w:t>
      </w:r>
      <w:proofErr w:type="spellStart"/>
      <w:r w:rsidRPr="00483C53">
        <w:t>ledningseier</w:t>
      </w:r>
      <w:proofErr w:type="spellEnd"/>
      <w:r w:rsidRPr="00483C53">
        <w:t xml:space="preserve"> kan pålegges å gjennomføre og/eller bekoste omlegging eller fjerning av kabler og ledninger, kan leverandøren kreve at byggherren medvirker til at slikt pålegg blir gitt.</w:t>
      </w:r>
    </w:p>
    <w:p w14:paraId="1E9598E0" w14:textId="77777777" w:rsidR="00CA244A" w:rsidRPr="00483C53" w:rsidRDefault="00CA244A" w:rsidP="00CA244A"/>
    <w:p w14:paraId="6C1695F3" w14:textId="77777777" w:rsidR="00CA244A" w:rsidRPr="00483C53" w:rsidRDefault="00CA244A" w:rsidP="00CA244A">
      <w:r w:rsidRPr="00483C53">
        <w:t xml:space="preserve">Byggherren bærer risikoen for eksistensen av kabler og ledninger, som ikke var eller burde ha vært kjent for leverandøren, ved tidspunktet for innlevering av endelig tilbud. </w:t>
      </w:r>
    </w:p>
    <w:p w14:paraId="39837D8B" w14:textId="77777777" w:rsidR="00CA244A" w:rsidRPr="00483C53" w:rsidRDefault="00CA244A" w:rsidP="00CA244A"/>
    <w:p w14:paraId="0474177D" w14:textId="77777777" w:rsidR="00CA244A" w:rsidRPr="00483C53" w:rsidRDefault="00CA244A" w:rsidP="00CA244A">
      <w:pPr>
        <w:pStyle w:val="Overskrift2"/>
      </w:pPr>
      <w:bookmarkStart w:id="689" w:name="_Toc497142362"/>
      <w:bookmarkStart w:id="690" w:name="_Toc508287322"/>
      <w:bookmarkStart w:id="691" w:name="_Toc508288457"/>
      <w:bookmarkStart w:id="692" w:name="_Toc508288570"/>
      <w:bookmarkStart w:id="693" w:name="_Toc520912998"/>
      <w:bookmarkStart w:id="694" w:name="_Toc520913390"/>
      <w:bookmarkStart w:id="695" w:name="_Toc40296240"/>
      <w:bookmarkStart w:id="696" w:name="_Toc41037265"/>
      <w:bookmarkStart w:id="697" w:name="_Toc44326776"/>
      <w:bookmarkStart w:id="698" w:name="_Toc112940546"/>
      <w:bookmarkEnd w:id="678"/>
      <w:bookmarkEnd w:id="679"/>
      <w:bookmarkEnd w:id="680"/>
      <w:bookmarkEnd w:id="681"/>
      <w:bookmarkEnd w:id="682"/>
      <w:bookmarkEnd w:id="683"/>
      <w:bookmarkEnd w:id="684"/>
      <w:bookmarkEnd w:id="685"/>
      <w:r w:rsidRPr="00483C53">
        <w:rPr>
          <w:rFonts w:eastAsiaTheme="majorEastAsia"/>
        </w:rPr>
        <w:t>31 Tidspunkt for byggherrens ytelser</w:t>
      </w:r>
      <w:bookmarkEnd w:id="689"/>
      <w:bookmarkEnd w:id="690"/>
      <w:bookmarkEnd w:id="691"/>
      <w:bookmarkEnd w:id="692"/>
      <w:bookmarkEnd w:id="693"/>
      <w:bookmarkEnd w:id="694"/>
      <w:bookmarkEnd w:id="695"/>
      <w:bookmarkEnd w:id="696"/>
      <w:bookmarkEnd w:id="697"/>
      <w:bookmarkEnd w:id="698"/>
    </w:p>
    <w:p w14:paraId="74B5CFA7" w14:textId="77777777" w:rsidR="00CA244A" w:rsidRPr="00483C53" w:rsidRDefault="00CA244A" w:rsidP="00CA244A">
      <w:pPr>
        <w:rPr>
          <w:iCs/>
        </w:rPr>
      </w:pPr>
      <w:r w:rsidRPr="00483C53">
        <w:rPr>
          <w:iCs/>
        </w:rPr>
        <w:t xml:space="preserve">Byggherrens ytelser vil være fordelt over hele byggetiden. </w:t>
      </w:r>
      <w:r w:rsidRPr="00483C53">
        <w:t>Leverandøren</w:t>
      </w:r>
      <w:r w:rsidRPr="00483C53">
        <w:rPr>
          <w:iCs/>
        </w:rPr>
        <w:t xml:space="preserve"> kan ikke kreve tidligere levering enn det som er nødvendig, og normalt ikke tidligere enn 1 </w:t>
      </w:r>
      <w:proofErr w:type="spellStart"/>
      <w:r w:rsidRPr="00483C53">
        <w:rPr>
          <w:iCs/>
        </w:rPr>
        <w:t>mnd</w:t>
      </w:r>
      <w:proofErr w:type="spellEnd"/>
      <w:r w:rsidRPr="00483C53">
        <w:rPr>
          <w:iCs/>
        </w:rPr>
        <w:t xml:space="preserve"> før utførelse av arbeidsoperasjonen med mindre det er inngått særskilt avtale med byggherren. </w:t>
      </w:r>
      <w:bookmarkStart w:id="699" w:name="_Hlk18587504"/>
      <w:r w:rsidRPr="00483C53">
        <w:rPr>
          <w:rFonts w:eastAsiaTheme="majorEastAsia"/>
        </w:rPr>
        <w:t xml:space="preserve"> </w:t>
      </w:r>
    </w:p>
    <w:bookmarkEnd w:id="699"/>
    <w:p w14:paraId="7DEC312D" w14:textId="77777777" w:rsidR="00CA244A" w:rsidRPr="00483C53" w:rsidRDefault="00CA244A" w:rsidP="00CA244A">
      <w:pPr>
        <w:rPr>
          <w:iCs/>
        </w:rPr>
      </w:pPr>
    </w:p>
    <w:p w14:paraId="692780C2" w14:textId="77777777" w:rsidR="00CA244A" w:rsidRPr="00483C53" w:rsidRDefault="00CA244A" w:rsidP="00CA244A">
      <w:pPr>
        <w:pStyle w:val="Overskrift2"/>
        <w:rPr>
          <w:rFonts w:eastAsiaTheme="majorEastAsia"/>
        </w:rPr>
      </w:pPr>
      <w:bookmarkStart w:id="700" w:name="_Toc44326777"/>
      <w:bookmarkStart w:id="701" w:name="_Toc112940547"/>
      <w:bookmarkStart w:id="702" w:name="_Toc40296242"/>
      <w:bookmarkStart w:id="703" w:name="_Toc41037267"/>
      <w:bookmarkStart w:id="704" w:name="_Hlk18776532"/>
      <w:r w:rsidRPr="00483C53">
        <w:rPr>
          <w:rFonts w:eastAsiaTheme="majorEastAsia"/>
        </w:rPr>
        <w:t>32 Avtalt risikoovergang (Se NS 8407 pkt. 24)</w:t>
      </w:r>
      <w:bookmarkEnd w:id="700"/>
      <w:bookmarkEnd w:id="701"/>
    </w:p>
    <w:p w14:paraId="2B838498" w14:textId="77777777" w:rsidR="00CA244A" w:rsidRPr="00483C53" w:rsidRDefault="00CA244A" w:rsidP="00CA244A">
      <w:pPr>
        <w:rPr>
          <w:i/>
        </w:rPr>
      </w:pPr>
      <w:r w:rsidRPr="00483C53">
        <w:rPr>
          <w:i/>
        </w:rPr>
        <w:t>Tillegg til NS 8407 pkt. 24.2.1;</w:t>
      </w:r>
    </w:p>
    <w:p w14:paraId="6F828732" w14:textId="77777777" w:rsidR="00CA244A" w:rsidRPr="00483C53" w:rsidRDefault="00CA244A" w:rsidP="00CA244A">
      <w:pPr>
        <w:rPr>
          <w:rFonts w:eastAsiaTheme="majorEastAsia"/>
        </w:rPr>
      </w:pPr>
    </w:p>
    <w:p w14:paraId="7D896A0B" w14:textId="77777777" w:rsidR="00CA244A" w:rsidRPr="00483C53" w:rsidRDefault="00CA244A" w:rsidP="00CA244A">
      <w:pPr>
        <w:rPr>
          <w:iCs/>
        </w:rPr>
      </w:pPr>
      <w:bookmarkStart w:id="705" w:name="_Hlk18587873"/>
      <w:r w:rsidRPr="00483C53">
        <w:rPr>
          <w:iCs/>
        </w:rPr>
        <w:t xml:space="preserve">Innholdet i konkurransegrunnlaget kapittel F (Prosjektinformasjon til orientering) stilles til disposisjon for </w:t>
      </w:r>
      <w:r w:rsidRPr="00483C53">
        <w:t>leverandøren.</w:t>
      </w:r>
      <w:r w:rsidRPr="00483C53">
        <w:rPr>
          <w:iCs/>
        </w:rPr>
        <w:t xml:space="preserve"> </w:t>
      </w:r>
      <w:bookmarkStart w:id="706" w:name="_Hlk21265357"/>
      <w:r w:rsidRPr="00483C53">
        <w:rPr>
          <w:iCs/>
        </w:rPr>
        <w:t xml:space="preserve">Dokumentene er ikke del av kontrakten, og er kun til informasjon. </w:t>
      </w:r>
      <w:r w:rsidRPr="00483C53">
        <w:t>Leverandøren</w:t>
      </w:r>
      <w:r w:rsidRPr="00483C53">
        <w:rPr>
          <w:iCs/>
        </w:rPr>
        <w:t xml:space="preserve"> står fritt til å velge om han vil bruke materialet eller ikke ved gjennomføring av kontrakten. Materialet kan ikke forutsettes å være oppdatert og kvalitetssikret av byggherren. </w:t>
      </w:r>
      <w:r w:rsidRPr="00483C53">
        <w:t>Leverandøren</w:t>
      </w:r>
      <w:r w:rsidRPr="00483C53">
        <w:rPr>
          <w:iCs/>
        </w:rPr>
        <w:t xml:space="preserve"> kan ikke rette noen krav mot byggherren som følge av dokumentene inntatt i konkurransegrunnlagets kapittel F.</w:t>
      </w:r>
      <w:bookmarkEnd w:id="706"/>
      <w:r w:rsidRPr="00483C53">
        <w:rPr>
          <w:iCs/>
        </w:rPr>
        <w:t xml:space="preserve"> </w:t>
      </w:r>
      <w:bookmarkStart w:id="707" w:name="_Hlk26049715"/>
      <w:bookmarkEnd w:id="702"/>
      <w:bookmarkEnd w:id="703"/>
      <w:bookmarkEnd w:id="704"/>
      <w:bookmarkEnd w:id="705"/>
    </w:p>
    <w:bookmarkEnd w:id="707"/>
    <w:p w14:paraId="1BB622F5" w14:textId="77777777" w:rsidR="00CA244A" w:rsidRPr="00483C53" w:rsidRDefault="00CA244A" w:rsidP="00CA244A">
      <w:pPr>
        <w:rPr>
          <w:highlight w:val="lightGray"/>
        </w:rPr>
      </w:pPr>
    </w:p>
    <w:p w14:paraId="3567C754" w14:textId="77777777" w:rsidR="00CA244A" w:rsidRPr="00483C53" w:rsidRDefault="00CA244A" w:rsidP="00CA244A">
      <w:pPr>
        <w:pStyle w:val="Overskrift2"/>
      </w:pPr>
      <w:bookmarkStart w:id="708" w:name="_Toc44326779"/>
      <w:bookmarkStart w:id="709" w:name="_Toc112940548"/>
      <w:bookmarkStart w:id="710" w:name="_Toc485804793"/>
      <w:bookmarkStart w:id="711" w:name="_Toc497142364"/>
      <w:bookmarkStart w:id="712" w:name="_Toc508287324"/>
      <w:bookmarkStart w:id="713" w:name="_Toc508288459"/>
      <w:bookmarkStart w:id="714" w:name="_Toc508288572"/>
      <w:bookmarkStart w:id="715" w:name="_Toc520913000"/>
      <w:bookmarkStart w:id="716" w:name="_Toc520913392"/>
      <w:bookmarkStart w:id="717" w:name="_Toc40296243"/>
      <w:bookmarkStart w:id="718" w:name="_Toc41037268"/>
      <w:r w:rsidRPr="00483C53">
        <w:t>33 Fastsettelse av vederlaget (Se NS 8407 pkt. 26)</w:t>
      </w:r>
      <w:bookmarkEnd w:id="708"/>
      <w:bookmarkEnd w:id="709"/>
    </w:p>
    <w:p w14:paraId="6956AF70" w14:textId="77777777" w:rsidR="00CA244A" w:rsidRPr="00483C53" w:rsidRDefault="00CA244A" w:rsidP="00CA244A">
      <w:pPr>
        <w:pStyle w:val="Overskrift3"/>
      </w:pPr>
      <w:bookmarkStart w:id="719" w:name="_Toc44326780"/>
      <w:bookmarkStart w:id="720" w:name="_Toc112940549"/>
      <w:r w:rsidRPr="00483C53">
        <w:t>33.1 Vederlaget</w:t>
      </w:r>
      <w:bookmarkEnd w:id="719"/>
      <w:bookmarkEnd w:id="720"/>
    </w:p>
    <w:p w14:paraId="3D95584B" w14:textId="77777777" w:rsidR="00CA244A" w:rsidRPr="00483C53" w:rsidRDefault="00CA244A" w:rsidP="00CA244A">
      <w:pPr>
        <w:rPr>
          <w:b/>
        </w:rPr>
      </w:pPr>
      <w:bookmarkStart w:id="721" w:name="_Toc44326781"/>
      <w:r w:rsidRPr="00483C53">
        <w:rPr>
          <w:b/>
          <w:bCs/>
        </w:rPr>
        <w:t>Generelt</w:t>
      </w:r>
      <w:bookmarkEnd w:id="721"/>
    </w:p>
    <w:p w14:paraId="256911B6" w14:textId="77777777" w:rsidR="00CA244A" w:rsidRPr="00483C53" w:rsidRDefault="00CA244A" w:rsidP="00CA244A">
      <w:pPr>
        <w:rPr>
          <w:i/>
          <w:iCs/>
        </w:rPr>
      </w:pPr>
      <w:r w:rsidRPr="00483C53">
        <w:rPr>
          <w:i/>
          <w:iCs/>
        </w:rPr>
        <w:t>Tillegg til NS 8407 pkt. 26.1;</w:t>
      </w:r>
    </w:p>
    <w:p w14:paraId="4AD92C23" w14:textId="77777777" w:rsidR="00CA244A" w:rsidRPr="00483C53" w:rsidRDefault="00CA244A" w:rsidP="00CA244A"/>
    <w:p w14:paraId="087F1D53" w14:textId="77777777" w:rsidR="00CA244A" w:rsidRPr="00483C53" w:rsidRDefault="00CA244A" w:rsidP="00CA244A">
      <w:r w:rsidRPr="00483C53">
        <w:t>Prisene skal være i norske kroner.</w:t>
      </w:r>
    </w:p>
    <w:p w14:paraId="0F94AE21" w14:textId="77777777" w:rsidR="00CA244A" w:rsidRPr="00483C53" w:rsidRDefault="00CA244A" w:rsidP="00CA244A"/>
    <w:p w14:paraId="55E8EB93" w14:textId="77777777" w:rsidR="00CA244A" w:rsidRPr="00483C53" w:rsidRDefault="00CA244A" w:rsidP="00CA244A">
      <w:r w:rsidRPr="00483C53">
        <w:t xml:space="preserve">Prisene skal inkludere alle kostnader for utførelse av arbeidet, herunder kostnader til arbeidsvarsling, trafikkavvikling og alle nødvendige sikkerhetstiltak. Prisene skal også inkludere eventuelt svinn, undermål, overmasser o.l., løpende driftsutgifter (vannavgift, fortausavgift, havneavgift, renovasjon o.l.) som er knyttet til leverandørens produksjon. </w:t>
      </w:r>
    </w:p>
    <w:p w14:paraId="63A23A18" w14:textId="77777777" w:rsidR="00CA244A" w:rsidRPr="00483C53" w:rsidRDefault="00CA244A" w:rsidP="00CA244A"/>
    <w:p w14:paraId="619BA6CC" w14:textId="77777777" w:rsidR="00CA244A" w:rsidRPr="00483C53" w:rsidRDefault="00CA244A" w:rsidP="00CA244A">
      <w:r w:rsidRPr="00483C53">
        <w:t xml:space="preserve">Prisene skal inkludere kostnader tilknyttet øvrige krav og </w:t>
      </w:r>
      <w:proofErr w:type="spellStart"/>
      <w:r w:rsidRPr="00483C53">
        <w:t>kontraktsbestemmelser</w:t>
      </w:r>
      <w:proofErr w:type="spellEnd"/>
      <w:r w:rsidRPr="00483C53">
        <w:t xml:space="preserve"> som ikke nødvendigvis er relatert til egen prosess i konkurransegrunnlaget, eksempelvis:</w:t>
      </w:r>
    </w:p>
    <w:p w14:paraId="2B5AD885" w14:textId="77777777" w:rsidR="00CA244A" w:rsidRPr="00483C53" w:rsidRDefault="00CA244A" w:rsidP="00CA244A"/>
    <w:p w14:paraId="57313C2F" w14:textId="77777777" w:rsidR="00CA244A" w:rsidRPr="00483C53" w:rsidRDefault="00CA244A" w:rsidP="00B528DD">
      <w:pPr>
        <w:numPr>
          <w:ilvl w:val="0"/>
          <w:numId w:val="56"/>
        </w:numPr>
      </w:pPr>
      <w:r w:rsidRPr="00483C53">
        <w:t>utarbeidelse av faseplaner, fremdriftsplaner og øvrige planer</w:t>
      </w:r>
    </w:p>
    <w:p w14:paraId="16DEB70F" w14:textId="77777777" w:rsidR="00CA244A" w:rsidRPr="00483C53" w:rsidRDefault="00CA244A" w:rsidP="00B528DD">
      <w:pPr>
        <w:numPr>
          <w:ilvl w:val="0"/>
          <w:numId w:val="56"/>
        </w:numPr>
      </w:pPr>
      <w:r w:rsidRPr="00483C53">
        <w:t>oppfølging, inspeksjoner, kontroll, dokumentasjon og rapportering</w:t>
      </w:r>
    </w:p>
    <w:p w14:paraId="79218812" w14:textId="77777777" w:rsidR="00CA244A" w:rsidRPr="00483C53" w:rsidRDefault="00CA244A" w:rsidP="00B528DD">
      <w:pPr>
        <w:numPr>
          <w:ilvl w:val="0"/>
          <w:numId w:val="56"/>
        </w:numPr>
      </w:pPr>
      <w:r w:rsidRPr="00483C53">
        <w:t>ivaretakelse av helse, miljø og sikkerhet</w:t>
      </w:r>
    </w:p>
    <w:p w14:paraId="166E21A3" w14:textId="77777777" w:rsidR="00CA244A" w:rsidRPr="00483C53" w:rsidRDefault="00CA244A" w:rsidP="00B528DD">
      <w:pPr>
        <w:numPr>
          <w:ilvl w:val="0"/>
          <w:numId w:val="56"/>
        </w:numPr>
      </w:pPr>
      <w:r w:rsidRPr="00483C53">
        <w:t>deltakelse i møter, faglige samlinger og kurs</w:t>
      </w:r>
    </w:p>
    <w:p w14:paraId="1A0D30E0" w14:textId="77777777" w:rsidR="00CA244A" w:rsidRPr="00483C53" w:rsidRDefault="00CA244A" w:rsidP="00CA244A"/>
    <w:p w14:paraId="0718BFDE" w14:textId="77777777" w:rsidR="00CA244A" w:rsidRPr="00483C53" w:rsidRDefault="00CA244A" w:rsidP="00CA244A">
      <w:r w:rsidRPr="00483C53">
        <w:t xml:space="preserve">Vederlaget gjøres opp etter følgende hovedkategorier: </w:t>
      </w:r>
    </w:p>
    <w:p w14:paraId="5B856DDB" w14:textId="77777777" w:rsidR="00CA244A" w:rsidRPr="00483C53" w:rsidRDefault="00CA244A" w:rsidP="00CA244A"/>
    <w:p w14:paraId="28D44BF8" w14:textId="77777777" w:rsidR="00CA244A" w:rsidRPr="00483C53" w:rsidRDefault="00CA244A" w:rsidP="00CA244A">
      <w:r w:rsidRPr="00483C53">
        <w:t xml:space="preserve">1) Fastpris </w:t>
      </w:r>
    </w:p>
    <w:p w14:paraId="737321A9" w14:textId="77777777" w:rsidR="00CA244A" w:rsidRPr="00483C53" w:rsidRDefault="00CA244A" w:rsidP="00CA244A">
      <w:r w:rsidRPr="00483C53">
        <w:t xml:space="preserve">2) Mengder </w:t>
      </w:r>
    </w:p>
    <w:p w14:paraId="22DF55EB" w14:textId="77777777" w:rsidR="00CA244A" w:rsidRPr="00483C53" w:rsidRDefault="00CA244A" w:rsidP="00CA244A">
      <w:r w:rsidRPr="00483C53">
        <w:t xml:space="preserve">3) Påløpte kostnader </w:t>
      </w:r>
    </w:p>
    <w:p w14:paraId="6CEFE638" w14:textId="77777777" w:rsidR="00CA244A" w:rsidRPr="00483C53" w:rsidRDefault="00CA244A" w:rsidP="00CA244A"/>
    <w:p w14:paraId="4A5FE7FB" w14:textId="77777777" w:rsidR="00CA244A" w:rsidRPr="00483C53" w:rsidRDefault="00CA244A" w:rsidP="00CA244A">
      <w:r w:rsidRPr="00483C53">
        <w:t xml:space="preserve">Kontraktsgjenstanden er inndelt i flere poster, jf. Kapittel E og kapittel D (Beskrivende del). Hver post omfatter alle ytelser og kostnader som er nødvendig for å levere det aktuelle arbeidet. </w:t>
      </w:r>
    </w:p>
    <w:p w14:paraId="5C5368EA" w14:textId="77777777" w:rsidR="00CA244A" w:rsidRPr="00483C53" w:rsidRDefault="00CA244A" w:rsidP="00CA244A"/>
    <w:p w14:paraId="06ECC5F5" w14:textId="77777777" w:rsidR="00CA244A" w:rsidRPr="00483C53" w:rsidRDefault="00CA244A" w:rsidP="00CA244A">
      <w:r w:rsidRPr="00483C53">
        <w:t>Alle ytelser og kostnader for å levere kontraktsgjenstanden som ikke gjøres opp etter utførte mengder eller påløpte kostnader er dekket av fastprisen.</w:t>
      </w:r>
    </w:p>
    <w:p w14:paraId="4472FF87" w14:textId="77777777" w:rsidR="00CA244A" w:rsidRPr="00483C53" w:rsidRDefault="00CA244A" w:rsidP="00CA244A"/>
    <w:p w14:paraId="0AC1A860" w14:textId="77777777" w:rsidR="00CA244A" w:rsidRPr="00483C53" w:rsidRDefault="00CA244A" w:rsidP="00CA244A">
      <w:pPr>
        <w:rPr>
          <w:b/>
          <w:bCs/>
        </w:rPr>
      </w:pPr>
      <w:bookmarkStart w:id="722" w:name="_Toc44326782"/>
      <w:r w:rsidRPr="00483C53">
        <w:rPr>
          <w:b/>
          <w:bCs/>
        </w:rPr>
        <w:t>Fastpris</w:t>
      </w:r>
      <w:bookmarkEnd w:id="722"/>
    </w:p>
    <w:p w14:paraId="4265258B" w14:textId="77777777" w:rsidR="00CA244A" w:rsidRPr="00483C53" w:rsidRDefault="00CA244A" w:rsidP="00CA244A">
      <w:r w:rsidRPr="00483C53">
        <w:t xml:space="preserve">Vederlag for ytelser som gjøres opp etter fastpris reguleres ikke med mengdevariasjoner. Enheten for fast pris er </w:t>
      </w:r>
      <w:proofErr w:type="spellStart"/>
      <w:r w:rsidRPr="00483C53">
        <w:t>rundsum</w:t>
      </w:r>
      <w:proofErr w:type="spellEnd"/>
      <w:r w:rsidRPr="00483C53">
        <w:t xml:space="preserve"> (RS)</w:t>
      </w:r>
    </w:p>
    <w:p w14:paraId="3D5E27F4" w14:textId="77777777" w:rsidR="00CA244A" w:rsidRPr="00483C53" w:rsidRDefault="00CA244A" w:rsidP="00CA244A"/>
    <w:p w14:paraId="602F890A" w14:textId="77777777" w:rsidR="00CA244A" w:rsidRPr="00483C53" w:rsidRDefault="00CA244A" w:rsidP="00CA244A">
      <w:pPr>
        <w:rPr>
          <w:b/>
          <w:bCs/>
        </w:rPr>
      </w:pPr>
      <w:bookmarkStart w:id="723" w:name="_Toc44326783"/>
      <w:r w:rsidRPr="00483C53">
        <w:rPr>
          <w:b/>
          <w:bCs/>
        </w:rPr>
        <w:t>Mengderegulerbare poster</w:t>
      </w:r>
      <w:bookmarkEnd w:id="723"/>
      <w:r w:rsidRPr="00483C53">
        <w:rPr>
          <w:b/>
          <w:bCs/>
        </w:rPr>
        <w:t xml:space="preserve"> </w:t>
      </w:r>
    </w:p>
    <w:p w14:paraId="1AA936D3" w14:textId="77777777" w:rsidR="00CA244A" w:rsidRPr="00483C53" w:rsidRDefault="00CA244A" w:rsidP="00CA244A">
      <w:r w:rsidRPr="00483C53">
        <w:t xml:space="preserve">Vederlag for ytelser som gjøres opp etter mengderegulerbare poster beregnes etter faktisk utførte mengder. </w:t>
      </w:r>
    </w:p>
    <w:p w14:paraId="68A90F99" w14:textId="77777777" w:rsidR="00CA244A" w:rsidRPr="00483C53" w:rsidRDefault="00CA244A" w:rsidP="00CA244A"/>
    <w:p w14:paraId="38C83D58" w14:textId="77777777" w:rsidR="00CA244A" w:rsidRPr="00483C53" w:rsidRDefault="00CA244A" w:rsidP="00CA244A">
      <w:r w:rsidRPr="00483C53">
        <w:t xml:space="preserve">Angitte mengder i kapittel E for hver mengderegulerbar post er byggherrens anslag. </w:t>
      </w:r>
    </w:p>
    <w:p w14:paraId="74E62DDC" w14:textId="77777777" w:rsidR="00CA244A" w:rsidRPr="00483C53" w:rsidRDefault="00CA244A" w:rsidP="00CA244A"/>
    <w:p w14:paraId="3D7A4968" w14:textId="77777777" w:rsidR="00CA244A" w:rsidRPr="00483C53" w:rsidRDefault="00CA244A" w:rsidP="00CA244A">
      <w:pPr>
        <w:rPr>
          <w:b/>
          <w:bCs/>
        </w:rPr>
      </w:pPr>
      <w:bookmarkStart w:id="724" w:name="_Toc44326784"/>
      <w:r w:rsidRPr="00483C53">
        <w:rPr>
          <w:b/>
          <w:bCs/>
        </w:rPr>
        <w:t>Påløpte kostnader</w:t>
      </w:r>
      <w:bookmarkEnd w:id="724"/>
    </w:p>
    <w:p w14:paraId="175EF79F" w14:textId="77777777" w:rsidR="00CA244A" w:rsidRPr="00483C53" w:rsidRDefault="00CA244A" w:rsidP="00CA244A">
      <w:r w:rsidRPr="00483C53">
        <w:t xml:space="preserve">Vederlag for ytelser som gjøres opp etter påløpte kostnader beregnes etter faktisk medgåtte mengder basert på avtalte priser der dette finnes eller faktisk påløpte kostnader med tillegg for avtalt påslag. </w:t>
      </w:r>
    </w:p>
    <w:p w14:paraId="314E4443" w14:textId="77777777" w:rsidR="00CA244A" w:rsidRPr="00483C53" w:rsidRDefault="00CA244A" w:rsidP="00CA244A"/>
    <w:p w14:paraId="229D8C58" w14:textId="77777777" w:rsidR="00CA244A" w:rsidRPr="00483C53" w:rsidRDefault="00CA244A" w:rsidP="00CA244A">
      <w:pPr>
        <w:rPr>
          <w:b/>
          <w:bCs/>
        </w:rPr>
      </w:pPr>
      <w:bookmarkStart w:id="725" w:name="_Toc44326785"/>
      <w:r w:rsidRPr="00483C53">
        <w:rPr>
          <w:b/>
          <w:bCs/>
        </w:rPr>
        <w:t>Timepriser for mannskap og maskiner</w:t>
      </w:r>
      <w:bookmarkEnd w:id="725"/>
    </w:p>
    <w:p w14:paraId="111DC2D2" w14:textId="77777777" w:rsidR="00CA244A" w:rsidRPr="00483C53" w:rsidRDefault="00CA244A" w:rsidP="00CA244A">
      <w:pPr>
        <w:rPr>
          <w:b/>
          <w:bCs/>
          <w:i/>
          <w:iCs/>
        </w:rPr>
      </w:pPr>
      <w:bookmarkStart w:id="726" w:name="_Toc44326786"/>
      <w:r w:rsidRPr="00483C53">
        <w:rPr>
          <w:b/>
          <w:bCs/>
          <w:i/>
          <w:iCs/>
        </w:rPr>
        <w:t>Generelt</w:t>
      </w:r>
      <w:bookmarkEnd w:id="726"/>
      <w:r w:rsidRPr="00483C53">
        <w:rPr>
          <w:b/>
          <w:bCs/>
          <w:i/>
          <w:iCs/>
        </w:rPr>
        <w:t xml:space="preserve"> </w:t>
      </w:r>
    </w:p>
    <w:p w14:paraId="3DC7A444" w14:textId="77777777" w:rsidR="00CA244A" w:rsidRPr="00483C53" w:rsidRDefault="00CA244A" w:rsidP="00CA244A">
      <w:r w:rsidRPr="00483C53">
        <w:t>Timepriser omfatter alle ytelser som er nødvendige for å gjennomføre de kontraktsarbeidene posten gjelder. Alt kontraktsarbeid skal drives rasjonelt og forsvarlig.</w:t>
      </w:r>
    </w:p>
    <w:p w14:paraId="2EF5A476" w14:textId="77777777" w:rsidR="00CA244A" w:rsidRPr="00483C53" w:rsidRDefault="00CA244A" w:rsidP="00CA244A"/>
    <w:p w14:paraId="20B321F4" w14:textId="77777777" w:rsidR="00CA244A" w:rsidRPr="00483C53" w:rsidRDefault="00CA244A" w:rsidP="00CA244A">
      <w:r w:rsidRPr="00483C53">
        <w:t xml:space="preserve">Påløpte kostnader beregnes etter faktisk medgått tid, basert på avtalte timepriser for mannskap og maskiner som angitt i kapittel E2 (Prisskjema). </w:t>
      </w:r>
    </w:p>
    <w:p w14:paraId="132A5460" w14:textId="77777777" w:rsidR="00CA244A" w:rsidRPr="00483C53" w:rsidRDefault="00CA244A" w:rsidP="00CA244A"/>
    <w:p w14:paraId="59F3AC55" w14:textId="77777777" w:rsidR="00CA244A" w:rsidRPr="00483C53" w:rsidRDefault="00CA244A" w:rsidP="00CA244A">
      <w:r w:rsidRPr="00483C53">
        <w:t>Timepriser skal ikke reguleres på annen måte enn indeksreguleres etter punkt 33.2.</w:t>
      </w:r>
    </w:p>
    <w:p w14:paraId="74272153" w14:textId="77777777" w:rsidR="00CA244A" w:rsidRPr="00483C53" w:rsidRDefault="00CA244A" w:rsidP="00CA244A">
      <w:bookmarkStart w:id="727" w:name="_Toc25146131"/>
      <w:bookmarkStart w:id="728" w:name="_Toc25239920"/>
      <w:bookmarkEnd w:id="727"/>
      <w:bookmarkEnd w:id="728"/>
    </w:p>
    <w:p w14:paraId="1C36754D" w14:textId="77777777" w:rsidR="00CA244A" w:rsidRPr="00483C53" w:rsidRDefault="00CA244A" w:rsidP="00CA244A"/>
    <w:p w14:paraId="703EC018" w14:textId="77777777" w:rsidR="00CA244A" w:rsidRPr="00483C53" w:rsidRDefault="00CA244A" w:rsidP="00CA244A">
      <w:pPr>
        <w:rPr>
          <w:b/>
          <w:bCs/>
        </w:rPr>
      </w:pPr>
      <w:bookmarkStart w:id="729" w:name="_Toc31652590"/>
      <w:bookmarkStart w:id="730" w:name="_Toc20755826"/>
      <w:bookmarkStart w:id="731" w:name="_Toc20755266"/>
      <w:bookmarkStart w:id="732" w:name="_Toc44326790"/>
      <w:r w:rsidRPr="00483C53">
        <w:rPr>
          <w:b/>
          <w:bCs/>
        </w:rPr>
        <w:t>Dokumentasjon og kontroll av faktisk utførte mengder og påløpte kostnader</w:t>
      </w:r>
      <w:bookmarkEnd w:id="729"/>
      <w:bookmarkEnd w:id="730"/>
      <w:bookmarkEnd w:id="731"/>
      <w:bookmarkEnd w:id="732"/>
    </w:p>
    <w:p w14:paraId="325C509B" w14:textId="77777777" w:rsidR="00CA244A" w:rsidRPr="00483C53" w:rsidRDefault="00CA244A" w:rsidP="00CA244A">
      <w:r w:rsidRPr="00483C53">
        <w:t>Påløpte kostnader, herunder mannskap og maskiner, forbruk av materialer og tjenester skal dokumenteres med timelister og kopi av inngående faktura med spesifisert underlag.</w:t>
      </w:r>
    </w:p>
    <w:p w14:paraId="1A8D15C4" w14:textId="77777777" w:rsidR="00CA244A" w:rsidRPr="00483C53" w:rsidRDefault="00CA244A" w:rsidP="00CA244A"/>
    <w:p w14:paraId="3188B04F" w14:textId="77777777" w:rsidR="00CA244A" w:rsidRPr="00483C53" w:rsidRDefault="00CA244A" w:rsidP="00CA244A">
      <w:r w:rsidRPr="00483C53">
        <w:t xml:space="preserve">Leverandøren skal fortløpende sikre nødvendig dokumentasjon for faktisk utførte mengder og påløpte kostnader. Med mindre byggherren fastsetter noe annet, skal leverandøren sende byggherren dokumentasjonen hver uke.  </w:t>
      </w:r>
    </w:p>
    <w:p w14:paraId="63E091B3" w14:textId="77777777" w:rsidR="00CA244A" w:rsidRPr="00483C53" w:rsidRDefault="00CA244A" w:rsidP="00CA244A"/>
    <w:p w14:paraId="39427969" w14:textId="77777777" w:rsidR="00CA244A" w:rsidRPr="00483C53" w:rsidRDefault="00CA244A" w:rsidP="00CA244A">
      <w:r w:rsidRPr="00483C53">
        <w:t xml:space="preserve">Byggherren skal kontrollere den mottatte dokumentasjonen innen 14 dager. Byggherren kan innen 14 dager kreve ytterligere dokumentasjon og nærmere spesifikasjon av faktisk utførte mengder og påløpte kostnader. </w:t>
      </w:r>
    </w:p>
    <w:p w14:paraId="463894E0" w14:textId="77777777" w:rsidR="00CA244A" w:rsidRPr="00483C53" w:rsidRDefault="00CA244A" w:rsidP="00CA244A"/>
    <w:p w14:paraId="03B42627" w14:textId="77777777" w:rsidR="00CA244A" w:rsidRPr="00483C53" w:rsidRDefault="00CA244A" w:rsidP="00CA244A">
      <w:r w:rsidRPr="00483C53">
        <w:t xml:space="preserve">Leverandøren skal gis rimelig frist til å fremskaffe ytterligere dokumentasjon og nærmere spesifikasjon når byggherren krever det. Fristen skal ikke være kortere enn 14 dager. </w:t>
      </w:r>
    </w:p>
    <w:p w14:paraId="3128524D" w14:textId="77777777" w:rsidR="00CA244A" w:rsidRPr="00483C53" w:rsidRDefault="00CA244A" w:rsidP="00CA244A"/>
    <w:p w14:paraId="72EA2D49" w14:textId="77777777" w:rsidR="00CA244A" w:rsidRPr="00483C53" w:rsidRDefault="00CA244A" w:rsidP="00CA244A">
      <w:r w:rsidRPr="00483C53">
        <w:t xml:space="preserve">Dersom byggherren ikke krever ytterligere dokumentasjon eller spesifikasjon innen fristen på 14 dager, legges leverandørens oversendte dokumentasjon til grunn for oppgjøret. Byggherren er likevel ikke avskåret fra å senere påberope at dokumentasjonen er uriktig som følge av forsett eller grov uaktsomhet. hos leverandøren. Tilsvarende gjelder der totalkostnadene er blitt unødvendig høye på grunn av urasjonell drift eller annet uforsvarlig forhold hos leverandøren. </w:t>
      </w:r>
    </w:p>
    <w:p w14:paraId="1CD83724" w14:textId="77777777" w:rsidR="00CA244A" w:rsidRPr="00483C53" w:rsidRDefault="00CA244A" w:rsidP="00CA244A"/>
    <w:p w14:paraId="2DC83007" w14:textId="77777777" w:rsidR="00CA244A" w:rsidRPr="00483C53" w:rsidRDefault="00CA244A" w:rsidP="00CA244A">
      <w:r w:rsidRPr="00483C53">
        <w:t>Dersom leverandøren ikke overholder pliktene i denne bestemmelsen har leverandøren kun rett til slikt vederlag byggherren måtte forstå at arbeidene ville medføre.</w:t>
      </w:r>
    </w:p>
    <w:p w14:paraId="73E74F1C" w14:textId="77777777" w:rsidR="00CA244A" w:rsidRPr="00483C53" w:rsidRDefault="00CA244A" w:rsidP="00CA244A"/>
    <w:p w14:paraId="0BD2EBD2" w14:textId="77777777" w:rsidR="00CA244A" w:rsidRPr="00483C53" w:rsidRDefault="00CA244A" w:rsidP="00CA244A">
      <w:pPr>
        <w:pStyle w:val="Overskrift3"/>
      </w:pPr>
      <w:bookmarkStart w:id="733" w:name="_Toc44326791"/>
      <w:bookmarkStart w:id="734" w:name="_Toc112940550"/>
      <w:r w:rsidRPr="00483C53">
        <w:t>33.2 Indeksregulering</w:t>
      </w:r>
      <w:bookmarkEnd w:id="733"/>
      <w:bookmarkEnd w:id="734"/>
    </w:p>
    <w:p w14:paraId="35AD9A80" w14:textId="77777777" w:rsidR="00CA244A" w:rsidRPr="00483C53" w:rsidRDefault="00CA244A" w:rsidP="00CA244A">
      <w:pPr>
        <w:rPr>
          <w:i/>
          <w:iCs/>
        </w:rPr>
      </w:pPr>
      <w:r w:rsidRPr="00483C53">
        <w:rPr>
          <w:i/>
          <w:iCs/>
        </w:rPr>
        <w:t xml:space="preserve">Presisering av NS 8407 pkt. 26.2; </w:t>
      </w:r>
    </w:p>
    <w:p w14:paraId="600CF7B7" w14:textId="77777777" w:rsidR="00CA244A" w:rsidRPr="00483C53" w:rsidRDefault="00CA244A" w:rsidP="00CA244A">
      <w:pPr>
        <w:pStyle w:val="Listeavsnitt"/>
        <w:ind w:left="357"/>
      </w:pPr>
    </w:p>
    <w:p w14:paraId="6C8811CD" w14:textId="77777777" w:rsidR="00CA244A" w:rsidRPr="00483C53" w:rsidRDefault="00CA244A" w:rsidP="00CA244A">
      <w:pPr>
        <w:jc w:val="both"/>
      </w:pPr>
      <w:r w:rsidRPr="00483C53">
        <w:t>Endringer i prisnivå etter tilbudsfristens utløp, gir rett til tillegg til eller fradrag fra kontraktens priser.</w:t>
      </w:r>
    </w:p>
    <w:p w14:paraId="3B1FDC03" w14:textId="77777777" w:rsidR="00CA244A" w:rsidRPr="00483C53" w:rsidRDefault="00CA244A" w:rsidP="00CA244A">
      <w:pPr>
        <w:pStyle w:val="Listeavsnitt"/>
        <w:ind w:left="357"/>
      </w:pPr>
    </w:p>
    <w:p w14:paraId="5048205A" w14:textId="77777777" w:rsidR="00CA244A" w:rsidRPr="00483C53" w:rsidRDefault="00CA244A" w:rsidP="00CA244A">
      <w:pPr>
        <w:jc w:val="both"/>
      </w:pPr>
      <w:r w:rsidRPr="00483C53">
        <w:t>Endringsbeløpet for avregningsperioden beregnes etter formelen:</w:t>
      </w:r>
    </w:p>
    <w:p w14:paraId="7A0DFE8C" w14:textId="77777777" w:rsidR="00CA244A" w:rsidRPr="00483C53" w:rsidRDefault="00CA244A" w:rsidP="00CA244A">
      <w:pPr>
        <w:jc w:val="both"/>
      </w:pPr>
    </w:p>
    <w:p w14:paraId="05EB499B" w14:textId="77777777" w:rsidR="00CA244A" w:rsidRPr="00483C53" w:rsidRDefault="00CA244A" w:rsidP="00CA244A">
      <w:pPr>
        <w:pStyle w:val="Listeavsnitt"/>
        <w:ind w:left="357"/>
      </w:pPr>
      <w:proofErr w:type="gramStart"/>
      <w:r w:rsidRPr="00483C53">
        <w:t>e  =</w:t>
      </w:r>
      <w:proofErr w:type="gramEnd"/>
      <w:r w:rsidRPr="00483C53">
        <w:t xml:space="preserve">  A  x    (  T /  T</w:t>
      </w:r>
      <w:r w:rsidRPr="00483C53">
        <w:rPr>
          <w:vertAlign w:val="subscript"/>
        </w:rPr>
        <w:t>0</w:t>
      </w:r>
      <w:r w:rsidRPr="00483C53">
        <w:t xml:space="preserve">   -  1 )</w:t>
      </w:r>
    </w:p>
    <w:p w14:paraId="2E7385D1" w14:textId="77777777" w:rsidR="00CA244A" w:rsidRPr="00483C53" w:rsidRDefault="00CA244A" w:rsidP="00CA244A">
      <w:pPr>
        <w:pStyle w:val="Listeavsnitt"/>
        <w:ind w:left="357"/>
      </w:pPr>
    </w:p>
    <w:p w14:paraId="20E179D8" w14:textId="77777777" w:rsidR="00CA244A" w:rsidRPr="00483C53" w:rsidRDefault="00CA244A" w:rsidP="00CA244A">
      <w:pPr>
        <w:pStyle w:val="Listeavsnitt"/>
        <w:ind w:left="357"/>
      </w:pPr>
      <w:r w:rsidRPr="00483C53">
        <w:t>A =</w:t>
      </w:r>
      <w:r w:rsidRPr="00483C53">
        <w:tab/>
        <w:t>Summen av avdragsnotaer for avregningskvartalet basert på kontraktens priser</w:t>
      </w:r>
    </w:p>
    <w:p w14:paraId="050C21EC" w14:textId="77777777" w:rsidR="00CA244A" w:rsidRPr="00483C53" w:rsidRDefault="00CA244A" w:rsidP="00CA244A">
      <w:pPr>
        <w:pStyle w:val="Listeavsnitt"/>
        <w:ind w:left="357"/>
      </w:pPr>
      <w:r w:rsidRPr="00483C53">
        <w:t>(eksklusive merverdiavgift) og uten fradrag for eventuelt lån eller forskudd og innestående beløp.</w:t>
      </w:r>
    </w:p>
    <w:p w14:paraId="3D7E1507" w14:textId="77777777" w:rsidR="00CA244A" w:rsidRPr="00483C53" w:rsidRDefault="00CA244A" w:rsidP="00CA244A">
      <w:pPr>
        <w:pStyle w:val="Listeavsnitt"/>
        <w:ind w:left="357"/>
      </w:pPr>
    </w:p>
    <w:p w14:paraId="28F99386" w14:textId="77777777" w:rsidR="00CA244A" w:rsidRPr="00483C53" w:rsidRDefault="00CA244A" w:rsidP="00CA244A">
      <w:pPr>
        <w:pStyle w:val="Listeavsnitt"/>
        <w:ind w:left="357"/>
      </w:pPr>
      <w:r w:rsidRPr="00483C53">
        <w:t xml:space="preserve">I verdien for A inkluderes også tilleggsnotater for utført arbeid basert på kontraktens prisgrunnlag. </w:t>
      </w:r>
    </w:p>
    <w:p w14:paraId="099D3754" w14:textId="77777777" w:rsidR="00CA244A" w:rsidRPr="00483C53" w:rsidRDefault="00CA244A" w:rsidP="00CA244A">
      <w:pPr>
        <w:pStyle w:val="Listeavsnitt"/>
        <w:ind w:left="357"/>
      </w:pPr>
    </w:p>
    <w:p w14:paraId="6F60351B" w14:textId="77777777" w:rsidR="00CA244A" w:rsidRPr="00483C53" w:rsidRDefault="00CA244A" w:rsidP="00CA244A">
      <w:pPr>
        <w:pStyle w:val="Listeavsnitt"/>
        <w:ind w:left="357"/>
      </w:pPr>
      <w:r w:rsidRPr="00483C53">
        <w:t>T</w:t>
      </w:r>
      <w:r w:rsidRPr="00483C53">
        <w:rPr>
          <w:vertAlign w:val="subscript"/>
        </w:rPr>
        <w:t>0</w:t>
      </w:r>
      <w:r w:rsidRPr="00483C53">
        <w:t xml:space="preserve"> =</w:t>
      </w:r>
      <w:r w:rsidRPr="00483C53">
        <w:tab/>
        <w:t>Indekstallet for det kvartalet fristen for endelig tilbud faller i.</w:t>
      </w:r>
    </w:p>
    <w:p w14:paraId="58E2315C" w14:textId="77777777" w:rsidR="00CA244A" w:rsidRPr="00483C53" w:rsidRDefault="00CA244A" w:rsidP="00CA244A">
      <w:pPr>
        <w:pStyle w:val="Listeavsnitt"/>
        <w:ind w:left="357"/>
      </w:pPr>
    </w:p>
    <w:p w14:paraId="788C8DA1" w14:textId="77777777" w:rsidR="00CA244A" w:rsidRPr="00483C53" w:rsidRDefault="00CA244A" w:rsidP="00CA244A">
      <w:pPr>
        <w:pStyle w:val="Listeavsnitt"/>
        <w:ind w:left="357"/>
      </w:pPr>
      <w:r w:rsidRPr="00483C53">
        <w:t>T =</w:t>
      </w:r>
      <w:r w:rsidRPr="00483C53">
        <w:tab/>
        <w:t>Indekstallet for avregningskvartalet.</w:t>
      </w:r>
    </w:p>
    <w:p w14:paraId="43225951" w14:textId="77777777" w:rsidR="00CA244A" w:rsidRPr="00483C53" w:rsidRDefault="00CA244A" w:rsidP="00CA244A">
      <w:pPr>
        <w:pStyle w:val="Listeavsnitt"/>
        <w:ind w:left="357"/>
      </w:pPr>
    </w:p>
    <w:p w14:paraId="17C94DC6" w14:textId="77777777" w:rsidR="00CA244A" w:rsidRPr="00483C53" w:rsidRDefault="00CA244A" w:rsidP="00CA244A">
      <w:pPr>
        <w:pStyle w:val="Listeavsnitt"/>
        <w:ind w:left="357"/>
      </w:pPr>
      <w:r w:rsidRPr="00483C53">
        <w:t xml:space="preserve">Statistikk for </w:t>
      </w:r>
      <w:r w:rsidRPr="00483C53">
        <w:rPr>
          <w:highlight w:val="lightGray"/>
        </w:rPr>
        <w:t>veg i dagen:</w:t>
      </w:r>
    </w:p>
    <w:p w14:paraId="20B95423" w14:textId="77777777" w:rsidR="00CA244A" w:rsidRPr="00483C53" w:rsidRDefault="00CA244A" w:rsidP="00CA244A">
      <w:pPr>
        <w:pStyle w:val="Listeavsnitt"/>
        <w:ind w:left="357"/>
      </w:pPr>
      <w:r w:rsidRPr="00483C53">
        <w:t>Verdi av T og T0 beregnes ut fra Statistisk Sentralbyrås</w:t>
      </w:r>
      <w:r w:rsidRPr="00483C53">
        <w:rPr>
          <w:highlight w:val="lightGray"/>
        </w:rPr>
        <w:t xml:space="preserve">” </w:t>
      </w:r>
      <w:proofErr w:type="spellStart"/>
      <w:r w:rsidRPr="00483C53">
        <w:rPr>
          <w:highlight w:val="lightGray"/>
        </w:rPr>
        <w:t>Byggekostnadsindeks</w:t>
      </w:r>
      <w:proofErr w:type="spellEnd"/>
      <w:r w:rsidRPr="00483C53">
        <w:rPr>
          <w:highlight w:val="lightGray"/>
        </w:rPr>
        <w:t xml:space="preserve"> for veganlegg, Veg i dagen”.</w:t>
      </w:r>
    </w:p>
    <w:p w14:paraId="00DD86D4" w14:textId="77777777" w:rsidR="00CA244A" w:rsidRPr="00483C53" w:rsidRDefault="00CA244A" w:rsidP="00CA244A">
      <w:pPr>
        <w:pStyle w:val="Listeavsnitt"/>
        <w:ind w:left="357"/>
      </w:pPr>
    </w:p>
    <w:p w14:paraId="4D8A2AC3" w14:textId="77777777" w:rsidR="00CA244A" w:rsidRPr="00483C53" w:rsidRDefault="00CA244A" w:rsidP="00CA244A">
      <w:pPr>
        <w:spacing w:line="276" w:lineRule="auto"/>
        <w:jc w:val="both"/>
        <w:rPr>
          <w:rFonts w:cs="Arial"/>
          <w:szCs w:val="22"/>
        </w:rPr>
      </w:pPr>
      <w:r w:rsidRPr="00483C53">
        <w:rPr>
          <w:rFonts w:cs="Arial"/>
        </w:rPr>
        <w:t xml:space="preserve">Dersom overtakelse skjer tidligere enn 3 måneder etter siste regulering, beregnes T i formelen ovenfor med gjennomsnittet for de kvartal som inngår i denne perioden.   </w:t>
      </w:r>
    </w:p>
    <w:p w14:paraId="48975A13" w14:textId="77777777" w:rsidR="00CA244A" w:rsidRPr="00483C53" w:rsidRDefault="00CA244A" w:rsidP="00CA244A">
      <w:pPr>
        <w:spacing w:line="276" w:lineRule="auto"/>
        <w:jc w:val="both"/>
        <w:rPr>
          <w:rFonts w:cstheme="minorBidi"/>
        </w:rPr>
      </w:pPr>
    </w:p>
    <w:p w14:paraId="71676B08" w14:textId="77777777" w:rsidR="00CA244A" w:rsidRPr="00483C53" w:rsidRDefault="00CA244A" w:rsidP="00CA244A">
      <w:pPr>
        <w:jc w:val="both"/>
      </w:pPr>
      <w:r w:rsidRPr="00483C53">
        <w:rPr>
          <w:rFonts w:cs="Arial"/>
        </w:rPr>
        <w:t>Dersom den avtalte indeksen skulle opphøre å eksistere, skal byggherren og leverandøren i fellesskap avgjøre hvilken indeks som skal erstatte indeksen som er falt bort.</w:t>
      </w:r>
    </w:p>
    <w:p w14:paraId="278213D5" w14:textId="77777777" w:rsidR="00CA244A" w:rsidRPr="00483C53" w:rsidRDefault="00CA244A" w:rsidP="00CA244A"/>
    <w:p w14:paraId="443FAB05" w14:textId="77777777" w:rsidR="00CA244A" w:rsidRPr="00483C53" w:rsidRDefault="00CA244A" w:rsidP="00CA244A">
      <w:pPr>
        <w:pStyle w:val="Overskrift2"/>
      </w:pPr>
      <w:bookmarkStart w:id="735" w:name="_Toc44326792"/>
      <w:bookmarkStart w:id="736" w:name="_Toc112940551"/>
      <w:r w:rsidRPr="00483C53">
        <w:t>34 Fakturering (Se NS 8407 pkt. 27)</w:t>
      </w:r>
      <w:bookmarkEnd w:id="735"/>
      <w:bookmarkEnd w:id="736"/>
    </w:p>
    <w:p w14:paraId="5990B415" w14:textId="77777777" w:rsidR="00CA244A" w:rsidRPr="00483C53" w:rsidRDefault="00CA244A" w:rsidP="00CA244A">
      <w:pPr>
        <w:pStyle w:val="Overskrift3"/>
      </w:pPr>
      <w:bookmarkStart w:id="737" w:name="_Toc112940552"/>
      <w:bookmarkStart w:id="738" w:name="_Toc44326793"/>
      <w:r w:rsidRPr="00483C53">
        <w:t>34.1 Avtalt fakturering</w:t>
      </w:r>
      <w:bookmarkEnd w:id="737"/>
    </w:p>
    <w:p w14:paraId="1F597E98" w14:textId="77777777" w:rsidR="00CA244A" w:rsidRPr="00483C53" w:rsidRDefault="00CA244A" w:rsidP="00CA244A">
      <w:pPr>
        <w:rPr>
          <w:i/>
        </w:rPr>
      </w:pPr>
      <w:r w:rsidRPr="00483C53">
        <w:rPr>
          <w:i/>
        </w:rPr>
        <w:t xml:space="preserve">I tillegg til NS 8407 pkt. 27.1; </w:t>
      </w:r>
    </w:p>
    <w:p w14:paraId="475A5573" w14:textId="77777777" w:rsidR="00CA244A" w:rsidRPr="00483C53" w:rsidRDefault="00CA244A" w:rsidP="00CA244A"/>
    <w:p w14:paraId="6F8CFA83" w14:textId="77777777" w:rsidR="00CA244A" w:rsidRPr="00483C53" w:rsidRDefault="00CA244A" w:rsidP="00CA244A">
      <w:r w:rsidRPr="00483C53">
        <w:t>Forskudd kan kreves utbetalt med 10 % av kontraktssummen ekskl. merverdiavgift mot en av byggherren godkjent selvskyldnerkausjon fra bank, forsikringsselskap eller annen kredittinstitusjon. Forskudd tilbakebetales med 10 % av utført arbeid på avdragsnota. Selvskyldnerkausjonen tillates redusert i takt med tilbakebetaling av forskuddet.</w:t>
      </w:r>
    </w:p>
    <w:p w14:paraId="0E735659" w14:textId="77777777" w:rsidR="00CA244A" w:rsidRPr="00483C53" w:rsidRDefault="00CA244A" w:rsidP="00CA244A"/>
    <w:p w14:paraId="79C45764" w14:textId="77777777" w:rsidR="00CA244A" w:rsidRPr="00483C53" w:rsidRDefault="00CA244A" w:rsidP="00CA244A">
      <w:r w:rsidRPr="00483C53">
        <w:t>Det svares ikke renter av forskudd som er i samsvar med forutsetningene i konkurransegrunnlaget.</w:t>
      </w:r>
    </w:p>
    <w:p w14:paraId="7C5986F8" w14:textId="77777777" w:rsidR="00CA244A" w:rsidRPr="00483C53" w:rsidRDefault="00CA244A" w:rsidP="00CA244A"/>
    <w:p w14:paraId="119BCAD0" w14:textId="77777777" w:rsidR="00CA244A" w:rsidRPr="00483C53" w:rsidRDefault="00CA244A" w:rsidP="00CA244A">
      <w:r w:rsidRPr="00483C53">
        <w:t>Dersom det er poster som skal avregnes etter enhetspriser (regulerbare poster), skal det leveres separate avdragsnota for disse. For de regulerbare postene skal det leveres avdragsnota på elektronisk format (</w:t>
      </w:r>
      <w:proofErr w:type="spellStart"/>
      <w:r w:rsidRPr="00483C53">
        <w:t>xml</w:t>
      </w:r>
      <w:proofErr w:type="spellEnd"/>
      <w:r w:rsidRPr="00483C53">
        <w:t xml:space="preserve">-format), jf. «Veiledning for levering av avdragsnota på elektronisk format.»  </w:t>
      </w:r>
    </w:p>
    <w:p w14:paraId="20C044A3" w14:textId="77777777" w:rsidR="00CA244A" w:rsidRPr="00483C53" w:rsidRDefault="00CA244A" w:rsidP="00CA244A"/>
    <w:p w14:paraId="0B15E81A" w14:textId="77777777" w:rsidR="00CA244A" w:rsidRPr="00483C53" w:rsidRDefault="00CA244A" w:rsidP="00CA244A">
      <w:pPr>
        <w:pStyle w:val="Overskrift3"/>
      </w:pPr>
      <w:bookmarkStart w:id="739" w:name="_Toc112940553"/>
      <w:r w:rsidRPr="00483C53">
        <w:t>34.2 Faktureringsplan</w:t>
      </w:r>
      <w:bookmarkEnd w:id="738"/>
      <w:bookmarkEnd w:id="739"/>
    </w:p>
    <w:p w14:paraId="6275DA7A" w14:textId="77777777" w:rsidR="00CA244A" w:rsidRPr="00483C53" w:rsidRDefault="00CA244A" w:rsidP="00CA244A">
      <w:pPr>
        <w:rPr>
          <w:i/>
          <w:iCs/>
        </w:rPr>
      </w:pPr>
      <w:r w:rsidRPr="00483C53">
        <w:rPr>
          <w:i/>
          <w:iCs/>
        </w:rPr>
        <w:t>Tillegg til NS 8407 pkt. 27.2.1;</w:t>
      </w:r>
    </w:p>
    <w:p w14:paraId="5E4B5A87" w14:textId="77777777" w:rsidR="00CA244A" w:rsidRPr="00483C53" w:rsidRDefault="00CA244A" w:rsidP="00CA244A"/>
    <w:p w14:paraId="0BDCCF94" w14:textId="77777777" w:rsidR="00CA244A" w:rsidRPr="00483C53" w:rsidRDefault="00CA244A" w:rsidP="00CA244A">
      <w:r w:rsidRPr="00483C53">
        <w:t xml:space="preserve">Faktureringsplanen skal utarbeides i samhandlingsfasen og skal baseres på produksjonsplanen. Den skal være tilstrekkelig detaljert til å vise sammenhengen mellom planlagt produksjon og den anslåtte størrelsen på de månedlige fakturaene. Dersom det er poster som skal avregnes etter enhetspriser (regulerbare poster) i kontrakten, skal det leveres egen faktureringsplan for disse.  </w:t>
      </w:r>
    </w:p>
    <w:p w14:paraId="31140EC6" w14:textId="77777777" w:rsidR="00CA244A" w:rsidRPr="00483C53" w:rsidRDefault="00CA244A" w:rsidP="00CA244A">
      <w:bookmarkStart w:id="740" w:name="_Hlk23064223"/>
    </w:p>
    <w:p w14:paraId="698789A2" w14:textId="77777777" w:rsidR="00CA244A" w:rsidRPr="00483C53" w:rsidRDefault="00CA244A" w:rsidP="00CA244A">
      <w:r w:rsidRPr="00483C53">
        <w:t xml:space="preserve">Materialer, deler, mv. som er tilført byggeplassen jf. kapittel C1 NS 8407 punkt 27.2.1 c), gir bare rett til fakturering før de er innbygget der denne muligheten er angitt særskilt i kapittel D1.1. Det betales ikke for slike leveranser før det foreligger en av byggherren godkjent selvskyldner-kausjon på beløpet fra bank, forsikringsselskap eller annen kredittinstitusjon godkjent av byggherren. Det må også godtgjøres at eventuell salgspant eller varelagerpant er bortfalt. Kausjonene frigis etter hvert som aktuelle materialer blir </w:t>
      </w:r>
      <w:proofErr w:type="gramStart"/>
      <w:r w:rsidRPr="00483C53">
        <w:t>innbygd</w:t>
      </w:r>
      <w:proofErr w:type="gramEnd"/>
      <w:r w:rsidRPr="00483C53">
        <w:t xml:space="preserve"> i konstruksjonen(e).</w:t>
      </w:r>
    </w:p>
    <w:p w14:paraId="0FB8058A" w14:textId="77777777" w:rsidR="00CA244A" w:rsidRPr="00483C53" w:rsidRDefault="00CA244A" w:rsidP="00CA244A"/>
    <w:p w14:paraId="21B93203" w14:textId="77777777" w:rsidR="00CA244A" w:rsidRPr="00483C53" w:rsidRDefault="00CA244A" w:rsidP="00CA244A">
      <w:bookmarkStart w:id="741" w:name="_Hlk23064910"/>
      <w:r w:rsidRPr="00483C53">
        <w:t>For de deler av utførelsen som ikke senere lar seg kontrollmåle, og leverandøren ikke har varslet byggherren i tide, kan leverandøren bare kreve oppgjør for slike mengder som byggherren måtte forstå har medgått.</w:t>
      </w:r>
    </w:p>
    <w:p w14:paraId="58C05D61" w14:textId="77777777" w:rsidR="00CA244A" w:rsidRPr="00483C53" w:rsidRDefault="00CA244A" w:rsidP="00CA244A"/>
    <w:p w14:paraId="66CB263B" w14:textId="77777777" w:rsidR="00CA244A" w:rsidRPr="00483C53" w:rsidRDefault="00CA244A" w:rsidP="00CA244A"/>
    <w:bookmarkEnd w:id="740"/>
    <w:bookmarkEnd w:id="741"/>
    <w:p w14:paraId="1A869707" w14:textId="77777777" w:rsidR="00CA244A" w:rsidRPr="00483C53" w:rsidRDefault="00CA244A" w:rsidP="00CA244A"/>
    <w:p w14:paraId="385CA91B" w14:textId="77777777" w:rsidR="00CA244A" w:rsidRPr="00483C53" w:rsidRDefault="00CA244A" w:rsidP="00CA244A">
      <w:pPr>
        <w:pStyle w:val="Overskrift3"/>
      </w:pPr>
      <w:bookmarkStart w:id="742" w:name="_Toc44326795"/>
      <w:bookmarkStart w:id="743" w:name="_Toc112940554"/>
      <w:r w:rsidRPr="00483C53">
        <w:t>34.3 Dokumentasjon av fakturakravet</w:t>
      </w:r>
      <w:bookmarkEnd w:id="742"/>
      <w:bookmarkEnd w:id="743"/>
    </w:p>
    <w:p w14:paraId="55D0482D" w14:textId="77777777" w:rsidR="00CA244A" w:rsidRPr="00483C53" w:rsidRDefault="00CA244A" w:rsidP="00CA244A">
      <w:pPr>
        <w:rPr>
          <w:i/>
          <w:iCs/>
        </w:rPr>
      </w:pPr>
      <w:r w:rsidRPr="00483C53">
        <w:rPr>
          <w:i/>
          <w:iCs/>
        </w:rPr>
        <w:t>Tillegg til NS 8407 pkt. 27.4;</w:t>
      </w:r>
    </w:p>
    <w:p w14:paraId="326DB83F" w14:textId="77777777" w:rsidR="00CA244A" w:rsidRPr="00483C53" w:rsidRDefault="00CA244A" w:rsidP="00CA244A"/>
    <w:p w14:paraId="364210D2" w14:textId="77777777" w:rsidR="00CA244A" w:rsidRPr="00483C53" w:rsidRDefault="00CA244A" w:rsidP="00CA244A">
      <w:r w:rsidRPr="00483C53">
        <w:t xml:space="preserve">Til faktura for </w:t>
      </w:r>
      <w:proofErr w:type="spellStart"/>
      <w:r w:rsidRPr="00483C53">
        <w:t>regningsarbeider</w:t>
      </w:r>
      <w:proofErr w:type="spellEnd"/>
      <w:r w:rsidRPr="00483C53">
        <w:t xml:space="preserve"> skal det vedlegges timelister godkjent av byggherren. </w:t>
      </w:r>
    </w:p>
    <w:p w14:paraId="1F8C0A27" w14:textId="77777777" w:rsidR="00CA244A" w:rsidRPr="00483C53" w:rsidRDefault="00CA244A" w:rsidP="00CA244A">
      <w:r w:rsidRPr="00483C53">
        <w:t xml:space="preserve">Fakturering skal skje elektronisk. For elektronisk fakturering vises det til følgende: </w:t>
      </w:r>
    </w:p>
    <w:p w14:paraId="5A6E470B" w14:textId="77777777" w:rsidR="00CA244A" w:rsidRPr="00483C53" w:rsidRDefault="00CA244A" w:rsidP="00CA244A"/>
    <w:p w14:paraId="53A858C5" w14:textId="6BED1BEA" w:rsidR="00CA244A" w:rsidRPr="00483C53" w:rsidRDefault="004962DA" w:rsidP="00CA244A">
      <w:hyperlink r:id="rId39" w:history="1">
        <w:r w:rsidR="00CA244A" w:rsidRPr="00483C53">
          <w:rPr>
            <w:rStyle w:val="Hyperkobling"/>
            <w:rFonts w:eastAsiaTheme="majorEastAsia"/>
          </w:rPr>
          <w:t>http://www.vegvesen.no/om+statens+vegvesen/kontakt+oss/for-leverandorer/faktura-til-statens-vegvesen</w:t>
        </w:r>
      </w:hyperlink>
      <w:r w:rsidR="00CA244A" w:rsidRPr="00483C53">
        <w:t xml:space="preserve"> </w:t>
      </w:r>
    </w:p>
    <w:p w14:paraId="7C626D5B" w14:textId="77777777" w:rsidR="00CA244A" w:rsidRPr="00483C53" w:rsidRDefault="00CA244A" w:rsidP="00CA244A"/>
    <w:p w14:paraId="670A3C8F" w14:textId="77777777" w:rsidR="00CA244A" w:rsidRPr="00483C53" w:rsidRDefault="00CA244A" w:rsidP="00CA244A">
      <w:r w:rsidRPr="00483C53">
        <w:t xml:space="preserve">For å kunne behandle en faktura fra en Leverandør må den være merket med følgende informasjon: </w:t>
      </w:r>
    </w:p>
    <w:p w14:paraId="0EC22793" w14:textId="77777777" w:rsidR="00CA244A" w:rsidRPr="00483C53" w:rsidRDefault="00CA244A" w:rsidP="00CA244A"/>
    <w:p w14:paraId="4974DBEA" w14:textId="77777777" w:rsidR="00CA244A" w:rsidRPr="00483C53" w:rsidRDefault="00CA244A" w:rsidP="00B528DD">
      <w:pPr>
        <w:numPr>
          <w:ilvl w:val="0"/>
          <w:numId w:val="57"/>
        </w:numPr>
        <w:rPr>
          <w:rFonts w:eastAsiaTheme="minorHAnsi"/>
        </w:rPr>
      </w:pPr>
      <w:r w:rsidRPr="00483C53">
        <w:rPr>
          <w:rFonts w:eastAsiaTheme="minorHAnsi"/>
        </w:rPr>
        <w:t xml:space="preserve">fakturaadresse </w:t>
      </w:r>
    </w:p>
    <w:p w14:paraId="23256B9D" w14:textId="77777777" w:rsidR="00CA244A" w:rsidRPr="00483C53" w:rsidRDefault="00CA244A" w:rsidP="00B528DD">
      <w:pPr>
        <w:numPr>
          <w:ilvl w:val="0"/>
          <w:numId w:val="57"/>
        </w:numPr>
        <w:rPr>
          <w:rFonts w:eastAsiaTheme="minorHAnsi"/>
        </w:rPr>
      </w:pPr>
      <w:r w:rsidRPr="00483C53">
        <w:rPr>
          <w:rFonts w:eastAsiaTheme="minorHAnsi"/>
        </w:rPr>
        <w:t xml:space="preserve">navn på byggherrens representant eller byggeleder </w:t>
      </w:r>
    </w:p>
    <w:p w14:paraId="6D9E2413" w14:textId="77777777" w:rsidR="00CA244A" w:rsidRPr="00483C53" w:rsidRDefault="00CA244A" w:rsidP="00B528DD">
      <w:pPr>
        <w:numPr>
          <w:ilvl w:val="0"/>
          <w:numId w:val="57"/>
        </w:numPr>
        <w:rPr>
          <w:rFonts w:eastAsiaTheme="minorHAnsi"/>
        </w:rPr>
      </w:pPr>
      <w:r w:rsidRPr="00483C53">
        <w:rPr>
          <w:rFonts w:eastAsiaTheme="minorHAnsi"/>
        </w:rPr>
        <w:t xml:space="preserve">ansvarskode </w:t>
      </w:r>
    </w:p>
    <w:p w14:paraId="66DAD606" w14:textId="77777777" w:rsidR="00CA244A" w:rsidRPr="00483C53" w:rsidRDefault="00CA244A" w:rsidP="00B528DD">
      <w:pPr>
        <w:numPr>
          <w:ilvl w:val="0"/>
          <w:numId w:val="57"/>
        </w:numPr>
        <w:rPr>
          <w:rFonts w:eastAsiaTheme="minorHAnsi"/>
        </w:rPr>
      </w:pPr>
      <w:r w:rsidRPr="00483C53">
        <w:rPr>
          <w:rFonts w:eastAsiaTheme="minorHAnsi"/>
        </w:rPr>
        <w:t xml:space="preserve">disposisjonsnummer </w:t>
      </w:r>
    </w:p>
    <w:p w14:paraId="74519E63" w14:textId="77777777" w:rsidR="00CA244A" w:rsidRPr="00483C53" w:rsidRDefault="00CA244A" w:rsidP="00B528DD">
      <w:pPr>
        <w:numPr>
          <w:ilvl w:val="0"/>
          <w:numId w:val="57"/>
        </w:numPr>
        <w:rPr>
          <w:rFonts w:eastAsiaTheme="minorHAnsi"/>
        </w:rPr>
      </w:pPr>
      <w:proofErr w:type="spellStart"/>
      <w:r w:rsidRPr="00483C53">
        <w:rPr>
          <w:rFonts w:eastAsiaTheme="minorHAnsi"/>
        </w:rPr>
        <w:t>kontraktsnummer</w:t>
      </w:r>
      <w:proofErr w:type="spellEnd"/>
      <w:r w:rsidRPr="00483C53">
        <w:rPr>
          <w:rFonts w:eastAsiaTheme="minorHAnsi"/>
        </w:rPr>
        <w:t xml:space="preserve"> (saksnummer i arkivsystemet MIME til Statens vegvesen; fås fra byggeleder) </w:t>
      </w:r>
    </w:p>
    <w:p w14:paraId="7A361F9E" w14:textId="77777777" w:rsidR="00CA244A" w:rsidRPr="00483C53" w:rsidRDefault="00CA244A" w:rsidP="00B528DD">
      <w:pPr>
        <w:numPr>
          <w:ilvl w:val="0"/>
          <w:numId w:val="57"/>
        </w:numPr>
        <w:rPr>
          <w:rFonts w:eastAsiaTheme="minorHAnsi"/>
        </w:rPr>
      </w:pPr>
      <w:r w:rsidRPr="00483C53">
        <w:rPr>
          <w:rFonts w:eastAsiaTheme="minorHAnsi"/>
        </w:rPr>
        <w:t xml:space="preserve">tidligere fakturerte beløp på </w:t>
      </w:r>
      <w:proofErr w:type="spellStart"/>
      <w:r w:rsidRPr="00483C53">
        <w:rPr>
          <w:rFonts w:eastAsiaTheme="minorHAnsi"/>
        </w:rPr>
        <w:t>kontraktspunktet</w:t>
      </w:r>
      <w:proofErr w:type="spellEnd"/>
      <w:r w:rsidRPr="00483C53">
        <w:rPr>
          <w:rFonts w:eastAsiaTheme="minorHAnsi"/>
        </w:rPr>
        <w:t xml:space="preserve"> (gjelder ved bruk av avdragsfaktura) </w:t>
      </w:r>
    </w:p>
    <w:p w14:paraId="0967E0B8" w14:textId="77777777" w:rsidR="00CA244A" w:rsidRPr="00483C53" w:rsidRDefault="00CA244A" w:rsidP="00CA244A"/>
    <w:p w14:paraId="7124B11B" w14:textId="77777777" w:rsidR="00CA244A" w:rsidRPr="00483C53" w:rsidRDefault="00CA244A" w:rsidP="00CA244A">
      <w:r w:rsidRPr="00483C53">
        <w:t xml:space="preserve">Av hensyn til regnskapsføring kreves at leverandøren vedlagt hver avdragsnota og </w:t>
      </w:r>
      <w:proofErr w:type="spellStart"/>
      <w:r w:rsidRPr="00483C53">
        <w:t>sluttnota</w:t>
      </w:r>
      <w:proofErr w:type="spellEnd"/>
      <w:r w:rsidRPr="00483C53">
        <w:t xml:space="preserve"> leverer </w:t>
      </w:r>
      <w:proofErr w:type="gramStart"/>
      <w:r w:rsidRPr="00483C53">
        <w:t>oppdatert ”Konteringsskjema</w:t>
      </w:r>
      <w:proofErr w:type="gramEnd"/>
      <w:r w:rsidRPr="00483C53">
        <w:t xml:space="preserve"> for avdrags- og sluttfaktura for veganlegg”. </w:t>
      </w:r>
    </w:p>
    <w:p w14:paraId="27AB56D7" w14:textId="77777777" w:rsidR="00CA244A" w:rsidRPr="00483C53" w:rsidRDefault="00CA244A" w:rsidP="00CA244A"/>
    <w:p w14:paraId="732F3DA9" w14:textId="77777777" w:rsidR="00CA244A" w:rsidRPr="00483C53" w:rsidRDefault="00CA244A" w:rsidP="00CA244A">
      <w:r w:rsidRPr="00483C53">
        <w:t xml:space="preserve">Fakturaene skal tilfredsstille krav til innhold i salgsdokumenter etter gjeldende bokføringsbestemmelser. </w:t>
      </w:r>
    </w:p>
    <w:p w14:paraId="765D6823" w14:textId="77777777" w:rsidR="00CA244A" w:rsidRPr="00483C53" w:rsidRDefault="00CA244A" w:rsidP="00CA244A"/>
    <w:p w14:paraId="78710EB5" w14:textId="77777777" w:rsidR="00CA244A" w:rsidRPr="00483C53" w:rsidRDefault="00CA244A" w:rsidP="00CA244A">
      <w:pPr>
        <w:pStyle w:val="Overskrift2"/>
      </w:pPr>
      <w:bookmarkStart w:id="744" w:name="_Toc44326796"/>
      <w:bookmarkStart w:id="745" w:name="_Toc112940555"/>
      <w:r w:rsidRPr="00483C53">
        <w:t>35 Generelle betalingsbestemmelser (Se NS 8407 pkt. 28)</w:t>
      </w:r>
      <w:bookmarkEnd w:id="744"/>
      <w:bookmarkEnd w:id="745"/>
    </w:p>
    <w:p w14:paraId="244E29AC" w14:textId="77777777" w:rsidR="00CA244A" w:rsidRPr="00483C53" w:rsidRDefault="00CA244A" w:rsidP="00CA244A">
      <w:pPr>
        <w:rPr>
          <w:b/>
          <w:bCs/>
        </w:rPr>
      </w:pPr>
      <w:bookmarkStart w:id="746" w:name="_Toc44326797"/>
      <w:r w:rsidRPr="00483C53">
        <w:rPr>
          <w:b/>
          <w:bCs/>
        </w:rPr>
        <w:t>Betalingsfrist</w:t>
      </w:r>
      <w:bookmarkEnd w:id="746"/>
      <w:r w:rsidRPr="00483C53">
        <w:rPr>
          <w:b/>
          <w:bCs/>
        </w:rPr>
        <w:t xml:space="preserve"> </w:t>
      </w:r>
    </w:p>
    <w:p w14:paraId="65A15EF5" w14:textId="77777777" w:rsidR="00CA244A" w:rsidRPr="00483C53" w:rsidRDefault="00CA244A" w:rsidP="00CA244A">
      <w:pPr>
        <w:rPr>
          <w:i/>
          <w:iCs/>
        </w:rPr>
      </w:pPr>
      <w:r w:rsidRPr="00483C53">
        <w:rPr>
          <w:i/>
          <w:iCs/>
        </w:rPr>
        <w:t xml:space="preserve">NS 8407 pkt. 28.1 første avsnitt utgår og erstattes med; </w:t>
      </w:r>
    </w:p>
    <w:p w14:paraId="7AC4D509" w14:textId="77777777" w:rsidR="00CA244A" w:rsidRPr="00483C53" w:rsidRDefault="00CA244A" w:rsidP="00CA244A"/>
    <w:p w14:paraId="6C2DBA05" w14:textId="77777777" w:rsidR="00CA244A" w:rsidRPr="00483C53" w:rsidRDefault="00CA244A" w:rsidP="00CA244A">
      <w:r w:rsidRPr="00483C53">
        <w:t>Byggherren plikter å betale innen 30 dager etter at han har mottatt faktura, se LOV- 1976- 12-17-100 Lov om renter ved forsinket betaling, § 2.</w:t>
      </w:r>
    </w:p>
    <w:p w14:paraId="3146467B" w14:textId="77777777" w:rsidR="00CA244A" w:rsidRPr="00483C53" w:rsidRDefault="00CA244A" w:rsidP="00CA244A"/>
    <w:p w14:paraId="700AAF7A" w14:textId="77777777" w:rsidR="00CA244A" w:rsidRPr="00483C53" w:rsidRDefault="00CA244A" w:rsidP="00CA244A">
      <w:pPr>
        <w:rPr>
          <w:i/>
          <w:iCs/>
        </w:rPr>
      </w:pPr>
      <w:r w:rsidRPr="00483C53">
        <w:rPr>
          <w:i/>
          <w:iCs/>
        </w:rPr>
        <w:t xml:space="preserve">Tillegg til NS 8407 pkt. 28.1 2 avsnitt; </w:t>
      </w:r>
    </w:p>
    <w:p w14:paraId="64FAD082" w14:textId="77777777" w:rsidR="00CA244A" w:rsidRPr="00483C53" w:rsidRDefault="00CA244A" w:rsidP="00CA244A"/>
    <w:p w14:paraId="051DE85E" w14:textId="77777777" w:rsidR="00CA244A" w:rsidRPr="00483C53" w:rsidRDefault="00CA244A" w:rsidP="00CA244A">
      <w:r w:rsidRPr="00483C53">
        <w:t>Dersom byggherren har innsigelser til deler av en faktura skal leverandøren utstede en kreditnota på hele beløpet, og deretter utstede to nye fakturaer på henholdsvis akseptert og omtvistet del.</w:t>
      </w:r>
    </w:p>
    <w:p w14:paraId="67680928" w14:textId="77777777" w:rsidR="00CA244A" w:rsidRPr="00483C53" w:rsidRDefault="00CA244A" w:rsidP="00CA244A"/>
    <w:p w14:paraId="1D34276A" w14:textId="77777777" w:rsidR="00CA244A" w:rsidRPr="00483C53" w:rsidRDefault="00CA244A" w:rsidP="00CA244A">
      <w:pPr>
        <w:pStyle w:val="Overskrift2"/>
      </w:pPr>
      <w:bookmarkStart w:id="747" w:name="_Toc44326800"/>
      <w:bookmarkStart w:id="748" w:name="_Toc112940556"/>
      <w:r w:rsidRPr="00483C53">
        <w:t xml:space="preserve">36 Særlige regler om </w:t>
      </w:r>
      <w:proofErr w:type="spellStart"/>
      <w:r w:rsidRPr="00483C53">
        <w:t>regningsarbeid</w:t>
      </w:r>
      <w:proofErr w:type="spellEnd"/>
      <w:r w:rsidRPr="00483C53">
        <w:t xml:space="preserve"> (Se NS 8407 pkt. 30)</w:t>
      </w:r>
      <w:bookmarkEnd w:id="747"/>
      <w:bookmarkEnd w:id="748"/>
      <w:r w:rsidRPr="00483C53">
        <w:t xml:space="preserve"> </w:t>
      </w:r>
    </w:p>
    <w:p w14:paraId="74D8C5DA" w14:textId="77777777" w:rsidR="00CA244A" w:rsidRPr="00483C53" w:rsidRDefault="00CA244A" w:rsidP="00CA244A">
      <w:pPr>
        <w:pStyle w:val="Overskrift3"/>
      </w:pPr>
      <w:bookmarkStart w:id="749" w:name="_Toc44326801"/>
      <w:bookmarkStart w:id="750" w:name="_Toc112940557"/>
      <w:r w:rsidRPr="00483C53">
        <w:t>36.1 Vederlagsberegning</w:t>
      </w:r>
      <w:bookmarkEnd w:id="749"/>
      <w:bookmarkEnd w:id="750"/>
    </w:p>
    <w:p w14:paraId="3B2B2CD0" w14:textId="77777777" w:rsidR="00CA244A" w:rsidRPr="00483C53" w:rsidRDefault="00CA244A" w:rsidP="00CA244A">
      <w:pPr>
        <w:rPr>
          <w:i/>
        </w:rPr>
      </w:pPr>
      <w:r w:rsidRPr="00483C53">
        <w:rPr>
          <w:i/>
        </w:rPr>
        <w:t xml:space="preserve">NS 8407 pkt. 30.1 utgår og erstattes med; </w:t>
      </w:r>
    </w:p>
    <w:p w14:paraId="026301B5" w14:textId="77777777" w:rsidR="00CA244A" w:rsidRPr="00483C53" w:rsidRDefault="00CA244A" w:rsidP="00CA244A">
      <w:pPr>
        <w:jc w:val="both"/>
      </w:pPr>
    </w:p>
    <w:p w14:paraId="2B451D93" w14:textId="77777777" w:rsidR="00CA244A" w:rsidRPr="00483C53" w:rsidRDefault="00CA244A" w:rsidP="00CA244A">
      <w:pPr>
        <w:jc w:val="both"/>
      </w:pPr>
      <w:bookmarkStart w:id="751" w:name="_Hlk31487373"/>
      <w:r w:rsidRPr="00483C53">
        <w:t xml:space="preserve">Byggherren kan alltid styre utførelsen av </w:t>
      </w:r>
      <w:proofErr w:type="spellStart"/>
      <w:r w:rsidRPr="00483C53">
        <w:t>regningsarbeid</w:t>
      </w:r>
      <w:proofErr w:type="spellEnd"/>
      <w:r w:rsidRPr="00483C53">
        <w:t>.</w:t>
      </w:r>
    </w:p>
    <w:p w14:paraId="158C5950" w14:textId="77777777" w:rsidR="00CA244A" w:rsidRPr="00483C53" w:rsidRDefault="00CA244A" w:rsidP="00CA244A">
      <w:pPr>
        <w:jc w:val="both"/>
      </w:pPr>
    </w:p>
    <w:p w14:paraId="444B126D" w14:textId="77777777" w:rsidR="00CA244A" w:rsidRPr="00483C53" w:rsidRDefault="00CA244A" w:rsidP="00CA244A">
      <w:pPr>
        <w:jc w:val="both"/>
        <w:rPr>
          <w:color w:val="000000" w:themeColor="text1"/>
        </w:rPr>
      </w:pPr>
      <w:proofErr w:type="spellStart"/>
      <w:r w:rsidRPr="00483C53">
        <w:t>Regningsarbeider</w:t>
      </w:r>
      <w:proofErr w:type="spellEnd"/>
      <w:r w:rsidRPr="00483C53">
        <w:t xml:space="preserve"> gjøres opp etter medgåtte timer for mannskap og maskiner </w:t>
      </w:r>
      <w:r w:rsidRPr="00483C53">
        <w:rPr>
          <w:color w:val="000000" w:themeColor="text1"/>
        </w:rPr>
        <w:t>og skal drives rasjonelt og forsvarlig.</w:t>
      </w:r>
    </w:p>
    <w:bookmarkEnd w:id="751"/>
    <w:p w14:paraId="0F0EBA90" w14:textId="77777777" w:rsidR="00CA244A" w:rsidRPr="00483C53" w:rsidRDefault="00CA244A" w:rsidP="00CA244A">
      <w:pPr>
        <w:jc w:val="both"/>
      </w:pPr>
    </w:p>
    <w:p w14:paraId="4317ED6B" w14:textId="77777777" w:rsidR="00CA244A" w:rsidRPr="00483C53" w:rsidRDefault="00CA244A" w:rsidP="00CA244A">
      <w:pPr>
        <w:jc w:val="both"/>
      </w:pPr>
      <w:r w:rsidRPr="00483C53">
        <w:t>Timeprisene for mannskap og maskiner (jf. kapittel E2) skal inkludere alle leverandørens utgifter, samt påslag til dekning av indirekte kostnader, risiko og fortjeneste, herunder ledelses- og administrasjonskostnader, kostnader til rigg og drift med videre. Hver enkelt timesats for mannskap og maskiner skal gjenspeile de faktiske kostnadene for hver etterspurt timesats.</w:t>
      </w:r>
    </w:p>
    <w:p w14:paraId="07FC0A2D" w14:textId="77777777" w:rsidR="00CA244A" w:rsidRPr="00483C53" w:rsidRDefault="00CA244A" w:rsidP="00CA244A">
      <w:pPr>
        <w:pStyle w:val="Listeavsnitt"/>
        <w:ind w:left="357"/>
      </w:pPr>
    </w:p>
    <w:p w14:paraId="6B1F0DD4" w14:textId="77777777" w:rsidR="00CA244A" w:rsidRPr="00483C53" w:rsidRDefault="00CA244A" w:rsidP="00CA244A">
      <w:pPr>
        <w:jc w:val="both"/>
      </w:pPr>
      <w:r w:rsidRPr="00483C53">
        <w:t>Det betales bare for effektive timer med avrunding til 0,5 time.</w:t>
      </w:r>
    </w:p>
    <w:p w14:paraId="216261AC" w14:textId="77777777" w:rsidR="00CA244A" w:rsidRPr="00483C53" w:rsidRDefault="00CA244A" w:rsidP="00CA244A">
      <w:pPr>
        <w:jc w:val="both"/>
      </w:pPr>
    </w:p>
    <w:p w14:paraId="5649CD70" w14:textId="77777777" w:rsidR="00CA244A" w:rsidRPr="00483C53" w:rsidRDefault="00CA244A" w:rsidP="00CA244A">
      <w:pPr>
        <w:jc w:val="both"/>
      </w:pPr>
      <w:r w:rsidRPr="00483C53">
        <w:t>Det betales ikke for ventetid, transport, maskinstell og reparasjon. For ventetid som skyldes byggherren betales det i tråd med de oppgitte timepriser for mannskap og maskiner.</w:t>
      </w:r>
    </w:p>
    <w:p w14:paraId="685B263D" w14:textId="77777777" w:rsidR="00CA244A" w:rsidRPr="00483C53" w:rsidRDefault="00CA244A" w:rsidP="00CA244A">
      <w:pPr>
        <w:pStyle w:val="Listeavsnitt"/>
        <w:ind w:left="357"/>
      </w:pPr>
    </w:p>
    <w:p w14:paraId="0BD6E93A" w14:textId="77777777" w:rsidR="00CA244A" w:rsidRPr="00483C53" w:rsidRDefault="00CA244A" w:rsidP="00CA244A">
      <w:pPr>
        <w:jc w:val="both"/>
      </w:pPr>
      <w:r w:rsidRPr="00483C53">
        <w:t>Eventuell prisregulering foretas iht. gjeldende bestemmelser.</w:t>
      </w:r>
    </w:p>
    <w:p w14:paraId="4EBDFB3C" w14:textId="77777777" w:rsidR="00CA244A" w:rsidRPr="00483C53" w:rsidRDefault="00CA244A" w:rsidP="00CA244A">
      <w:pPr>
        <w:pStyle w:val="Listeavsnitt"/>
        <w:ind w:left="357"/>
      </w:pPr>
    </w:p>
    <w:p w14:paraId="695C0A3B" w14:textId="77777777" w:rsidR="00CA244A" w:rsidRPr="00483C53" w:rsidRDefault="00CA244A" w:rsidP="00CA244A">
      <w:pPr>
        <w:jc w:val="both"/>
      </w:pPr>
      <w:r w:rsidRPr="00483C53">
        <w:t xml:space="preserve">Anslag over mengder i kapittel E2 punkt 1.1.3 Priser for mannskap og maskiner er byggherrens anslag. De faktiske utførte mengder vil derfor avvike fra de angitte mengdene. Avvik fra angitte mengder utgjør ikke en endring, og gir ikke grunnlag for justering av prisen for den aktuelle posten.  </w:t>
      </w:r>
    </w:p>
    <w:p w14:paraId="0B0166AF" w14:textId="77777777" w:rsidR="00CA244A" w:rsidRPr="00483C53" w:rsidRDefault="00CA244A" w:rsidP="00CA244A">
      <w:pPr>
        <w:jc w:val="both"/>
      </w:pPr>
    </w:p>
    <w:p w14:paraId="4FCCF49B" w14:textId="77777777" w:rsidR="00CA244A" w:rsidRPr="00483C53" w:rsidRDefault="00CA244A" w:rsidP="00CA244A">
      <w:pPr>
        <w:pStyle w:val="Listeavsnitt"/>
        <w:ind w:left="357"/>
        <w:rPr>
          <w:u w:val="single"/>
        </w:rPr>
      </w:pPr>
      <w:r w:rsidRPr="00483C53">
        <w:rPr>
          <w:u w:val="single"/>
        </w:rPr>
        <w:t>Timepriser mannskap</w:t>
      </w:r>
    </w:p>
    <w:p w14:paraId="04D0BE85" w14:textId="77777777" w:rsidR="00CA244A" w:rsidRPr="00483C53" w:rsidRDefault="00CA244A" w:rsidP="00CA244A">
      <w:pPr>
        <w:pStyle w:val="Listeavsnitt"/>
        <w:ind w:left="357"/>
      </w:pPr>
      <w:r w:rsidRPr="00483C53">
        <w:t>Timepriser for leverandørens egne og innleide mannskap inkluderer verneutstyr, håndverktøy og bærbart utstyr som strømaggregat, motorsag o.l.</w:t>
      </w:r>
    </w:p>
    <w:p w14:paraId="5729B07C" w14:textId="77777777" w:rsidR="00CA244A" w:rsidRPr="00483C53" w:rsidRDefault="00CA244A" w:rsidP="00CA244A">
      <w:pPr>
        <w:pStyle w:val="Listeavsnitt"/>
        <w:ind w:left="357"/>
      </w:pPr>
    </w:p>
    <w:p w14:paraId="7564596A" w14:textId="77777777" w:rsidR="00CA244A" w:rsidRPr="00483C53" w:rsidRDefault="00CA244A" w:rsidP="00CA244A">
      <w:pPr>
        <w:pStyle w:val="Listeavsnitt"/>
        <w:ind w:left="357"/>
      </w:pPr>
      <w:r w:rsidRPr="00483C53">
        <w:t xml:space="preserve">Tillegg for overtidsarbeid skal ikke honoreres uten at dette på forhånd er godkjent av byggherren. </w:t>
      </w:r>
    </w:p>
    <w:p w14:paraId="25C72594" w14:textId="77777777" w:rsidR="00CA244A" w:rsidRPr="00483C53" w:rsidRDefault="00CA244A" w:rsidP="00CA244A">
      <w:pPr>
        <w:pStyle w:val="Listeavsnitt"/>
        <w:ind w:left="357"/>
        <w:rPr>
          <w:u w:val="single"/>
        </w:rPr>
      </w:pPr>
    </w:p>
    <w:p w14:paraId="63F97229" w14:textId="77777777" w:rsidR="00CA244A" w:rsidRPr="00483C53" w:rsidRDefault="00CA244A" w:rsidP="00CA244A">
      <w:pPr>
        <w:pStyle w:val="Listeavsnitt"/>
        <w:ind w:left="357"/>
        <w:rPr>
          <w:u w:val="single"/>
        </w:rPr>
      </w:pPr>
      <w:r w:rsidRPr="00483C53">
        <w:rPr>
          <w:u w:val="single"/>
        </w:rPr>
        <w:t>Timepriser maskiner</w:t>
      </w:r>
    </w:p>
    <w:p w14:paraId="739D6F1A" w14:textId="77777777" w:rsidR="00CA244A" w:rsidRPr="00483C53" w:rsidRDefault="00CA244A" w:rsidP="00CA244A">
      <w:pPr>
        <w:pStyle w:val="Listeavsnitt"/>
        <w:ind w:left="357"/>
      </w:pPr>
      <w:r w:rsidRPr="00483C53">
        <w:t>For byggherrens innleie av leverandørens egne og innleide maskiner, betales i henhold til leverandørens liste over maskintimepriser.</w:t>
      </w:r>
    </w:p>
    <w:p w14:paraId="79BC1AF9" w14:textId="77777777" w:rsidR="00CA244A" w:rsidRPr="00483C53" w:rsidRDefault="00CA244A" w:rsidP="00CA244A">
      <w:pPr>
        <w:pStyle w:val="Listeavsnitt"/>
        <w:ind w:left="357"/>
      </w:pPr>
    </w:p>
    <w:p w14:paraId="4063BD44" w14:textId="77777777" w:rsidR="00CA244A" w:rsidRPr="00483C53" w:rsidRDefault="00CA244A" w:rsidP="00CA244A">
      <w:pPr>
        <w:pStyle w:val="Listeavsnitt"/>
        <w:ind w:left="357"/>
      </w:pPr>
      <w:r w:rsidRPr="00483C53">
        <w:t>Maskiner som benyttes, men som ikke er prissatt på leverandørens liste over maskintimepriser, avregnes etter den pris som er oppgitt på den maskin som ligner mest, eventuelt med en middelverdi mellom priser for lignende maskiner på listen.</w:t>
      </w:r>
    </w:p>
    <w:p w14:paraId="4D60A874" w14:textId="77777777" w:rsidR="00CA244A" w:rsidRPr="00483C53" w:rsidRDefault="00CA244A" w:rsidP="00CA244A">
      <w:pPr>
        <w:pStyle w:val="Listeavsnitt"/>
        <w:ind w:left="357"/>
      </w:pPr>
    </w:p>
    <w:p w14:paraId="102B4050" w14:textId="77777777" w:rsidR="00CA244A" w:rsidRPr="00483C53" w:rsidRDefault="00CA244A" w:rsidP="00CA244A">
      <w:pPr>
        <w:pStyle w:val="Listeavsnitt"/>
        <w:ind w:left="357"/>
        <w:rPr>
          <w:u w:val="single"/>
        </w:rPr>
      </w:pPr>
      <w:r w:rsidRPr="00483C53">
        <w:rPr>
          <w:u w:val="single"/>
        </w:rPr>
        <w:t>Materialer</w:t>
      </w:r>
    </w:p>
    <w:p w14:paraId="664EEC31" w14:textId="77777777" w:rsidR="00CA244A" w:rsidRPr="00483C53" w:rsidRDefault="00CA244A" w:rsidP="00CA244A">
      <w:pPr>
        <w:pStyle w:val="Listeavsnitt"/>
        <w:ind w:left="357"/>
      </w:pPr>
      <w:r w:rsidRPr="00483C53">
        <w:t xml:space="preserve">Medgåtte materialer innkjøpt av leverandøren, betales i henhold til faktura fra material-leverandør fratrukket eventuelle rabatter med 10 % tillegg for administrasjon og fortjeneste. Det skal kun beregnes påslag eller tillegg i ett ledd. </w:t>
      </w:r>
    </w:p>
    <w:p w14:paraId="7CC7F74D" w14:textId="77777777" w:rsidR="00CA244A" w:rsidRPr="00483C53" w:rsidRDefault="00CA244A" w:rsidP="00CA244A">
      <w:pPr>
        <w:jc w:val="both"/>
      </w:pPr>
    </w:p>
    <w:p w14:paraId="1E674D92" w14:textId="77777777" w:rsidR="00CA244A" w:rsidRPr="00483C53" w:rsidRDefault="00CA244A" w:rsidP="00CA244A">
      <w:pPr>
        <w:pStyle w:val="Overskrift3"/>
      </w:pPr>
      <w:bookmarkStart w:id="752" w:name="_Toc44326802"/>
      <w:bookmarkStart w:id="753" w:name="_Toc112940558"/>
      <w:r w:rsidRPr="00483C53">
        <w:t>36.2 Kontroll og dokumentasjon</w:t>
      </w:r>
      <w:bookmarkEnd w:id="752"/>
      <w:bookmarkEnd w:id="753"/>
    </w:p>
    <w:p w14:paraId="7C17929B" w14:textId="77777777" w:rsidR="00CA244A" w:rsidRPr="00483C53" w:rsidRDefault="00CA244A" w:rsidP="00CA244A">
      <w:pPr>
        <w:pStyle w:val="Overskrift4"/>
      </w:pPr>
      <w:bookmarkStart w:id="754" w:name="_Toc44326803"/>
      <w:bookmarkStart w:id="755" w:name="_Toc112940559"/>
      <w:r w:rsidRPr="00483C53">
        <w:t xml:space="preserve">36.2.1 Leverandørens dokumentasjon av </w:t>
      </w:r>
      <w:proofErr w:type="spellStart"/>
      <w:r w:rsidRPr="00483C53">
        <w:t>regningsarbeider</w:t>
      </w:r>
      <w:bookmarkEnd w:id="754"/>
      <w:bookmarkEnd w:id="755"/>
      <w:proofErr w:type="spellEnd"/>
    </w:p>
    <w:p w14:paraId="2F6049D5" w14:textId="77777777" w:rsidR="00CA244A" w:rsidRPr="00483C53" w:rsidRDefault="00CA244A" w:rsidP="00CA244A">
      <w:pPr>
        <w:rPr>
          <w:i/>
          <w:iCs/>
        </w:rPr>
      </w:pPr>
      <w:r w:rsidRPr="00483C53">
        <w:rPr>
          <w:i/>
          <w:iCs/>
        </w:rPr>
        <w:t>Tillegg til NS 8407 pkt. 30.3;</w:t>
      </w:r>
    </w:p>
    <w:p w14:paraId="1BFD3E3B" w14:textId="77777777" w:rsidR="00CA244A" w:rsidRPr="00483C53" w:rsidRDefault="00CA244A" w:rsidP="00CA244A"/>
    <w:p w14:paraId="5D492CB5" w14:textId="77777777" w:rsidR="00CA244A" w:rsidRPr="00483C53" w:rsidRDefault="00CA244A" w:rsidP="00CA244A">
      <w:proofErr w:type="spellStart"/>
      <w:r w:rsidRPr="00483C53">
        <w:t>Regningsarbeid</w:t>
      </w:r>
      <w:proofErr w:type="spellEnd"/>
      <w:r w:rsidRPr="00483C53">
        <w:t xml:space="preserve"> skal avtales skriftlig før arbeidet påbegynnes med mindre annet er avtalt. Leverandøren plikter å varsle byggherren når </w:t>
      </w:r>
      <w:proofErr w:type="spellStart"/>
      <w:r w:rsidRPr="00483C53">
        <w:t>regningsarbeid</w:t>
      </w:r>
      <w:proofErr w:type="spellEnd"/>
      <w:r w:rsidRPr="00483C53">
        <w:t xml:space="preserve"> starter.</w:t>
      </w:r>
    </w:p>
    <w:p w14:paraId="5B44FC56" w14:textId="77777777" w:rsidR="00CA244A" w:rsidRPr="00483C53" w:rsidRDefault="00CA244A" w:rsidP="00CA244A"/>
    <w:p w14:paraId="00914E41" w14:textId="77777777" w:rsidR="00CA244A" w:rsidRPr="00483C53" w:rsidRDefault="00CA244A" w:rsidP="00CA244A">
      <w:pPr>
        <w:pStyle w:val="Overskrift2"/>
      </w:pPr>
      <w:bookmarkStart w:id="756" w:name="_Toc44326805"/>
      <w:bookmarkStart w:id="757" w:name="_Toc112940560"/>
      <w:r w:rsidRPr="00483C53">
        <w:t>37 Endringer (Se NS 8407 pkt. 31)</w:t>
      </w:r>
      <w:bookmarkEnd w:id="756"/>
      <w:bookmarkEnd w:id="757"/>
    </w:p>
    <w:p w14:paraId="6173D360" w14:textId="77777777" w:rsidR="00CA244A" w:rsidRPr="00483C53" w:rsidRDefault="00CA244A" w:rsidP="00CA244A">
      <w:pPr>
        <w:rPr>
          <w:b/>
          <w:bCs/>
        </w:rPr>
      </w:pPr>
      <w:bookmarkStart w:id="758" w:name="_Toc44326806"/>
      <w:r w:rsidRPr="00483C53">
        <w:rPr>
          <w:b/>
          <w:bCs/>
        </w:rPr>
        <w:t>Endringsordre</w:t>
      </w:r>
      <w:bookmarkEnd w:id="758"/>
    </w:p>
    <w:p w14:paraId="3380F9D2" w14:textId="77777777" w:rsidR="00CA244A" w:rsidRPr="00483C53" w:rsidRDefault="00CA244A" w:rsidP="00CA244A">
      <w:pPr>
        <w:rPr>
          <w:i/>
          <w:iCs/>
        </w:rPr>
      </w:pPr>
      <w:r w:rsidRPr="00483C53">
        <w:rPr>
          <w:i/>
          <w:iCs/>
        </w:rPr>
        <w:t xml:space="preserve">Tillegg til NS 8407 pkt. 31.3; </w:t>
      </w:r>
    </w:p>
    <w:p w14:paraId="75FCBA76" w14:textId="77777777" w:rsidR="00CA244A" w:rsidRPr="00483C53" w:rsidRDefault="00CA244A" w:rsidP="00CA244A"/>
    <w:p w14:paraId="7B8A4483" w14:textId="77777777" w:rsidR="00CA244A" w:rsidRPr="00483C53" w:rsidRDefault="00CA244A" w:rsidP="00CA244A">
      <w:r w:rsidRPr="00483C53">
        <w:t xml:space="preserve">Alle varsler skal skje ved bruk av de skjemaer som byggherren fastsetter. Ved manglende overholdelse av dette kravet anses forholdet som ikke varslet, krevet eller besvart. </w:t>
      </w:r>
    </w:p>
    <w:p w14:paraId="02735B57" w14:textId="77777777" w:rsidR="00CA244A" w:rsidRPr="00483C53" w:rsidRDefault="00CA244A" w:rsidP="00CA244A"/>
    <w:p w14:paraId="1E83D4ED" w14:textId="77777777" w:rsidR="00CA244A" w:rsidRPr="00483C53" w:rsidRDefault="00CA244A" w:rsidP="00CA244A">
      <w:r w:rsidRPr="00483C53">
        <w:t xml:space="preserve">Ved revisjon av varsler og krav og svar på disse skal revisjonshistorikken </w:t>
      </w:r>
      <w:proofErr w:type="gramStart"/>
      <w:r w:rsidRPr="00483C53">
        <w:t>fremgå</w:t>
      </w:r>
      <w:proofErr w:type="gramEnd"/>
      <w:r w:rsidRPr="00483C53">
        <w:t xml:space="preserve"> av skjemaet. Ved varsler og krav som gjelder nye forhold skal nytt skjema benyttes.    </w:t>
      </w:r>
    </w:p>
    <w:p w14:paraId="428C440B" w14:textId="77777777" w:rsidR="00CA244A" w:rsidRPr="00483C53" w:rsidRDefault="00CA244A" w:rsidP="00CA244A"/>
    <w:p w14:paraId="1A1B3077" w14:textId="77777777" w:rsidR="00CA244A" w:rsidRPr="00483C53" w:rsidRDefault="00CA244A" w:rsidP="00CA244A">
      <w:pPr>
        <w:pStyle w:val="Overskrift2"/>
      </w:pPr>
      <w:bookmarkStart w:id="759" w:name="_Toc112940561"/>
      <w:r w:rsidRPr="00483C53">
        <w:t>38 Tidligere ferdigstillelse eller overskridelse av ferdigstillelsesfrister</w:t>
      </w:r>
      <w:bookmarkEnd w:id="759"/>
    </w:p>
    <w:p w14:paraId="201F103C" w14:textId="77777777" w:rsidR="00CA244A" w:rsidRPr="00483C53" w:rsidRDefault="00CA244A" w:rsidP="00CA244A">
      <w:r w:rsidRPr="00483C53">
        <w:t xml:space="preserve">Ved tidligere ferdigstillelse enn kontraktsfestet kan leverandøren ikke nekte byggherren å overta anlegget. </w:t>
      </w:r>
    </w:p>
    <w:p w14:paraId="62BEA0D1" w14:textId="77777777" w:rsidR="00CA244A" w:rsidRPr="00483C53" w:rsidRDefault="00CA244A" w:rsidP="00CA244A"/>
    <w:p w14:paraId="462C55A8" w14:textId="77777777" w:rsidR="00CA244A" w:rsidRPr="00483C53" w:rsidRDefault="00CA244A" w:rsidP="00CA244A">
      <w:r w:rsidRPr="00483C53">
        <w:t xml:space="preserve">Akseptert forlengelse av én delfrist medfører ikke tilsvarende eller annen forlengelse av andre frister uten at dette uttrykkelig </w:t>
      </w:r>
      <w:proofErr w:type="gramStart"/>
      <w:r w:rsidRPr="00483C53">
        <w:t>fremgår</w:t>
      </w:r>
      <w:proofErr w:type="gramEnd"/>
      <w:r w:rsidRPr="00483C53">
        <w:t xml:space="preserve"> av leverandørens krav om fristforlengelse og byggherrens aksept. </w:t>
      </w:r>
    </w:p>
    <w:p w14:paraId="2DDEDECE" w14:textId="77777777" w:rsidR="00CA244A" w:rsidRPr="00483C53" w:rsidRDefault="00CA244A" w:rsidP="00CA244A"/>
    <w:p w14:paraId="5A165755" w14:textId="77777777" w:rsidR="00CA244A" w:rsidRPr="00483C53" w:rsidRDefault="00CA244A" w:rsidP="00CA244A">
      <w:r w:rsidRPr="00483C53">
        <w:t xml:space="preserve">Dagmulkt for overskridelse av en delfrist fortsetter å løpe også om andre, senere dagmulkt-belagte frister </w:t>
      </w:r>
      <w:proofErr w:type="spellStart"/>
      <w:r w:rsidRPr="00483C53">
        <w:t>overskrides</w:t>
      </w:r>
      <w:proofErr w:type="spellEnd"/>
      <w:r w:rsidRPr="00483C53">
        <w:t xml:space="preserve">. </w:t>
      </w:r>
    </w:p>
    <w:p w14:paraId="26213132" w14:textId="76599A63" w:rsidR="00CA244A" w:rsidRPr="00483C53" w:rsidRDefault="00CA244A" w:rsidP="00CA244A"/>
    <w:p w14:paraId="6684BBCD" w14:textId="77777777" w:rsidR="00952CFA" w:rsidRPr="00483C53" w:rsidRDefault="00952CFA" w:rsidP="00CA244A"/>
    <w:p w14:paraId="73F4891B" w14:textId="646E4BAA" w:rsidR="00CA244A" w:rsidRPr="00483C53" w:rsidRDefault="00CA244A" w:rsidP="00952CFA">
      <w:pPr>
        <w:pStyle w:val="Overskrift2"/>
      </w:pPr>
      <w:bookmarkStart w:id="760" w:name="_Toc44326807"/>
      <w:bookmarkStart w:id="761" w:name="_Toc112940562"/>
      <w:r w:rsidRPr="00483C53">
        <w:t>39 Fristforlengelse (se NS 8407 pkt. 33)</w:t>
      </w:r>
      <w:bookmarkStart w:id="762" w:name="_Toc44326808"/>
      <w:bookmarkEnd w:id="710"/>
      <w:bookmarkEnd w:id="711"/>
      <w:bookmarkEnd w:id="712"/>
      <w:bookmarkEnd w:id="713"/>
      <w:bookmarkEnd w:id="714"/>
      <w:bookmarkEnd w:id="715"/>
      <w:bookmarkEnd w:id="716"/>
      <w:bookmarkEnd w:id="717"/>
      <w:bookmarkEnd w:id="718"/>
      <w:bookmarkEnd w:id="760"/>
      <w:bookmarkEnd w:id="761"/>
    </w:p>
    <w:p w14:paraId="073CC2C7" w14:textId="77777777" w:rsidR="00CA244A" w:rsidRPr="00483C53" w:rsidRDefault="00CA244A" w:rsidP="00CA244A">
      <w:pPr>
        <w:rPr>
          <w:bCs/>
          <w:highlight w:val="lightGray"/>
        </w:rPr>
      </w:pPr>
      <w:r w:rsidRPr="00483C53">
        <w:rPr>
          <w:bCs/>
          <w:highlight w:val="lightGray"/>
        </w:rPr>
        <w:t>Alt 1: Ikke aktuelt for denne kontrakten.</w:t>
      </w:r>
    </w:p>
    <w:p w14:paraId="41090A69" w14:textId="77777777" w:rsidR="00CA244A" w:rsidRPr="00483C53" w:rsidRDefault="00CA244A" w:rsidP="00CA244A">
      <w:pPr>
        <w:rPr>
          <w:b/>
          <w:highlight w:val="lightGray"/>
        </w:rPr>
      </w:pPr>
    </w:p>
    <w:p w14:paraId="12E127E1" w14:textId="77777777" w:rsidR="00CA244A" w:rsidRPr="00483C53" w:rsidRDefault="00CA244A" w:rsidP="00CA244A">
      <w:pPr>
        <w:rPr>
          <w:b/>
          <w:highlight w:val="lightGray"/>
        </w:rPr>
      </w:pPr>
      <w:r w:rsidRPr="00483C53">
        <w:rPr>
          <w:b/>
          <w:highlight w:val="lightGray"/>
        </w:rPr>
        <w:t>Alt 2: Beregning av fristforlengelse for tunnelarbeider;</w:t>
      </w:r>
    </w:p>
    <w:p w14:paraId="62C38C06" w14:textId="77777777" w:rsidR="00CA244A" w:rsidRPr="00483C53" w:rsidRDefault="00CA244A" w:rsidP="00CA244A">
      <w:pPr>
        <w:rPr>
          <w:i/>
          <w:iCs/>
        </w:rPr>
      </w:pPr>
      <w:r w:rsidRPr="00483C53">
        <w:rPr>
          <w:i/>
          <w:highlight w:val="lightGray"/>
        </w:rPr>
        <w:t>Tillegg til NS 8407 pkt. 33.5;</w:t>
      </w:r>
      <w:r w:rsidRPr="00483C53">
        <w:rPr>
          <w:i/>
          <w:iCs/>
        </w:rPr>
        <w:t xml:space="preserve"> </w:t>
      </w:r>
    </w:p>
    <w:p w14:paraId="02DF9F3F" w14:textId="77777777" w:rsidR="00CA244A" w:rsidRPr="00483C53" w:rsidRDefault="00CA244A" w:rsidP="00CA244A">
      <w:pPr>
        <w:rPr>
          <w:color w:val="FF0000"/>
        </w:rPr>
      </w:pPr>
      <w:bookmarkStart w:id="763" w:name="_Toc497142365"/>
      <w:bookmarkStart w:id="764" w:name="_Toc508287325"/>
      <w:bookmarkStart w:id="765" w:name="_Toc508288460"/>
      <w:bookmarkStart w:id="766" w:name="_Toc508288573"/>
      <w:bookmarkStart w:id="767" w:name="_Toc520913001"/>
      <w:bookmarkStart w:id="768" w:name="_Toc520913393"/>
      <w:bookmarkStart w:id="769" w:name="_Toc40296244"/>
      <w:bookmarkStart w:id="770" w:name="_Toc41037269"/>
      <w:bookmarkEnd w:id="762"/>
    </w:p>
    <w:p w14:paraId="57ECD7ED" w14:textId="77777777" w:rsidR="00CA244A" w:rsidRPr="00483C53" w:rsidRDefault="00CA244A" w:rsidP="00CA244A">
      <w:pPr>
        <w:rPr>
          <w:highlight w:val="lightGray"/>
        </w:rPr>
      </w:pPr>
      <w:r w:rsidRPr="00483C53">
        <w:rPr>
          <w:highlight w:val="lightGray"/>
        </w:rPr>
        <w:t xml:space="preserve">Tunnelens drivefase gjelder fra klart påhugg til gjennomslag og er beregnet med Tunnelbyggetid 2021, versjon XXX. Rapport fra </w:t>
      </w:r>
      <w:r w:rsidRPr="00483C53">
        <w:rPr>
          <w:b/>
          <w:bCs/>
          <w:highlight w:val="lightGray"/>
        </w:rPr>
        <w:t>Tunnelbyggetid 2021</w:t>
      </w:r>
      <w:r w:rsidRPr="00483C53">
        <w:rPr>
          <w:highlight w:val="lightGray"/>
        </w:rPr>
        <w:t xml:space="preserve"> er vedlagt konkurransegrunnlaget.</w:t>
      </w:r>
    </w:p>
    <w:p w14:paraId="3424871A" w14:textId="77777777" w:rsidR="00CA244A" w:rsidRPr="00483C53" w:rsidRDefault="00CA244A" w:rsidP="00CA244A">
      <w:pPr>
        <w:rPr>
          <w:highlight w:val="lightGray"/>
        </w:rPr>
      </w:pPr>
    </w:p>
    <w:p w14:paraId="785FBF6B" w14:textId="77777777" w:rsidR="00CA244A" w:rsidRPr="00483C53" w:rsidRDefault="00CA244A" w:rsidP="00CA244A">
      <w:pPr>
        <w:rPr>
          <w:highlight w:val="lightGray"/>
        </w:rPr>
      </w:pPr>
      <w:r w:rsidRPr="00483C53">
        <w:rPr>
          <w:highlight w:val="lightGray"/>
        </w:rPr>
        <w:t xml:space="preserve">Dette er et system for regulering av tidsfrister forårsaket av økte mengder for stabilitetssikring ved </w:t>
      </w:r>
      <w:proofErr w:type="spellStart"/>
      <w:r w:rsidRPr="00483C53">
        <w:rPr>
          <w:highlight w:val="lightGray"/>
        </w:rPr>
        <w:t>stuff</w:t>
      </w:r>
      <w:proofErr w:type="spellEnd"/>
      <w:r w:rsidRPr="00483C53">
        <w:rPr>
          <w:highlight w:val="lightGray"/>
        </w:rPr>
        <w:t xml:space="preserve"> og arbeider foran </w:t>
      </w:r>
      <w:proofErr w:type="spellStart"/>
      <w:r w:rsidRPr="00483C53">
        <w:rPr>
          <w:highlight w:val="lightGray"/>
        </w:rPr>
        <w:t>stuff</w:t>
      </w:r>
      <w:proofErr w:type="spellEnd"/>
      <w:r w:rsidRPr="00483C53">
        <w:rPr>
          <w:highlight w:val="lightGray"/>
        </w:rPr>
        <w:t xml:space="preserve"> sammenlignet med kontraktens mengder. Systemet skal ikke brukes som grunnlag for å beregne total byggetid</w:t>
      </w:r>
    </w:p>
    <w:p w14:paraId="0C3F56F2" w14:textId="77777777" w:rsidR="00CA244A" w:rsidRPr="00483C53" w:rsidRDefault="00CA244A" w:rsidP="00CA244A">
      <w:pPr>
        <w:rPr>
          <w:highlight w:val="lightGray"/>
        </w:rPr>
      </w:pPr>
    </w:p>
    <w:p w14:paraId="74F74B1E" w14:textId="77777777" w:rsidR="00CA244A" w:rsidRPr="00483C53" w:rsidRDefault="00CA244A" w:rsidP="00CA244A">
      <w:pPr>
        <w:rPr>
          <w:highlight w:val="lightGray"/>
        </w:rPr>
      </w:pPr>
      <w:r w:rsidRPr="00483C53">
        <w:rPr>
          <w:highlight w:val="lightGray"/>
        </w:rPr>
        <w:t xml:space="preserve">Tidsfrister er gitt under </w:t>
      </w:r>
      <w:proofErr w:type="spellStart"/>
      <w:r w:rsidRPr="00483C53">
        <w:rPr>
          <w:highlight w:val="lightGray"/>
        </w:rPr>
        <w:t>kap</w:t>
      </w:r>
      <w:proofErr w:type="spellEnd"/>
      <w:r w:rsidRPr="00483C53">
        <w:rPr>
          <w:highlight w:val="lightGray"/>
        </w:rPr>
        <w:t xml:space="preserve"> A3. De(n) tidsfrist(er) som reguleres under denne bestemmelsen er: </w:t>
      </w:r>
    </w:p>
    <w:p w14:paraId="4E09A97F" w14:textId="77777777" w:rsidR="00CA244A" w:rsidRPr="00483C53" w:rsidRDefault="00CA244A" w:rsidP="00CA244A">
      <w:pPr>
        <w:rPr>
          <w:highlight w:val="lightGray"/>
        </w:rPr>
      </w:pPr>
      <w:r w:rsidRPr="00483C53">
        <w:rPr>
          <w:highlight w:val="lightGray"/>
        </w:rPr>
        <w:t xml:space="preserve">Tidsfrist, tunnel del </w:t>
      </w:r>
      <w:proofErr w:type="gramStart"/>
      <w:r w:rsidRPr="00483C53">
        <w:rPr>
          <w:highlight w:val="lightGray"/>
        </w:rPr>
        <w:t>1: ….</w:t>
      </w:r>
      <w:proofErr w:type="gramEnd"/>
      <w:r w:rsidRPr="00483C53">
        <w:rPr>
          <w:highlight w:val="lightGray"/>
        </w:rPr>
        <w:t>.</w:t>
      </w:r>
    </w:p>
    <w:p w14:paraId="63B840AE" w14:textId="77777777" w:rsidR="00CA244A" w:rsidRPr="00483C53" w:rsidRDefault="00CA244A" w:rsidP="00CA244A">
      <w:pPr>
        <w:rPr>
          <w:highlight w:val="lightGray"/>
        </w:rPr>
      </w:pPr>
      <w:r w:rsidRPr="00483C53">
        <w:rPr>
          <w:highlight w:val="lightGray"/>
        </w:rPr>
        <w:t xml:space="preserve">Tidsfrist, tunnel del </w:t>
      </w:r>
      <w:proofErr w:type="gramStart"/>
      <w:r w:rsidRPr="00483C53">
        <w:rPr>
          <w:highlight w:val="lightGray"/>
        </w:rPr>
        <w:t>2: ….</w:t>
      </w:r>
      <w:proofErr w:type="gramEnd"/>
      <w:r w:rsidRPr="00483C53">
        <w:rPr>
          <w:highlight w:val="lightGray"/>
        </w:rPr>
        <w:t>.</w:t>
      </w:r>
    </w:p>
    <w:p w14:paraId="2E96415B" w14:textId="77777777" w:rsidR="00CA244A" w:rsidRPr="00483C53" w:rsidRDefault="00CA244A" w:rsidP="00CA244A">
      <w:pPr>
        <w:rPr>
          <w:highlight w:val="lightGray"/>
        </w:rPr>
      </w:pPr>
      <w:r w:rsidRPr="00483C53">
        <w:rPr>
          <w:highlight w:val="lightGray"/>
        </w:rPr>
        <w:t>…</w:t>
      </w:r>
    </w:p>
    <w:p w14:paraId="55561A59" w14:textId="77777777" w:rsidR="00CA244A" w:rsidRPr="00483C53" w:rsidRDefault="00CA244A" w:rsidP="00CA244A">
      <w:pPr>
        <w:rPr>
          <w:highlight w:val="lightGray"/>
        </w:rPr>
      </w:pPr>
    </w:p>
    <w:p w14:paraId="633D9D73" w14:textId="77777777" w:rsidR="00CA244A" w:rsidRPr="00483C53" w:rsidRDefault="00CA244A" w:rsidP="00CA244A">
      <w:pPr>
        <w:rPr>
          <w:highlight w:val="lightGray"/>
        </w:rPr>
      </w:pPr>
      <w:r w:rsidRPr="00483C53">
        <w:rPr>
          <w:highlight w:val="lightGray"/>
        </w:rPr>
        <w:t xml:space="preserve">Dersom de samlede </w:t>
      </w:r>
      <w:proofErr w:type="spellStart"/>
      <w:r w:rsidRPr="00483C53">
        <w:rPr>
          <w:highlight w:val="lightGray"/>
        </w:rPr>
        <w:t>kontraktsmengder</w:t>
      </w:r>
      <w:proofErr w:type="spellEnd"/>
      <w:r w:rsidRPr="00483C53">
        <w:rPr>
          <w:highlight w:val="lightGray"/>
        </w:rPr>
        <w:t xml:space="preserve"> for arbeider ved </w:t>
      </w:r>
      <w:proofErr w:type="spellStart"/>
      <w:r w:rsidRPr="00483C53">
        <w:rPr>
          <w:highlight w:val="lightGray"/>
        </w:rPr>
        <w:t>stuff</w:t>
      </w:r>
      <w:proofErr w:type="spellEnd"/>
      <w:r w:rsidRPr="00483C53">
        <w:rPr>
          <w:highlight w:val="lightGray"/>
        </w:rPr>
        <w:t xml:space="preserve"> og arbeider foran </w:t>
      </w:r>
      <w:proofErr w:type="spellStart"/>
      <w:r w:rsidRPr="00483C53">
        <w:rPr>
          <w:highlight w:val="lightGray"/>
        </w:rPr>
        <w:t>stuff</w:t>
      </w:r>
      <w:proofErr w:type="spellEnd"/>
      <w:r w:rsidRPr="00483C53">
        <w:rPr>
          <w:highlight w:val="lightGray"/>
        </w:rPr>
        <w:t xml:space="preserve"> som er listet opp i tabellen i punkt b) økes, vil aktuell tidsfrist bli regulert. Grunnlag for regulering av tidsfrist beregnes som følger:</w:t>
      </w:r>
    </w:p>
    <w:p w14:paraId="4DCE2BCE" w14:textId="77777777" w:rsidR="00CA244A" w:rsidRPr="00483C53" w:rsidRDefault="00CA244A" w:rsidP="00CA244A">
      <w:pPr>
        <w:rPr>
          <w:highlight w:val="lightGray"/>
        </w:rPr>
      </w:pPr>
    </w:p>
    <w:p w14:paraId="79734E4E" w14:textId="77777777" w:rsidR="00CA244A" w:rsidRPr="00483C53" w:rsidRDefault="00CA244A" w:rsidP="00CA244A">
      <w:pPr>
        <w:rPr>
          <w:highlight w:val="lightGray"/>
        </w:rPr>
      </w:pPr>
      <w:r w:rsidRPr="00483C53">
        <w:rPr>
          <w:highlight w:val="lightGray"/>
        </w:rPr>
        <w:t xml:space="preserve">a) De gitte mengder i kontrakten for arbeider ved </w:t>
      </w:r>
      <w:proofErr w:type="spellStart"/>
      <w:r w:rsidRPr="00483C53">
        <w:rPr>
          <w:highlight w:val="lightGray"/>
        </w:rPr>
        <w:t>stuff</w:t>
      </w:r>
      <w:proofErr w:type="spellEnd"/>
      <w:r w:rsidRPr="00483C53">
        <w:rPr>
          <w:highlight w:val="lightGray"/>
        </w:rPr>
        <w:t xml:space="preserve"> og arbeider foran </w:t>
      </w:r>
      <w:proofErr w:type="spellStart"/>
      <w:r w:rsidRPr="00483C53">
        <w:rPr>
          <w:highlight w:val="lightGray"/>
        </w:rPr>
        <w:t>stuff</w:t>
      </w:r>
      <w:proofErr w:type="spellEnd"/>
      <w:r w:rsidRPr="00483C53">
        <w:rPr>
          <w:highlight w:val="lightGray"/>
        </w:rPr>
        <w:t xml:space="preserve"> omregnes til sum tid basert på de ekvivalenttider som er gitt under b).</w:t>
      </w:r>
    </w:p>
    <w:p w14:paraId="579009AF" w14:textId="77777777" w:rsidR="00CA244A" w:rsidRPr="00483C53" w:rsidRDefault="00CA244A" w:rsidP="00CA244A">
      <w:pPr>
        <w:rPr>
          <w:highlight w:val="lightGray"/>
        </w:rPr>
      </w:pPr>
    </w:p>
    <w:p w14:paraId="4BD06873" w14:textId="77777777" w:rsidR="00CA244A" w:rsidRPr="00483C53" w:rsidRDefault="00CA244A" w:rsidP="00CA244A">
      <w:pPr>
        <w:rPr>
          <w:color w:val="000000" w:themeColor="text1"/>
          <w:highlight w:val="lightGray"/>
        </w:rPr>
      </w:pPr>
      <w:r w:rsidRPr="00483C53">
        <w:rPr>
          <w:color w:val="000000" w:themeColor="text1"/>
          <w:highlight w:val="lightGray"/>
        </w:rPr>
        <w:t>b)</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701"/>
        <w:gridCol w:w="1560"/>
        <w:gridCol w:w="1701"/>
      </w:tblGrid>
      <w:tr w:rsidR="00CA244A" w:rsidRPr="00483C53" w14:paraId="15B3951E" w14:textId="77777777" w:rsidTr="004748A0">
        <w:tc>
          <w:tcPr>
            <w:tcW w:w="4962" w:type="dxa"/>
          </w:tcPr>
          <w:p w14:paraId="1543D082" w14:textId="77777777" w:rsidR="00CA244A" w:rsidRPr="00483C53" w:rsidRDefault="00CA244A" w:rsidP="004748A0">
            <w:pPr>
              <w:ind w:left="176"/>
              <w:rPr>
                <w:b/>
                <w:iCs/>
                <w:color w:val="000000" w:themeColor="text1"/>
                <w:highlight w:val="lightGray"/>
              </w:rPr>
            </w:pPr>
            <w:r w:rsidRPr="00483C53">
              <w:rPr>
                <w:b/>
                <w:iCs/>
                <w:color w:val="000000" w:themeColor="text1"/>
                <w:highlight w:val="lightGray"/>
              </w:rPr>
              <w:t>AKTIVITET</w:t>
            </w:r>
          </w:p>
        </w:tc>
        <w:tc>
          <w:tcPr>
            <w:tcW w:w="1701" w:type="dxa"/>
          </w:tcPr>
          <w:p w14:paraId="65A2BEB3" w14:textId="77777777" w:rsidR="00CA244A" w:rsidRPr="00483C53" w:rsidRDefault="00CA244A" w:rsidP="004748A0">
            <w:pPr>
              <w:ind w:left="5"/>
              <w:rPr>
                <w:b/>
                <w:iCs/>
                <w:color w:val="000000" w:themeColor="text1"/>
                <w:highlight w:val="lightGray"/>
              </w:rPr>
            </w:pPr>
            <w:r w:rsidRPr="00483C53">
              <w:rPr>
                <w:b/>
                <w:iCs/>
                <w:color w:val="000000" w:themeColor="text1"/>
                <w:highlight w:val="lightGray"/>
              </w:rPr>
              <w:t>Mengde/time</w:t>
            </w:r>
          </w:p>
        </w:tc>
        <w:tc>
          <w:tcPr>
            <w:tcW w:w="1560" w:type="dxa"/>
          </w:tcPr>
          <w:p w14:paraId="2F7AD110" w14:textId="77777777" w:rsidR="00CA244A" w:rsidRPr="00483C53" w:rsidRDefault="00CA244A" w:rsidP="004748A0">
            <w:pPr>
              <w:ind w:left="33"/>
              <w:rPr>
                <w:b/>
                <w:iCs/>
                <w:color w:val="000000" w:themeColor="text1"/>
                <w:highlight w:val="lightGray"/>
              </w:rPr>
            </w:pPr>
            <w:proofErr w:type="spellStart"/>
            <w:r w:rsidRPr="00483C53">
              <w:rPr>
                <w:b/>
                <w:iCs/>
                <w:color w:val="000000" w:themeColor="text1"/>
                <w:highlight w:val="lightGray"/>
              </w:rPr>
              <w:t>Kontrakts</w:t>
            </w:r>
            <w:r w:rsidRPr="00483C53">
              <w:rPr>
                <w:b/>
                <w:iCs/>
                <w:color w:val="000000" w:themeColor="text1"/>
                <w:highlight w:val="lightGray"/>
              </w:rPr>
              <w:softHyphen/>
              <w:t>mengde</w:t>
            </w:r>
            <w:proofErr w:type="spellEnd"/>
            <w:r w:rsidRPr="00483C53">
              <w:rPr>
                <w:b/>
                <w:iCs/>
                <w:color w:val="000000" w:themeColor="text1"/>
                <w:highlight w:val="lightGray"/>
              </w:rPr>
              <w:t xml:space="preserve">, tunnel del 1 </w:t>
            </w:r>
          </w:p>
        </w:tc>
        <w:tc>
          <w:tcPr>
            <w:tcW w:w="1701" w:type="dxa"/>
          </w:tcPr>
          <w:p w14:paraId="15B32C34" w14:textId="77777777" w:rsidR="00CA244A" w:rsidRPr="00483C53" w:rsidRDefault="00CA244A" w:rsidP="004748A0">
            <w:pPr>
              <w:ind w:left="33"/>
              <w:rPr>
                <w:b/>
                <w:iCs/>
                <w:color w:val="000000" w:themeColor="text1"/>
                <w:highlight w:val="lightGray"/>
              </w:rPr>
            </w:pPr>
            <w:proofErr w:type="spellStart"/>
            <w:r w:rsidRPr="00483C53">
              <w:rPr>
                <w:b/>
                <w:iCs/>
                <w:color w:val="000000" w:themeColor="text1"/>
                <w:highlight w:val="lightGray"/>
              </w:rPr>
              <w:t>Kontrakts</w:t>
            </w:r>
            <w:r w:rsidRPr="00483C53">
              <w:rPr>
                <w:b/>
                <w:iCs/>
                <w:color w:val="000000" w:themeColor="text1"/>
                <w:highlight w:val="lightGray"/>
              </w:rPr>
              <w:softHyphen/>
              <w:t>mengde</w:t>
            </w:r>
            <w:proofErr w:type="spellEnd"/>
            <w:r w:rsidRPr="00483C53">
              <w:rPr>
                <w:b/>
                <w:iCs/>
                <w:color w:val="000000" w:themeColor="text1"/>
                <w:highlight w:val="lightGray"/>
              </w:rPr>
              <w:t>, tunnel del 2</w:t>
            </w:r>
          </w:p>
        </w:tc>
      </w:tr>
      <w:tr w:rsidR="00CA244A" w:rsidRPr="00483C53" w14:paraId="07B6C786" w14:textId="77777777" w:rsidTr="004748A0">
        <w:trPr>
          <w:trHeight w:val="558"/>
        </w:trPr>
        <w:tc>
          <w:tcPr>
            <w:tcW w:w="4962" w:type="dxa"/>
          </w:tcPr>
          <w:p w14:paraId="256C6BA7" w14:textId="77777777" w:rsidR="00CA244A" w:rsidRPr="00483C53" w:rsidRDefault="00CA244A" w:rsidP="004748A0">
            <w:pPr>
              <w:ind w:left="176"/>
              <w:rPr>
                <w:b/>
                <w:iCs/>
                <w:color w:val="000000" w:themeColor="text1"/>
                <w:highlight w:val="lightGray"/>
              </w:rPr>
            </w:pPr>
            <w:r w:rsidRPr="00483C53">
              <w:rPr>
                <w:b/>
                <w:iCs/>
                <w:color w:val="000000" w:themeColor="text1"/>
                <w:highlight w:val="lightGray"/>
              </w:rPr>
              <w:t xml:space="preserve">Arbeider ved </w:t>
            </w:r>
            <w:proofErr w:type="spellStart"/>
            <w:r w:rsidRPr="00483C53">
              <w:rPr>
                <w:b/>
                <w:iCs/>
                <w:color w:val="000000" w:themeColor="text1"/>
                <w:highlight w:val="lightGray"/>
              </w:rPr>
              <w:t>stuff</w:t>
            </w:r>
            <w:proofErr w:type="spellEnd"/>
          </w:p>
          <w:p w14:paraId="4B6AB1A5"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 xml:space="preserve">Manuell </w:t>
            </w:r>
            <w:proofErr w:type="spellStart"/>
            <w:r w:rsidRPr="00483C53">
              <w:rPr>
                <w:iCs/>
                <w:color w:val="000000" w:themeColor="text1"/>
                <w:highlight w:val="lightGray"/>
              </w:rPr>
              <w:t>driftsrensk</w:t>
            </w:r>
            <w:proofErr w:type="spellEnd"/>
          </w:p>
          <w:p w14:paraId="572DE7D3"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Sikringsbolter med lengde til og med 4,0 m</w:t>
            </w:r>
          </w:p>
          <w:p w14:paraId="17235E2D"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Sikringsbolter med lengde over 4,0 m</w:t>
            </w:r>
          </w:p>
          <w:p w14:paraId="42E093A1"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Bånd</w:t>
            </w:r>
          </w:p>
          <w:p w14:paraId="3C8C5291"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Nett</w:t>
            </w:r>
          </w:p>
          <w:p w14:paraId="6E485EAA"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 xml:space="preserve">Sikring med sprøytebetong </w:t>
            </w:r>
          </w:p>
          <w:p w14:paraId="69647F5D"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 xml:space="preserve">Tillegg for sikringsbuer av sprøytebetong </w:t>
            </w:r>
          </w:p>
          <w:p w14:paraId="4F770A4C"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Sikringsstøp, 1 og 2 støp</w:t>
            </w:r>
          </w:p>
          <w:p w14:paraId="24D2D496"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Sikringsstøp, 3 støp og videre</w:t>
            </w:r>
          </w:p>
          <w:p w14:paraId="47324334" w14:textId="77777777" w:rsidR="00CA244A" w:rsidRPr="00483C53" w:rsidRDefault="00CA244A" w:rsidP="004748A0">
            <w:pPr>
              <w:ind w:left="459" w:hanging="283"/>
              <w:rPr>
                <w:iCs/>
                <w:color w:val="000000" w:themeColor="text1"/>
                <w:highlight w:val="lightGray"/>
              </w:rPr>
            </w:pPr>
          </w:p>
          <w:p w14:paraId="6E48EB05"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Ekstra betong i sikringsstøp utover gjennomsnittlig tykkelse 0,4 m</w:t>
            </w:r>
          </w:p>
          <w:p w14:paraId="7E6D0371" w14:textId="77777777" w:rsidR="00CA244A" w:rsidRPr="00483C53" w:rsidRDefault="00CA244A" w:rsidP="004748A0">
            <w:pPr>
              <w:ind w:left="459" w:hanging="283"/>
              <w:rPr>
                <w:iCs/>
                <w:color w:val="000000" w:themeColor="text1"/>
                <w:highlight w:val="lightGray"/>
              </w:rPr>
            </w:pPr>
          </w:p>
          <w:p w14:paraId="372A0428"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 xml:space="preserve">Sprengning av tunnel med halv salvelengde </w:t>
            </w:r>
          </w:p>
          <w:p w14:paraId="61EE40FB" w14:textId="77777777" w:rsidR="00CA244A" w:rsidRPr="00483C53" w:rsidRDefault="00CA244A" w:rsidP="004748A0">
            <w:pPr>
              <w:ind w:left="459" w:hanging="283"/>
              <w:rPr>
                <w:iCs/>
                <w:color w:val="000000" w:themeColor="text1"/>
                <w:highlight w:val="lightGray"/>
              </w:rPr>
            </w:pPr>
          </w:p>
          <w:p w14:paraId="0C3FBDD8"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Sprengning av tunnel med delt tverrsnitt</w:t>
            </w:r>
          </w:p>
          <w:p w14:paraId="0462C716" w14:textId="77777777" w:rsidR="00CA244A" w:rsidRPr="00483C53" w:rsidRDefault="00CA244A" w:rsidP="004748A0">
            <w:pPr>
              <w:ind w:left="459" w:hanging="283"/>
              <w:rPr>
                <w:iCs/>
                <w:color w:val="000000" w:themeColor="text1"/>
                <w:highlight w:val="lightGray"/>
              </w:rPr>
            </w:pPr>
          </w:p>
          <w:p w14:paraId="5C7C52A2"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Sprengning av tunnel med halv salvelenge og delt tverrsnitt</w:t>
            </w:r>
          </w:p>
          <w:p w14:paraId="287B012C" w14:textId="77777777" w:rsidR="00CA244A" w:rsidRPr="00483C53" w:rsidRDefault="00CA244A" w:rsidP="004748A0">
            <w:pPr>
              <w:ind w:left="459" w:hanging="283"/>
              <w:rPr>
                <w:iCs/>
                <w:color w:val="000000" w:themeColor="text1"/>
                <w:highlight w:val="lightGray"/>
              </w:rPr>
            </w:pPr>
          </w:p>
          <w:p w14:paraId="11E8B32E" w14:textId="77777777" w:rsidR="00CA244A" w:rsidRPr="00483C53" w:rsidRDefault="00CA244A" w:rsidP="004748A0">
            <w:pPr>
              <w:ind w:left="459" w:hanging="283"/>
              <w:rPr>
                <w:b/>
                <w:iCs/>
                <w:color w:val="000000" w:themeColor="text1"/>
                <w:highlight w:val="lightGray"/>
              </w:rPr>
            </w:pPr>
          </w:p>
          <w:p w14:paraId="272E960C" w14:textId="77777777" w:rsidR="00CA244A" w:rsidRPr="00483C53" w:rsidRDefault="00CA244A" w:rsidP="004748A0">
            <w:pPr>
              <w:ind w:left="459" w:hanging="283"/>
              <w:rPr>
                <w:b/>
                <w:iCs/>
                <w:color w:val="000000" w:themeColor="text1"/>
                <w:highlight w:val="lightGray"/>
              </w:rPr>
            </w:pPr>
            <w:r w:rsidRPr="00483C53">
              <w:rPr>
                <w:b/>
                <w:iCs/>
                <w:color w:val="000000" w:themeColor="text1"/>
                <w:highlight w:val="lightGray"/>
              </w:rPr>
              <w:t xml:space="preserve">Arbeider foran </w:t>
            </w:r>
            <w:proofErr w:type="spellStart"/>
            <w:r w:rsidRPr="00483C53">
              <w:rPr>
                <w:b/>
                <w:iCs/>
                <w:color w:val="000000" w:themeColor="text1"/>
                <w:highlight w:val="lightGray"/>
              </w:rPr>
              <w:t>stuff</w:t>
            </w:r>
            <w:proofErr w:type="spellEnd"/>
          </w:p>
          <w:p w14:paraId="413F15E3"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 xml:space="preserve">Boring av </w:t>
            </w:r>
            <w:proofErr w:type="spellStart"/>
            <w:r w:rsidRPr="00483C53">
              <w:rPr>
                <w:iCs/>
                <w:color w:val="000000" w:themeColor="text1"/>
                <w:highlight w:val="lightGray"/>
              </w:rPr>
              <w:t>sonderhull</w:t>
            </w:r>
            <w:proofErr w:type="spellEnd"/>
            <w:r w:rsidRPr="00483C53">
              <w:rPr>
                <w:iCs/>
                <w:color w:val="000000" w:themeColor="text1"/>
                <w:highlight w:val="lightGray"/>
              </w:rPr>
              <w:t>, injeksjonshull og kontrollhull ved sporadisk injeksjon</w:t>
            </w:r>
          </w:p>
          <w:p w14:paraId="2C3782E7" w14:textId="77777777" w:rsidR="00CA244A" w:rsidRPr="00483C53" w:rsidRDefault="00CA244A" w:rsidP="004748A0">
            <w:pPr>
              <w:ind w:left="459" w:hanging="283"/>
              <w:rPr>
                <w:iCs/>
                <w:color w:val="000000" w:themeColor="text1"/>
                <w:highlight w:val="lightGray"/>
              </w:rPr>
            </w:pPr>
          </w:p>
          <w:p w14:paraId="68A59ECC"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Boring av kontrollhull ved systematisk injeksjon</w:t>
            </w:r>
          </w:p>
          <w:p w14:paraId="34C9F1DE" w14:textId="77777777" w:rsidR="00CA244A" w:rsidRPr="00483C53" w:rsidRDefault="00CA244A" w:rsidP="004748A0">
            <w:pPr>
              <w:ind w:left="459" w:hanging="283"/>
              <w:rPr>
                <w:iCs/>
                <w:color w:val="000000" w:themeColor="text1"/>
                <w:highlight w:val="lightGray"/>
              </w:rPr>
            </w:pPr>
          </w:p>
          <w:p w14:paraId="4250B1DB"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Boring av injeksjonshull og ev</w:t>
            </w:r>
            <w:r w:rsidRPr="00483C53">
              <w:rPr>
                <w:iCs/>
                <w:color w:val="FF0000"/>
                <w:highlight w:val="lightGray"/>
              </w:rPr>
              <w:t xml:space="preserve"> </w:t>
            </w:r>
            <w:proofErr w:type="spellStart"/>
            <w:r w:rsidRPr="00483C53">
              <w:rPr>
                <w:iCs/>
                <w:highlight w:val="lightGray"/>
              </w:rPr>
              <w:t>sonderhull</w:t>
            </w:r>
            <w:proofErr w:type="spellEnd"/>
            <w:r w:rsidRPr="00483C53">
              <w:rPr>
                <w:iCs/>
                <w:highlight w:val="lightGray"/>
              </w:rPr>
              <w:t xml:space="preserve"> </w:t>
            </w:r>
            <w:r w:rsidRPr="00483C53">
              <w:rPr>
                <w:iCs/>
                <w:color w:val="000000" w:themeColor="text1"/>
                <w:highlight w:val="lightGray"/>
              </w:rPr>
              <w:t>ved systematisk injeksjon</w:t>
            </w:r>
          </w:p>
          <w:p w14:paraId="2CC40117" w14:textId="77777777" w:rsidR="00CA244A" w:rsidRPr="00483C53" w:rsidRDefault="00CA244A" w:rsidP="004748A0">
            <w:pPr>
              <w:ind w:left="459" w:hanging="283"/>
              <w:rPr>
                <w:iCs/>
                <w:color w:val="000000" w:themeColor="text1"/>
                <w:highlight w:val="lightGray"/>
              </w:rPr>
            </w:pPr>
          </w:p>
          <w:p w14:paraId="766AA3B9" w14:textId="77777777" w:rsidR="00CA244A" w:rsidRPr="00483C53" w:rsidRDefault="00CA244A" w:rsidP="004748A0">
            <w:pPr>
              <w:ind w:left="459" w:hanging="283"/>
              <w:rPr>
                <w:iCs/>
                <w:color w:val="000000" w:themeColor="text1"/>
                <w:highlight w:val="lightGray"/>
              </w:rPr>
            </w:pPr>
            <w:r w:rsidRPr="00483C53">
              <w:rPr>
                <w:iCs/>
                <w:color w:val="000000" w:themeColor="text1"/>
                <w:highlight w:val="lightGray"/>
              </w:rPr>
              <w:t xml:space="preserve">Injeksjonsarbeid </w:t>
            </w:r>
          </w:p>
          <w:p w14:paraId="7417DE46" w14:textId="77777777" w:rsidR="00CA244A" w:rsidRPr="00483C53" w:rsidRDefault="00CA244A" w:rsidP="004748A0">
            <w:pPr>
              <w:ind w:left="459" w:hanging="283"/>
              <w:rPr>
                <w:iCs/>
                <w:color w:val="000000" w:themeColor="text1"/>
                <w:highlight w:val="lightGray"/>
              </w:rPr>
            </w:pPr>
          </w:p>
          <w:p w14:paraId="52B71D30" w14:textId="77777777" w:rsidR="00CA244A" w:rsidRPr="00483C53" w:rsidRDefault="00CA244A" w:rsidP="004748A0">
            <w:pPr>
              <w:ind w:left="176"/>
              <w:rPr>
                <w:iCs/>
                <w:color w:val="000000" w:themeColor="text1"/>
                <w:highlight w:val="lightGray"/>
              </w:rPr>
            </w:pPr>
            <w:r w:rsidRPr="00483C53">
              <w:rPr>
                <w:iCs/>
                <w:color w:val="000000" w:themeColor="text1"/>
                <w:highlight w:val="lightGray"/>
              </w:rPr>
              <w:t>Opp- og nedrigging for injeksjon inklusive herdetid</w:t>
            </w:r>
          </w:p>
          <w:p w14:paraId="55E79AB8" w14:textId="77777777" w:rsidR="00CA244A" w:rsidRPr="00483C53" w:rsidRDefault="00CA244A" w:rsidP="004748A0">
            <w:pPr>
              <w:ind w:left="176"/>
              <w:rPr>
                <w:iCs/>
                <w:color w:val="000000" w:themeColor="text1"/>
                <w:highlight w:val="lightGray"/>
              </w:rPr>
            </w:pPr>
          </w:p>
          <w:p w14:paraId="31276E58" w14:textId="77777777" w:rsidR="00CA244A" w:rsidRPr="00483C53" w:rsidRDefault="00CA244A" w:rsidP="004748A0">
            <w:pPr>
              <w:ind w:left="176"/>
              <w:rPr>
                <w:iCs/>
                <w:color w:val="000000" w:themeColor="text1"/>
                <w:highlight w:val="lightGray"/>
              </w:rPr>
            </w:pPr>
          </w:p>
        </w:tc>
        <w:tc>
          <w:tcPr>
            <w:tcW w:w="1701" w:type="dxa"/>
          </w:tcPr>
          <w:p w14:paraId="50C0F637" w14:textId="77777777" w:rsidR="00CA244A" w:rsidRPr="00483C53" w:rsidRDefault="00CA244A" w:rsidP="004748A0">
            <w:pPr>
              <w:ind w:left="5"/>
              <w:rPr>
                <w:iCs/>
                <w:color w:val="000000" w:themeColor="text1"/>
                <w:highlight w:val="lightGray"/>
              </w:rPr>
            </w:pPr>
          </w:p>
          <w:p w14:paraId="15B28A6D"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1 time /time</w:t>
            </w:r>
          </w:p>
          <w:p w14:paraId="7D754765"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15 stk. /time</w:t>
            </w:r>
          </w:p>
          <w:p w14:paraId="1740D8B1"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7,5 stk. /time</w:t>
            </w:r>
          </w:p>
          <w:p w14:paraId="2DC5C077"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25 m /time</w:t>
            </w:r>
          </w:p>
          <w:p w14:paraId="1675579F"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10 m</w:t>
            </w:r>
            <w:r w:rsidRPr="00483C53">
              <w:rPr>
                <w:iCs/>
                <w:color w:val="000000" w:themeColor="text1"/>
                <w:highlight w:val="lightGray"/>
                <w:vertAlign w:val="superscript"/>
                <w:lang w:val="en-US"/>
              </w:rPr>
              <w:t>2</w:t>
            </w:r>
            <w:r w:rsidRPr="00483C53">
              <w:rPr>
                <w:iCs/>
                <w:color w:val="000000" w:themeColor="text1"/>
                <w:highlight w:val="lightGray"/>
                <w:lang w:val="en-US"/>
              </w:rPr>
              <w:t xml:space="preserve"> /time</w:t>
            </w:r>
          </w:p>
          <w:p w14:paraId="2EAF1FB1"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8,0 m</w:t>
            </w:r>
            <w:r w:rsidRPr="00483C53">
              <w:rPr>
                <w:iCs/>
                <w:color w:val="000000" w:themeColor="text1"/>
                <w:highlight w:val="lightGray"/>
                <w:vertAlign w:val="superscript"/>
                <w:lang w:val="en-US"/>
              </w:rPr>
              <w:t>3</w:t>
            </w:r>
            <w:r w:rsidRPr="00483C53">
              <w:rPr>
                <w:iCs/>
                <w:color w:val="000000" w:themeColor="text1"/>
                <w:highlight w:val="lightGray"/>
                <w:lang w:val="en-US"/>
              </w:rPr>
              <w:t xml:space="preserve"> /time</w:t>
            </w:r>
          </w:p>
          <w:p w14:paraId="0F5F943B"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4,0 m /time</w:t>
            </w:r>
          </w:p>
          <w:p w14:paraId="60C6677C" w14:textId="77777777" w:rsidR="00CA244A" w:rsidRPr="00483C53" w:rsidRDefault="00CA244A" w:rsidP="004748A0">
            <w:pPr>
              <w:ind w:left="5"/>
              <w:rPr>
                <w:iCs/>
                <w:highlight w:val="lightGray"/>
                <w:lang w:val="en-US"/>
              </w:rPr>
            </w:pPr>
            <w:r w:rsidRPr="00483C53">
              <w:rPr>
                <w:iCs/>
                <w:highlight w:val="lightGray"/>
                <w:lang w:val="en-US"/>
              </w:rPr>
              <w:t>0,1 m /time</w:t>
            </w:r>
          </w:p>
          <w:p w14:paraId="367CE7E6" w14:textId="77777777" w:rsidR="00CA244A" w:rsidRPr="00483C53" w:rsidRDefault="00CA244A" w:rsidP="004748A0">
            <w:pPr>
              <w:ind w:left="5"/>
              <w:rPr>
                <w:iCs/>
                <w:highlight w:val="lightGray"/>
                <w:lang w:val="en-US"/>
              </w:rPr>
            </w:pPr>
            <w:r w:rsidRPr="00483C53">
              <w:rPr>
                <w:iCs/>
                <w:highlight w:val="lightGray"/>
                <w:lang w:val="en-US"/>
              </w:rPr>
              <w:t>0,3 m /time</w:t>
            </w:r>
          </w:p>
          <w:p w14:paraId="70D932F3" w14:textId="77777777" w:rsidR="00CA244A" w:rsidRPr="00483C53" w:rsidRDefault="00CA244A" w:rsidP="004748A0">
            <w:pPr>
              <w:ind w:left="5"/>
              <w:rPr>
                <w:iCs/>
                <w:highlight w:val="lightGray"/>
                <w:lang w:val="en-US"/>
              </w:rPr>
            </w:pPr>
          </w:p>
          <w:p w14:paraId="578490A8" w14:textId="77777777" w:rsidR="00CA244A" w:rsidRPr="00483C53" w:rsidRDefault="00CA244A" w:rsidP="004748A0">
            <w:pPr>
              <w:ind w:left="5"/>
              <w:rPr>
                <w:iCs/>
                <w:highlight w:val="lightGray"/>
                <w:lang w:val="en-US"/>
              </w:rPr>
            </w:pPr>
          </w:p>
          <w:p w14:paraId="13AE6AF4" w14:textId="77777777" w:rsidR="00CA244A" w:rsidRPr="00483C53" w:rsidRDefault="00CA244A" w:rsidP="004748A0">
            <w:pPr>
              <w:ind w:left="5"/>
              <w:rPr>
                <w:iCs/>
                <w:highlight w:val="lightGray"/>
                <w:lang w:val="en-US"/>
              </w:rPr>
            </w:pPr>
          </w:p>
          <w:p w14:paraId="2549D807" w14:textId="77777777" w:rsidR="00CA244A" w:rsidRPr="00483C53" w:rsidRDefault="00CA244A" w:rsidP="004748A0">
            <w:pPr>
              <w:ind w:left="5"/>
              <w:rPr>
                <w:iCs/>
                <w:highlight w:val="lightGray"/>
                <w:lang w:val="en-US"/>
              </w:rPr>
            </w:pPr>
            <w:r w:rsidRPr="00483C53">
              <w:rPr>
                <w:iCs/>
                <w:highlight w:val="lightGray"/>
                <w:lang w:val="en-US"/>
              </w:rPr>
              <w:t>10 m</w:t>
            </w:r>
            <w:r w:rsidRPr="00483C53">
              <w:rPr>
                <w:iCs/>
                <w:highlight w:val="lightGray"/>
                <w:vertAlign w:val="superscript"/>
                <w:lang w:val="en-US"/>
              </w:rPr>
              <w:t>3</w:t>
            </w:r>
            <w:r w:rsidRPr="00483C53">
              <w:rPr>
                <w:iCs/>
                <w:highlight w:val="lightGray"/>
                <w:lang w:val="en-US"/>
              </w:rPr>
              <w:t xml:space="preserve"> /time</w:t>
            </w:r>
          </w:p>
          <w:p w14:paraId="1CF13FAA" w14:textId="77777777" w:rsidR="00CA244A" w:rsidRPr="00483C53" w:rsidRDefault="00CA244A" w:rsidP="004748A0">
            <w:pPr>
              <w:ind w:left="5"/>
              <w:rPr>
                <w:iCs/>
                <w:color w:val="000000" w:themeColor="text1"/>
                <w:highlight w:val="lightGray"/>
                <w:lang w:val="en-US"/>
              </w:rPr>
            </w:pPr>
          </w:p>
          <w:p w14:paraId="6E241C4B"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25</w:t>
            </w:r>
            <w:r w:rsidRPr="00483C53">
              <w:rPr>
                <w:iCs/>
                <w:highlight w:val="lightGray"/>
                <w:lang w:val="en-US"/>
              </w:rPr>
              <w:t xml:space="preserve"> m</w:t>
            </w:r>
            <w:r w:rsidRPr="00483C53">
              <w:rPr>
                <w:iCs/>
                <w:highlight w:val="lightGray"/>
                <w:vertAlign w:val="superscript"/>
                <w:lang w:val="en-US"/>
              </w:rPr>
              <w:t>3</w:t>
            </w:r>
            <w:r w:rsidRPr="00483C53">
              <w:rPr>
                <w:iCs/>
                <w:color w:val="000000" w:themeColor="text1"/>
                <w:highlight w:val="lightGray"/>
                <w:lang w:val="en-US"/>
              </w:rPr>
              <w:t>/ time</w:t>
            </w:r>
          </w:p>
          <w:p w14:paraId="7A5E6AA5" w14:textId="77777777" w:rsidR="00CA244A" w:rsidRPr="00483C53" w:rsidRDefault="00CA244A" w:rsidP="004748A0">
            <w:pPr>
              <w:ind w:left="5"/>
              <w:rPr>
                <w:iCs/>
                <w:color w:val="000000" w:themeColor="text1"/>
                <w:highlight w:val="lightGray"/>
                <w:lang w:val="en-US"/>
              </w:rPr>
            </w:pPr>
          </w:p>
          <w:p w14:paraId="132E3075"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25</w:t>
            </w:r>
            <w:r w:rsidRPr="00483C53">
              <w:rPr>
                <w:iCs/>
                <w:highlight w:val="lightGray"/>
                <w:lang w:val="en-US"/>
              </w:rPr>
              <w:t xml:space="preserve"> m</w:t>
            </w:r>
            <w:r w:rsidRPr="00483C53">
              <w:rPr>
                <w:iCs/>
                <w:highlight w:val="lightGray"/>
                <w:vertAlign w:val="superscript"/>
                <w:lang w:val="en-US"/>
              </w:rPr>
              <w:t>3</w:t>
            </w:r>
            <w:r w:rsidRPr="00483C53">
              <w:rPr>
                <w:iCs/>
                <w:color w:val="000000" w:themeColor="text1"/>
                <w:highlight w:val="lightGray"/>
                <w:lang w:val="en-US"/>
              </w:rPr>
              <w:t>/ time</w:t>
            </w:r>
          </w:p>
          <w:p w14:paraId="6E05BD5C" w14:textId="77777777" w:rsidR="00CA244A" w:rsidRPr="00483C53" w:rsidRDefault="00CA244A" w:rsidP="004748A0">
            <w:pPr>
              <w:ind w:left="5"/>
              <w:rPr>
                <w:iCs/>
                <w:color w:val="000000" w:themeColor="text1"/>
                <w:highlight w:val="lightGray"/>
                <w:lang w:val="en-US"/>
              </w:rPr>
            </w:pPr>
          </w:p>
          <w:p w14:paraId="6D3E6FD9" w14:textId="77777777" w:rsidR="00CA244A" w:rsidRPr="00483C53" w:rsidRDefault="00CA244A" w:rsidP="004748A0">
            <w:pPr>
              <w:ind w:left="5"/>
              <w:rPr>
                <w:iCs/>
                <w:color w:val="000000" w:themeColor="text1"/>
                <w:highlight w:val="lightGray"/>
                <w:lang w:val="en-US"/>
              </w:rPr>
            </w:pPr>
          </w:p>
          <w:p w14:paraId="0F55DABC"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15</w:t>
            </w:r>
            <w:r w:rsidRPr="00483C53">
              <w:rPr>
                <w:iCs/>
                <w:highlight w:val="lightGray"/>
                <w:lang w:val="en-US"/>
              </w:rPr>
              <w:t xml:space="preserve"> m</w:t>
            </w:r>
            <w:r w:rsidRPr="00483C53">
              <w:rPr>
                <w:iCs/>
                <w:highlight w:val="lightGray"/>
                <w:vertAlign w:val="superscript"/>
                <w:lang w:val="en-US"/>
              </w:rPr>
              <w:t>3</w:t>
            </w:r>
            <w:r w:rsidRPr="00483C53">
              <w:rPr>
                <w:iCs/>
                <w:color w:val="000000" w:themeColor="text1"/>
                <w:highlight w:val="lightGray"/>
                <w:lang w:val="en-US"/>
              </w:rPr>
              <w:t>/ time</w:t>
            </w:r>
          </w:p>
          <w:p w14:paraId="6BB51E5C" w14:textId="77777777" w:rsidR="00CA244A" w:rsidRPr="00483C53" w:rsidRDefault="00CA244A" w:rsidP="004748A0">
            <w:pPr>
              <w:rPr>
                <w:iCs/>
                <w:color w:val="000000" w:themeColor="text1"/>
                <w:highlight w:val="lightGray"/>
                <w:lang w:val="en-US"/>
              </w:rPr>
            </w:pPr>
          </w:p>
          <w:p w14:paraId="1E5A94E1" w14:textId="77777777" w:rsidR="00CA244A" w:rsidRPr="00483C53" w:rsidRDefault="00CA244A" w:rsidP="004748A0">
            <w:pPr>
              <w:rPr>
                <w:iCs/>
                <w:color w:val="000000" w:themeColor="text1"/>
                <w:highlight w:val="lightGray"/>
                <w:lang w:val="en-US"/>
              </w:rPr>
            </w:pPr>
          </w:p>
          <w:p w14:paraId="140E2D1E" w14:textId="77777777" w:rsidR="00CA244A" w:rsidRPr="00483C53" w:rsidRDefault="00CA244A" w:rsidP="004748A0">
            <w:pPr>
              <w:ind w:left="5"/>
              <w:rPr>
                <w:iCs/>
                <w:color w:val="000000" w:themeColor="text1"/>
                <w:highlight w:val="lightGray"/>
                <w:lang w:val="en-US"/>
              </w:rPr>
            </w:pPr>
          </w:p>
          <w:p w14:paraId="7EE5A645" w14:textId="77777777" w:rsidR="00CA244A" w:rsidRPr="00483C53" w:rsidRDefault="00CA244A" w:rsidP="004748A0">
            <w:pPr>
              <w:ind w:left="5"/>
              <w:rPr>
                <w:iCs/>
                <w:highlight w:val="lightGray"/>
                <w:lang w:val="en-US"/>
              </w:rPr>
            </w:pPr>
            <w:r w:rsidRPr="00483C53">
              <w:rPr>
                <w:iCs/>
                <w:highlight w:val="lightGray"/>
                <w:lang w:val="en-US"/>
              </w:rPr>
              <w:t>60 m / time</w:t>
            </w:r>
          </w:p>
          <w:p w14:paraId="4B28A51E" w14:textId="77777777" w:rsidR="00CA244A" w:rsidRPr="00483C53" w:rsidRDefault="00CA244A" w:rsidP="004748A0">
            <w:pPr>
              <w:rPr>
                <w:iCs/>
                <w:color w:val="FF0000"/>
                <w:highlight w:val="lightGray"/>
                <w:lang w:val="en-US"/>
              </w:rPr>
            </w:pPr>
          </w:p>
          <w:p w14:paraId="71535A12" w14:textId="77777777" w:rsidR="00CA244A" w:rsidRPr="00483C53" w:rsidRDefault="00CA244A" w:rsidP="004748A0">
            <w:pPr>
              <w:ind w:left="5"/>
              <w:rPr>
                <w:iCs/>
                <w:color w:val="FF0000"/>
                <w:highlight w:val="lightGray"/>
                <w:lang w:val="en-US"/>
              </w:rPr>
            </w:pPr>
          </w:p>
          <w:p w14:paraId="25B34D24" w14:textId="77777777" w:rsidR="00CA244A" w:rsidRPr="00483C53" w:rsidRDefault="00CA244A" w:rsidP="004748A0">
            <w:pPr>
              <w:ind w:left="5"/>
              <w:rPr>
                <w:iCs/>
                <w:highlight w:val="lightGray"/>
                <w:lang w:val="en-US"/>
              </w:rPr>
            </w:pPr>
            <w:r w:rsidRPr="00483C53">
              <w:rPr>
                <w:iCs/>
                <w:highlight w:val="lightGray"/>
                <w:lang w:val="en-US"/>
              </w:rPr>
              <w:t>60 m / time</w:t>
            </w:r>
          </w:p>
          <w:p w14:paraId="6AA3276E" w14:textId="77777777" w:rsidR="00CA244A" w:rsidRPr="00483C53" w:rsidRDefault="00CA244A" w:rsidP="004748A0">
            <w:pPr>
              <w:ind w:left="5"/>
              <w:rPr>
                <w:iCs/>
                <w:color w:val="FF0000"/>
                <w:highlight w:val="lightGray"/>
                <w:lang w:val="en-US"/>
              </w:rPr>
            </w:pPr>
          </w:p>
          <w:p w14:paraId="102CA07F" w14:textId="77777777" w:rsidR="00CA244A" w:rsidRPr="00483C53" w:rsidRDefault="00CA244A" w:rsidP="004748A0">
            <w:pPr>
              <w:rPr>
                <w:iCs/>
                <w:color w:val="FF0000"/>
                <w:highlight w:val="lightGray"/>
                <w:lang w:val="en-US"/>
              </w:rPr>
            </w:pPr>
          </w:p>
          <w:p w14:paraId="1B15F371" w14:textId="77777777" w:rsidR="00CA244A" w:rsidRPr="00483C53" w:rsidRDefault="00CA244A" w:rsidP="004748A0">
            <w:pPr>
              <w:ind w:left="5"/>
              <w:rPr>
                <w:iCs/>
                <w:highlight w:val="lightGray"/>
                <w:lang w:val="en-US"/>
              </w:rPr>
            </w:pPr>
            <w:r w:rsidRPr="00483C53">
              <w:rPr>
                <w:iCs/>
                <w:highlight w:val="lightGray"/>
                <w:lang w:val="en-US"/>
              </w:rPr>
              <w:t>90 m / time</w:t>
            </w:r>
          </w:p>
          <w:p w14:paraId="3428FE95" w14:textId="77777777" w:rsidR="00CA244A" w:rsidRPr="00483C53" w:rsidRDefault="00CA244A" w:rsidP="004748A0">
            <w:pPr>
              <w:ind w:left="5"/>
              <w:rPr>
                <w:iCs/>
                <w:color w:val="000000" w:themeColor="text1"/>
                <w:highlight w:val="lightGray"/>
                <w:lang w:val="en-US"/>
              </w:rPr>
            </w:pPr>
          </w:p>
          <w:p w14:paraId="23BB6D60" w14:textId="77777777" w:rsidR="00CA244A" w:rsidRPr="00483C53" w:rsidRDefault="00CA244A" w:rsidP="004748A0">
            <w:pPr>
              <w:rPr>
                <w:iCs/>
                <w:color w:val="000000" w:themeColor="text1"/>
                <w:highlight w:val="lightGray"/>
                <w:lang w:val="en-US"/>
              </w:rPr>
            </w:pPr>
            <w:r w:rsidRPr="00483C53">
              <w:rPr>
                <w:iCs/>
                <w:color w:val="000000" w:themeColor="text1"/>
                <w:highlight w:val="lightGray"/>
                <w:lang w:val="en-US"/>
              </w:rPr>
              <w:t>1 time / time</w:t>
            </w:r>
          </w:p>
          <w:p w14:paraId="685FCE25" w14:textId="77777777" w:rsidR="00CA244A" w:rsidRPr="00483C53" w:rsidRDefault="00CA244A" w:rsidP="004748A0">
            <w:pPr>
              <w:ind w:left="5"/>
              <w:rPr>
                <w:iCs/>
                <w:color w:val="000000" w:themeColor="text1"/>
                <w:highlight w:val="lightGray"/>
                <w:lang w:val="en-US"/>
              </w:rPr>
            </w:pPr>
          </w:p>
          <w:p w14:paraId="3E744C37" w14:textId="77777777" w:rsidR="00CA244A" w:rsidRPr="00483C53" w:rsidRDefault="00CA244A" w:rsidP="004748A0">
            <w:pPr>
              <w:ind w:left="5"/>
              <w:rPr>
                <w:iCs/>
                <w:color w:val="000000" w:themeColor="text1"/>
                <w:highlight w:val="lightGray"/>
                <w:lang w:val="en-US"/>
              </w:rPr>
            </w:pPr>
          </w:p>
          <w:p w14:paraId="0E9CAD9B" w14:textId="77777777" w:rsidR="00CA244A" w:rsidRPr="00483C53" w:rsidRDefault="00CA244A" w:rsidP="004748A0">
            <w:pPr>
              <w:ind w:left="5"/>
              <w:rPr>
                <w:iCs/>
                <w:color w:val="000000" w:themeColor="text1"/>
                <w:highlight w:val="lightGray"/>
                <w:lang w:val="en-US"/>
              </w:rPr>
            </w:pPr>
            <w:r w:rsidRPr="00483C53">
              <w:rPr>
                <w:iCs/>
                <w:color w:val="000000" w:themeColor="text1"/>
                <w:highlight w:val="lightGray"/>
                <w:lang w:val="en-US"/>
              </w:rPr>
              <w:t>1 time / stk.</w:t>
            </w:r>
          </w:p>
          <w:p w14:paraId="2BBCBBB2" w14:textId="77777777" w:rsidR="00CA244A" w:rsidRPr="00483C53" w:rsidRDefault="00CA244A" w:rsidP="004748A0">
            <w:pPr>
              <w:ind w:left="5"/>
              <w:rPr>
                <w:iCs/>
                <w:color w:val="000000" w:themeColor="text1"/>
                <w:highlight w:val="lightGray"/>
                <w:lang w:val="en-US"/>
              </w:rPr>
            </w:pPr>
          </w:p>
        </w:tc>
        <w:tc>
          <w:tcPr>
            <w:tcW w:w="1560" w:type="dxa"/>
          </w:tcPr>
          <w:p w14:paraId="027971D6" w14:textId="77777777" w:rsidR="00CA244A" w:rsidRPr="00483C53" w:rsidRDefault="00CA244A" w:rsidP="004748A0">
            <w:pPr>
              <w:ind w:left="567"/>
              <w:rPr>
                <w:iCs/>
                <w:color w:val="000000" w:themeColor="text1"/>
                <w:highlight w:val="lightGray"/>
                <w:lang w:val="en-US"/>
              </w:rPr>
            </w:pPr>
          </w:p>
        </w:tc>
        <w:tc>
          <w:tcPr>
            <w:tcW w:w="1701" w:type="dxa"/>
          </w:tcPr>
          <w:p w14:paraId="0810CDE0" w14:textId="77777777" w:rsidR="00CA244A" w:rsidRPr="00483C53" w:rsidRDefault="00CA244A" w:rsidP="004748A0">
            <w:pPr>
              <w:ind w:left="567"/>
              <w:rPr>
                <w:iCs/>
                <w:color w:val="000000" w:themeColor="text1"/>
                <w:highlight w:val="lightGray"/>
                <w:lang w:val="en-US"/>
              </w:rPr>
            </w:pPr>
          </w:p>
        </w:tc>
      </w:tr>
      <w:tr w:rsidR="00CA244A" w:rsidRPr="00483C53" w14:paraId="064F2E79" w14:textId="77777777" w:rsidTr="004748A0">
        <w:trPr>
          <w:cantSplit/>
        </w:trPr>
        <w:tc>
          <w:tcPr>
            <w:tcW w:w="6663" w:type="dxa"/>
            <w:gridSpan w:val="2"/>
          </w:tcPr>
          <w:p w14:paraId="0A110C2E" w14:textId="77777777" w:rsidR="00CA244A" w:rsidRPr="00483C53" w:rsidRDefault="00CA244A" w:rsidP="004748A0">
            <w:pPr>
              <w:rPr>
                <w:iCs/>
                <w:color w:val="000000" w:themeColor="text1"/>
                <w:highlight w:val="lightGray"/>
              </w:rPr>
            </w:pPr>
            <w:r w:rsidRPr="00483C53">
              <w:rPr>
                <w:iCs/>
                <w:color w:val="000000" w:themeColor="text1"/>
                <w:highlight w:val="lightGray"/>
              </w:rPr>
              <w:t>Sum</w:t>
            </w:r>
          </w:p>
        </w:tc>
        <w:tc>
          <w:tcPr>
            <w:tcW w:w="1560" w:type="dxa"/>
          </w:tcPr>
          <w:p w14:paraId="4B0D073F" w14:textId="77777777" w:rsidR="00CA244A" w:rsidRPr="00483C53" w:rsidRDefault="00CA244A" w:rsidP="004748A0">
            <w:pPr>
              <w:ind w:left="567"/>
              <w:rPr>
                <w:iCs/>
                <w:color w:val="000000" w:themeColor="text1"/>
                <w:highlight w:val="lightGray"/>
              </w:rPr>
            </w:pPr>
          </w:p>
        </w:tc>
        <w:tc>
          <w:tcPr>
            <w:tcW w:w="1701" w:type="dxa"/>
          </w:tcPr>
          <w:p w14:paraId="4DDBDA36" w14:textId="77777777" w:rsidR="00CA244A" w:rsidRPr="00483C53" w:rsidRDefault="00CA244A" w:rsidP="004748A0">
            <w:pPr>
              <w:ind w:left="567"/>
              <w:rPr>
                <w:iCs/>
                <w:color w:val="000000" w:themeColor="text1"/>
                <w:highlight w:val="lightGray"/>
              </w:rPr>
            </w:pPr>
          </w:p>
        </w:tc>
      </w:tr>
    </w:tbl>
    <w:p w14:paraId="26B69E2B" w14:textId="77777777" w:rsidR="00CA244A" w:rsidRPr="00483C53" w:rsidRDefault="00CA244A" w:rsidP="00CA244A">
      <w:pPr>
        <w:rPr>
          <w:color w:val="000000" w:themeColor="text1"/>
          <w:highlight w:val="lightGray"/>
        </w:rPr>
      </w:pPr>
    </w:p>
    <w:p w14:paraId="46DE92AA" w14:textId="77777777" w:rsidR="00CA244A" w:rsidRPr="00483C53" w:rsidRDefault="00CA244A" w:rsidP="00CA244A">
      <w:pPr>
        <w:rPr>
          <w:color w:val="000000" w:themeColor="text1"/>
          <w:highlight w:val="lightGray"/>
        </w:rPr>
      </w:pPr>
      <w:r w:rsidRPr="00483C53">
        <w:rPr>
          <w:color w:val="000000" w:themeColor="text1"/>
          <w:highlight w:val="lightGray"/>
        </w:rPr>
        <w:t>Andre aktiviteter i tilknytning til de som er medtatt i tabellen regnes for inkludert i de gitte ekvivalenttider ved beregning av teoretisk tidsbehov.</w:t>
      </w:r>
    </w:p>
    <w:p w14:paraId="63AD62B1" w14:textId="77777777" w:rsidR="00CA244A" w:rsidRPr="00483C53" w:rsidRDefault="00CA244A" w:rsidP="00CA244A">
      <w:pPr>
        <w:rPr>
          <w:color w:val="000000" w:themeColor="text1"/>
          <w:highlight w:val="lightGray"/>
        </w:rPr>
      </w:pPr>
    </w:p>
    <w:p w14:paraId="0DAFFF77" w14:textId="77777777" w:rsidR="00CA244A" w:rsidRPr="00483C53" w:rsidRDefault="00CA244A" w:rsidP="00CA244A">
      <w:pPr>
        <w:rPr>
          <w:color w:val="000000" w:themeColor="text1"/>
          <w:highlight w:val="lightGray"/>
        </w:rPr>
      </w:pPr>
      <w:r w:rsidRPr="00483C53">
        <w:rPr>
          <w:color w:val="000000" w:themeColor="text1"/>
          <w:highlight w:val="lightGray"/>
        </w:rPr>
        <w:t>Teoretisk grunnlag for regulering av tidsfristen beregnes samlet i henhold til følgende formel:</w:t>
      </w:r>
    </w:p>
    <w:p w14:paraId="33E81F92" w14:textId="77777777" w:rsidR="00CA244A" w:rsidRPr="00483C53" w:rsidRDefault="00CA244A" w:rsidP="00CA244A">
      <w:pPr>
        <w:rPr>
          <w:color w:val="000000" w:themeColor="text1"/>
          <w:highlight w:val="lightGray"/>
        </w:rPr>
      </w:pPr>
    </w:p>
    <w:tbl>
      <w:tblPr>
        <w:tblW w:w="0" w:type="auto"/>
        <w:tblInd w:w="468" w:type="dxa"/>
        <w:tblLook w:val="0000" w:firstRow="0" w:lastRow="0" w:firstColumn="0" w:lastColumn="0" w:noHBand="0" w:noVBand="0"/>
      </w:tblPr>
      <w:tblGrid>
        <w:gridCol w:w="1080"/>
        <w:gridCol w:w="375"/>
        <w:gridCol w:w="1980"/>
      </w:tblGrid>
      <w:tr w:rsidR="00CA244A" w:rsidRPr="00483C53" w14:paraId="01D06691" w14:textId="77777777" w:rsidTr="004748A0">
        <w:trPr>
          <w:cantSplit/>
        </w:trPr>
        <w:tc>
          <w:tcPr>
            <w:tcW w:w="1080" w:type="dxa"/>
            <w:vMerge w:val="restart"/>
            <w:vAlign w:val="center"/>
          </w:tcPr>
          <w:p w14:paraId="6B0FE560" w14:textId="77777777" w:rsidR="00CA244A" w:rsidRPr="00483C53" w:rsidRDefault="00CA244A" w:rsidP="004748A0">
            <w:pPr>
              <w:rPr>
                <w:color w:val="000000" w:themeColor="text1"/>
                <w:highlight w:val="lightGray"/>
              </w:rPr>
            </w:pPr>
            <w:r w:rsidRPr="00483C53">
              <w:rPr>
                <w:color w:val="000000" w:themeColor="text1"/>
                <w:highlight w:val="lightGray"/>
              </w:rPr>
              <w:t>T (uker)</w:t>
            </w:r>
          </w:p>
        </w:tc>
        <w:tc>
          <w:tcPr>
            <w:tcW w:w="360" w:type="dxa"/>
            <w:vMerge w:val="restart"/>
            <w:vAlign w:val="center"/>
          </w:tcPr>
          <w:p w14:paraId="5BDF7CB3" w14:textId="77777777" w:rsidR="00CA244A" w:rsidRPr="00483C53" w:rsidRDefault="00CA244A" w:rsidP="004748A0">
            <w:pPr>
              <w:rPr>
                <w:color w:val="000000" w:themeColor="text1"/>
                <w:highlight w:val="lightGray"/>
              </w:rPr>
            </w:pPr>
            <w:r w:rsidRPr="00483C53">
              <w:rPr>
                <w:color w:val="000000" w:themeColor="text1"/>
                <w:highlight w:val="lightGray"/>
              </w:rPr>
              <w:t>=</w:t>
            </w:r>
          </w:p>
        </w:tc>
        <w:tc>
          <w:tcPr>
            <w:tcW w:w="1980" w:type="dxa"/>
            <w:tcBorders>
              <w:bottom w:val="single" w:sz="4" w:space="0" w:color="auto"/>
            </w:tcBorders>
          </w:tcPr>
          <w:p w14:paraId="27BFBD5D" w14:textId="77777777" w:rsidR="00CA244A" w:rsidRPr="00483C53" w:rsidRDefault="00CA244A" w:rsidP="004748A0">
            <w:pPr>
              <w:rPr>
                <w:color w:val="000000" w:themeColor="text1"/>
                <w:highlight w:val="lightGray"/>
              </w:rPr>
            </w:pPr>
            <w:r w:rsidRPr="00483C53">
              <w:rPr>
                <w:color w:val="000000" w:themeColor="text1"/>
                <w:highlight w:val="lightGray"/>
              </w:rPr>
              <w:t>U – K (timer)</w:t>
            </w:r>
          </w:p>
        </w:tc>
      </w:tr>
      <w:tr w:rsidR="00CA244A" w:rsidRPr="00483C53" w14:paraId="75EB495C" w14:textId="77777777" w:rsidTr="004748A0">
        <w:trPr>
          <w:cantSplit/>
        </w:trPr>
        <w:tc>
          <w:tcPr>
            <w:tcW w:w="1080" w:type="dxa"/>
            <w:vMerge/>
          </w:tcPr>
          <w:p w14:paraId="32FB6A9F" w14:textId="77777777" w:rsidR="00CA244A" w:rsidRPr="00483C53" w:rsidRDefault="00CA244A" w:rsidP="004748A0">
            <w:pPr>
              <w:rPr>
                <w:color w:val="000000" w:themeColor="text1"/>
                <w:highlight w:val="lightGray"/>
              </w:rPr>
            </w:pPr>
          </w:p>
        </w:tc>
        <w:tc>
          <w:tcPr>
            <w:tcW w:w="360" w:type="dxa"/>
            <w:vMerge/>
          </w:tcPr>
          <w:p w14:paraId="7236141A" w14:textId="77777777" w:rsidR="00CA244A" w:rsidRPr="00483C53" w:rsidRDefault="00CA244A" w:rsidP="004748A0">
            <w:pPr>
              <w:rPr>
                <w:color w:val="000000" w:themeColor="text1"/>
                <w:highlight w:val="lightGray"/>
              </w:rPr>
            </w:pPr>
          </w:p>
        </w:tc>
        <w:tc>
          <w:tcPr>
            <w:tcW w:w="1980" w:type="dxa"/>
            <w:tcBorders>
              <w:top w:val="single" w:sz="4" w:space="0" w:color="auto"/>
            </w:tcBorders>
          </w:tcPr>
          <w:p w14:paraId="1FAE1F16" w14:textId="77777777" w:rsidR="00CA244A" w:rsidRPr="00483C53" w:rsidRDefault="00CA244A" w:rsidP="004748A0">
            <w:pPr>
              <w:rPr>
                <w:color w:val="000000" w:themeColor="text1"/>
                <w:highlight w:val="lightGray"/>
              </w:rPr>
            </w:pPr>
            <w:r w:rsidRPr="00483C53">
              <w:rPr>
                <w:highlight w:val="lightGray"/>
              </w:rPr>
              <w:t>a</w:t>
            </w:r>
            <w:r w:rsidRPr="00483C53">
              <w:rPr>
                <w:color w:val="000000" w:themeColor="text1"/>
                <w:highlight w:val="lightGray"/>
              </w:rPr>
              <w:t xml:space="preserve"> x S (timer/uke)</w:t>
            </w:r>
          </w:p>
        </w:tc>
      </w:tr>
    </w:tbl>
    <w:p w14:paraId="5E6A3B5E" w14:textId="77777777" w:rsidR="00CA244A" w:rsidRPr="00483C53" w:rsidRDefault="00CA244A" w:rsidP="00CA244A">
      <w:pPr>
        <w:rPr>
          <w:color w:val="000000" w:themeColor="text1"/>
          <w:highlight w:val="lightGray"/>
        </w:rPr>
      </w:pPr>
    </w:p>
    <w:p w14:paraId="2C74632F" w14:textId="77777777" w:rsidR="00CA244A" w:rsidRPr="00483C53" w:rsidRDefault="00CA244A" w:rsidP="00CA244A">
      <w:pPr>
        <w:rPr>
          <w:color w:val="000000" w:themeColor="text1"/>
          <w:highlight w:val="lightGray"/>
        </w:rPr>
      </w:pPr>
      <w:r w:rsidRPr="00483C53">
        <w:rPr>
          <w:color w:val="000000" w:themeColor="text1"/>
          <w:highlight w:val="lightGray"/>
        </w:rPr>
        <w:t>der</w:t>
      </w:r>
    </w:p>
    <w:p w14:paraId="080DDA58" w14:textId="77777777" w:rsidR="00CA244A" w:rsidRPr="00483C53" w:rsidRDefault="00CA244A" w:rsidP="00CA244A">
      <w:pPr>
        <w:tabs>
          <w:tab w:val="left" w:pos="993"/>
          <w:tab w:val="left" w:pos="1418"/>
        </w:tabs>
        <w:ind w:left="568"/>
        <w:rPr>
          <w:color w:val="000000" w:themeColor="text1"/>
          <w:highlight w:val="lightGray"/>
        </w:rPr>
      </w:pPr>
      <w:r w:rsidRPr="00483C53">
        <w:rPr>
          <w:color w:val="000000" w:themeColor="text1"/>
          <w:highlight w:val="lightGray"/>
        </w:rPr>
        <w:t>U</w:t>
      </w:r>
      <w:r w:rsidRPr="00483C53">
        <w:rPr>
          <w:color w:val="000000" w:themeColor="text1"/>
          <w:highlight w:val="lightGray"/>
        </w:rPr>
        <w:tab/>
        <w:t>=</w:t>
      </w:r>
      <w:r w:rsidRPr="00483C53">
        <w:rPr>
          <w:color w:val="000000" w:themeColor="text1"/>
          <w:highlight w:val="lightGray"/>
        </w:rPr>
        <w:tab/>
        <w:t>Tidsbehov for utførte mengder (timer)</w:t>
      </w:r>
    </w:p>
    <w:p w14:paraId="167E1466" w14:textId="77777777" w:rsidR="00CA244A" w:rsidRPr="00483C53" w:rsidRDefault="00CA244A" w:rsidP="00CA244A">
      <w:pPr>
        <w:tabs>
          <w:tab w:val="left" w:pos="993"/>
          <w:tab w:val="left" w:pos="1418"/>
        </w:tabs>
        <w:ind w:left="568"/>
        <w:rPr>
          <w:color w:val="000000" w:themeColor="text1"/>
          <w:highlight w:val="lightGray"/>
        </w:rPr>
      </w:pPr>
      <w:r w:rsidRPr="00483C53">
        <w:rPr>
          <w:color w:val="000000" w:themeColor="text1"/>
          <w:highlight w:val="lightGray"/>
        </w:rPr>
        <w:t>K</w:t>
      </w:r>
      <w:r w:rsidRPr="00483C53">
        <w:rPr>
          <w:color w:val="000000" w:themeColor="text1"/>
          <w:highlight w:val="lightGray"/>
        </w:rPr>
        <w:tab/>
        <w:t>=</w:t>
      </w:r>
      <w:r w:rsidRPr="00483C53">
        <w:rPr>
          <w:color w:val="000000" w:themeColor="text1"/>
          <w:highlight w:val="lightGray"/>
        </w:rPr>
        <w:tab/>
        <w:t>Tidsbehov for kontraktens mengder (timer)</w:t>
      </w:r>
    </w:p>
    <w:p w14:paraId="7DE149E5" w14:textId="77777777" w:rsidR="00CA244A" w:rsidRPr="00483C53" w:rsidRDefault="00CA244A" w:rsidP="00CA244A">
      <w:pPr>
        <w:tabs>
          <w:tab w:val="left" w:pos="993"/>
          <w:tab w:val="left" w:pos="1418"/>
        </w:tabs>
        <w:ind w:left="568"/>
        <w:rPr>
          <w:color w:val="000000" w:themeColor="text1"/>
          <w:highlight w:val="lightGray"/>
        </w:rPr>
      </w:pPr>
      <w:r w:rsidRPr="00483C53">
        <w:rPr>
          <w:color w:val="000000" w:themeColor="text1"/>
          <w:highlight w:val="lightGray"/>
        </w:rPr>
        <w:t>a</w:t>
      </w:r>
      <w:r w:rsidRPr="00483C53">
        <w:rPr>
          <w:color w:val="000000" w:themeColor="text1"/>
          <w:highlight w:val="lightGray"/>
        </w:rPr>
        <w:tab/>
        <w:t>=</w:t>
      </w:r>
      <w:r w:rsidRPr="00483C53">
        <w:rPr>
          <w:color w:val="000000" w:themeColor="text1"/>
          <w:highlight w:val="lightGray"/>
        </w:rPr>
        <w:tab/>
        <w:t>Antall angrepspunkter for aktiviteter med ekvivalenttid.</w:t>
      </w:r>
    </w:p>
    <w:p w14:paraId="46DCC2EA" w14:textId="77777777" w:rsidR="00CA244A" w:rsidRPr="00483C53" w:rsidRDefault="00CA244A" w:rsidP="00CA244A">
      <w:pPr>
        <w:tabs>
          <w:tab w:val="left" w:pos="993"/>
          <w:tab w:val="left" w:pos="1418"/>
        </w:tabs>
        <w:ind w:left="1418"/>
        <w:rPr>
          <w:b/>
          <w:bCs/>
          <w:color w:val="000000" w:themeColor="text1"/>
          <w:highlight w:val="lightGray"/>
        </w:rPr>
      </w:pPr>
      <w:r w:rsidRPr="00483C53">
        <w:rPr>
          <w:b/>
          <w:bCs/>
          <w:color w:val="000000" w:themeColor="text1"/>
          <w:highlight w:val="lightGray"/>
        </w:rPr>
        <w:t xml:space="preserve">Ved beregningen settes a = </w:t>
      </w:r>
      <w:r w:rsidRPr="00483C53">
        <w:rPr>
          <w:b/>
          <w:bCs/>
          <w:highlight w:val="lightGray"/>
        </w:rPr>
        <w:t>xxx iht. Tunnelbyggetid 2021</w:t>
      </w:r>
    </w:p>
    <w:p w14:paraId="1E2E5411" w14:textId="77777777" w:rsidR="00CA244A" w:rsidRPr="00483C53" w:rsidRDefault="00CA244A" w:rsidP="00CA244A">
      <w:pPr>
        <w:tabs>
          <w:tab w:val="left" w:pos="993"/>
          <w:tab w:val="left" w:pos="1418"/>
        </w:tabs>
        <w:ind w:left="568"/>
        <w:rPr>
          <w:color w:val="000000" w:themeColor="text1"/>
          <w:highlight w:val="lightGray"/>
        </w:rPr>
      </w:pPr>
      <w:r w:rsidRPr="00483C53">
        <w:rPr>
          <w:color w:val="000000" w:themeColor="text1"/>
          <w:highlight w:val="lightGray"/>
        </w:rPr>
        <w:t>S</w:t>
      </w:r>
      <w:r w:rsidRPr="00483C53">
        <w:rPr>
          <w:color w:val="000000" w:themeColor="text1"/>
          <w:highlight w:val="lightGray"/>
        </w:rPr>
        <w:tab/>
        <w:t>=</w:t>
      </w:r>
      <w:r w:rsidRPr="00483C53">
        <w:rPr>
          <w:color w:val="000000" w:themeColor="text1"/>
          <w:highlight w:val="lightGray"/>
        </w:rPr>
        <w:tab/>
        <w:t xml:space="preserve">Totalt timetall for valgt skiftordning for </w:t>
      </w:r>
      <w:proofErr w:type="spellStart"/>
      <w:r w:rsidRPr="00483C53">
        <w:rPr>
          <w:color w:val="000000" w:themeColor="text1"/>
          <w:highlight w:val="lightGray"/>
        </w:rPr>
        <w:t>stuffmannskapet</w:t>
      </w:r>
      <w:proofErr w:type="spellEnd"/>
      <w:r w:rsidRPr="00483C53">
        <w:rPr>
          <w:color w:val="000000" w:themeColor="text1"/>
          <w:highlight w:val="lightGray"/>
        </w:rPr>
        <w:t xml:space="preserve"> (timer/uke).</w:t>
      </w:r>
    </w:p>
    <w:p w14:paraId="725BC778" w14:textId="77777777" w:rsidR="00CA244A" w:rsidRPr="00483C53" w:rsidRDefault="00CA244A" w:rsidP="00CA244A">
      <w:pPr>
        <w:rPr>
          <w:color w:val="000000" w:themeColor="text1"/>
          <w:highlight w:val="lightGray"/>
        </w:rPr>
      </w:pPr>
    </w:p>
    <w:p w14:paraId="460048BF" w14:textId="77777777" w:rsidR="00CA244A" w:rsidRPr="00483C53" w:rsidRDefault="00CA244A" w:rsidP="00CA244A">
      <w:pPr>
        <w:rPr>
          <w:color w:val="FF0000"/>
          <w:highlight w:val="lightGray"/>
        </w:rPr>
      </w:pPr>
      <w:r w:rsidRPr="00483C53">
        <w:rPr>
          <w:color w:val="000000" w:themeColor="text1"/>
          <w:highlight w:val="lightGray"/>
        </w:rPr>
        <w:t xml:space="preserve">Det gitte antall angrepspunkter er uavhengig av entreprenørens valgte driftsopplegg. </w:t>
      </w:r>
    </w:p>
    <w:p w14:paraId="13F38E7F" w14:textId="77777777" w:rsidR="00CA244A" w:rsidRPr="00483C53" w:rsidRDefault="00CA244A" w:rsidP="00CA244A">
      <w:pPr>
        <w:rPr>
          <w:color w:val="000000" w:themeColor="text1"/>
          <w:highlight w:val="lightGray"/>
        </w:rPr>
      </w:pPr>
    </w:p>
    <w:p w14:paraId="01AE6014" w14:textId="77777777" w:rsidR="00CA244A" w:rsidRPr="00483C53" w:rsidRDefault="00CA244A" w:rsidP="00CA244A">
      <w:pPr>
        <w:rPr>
          <w:color w:val="000000" w:themeColor="text1"/>
        </w:rPr>
      </w:pPr>
      <w:r w:rsidRPr="00483C53">
        <w:rPr>
          <w:color w:val="000000" w:themeColor="text1"/>
          <w:highlight w:val="lightGray"/>
        </w:rPr>
        <w:t xml:space="preserve">Den teoretiske beregning av ny tidsfrist baseres på den aktuelle skiftordning for </w:t>
      </w:r>
      <w:proofErr w:type="spellStart"/>
      <w:r w:rsidRPr="00483C53">
        <w:rPr>
          <w:color w:val="000000" w:themeColor="text1"/>
          <w:highlight w:val="lightGray"/>
        </w:rPr>
        <w:t>stuff</w:t>
      </w:r>
      <w:r w:rsidRPr="00483C53">
        <w:rPr>
          <w:color w:val="000000" w:themeColor="text1"/>
          <w:highlight w:val="lightGray"/>
        </w:rPr>
        <w:softHyphen/>
        <w:t>mannskapet</w:t>
      </w:r>
      <w:proofErr w:type="spellEnd"/>
      <w:r w:rsidRPr="00483C53">
        <w:rPr>
          <w:color w:val="000000" w:themeColor="text1"/>
          <w:highlight w:val="lightGray"/>
        </w:rPr>
        <w:t xml:space="preserve"> på anlegget, dog minimum 67 timers arbeidsuke. Arbeider med ekvivalenttid som utføres utenfor skiftplanen skal ikke tas med i ekvivalenttidsregnskapet.</w:t>
      </w:r>
    </w:p>
    <w:p w14:paraId="19A88CC0" w14:textId="77777777" w:rsidR="00CA244A" w:rsidRPr="00483C53" w:rsidRDefault="00CA244A" w:rsidP="00CA244A">
      <w:pPr>
        <w:jc w:val="both"/>
      </w:pPr>
    </w:p>
    <w:p w14:paraId="722C5F0A" w14:textId="77777777" w:rsidR="00CA244A" w:rsidRPr="00483C53" w:rsidRDefault="00CA244A" w:rsidP="00CA244A">
      <w:r w:rsidRPr="00483C53">
        <w:t>-+</w:t>
      </w:r>
    </w:p>
    <w:p w14:paraId="2B4709CE" w14:textId="77777777" w:rsidR="00CA244A" w:rsidRPr="00483C53" w:rsidRDefault="00CA244A" w:rsidP="00CA244A">
      <w:pPr>
        <w:pStyle w:val="Overskrift2"/>
      </w:pPr>
      <w:bookmarkStart w:id="771" w:name="_Toc44326811"/>
      <w:bookmarkStart w:id="772" w:name="_Toc112940563"/>
      <w:r w:rsidRPr="00483C53">
        <w:t>40 Forberedelse til overtakelse (Se NS 8407 pkt. 36)</w:t>
      </w:r>
      <w:bookmarkEnd w:id="771"/>
      <w:bookmarkEnd w:id="772"/>
    </w:p>
    <w:p w14:paraId="5F4FF163" w14:textId="77777777" w:rsidR="00CA244A" w:rsidRPr="00483C53" w:rsidRDefault="00CA244A" w:rsidP="00CA244A">
      <w:pPr>
        <w:pStyle w:val="Overskrift3"/>
      </w:pPr>
      <w:bookmarkStart w:id="773" w:name="_Toc44326812"/>
      <w:bookmarkStart w:id="774" w:name="_Toc112940564"/>
      <w:r w:rsidRPr="00483C53">
        <w:t>40.1 Testing og innregulering av tekniske anlegg</w:t>
      </w:r>
      <w:bookmarkEnd w:id="773"/>
      <w:bookmarkEnd w:id="774"/>
    </w:p>
    <w:p w14:paraId="18EC3CBB" w14:textId="77777777" w:rsidR="00CA244A" w:rsidRPr="00483C53" w:rsidRDefault="00CA244A" w:rsidP="00CA244A">
      <w:pPr>
        <w:rPr>
          <w:i/>
          <w:iCs/>
        </w:rPr>
      </w:pPr>
      <w:r w:rsidRPr="00483C53">
        <w:rPr>
          <w:i/>
          <w:iCs/>
        </w:rPr>
        <w:t xml:space="preserve">NS 8407 pkt. 36.1 utgår og erstattes med; </w:t>
      </w:r>
    </w:p>
    <w:p w14:paraId="39E29CA3" w14:textId="77777777" w:rsidR="00CA244A" w:rsidRPr="00483C53" w:rsidRDefault="00CA244A" w:rsidP="00CA244A"/>
    <w:p w14:paraId="459FF6BA" w14:textId="77777777" w:rsidR="00CA244A" w:rsidRPr="00483C53" w:rsidRDefault="00CA244A" w:rsidP="00CA244A">
      <w:r w:rsidRPr="00483C53">
        <w:t xml:space="preserve">Leverandøren skal utarbeide en plan for felles kontroll av kontraktsgjenstanden og overlevering av dokumentasjon knyttet til kontraktsgjenstanden som viser at kontraktens krav er oppfylt. Planen skal godkjennes av byggherren og skal foreligge senest 12 uker før felles kontroll. </w:t>
      </w:r>
    </w:p>
    <w:p w14:paraId="24C90B6C" w14:textId="77777777" w:rsidR="00CA244A" w:rsidRPr="00483C53" w:rsidRDefault="00CA244A" w:rsidP="00CA244A"/>
    <w:p w14:paraId="4FC7FD82" w14:textId="77777777" w:rsidR="00CA244A" w:rsidRPr="00483C53" w:rsidRDefault="00CA244A" w:rsidP="00CA244A">
      <w:pPr>
        <w:rPr>
          <w:rFonts w:eastAsiaTheme="minorHAnsi"/>
        </w:rPr>
      </w:pPr>
      <w:r w:rsidRPr="00483C53">
        <w:t>Planen skal minimum omfatte følgende:</w:t>
      </w:r>
    </w:p>
    <w:p w14:paraId="465544CF" w14:textId="77777777" w:rsidR="00CA244A" w:rsidRPr="00483C53" w:rsidRDefault="00CA244A" w:rsidP="00CA244A"/>
    <w:p w14:paraId="503D9835" w14:textId="77777777" w:rsidR="00CA244A" w:rsidRPr="00483C53" w:rsidRDefault="00CA244A" w:rsidP="00B528DD">
      <w:pPr>
        <w:numPr>
          <w:ilvl w:val="0"/>
          <w:numId w:val="58"/>
        </w:numPr>
      </w:pPr>
      <w:r w:rsidRPr="00483C53">
        <w:t xml:space="preserve">Kontraktsgjenstandens geometri </w:t>
      </w:r>
    </w:p>
    <w:p w14:paraId="66050F61" w14:textId="77777777" w:rsidR="00CA244A" w:rsidRPr="00483C53" w:rsidRDefault="00CA244A" w:rsidP="00B528DD">
      <w:pPr>
        <w:numPr>
          <w:ilvl w:val="0"/>
          <w:numId w:val="58"/>
        </w:numPr>
      </w:pPr>
      <w:r w:rsidRPr="00483C53">
        <w:t>Funksjonell standard av alle trafikktekniske installasjoner</w:t>
      </w:r>
    </w:p>
    <w:p w14:paraId="6B2BEC2E" w14:textId="77777777" w:rsidR="00CA244A" w:rsidRPr="00483C53" w:rsidRDefault="00CA244A" w:rsidP="00B528DD">
      <w:pPr>
        <w:numPr>
          <w:ilvl w:val="0"/>
          <w:numId w:val="58"/>
        </w:numPr>
      </w:pPr>
      <w:r w:rsidRPr="00483C53">
        <w:t xml:space="preserve">Vegdekkets friksjon </w:t>
      </w:r>
    </w:p>
    <w:p w14:paraId="0F1088CA" w14:textId="77777777" w:rsidR="00CA244A" w:rsidRPr="00483C53" w:rsidRDefault="00CA244A" w:rsidP="00B528DD">
      <w:pPr>
        <w:numPr>
          <w:ilvl w:val="0"/>
          <w:numId w:val="58"/>
        </w:numPr>
      </w:pPr>
      <w:r w:rsidRPr="00483C53">
        <w:t xml:space="preserve">Vegområdet og dreneringssystemer </w:t>
      </w:r>
    </w:p>
    <w:p w14:paraId="085C6C67" w14:textId="77777777" w:rsidR="00CA244A" w:rsidRPr="00483C53" w:rsidRDefault="00CA244A" w:rsidP="00B528DD">
      <w:pPr>
        <w:numPr>
          <w:ilvl w:val="0"/>
          <w:numId w:val="58"/>
        </w:numPr>
      </w:pPr>
      <w:r w:rsidRPr="00483C53">
        <w:t xml:space="preserve">Beredskapsplan og beredskapsøvelser </w:t>
      </w:r>
    </w:p>
    <w:p w14:paraId="5CB755AD" w14:textId="77777777" w:rsidR="00CA244A" w:rsidRPr="00483C53" w:rsidRDefault="00CA244A" w:rsidP="00B528DD">
      <w:pPr>
        <w:numPr>
          <w:ilvl w:val="0"/>
          <w:numId w:val="58"/>
        </w:numPr>
      </w:pPr>
      <w:r w:rsidRPr="00483C53">
        <w:t>Tidspunkt for gjennomføring av felles kontroller</w:t>
      </w:r>
    </w:p>
    <w:p w14:paraId="005EB8C6" w14:textId="77777777" w:rsidR="00CA244A" w:rsidRPr="00483C53" w:rsidRDefault="00CA244A" w:rsidP="00B528DD">
      <w:pPr>
        <w:numPr>
          <w:ilvl w:val="0"/>
          <w:numId w:val="58"/>
        </w:numPr>
      </w:pPr>
      <w:r w:rsidRPr="00483C53">
        <w:t>Frist for overlevering av dokumentasjon som viser at kontraktens krav er oppfylt</w:t>
      </w:r>
    </w:p>
    <w:p w14:paraId="4CE33F1F" w14:textId="77777777" w:rsidR="00CA244A" w:rsidRPr="00483C53" w:rsidRDefault="00CA244A" w:rsidP="00CA244A"/>
    <w:p w14:paraId="44F97522" w14:textId="77777777" w:rsidR="00CA244A" w:rsidRPr="00483C53" w:rsidRDefault="00CA244A" w:rsidP="00CA244A">
      <w:pPr>
        <w:rPr>
          <w:rFonts w:eastAsiaTheme="minorHAnsi"/>
        </w:rPr>
      </w:pPr>
      <w:r w:rsidRPr="00483C53">
        <w:t>Partene skal gjennomføre felles kontroller i tråd med avtalt plan. Leverandøren er ansvarlig for å planlegge og gjennomføre kontroller.</w:t>
      </w:r>
    </w:p>
    <w:p w14:paraId="310F7EA8" w14:textId="77777777" w:rsidR="00CA244A" w:rsidRPr="00483C53" w:rsidRDefault="00CA244A" w:rsidP="00CA244A"/>
    <w:p w14:paraId="3A7ABCB0" w14:textId="77777777" w:rsidR="00CA244A" w:rsidRPr="00483C53" w:rsidRDefault="00CA244A" w:rsidP="00CA244A">
      <w:pPr>
        <w:rPr>
          <w:rFonts w:eastAsiaTheme="minorHAnsi"/>
        </w:rPr>
      </w:pPr>
      <w:r w:rsidRPr="00483C53">
        <w:t>Det skal føres protokoll ved hver kontroll. Protokollen skal dateres og signeres av partenes representanter. Protokollen skal minst angi:</w:t>
      </w:r>
    </w:p>
    <w:p w14:paraId="11A5749F" w14:textId="77777777" w:rsidR="00CA244A" w:rsidRPr="00483C53" w:rsidRDefault="00CA244A" w:rsidP="00CA244A"/>
    <w:p w14:paraId="1377B295" w14:textId="77777777" w:rsidR="00CA244A" w:rsidRPr="00483C53" w:rsidRDefault="00CA244A" w:rsidP="00B528DD">
      <w:pPr>
        <w:numPr>
          <w:ilvl w:val="0"/>
          <w:numId w:val="59"/>
        </w:numPr>
      </w:pPr>
      <w:r w:rsidRPr="00483C53">
        <w:t>Deltakere</w:t>
      </w:r>
    </w:p>
    <w:p w14:paraId="720AC828" w14:textId="77777777" w:rsidR="00CA244A" w:rsidRPr="00483C53" w:rsidRDefault="00CA244A" w:rsidP="00B528DD">
      <w:pPr>
        <w:numPr>
          <w:ilvl w:val="0"/>
          <w:numId w:val="59"/>
        </w:numPr>
      </w:pPr>
      <w:r w:rsidRPr="00483C53">
        <w:t xml:space="preserve">Hva som en kontrollert </w:t>
      </w:r>
    </w:p>
    <w:p w14:paraId="22AD920E" w14:textId="77777777" w:rsidR="00CA244A" w:rsidRPr="00483C53" w:rsidRDefault="00CA244A" w:rsidP="00B528DD">
      <w:pPr>
        <w:numPr>
          <w:ilvl w:val="0"/>
          <w:numId w:val="59"/>
        </w:numPr>
      </w:pPr>
      <w:r w:rsidRPr="00483C53">
        <w:t>Tilstanden på relevante objekter</w:t>
      </w:r>
    </w:p>
    <w:p w14:paraId="77C8EFBC" w14:textId="77777777" w:rsidR="00CA244A" w:rsidRPr="00483C53" w:rsidRDefault="00CA244A" w:rsidP="00B528DD">
      <w:pPr>
        <w:numPr>
          <w:ilvl w:val="0"/>
          <w:numId w:val="59"/>
        </w:numPr>
      </w:pPr>
      <w:r w:rsidRPr="00483C53">
        <w:t xml:space="preserve">Eventuelle avvik fra kontraktens krav, og hvordan disse skal rettes eller utbedres </w:t>
      </w:r>
    </w:p>
    <w:p w14:paraId="72A1F887" w14:textId="77777777" w:rsidR="00CA244A" w:rsidRPr="00483C53" w:rsidRDefault="00CA244A" w:rsidP="00B528DD">
      <w:pPr>
        <w:numPr>
          <w:ilvl w:val="0"/>
          <w:numId w:val="59"/>
        </w:numPr>
      </w:pPr>
      <w:r w:rsidRPr="00483C53">
        <w:t xml:space="preserve">Eventuelle gjenstående </w:t>
      </w:r>
      <w:proofErr w:type="spellStart"/>
      <w:r w:rsidRPr="00483C53">
        <w:t>arbeider</w:t>
      </w:r>
      <w:proofErr w:type="spellEnd"/>
      <w:r w:rsidRPr="00483C53">
        <w:t xml:space="preserve"> og manglende dokumentasjon</w:t>
      </w:r>
    </w:p>
    <w:p w14:paraId="4AC84F59" w14:textId="77777777" w:rsidR="00CA244A" w:rsidRPr="00483C53" w:rsidRDefault="00CA244A" w:rsidP="00B528DD">
      <w:pPr>
        <w:numPr>
          <w:ilvl w:val="0"/>
          <w:numId w:val="59"/>
        </w:numPr>
      </w:pPr>
      <w:r w:rsidRPr="00483C53">
        <w:t xml:space="preserve">Tidsplan med frister for utbedring av avvik og for utførelse av gjenstående arbeider </w:t>
      </w:r>
    </w:p>
    <w:p w14:paraId="0198F05D" w14:textId="77777777" w:rsidR="00CA244A" w:rsidRPr="00483C53" w:rsidRDefault="00CA244A" w:rsidP="00B528DD">
      <w:pPr>
        <w:numPr>
          <w:ilvl w:val="0"/>
          <w:numId w:val="59"/>
        </w:numPr>
      </w:pPr>
      <w:r w:rsidRPr="00483C53">
        <w:t xml:space="preserve">Eventuelle uenigheter </w:t>
      </w:r>
    </w:p>
    <w:p w14:paraId="6349C9E5" w14:textId="77777777" w:rsidR="00CA244A" w:rsidRPr="00483C53" w:rsidRDefault="00CA244A" w:rsidP="00CA244A"/>
    <w:p w14:paraId="20D3332E" w14:textId="77777777" w:rsidR="00CA244A" w:rsidRPr="00483C53" w:rsidRDefault="00CA244A" w:rsidP="00CA244A">
      <w:r w:rsidRPr="00483C53">
        <w:t xml:space="preserve">Partene er </w:t>
      </w:r>
      <w:proofErr w:type="gramStart"/>
      <w:r w:rsidRPr="00483C53">
        <w:t>for øvrig</w:t>
      </w:r>
      <w:proofErr w:type="gramEnd"/>
      <w:r w:rsidRPr="00483C53">
        <w:t xml:space="preserve"> forpliktet til å stille med relevant nøkkel- og fagpersonell. Byggherren kan innkalle myndighets- og eksternt fagpersonell etter behov.</w:t>
      </w:r>
    </w:p>
    <w:p w14:paraId="615F3A9C" w14:textId="77777777" w:rsidR="00CA244A" w:rsidRPr="00483C53" w:rsidRDefault="00CA244A" w:rsidP="00CA244A"/>
    <w:p w14:paraId="1D5856C7" w14:textId="77777777" w:rsidR="00CA244A" w:rsidRPr="00483C53" w:rsidRDefault="00CA244A" w:rsidP="00CA244A">
      <w:pPr>
        <w:pStyle w:val="Overskrift3"/>
      </w:pPr>
      <w:bookmarkStart w:id="775" w:name="_Toc44326813"/>
      <w:bookmarkStart w:id="776" w:name="_Toc112940565"/>
      <w:r w:rsidRPr="00483C53">
        <w:t>40.2 Levering av FDV-dokumentasjon</w:t>
      </w:r>
      <w:bookmarkEnd w:id="775"/>
      <w:bookmarkEnd w:id="776"/>
    </w:p>
    <w:p w14:paraId="6105DD8B" w14:textId="77777777" w:rsidR="00CA244A" w:rsidRPr="00483C53" w:rsidRDefault="00CA244A" w:rsidP="00CA244A"/>
    <w:p w14:paraId="391101C0" w14:textId="77777777" w:rsidR="00CA244A" w:rsidRPr="00483C53" w:rsidRDefault="00CA244A" w:rsidP="00CA244A">
      <w:pPr>
        <w:rPr>
          <w:i/>
          <w:iCs/>
        </w:rPr>
      </w:pPr>
      <w:r w:rsidRPr="00483C53">
        <w:rPr>
          <w:i/>
          <w:iCs/>
        </w:rPr>
        <w:t xml:space="preserve">Tillegg til NS 8407 pkt. 36.2; </w:t>
      </w:r>
    </w:p>
    <w:p w14:paraId="5C7CFDF0" w14:textId="77777777" w:rsidR="00CA244A" w:rsidRPr="00483C53" w:rsidRDefault="00CA244A" w:rsidP="00CA244A"/>
    <w:p w14:paraId="4226BC33" w14:textId="77777777" w:rsidR="00CA244A" w:rsidRPr="00483C53" w:rsidRDefault="00CA244A" w:rsidP="00CA244A">
      <w:r w:rsidRPr="00483C53">
        <w:t>Dokumentasjonen skal tilpasses byggherrens systemer.</w:t>
      </w:r>
    </w:p>
    <w:p w14:paraId="630ECC76" w14:textId="77777777" w:rsidR="00CA244A" w:rsidRPr="00483C53" w:rsidRDefault="00CA244A" w:rsidP="00CA244A"/>
    <w:p w14:paraId="49C6C633" w14:textId="77777777" w:rsidR="00CA244A" w:rsidRPr="00483C53" w:rsidRDefault="00CA244A" w:rsidP="00CA244A">
      <w:r w:rsidRPr="00483C53">
        <w:t xml:space="preserve">FDV-dokumentasjon skal leveres fortløpende. Siste frist for fullstendig FDV-dokumentasjon er 3 uker før påbegynnelse av overtagelsesforretning. </w:t>
      </w:r>
    </w:p>
    <w:p w14:paraId="69AE6B9D" w14:textId="77777777" w:rsidR="00CA244A" w:rsidRPr="00483C53" w:rsidRDefault="00CA244A" w:rsidP="00CA244A"/>
    <w:p w14:paraId="6363651D" w14:textId="77777777" w:rsidR="00CA244A" w:rsidRPr="00483C53" w:rsidRDefault="00CA244A" w:rsidP="00CA244A">
      <w:r w:rsidRPr="00483C53">
        <w:t xml:space="preserve">Eventuelle avvik fra </w:t>
      </w:r>
      <w:proofErr w:type="spellStart"/>
      <w:r w:rsidRPr="00483C53">
        <w:t>kontraktskravene</w:t>
      </w:r>
      <w:proofErr w:type="spellEnd"/>
      <w:r w:rsidRPr="00483C53">
        <w:t xml:space="preserve"> skal komme tydelig frem av leverandørens kvalitetsdokumentasjon. </w:t>
      </w:r>
    </w:p>
    <w:p w14:paraId="772AE5C5" w14:textId="77777777" w:rsidR="00CA244A" w:rsidRPr="00483C53" w:rsidRDefault="00CA244A" w:rsidP="00CA244A"/>
    <w:p w14:paraId="43BDA769" w14:textId="77777777" w:rsidR="00CA244A" w:rsidRPr="00483C53" w:rsidRDefault="00CA244A" w:rsidP="00CA244A">
      <w:r w:rsidRPr="00483C53">
        <w:t xml:space="preserve">FDV-dokumentasjon inkluderer også som bygget-dokumentasjon, herunder:  </w:t>
      </w:r>
    </w:p>
    <w:p w14:paraId="5DCC2FE6" w14:textId="77777777" w:rsidR="00CA244A" w:rsidRPr="00483C53" w:rsidRDefault="00CA244A" w:rsidP="00B528DD">
      <w:pPr>
        <w:pStyle w:val="Listeavsnitt"/>
        <w:numPr>
          <w:ilvl w:val="0"/>
          <w:numId w:val="90"/>
        </w:numPr>
        <w:spacing w:line="276" w:lineRule="auto"/>
        <w:jc w:val="both"/>
      </w:pPr>
      <w:r w:rsidRPr="00483C53">
        <w:t>Geometridokumentasjon (veglinjedata, vegprofildata, frihøyde, kabler og ledninger)</w:t>
      </w:r>
    </w:p>
    <w:p w14:paraId="7D5672B4" w14:textId="77777777" w:rsidR="00CA244A" w:rsidRPr="00483C53" w:rsidRDefault="00CA244A" w:rsidP="00B528DD">
      <w:pPr>
        <w:pStyle w:val="Listeavsnitt"/>
        <w:numPr>
          <w:ilvl w:val="0"/>
          <w:numId w:val="90"/>
        </w:numPr>
        <w:spacing w:line="276" w:lineRule="auto"/>
        <w:jc w:val="both"/>
      </w:pPr>
      <w:r w:rsidRPr="00483C53">
        <w:t>Registrering av geotekniske og ingeniørgeologiske forhold</w:t>
      </w:r>
    </w:p>
    <w:p w14:paraId="787B4FA9" w14:textId="77777777" w:rsidR="00CA244A" w:rsidRPr="00483C53" w:rsidRDefault="00CA244A" w:rsidP="00CA244A">
      <w:pPr>
        <w:rPr>
          <w:i/>
          <w:iCs/>
          <w:color w:val="FF0000"/>
        </w:rPr>
      </w:pPr>
    </w:p>
    <w:p w14:paraId="2DABF25E" w14:textId="77777777" w:rsidR="00CA244A" w:rsidRPr="00483C53" w:rsidRDefault="00CA244A" w:rsidP="00CA244A">
      <w:pPr>
        <w:rPr>
          <w:color w:val="FF0000"/>
        </w:rPr>
      </w:pPr>
      <w:r w:rsidRPr="00483C53">
        <w:rPr>
          <w:i/>
          <w:iCs/>
          <w:color w:val="FF0000"/>
        </w:rPr>
        <w:t xml:space="preserve"> </w:t>
      </w:r>
    </w:p>
    <w:p w14:paraId="387DD03F" w14:textId="77777777" w:rsidR="00CA244A" w:rsidRPr="00483C53" w:rsidRDefault="00CA244A" w:rsidP="00CA244A">
      <w:pPr>
        <w:pStyle w:val="Overskrift2"/>
      </w:pPr>
      <w:bookmarkStart w:id="777" w:name="_Toc44326814"/>
      <w:bookmarkStart w:id="778" w:name="_Toc112940566"/>
      <w:r w:rsidRPr="00483C53">
        <w:t>41 Overtakelse (Se NS 8407 pkt. 37)</w:t>
      </w:r>
      <w:bookmarkEnd w:id="777"/>
      <w:bookmarkEnd w:id="778"/>
    </w:p>
    <w:p w14:paraId="4DAAE165" w14:textId="77777777" w:rsidR="00CA244A" w:rsidRPr="00483C53" w:rsidRDefault="00CA244A" w:rsidP="00CA244A">
      <w:pPr>
        <w:rPr>
          <w:i/>
          <w:iCs/>
        </w:rPr>
      </w:pPr>
      <w:r w:rsidRPr="00483C53">
        <w:rPr>
          <w:i/>
          <w:iCs/>
        </w:rPr>
        <w:t>Tillegg til NS 8407 pkt. 37;</w:t>
      </w:r>
    </w:p>
    <w:p w14:paraId="2F95B7BC" w14:textId="77777777" w:rsidR="00CA244A" w:rsidRPr="00483C53" w:rsidRDefault="00CA244A" w:rsidP="00CA244A"/>
    <w:p w14:paraId="1DB66B2F" w14:textId="77777777" w:rsidR="00CA244A" w:rsidRPr="00483C53" w:rsidRDefault="00CA244A" w:rsidP="00CA244A">
      <w:r w:rsidRPr="00483C53">
        <w:t>Ved overtakelsen skal følgende vilkår være oppfylt:</w:t>
      </w:r>
    </w:p>
    <w:p w14:paraId="7A3AB347" w14:textId="77777777" w:rsidR="00CA244A" w:rsidRPr="00483C53" w:rsidRDefault="00CA244A" w:rsidP="00CA244A"/>
    <w:p w14:paraId="38FC9664" w14:textId="77777777" w:rsidR="00CA244A" w:rsidRPr="00483C53" w:rsidRDefault="00CA244A" w:rsidP="00B528DD">
      <w:pPr>
        <w:numPr>
          <w:ilvl w:val="0"/>
          <w:numId w:val="60"/>
        </w:numPr>
      </w:pPr>
      <w:r w:rsidRPr="00483C53">
        <w:t>Kontraktsgjenstanden skal være i henhold til kontraktens krav</w:t>
      </w:r>
    </w:p>
    <w:p w14:paraId="4D224DDF" w14:textId="77777777" w:rsidR="00CA244A" w:rsidRPr="00483C53" w:rsidRDefault="00CA244A" w:rsidP="00B528DD">
      <w:pPr>
        <w:numPr>
          <w:ilvl w:val="0"/>
          <w:numId w:val="60"/>
        </w:numPr>
      </w:pPr>
      <w:r w:rsidRPr="00483C53">
        <w:t>Prosedyrene for forberedelse til overtakelse skal være overholdt</w:t>
      </w:r>
    </w:p>
    <w:p w14:paraId="38125228" w14:textId="77777777" w:rsidR="00CA244A" w:rsidRPr="00483C53" w:rsidRDefault="00CA244A" w:rsidP="00B528DD">
      <w:pPr>
        <w:numPr>
          <w:ilvl w:val="0"/>
          <w:numId w:val="60"/>
        </w:numPr>
      </w:pPr>
      <w:r w:rsidRPr="00483C53">
        <w:t>All dokumentasjon i henhold til kontrakten skal være oversendt byggherren</w:t>
      </w:r>
    </w:p>
    <w:p w14:paraId="31E6A2D2" w14:textId="77777777" w:rsidR="00CA244A" w:rsidRPr="00483C53" w:rsidRDefault="00CA244A" w:rsidP="00CA244A"/>
    <w:p w14:paraId="78012768" w14:textId="77777777" w:rsidR="00CA244A" w:rsidRPr="00483C53" w:rsidRDefault="00CA244A" w:rsidP="00CA244A">
      <w:r w:rsidRPr="00483C53">
        <w:t>Leverandøren kan ikke kreve overtakelse før avtalt sluttfrist.</w:t>
      </w:r>
    </w:p>
    <w:p w14:paraId="5F51A7CE" w14:textId="77777777" w:rsidR="00CA244A" w:rsidRPr="00483C53" w:rsidRDefault="00CA244A" w:rsidP="00CA244A"/>
    <w:p w14:paraId="5A9F80BF" w14:textId="77777777" w:rsidR="00CA244A" w:rsidRPr="00483C53" w:rsidRDefault="00CA244A" w:rsidP="00CA244A">
      <w:pPr>
        <w:pStyle w:val="Overskrift2"/>
      </w:pPr>
      <w:bookmarkStart w:id="779" w:name="_Toc112940567"/>
      <w:r w:rsidRPr="00483C53">
        <w:t xml:space="preserve">42 </w:t>
      </w:r>
      <w:bookmarkStart w:id="780" w:name="_Toc54608426"/>
      <w:bookmarkStart w:id="781" w:name="_Toc54609047"/>
      <w:bookmarkStart w:id="782" w:name="_Toc54609228"/>
      <w:bookmarkStart w:id="783" w:name="_Toc54615958"/>
      <w:bookmarkStart w:id="784" w:name="_Toc54683709"/>
      <w:bookmarkStart w:id="785" w:name="_Toc54683889"/>
      <w:bookmarkStart w:id="786" w:name="_Toc54685289"/>
      <w:bookmarkStart w:id="787" w:name="_Toc54608427"/>
      <w:bookmarkStart w:id="788" w:name="_Toc54609048"/>
      <w:bookmarkStart w:id="789" w:name="_Toc54609229"/>
      <w:bookmarkStart w:id="790" w:name="_Toc54615959"/>
      <w:bookmarkStart w:id="791" w:name="_Toc54683710"/>
      <w:bookmarkStart w:id="792" w:name="_Toc54683890"/>
      <w:bookmarkStart w:id="793" w:name="_Toc54685290"/>
      <w:bookmarkStart w:id="794" w:name="_Toc54608428"/>
      <w:bookmarkStart w:id="795" w:name="_Toc54609049"/>
      <w:bookmarkStart w:id="796" w:name="_Toc54609230"/>
      <w:bookmarkStart w:id="797" w:name="_Toc54615960"/>
      <w:bookmarkStart w:id="798" w:name="_Toc54683711"/>
      <w:bookmarkStart w:id="799" w:name="_Toc54683891"/>
      <w:bookmarkStart w:id="800" w:name="_Toc54685291"/>
      <w:bookmarkStart w:id="801" w:name="_Toc4466648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483C53">
        <w:t>Sluttoppgjør (Se NS 8405 pkt. 39)</w:t>
      </w:r>
      <w:bookmarkEnd w:id="801"/>
      <w:bookmarkEnd w:id="779"/>
    </w:p>
    <w:p w14:paraId="341B0358" w14:textId="77777777" w:rsidR="00CA244A" w:rsidRPr="00483C53" w:rsidRDefault="00CA244A" w:rsidP="00CA244A">
      <w:pPr>
        <w:rPr>
          <w:b/>
          <w:bCs/>
        </w:rPr>
      </w:pPr>
      <w:bookmarkStart w:id="802" w:name="_Toc44666490"/>
      <w:r w:rsidRPr="00483C53">
        <w:rPr>
          <w:b/>
          <w:bCs/>
        </w:rPr>
        <w:t>Sluttoppstilling med sluttfaktura</w:t>
      </w:r>
      <w:bookmarkEnd w:id="802"/>
    </w:p>
    <w:p w14:paraId="0B5C0649" w14:textId="77777777" w:rsidR="00CA244A" w:rsidRPr="00483C53" w:rsidRDefault="00CA244A" w:rsidP="00CA244A">
      <w:r w:rsidRPr="00483C53">
        <w:rPr>
          <w:i/>
        </w:rPr>
        <w:t>Tillegg til NS 8407 pkt. 39.1</w:t>
      </w:r>
      <w:r w:rsidRPr="00483C53">
        <w:t>;</w:t>
      </w:r>
    </w:p>
    <w:p w14:paraId="6469E4A7" w14:textId="77777777" w:rsidR="00CA244A" w:rsidRPr="00483C53" w:rsidRDefault="00CA244A" w:rsidP="00CA244A"/>
    <w:p w14:paraId="4D75B51B" w14:textId="77777777" w:rsidR="00CA244A" w:rsidRPr="00483C53" w:rsidRDefault="00CA244A" w:rsidP="00CA244A">
      <w:r w:rsidRPr="00483C53">
        <w:t>Sluttoppstillingen skal også inneholde en oversikt over alle midlertidige utbetalinger fra byggherren</w:t>
      </w:r>
    </w:p>
    <w:p w14:paraId="37B1AFDD" w14:textId="77777777" w:rsidR="00CA244A" w:rsidRPr="00483C53" w:rsidRDefault="00CA244A" w:rsidP="00CA244A"/>
    <w:p w14:paraId="36B49012" w14:textId="77777777" w:rsidR="00CA244A" w:rsidRPr="00483C53" w:rsidRDefault="00CA244A" w:rsidP="00CA244A">
      <w:bookmarkStart w:id="803" w:name="_Toc44666491"/>
      <w:r w:rsidRPr="00483C53">
        <w:t>Betaling av sluttfaktura</w:t>
      </w:r>
      <w:bookmarkEnd w:id="803"/>
    </w:p>
    <w:p w14:paraId="4807D3C3" w14:textId="77777777" w:rsidR="00CA244A" w:rsidRPr="00483C53" w:rsidRDefault="00CA244A" w:rsidP="00CA244A">
      <w:pPr>
        <w:rPr>
          <w:i/>
        </w:rPr>
      </w:pPr>
      <w:r w:rsidRPr="00483C53">
        <w:rPr>
          <w:i/>
        </w:rPr>
        <w:t>Tillegg til NS 8407 pkt. 39.2 gjelder;</w:t>
      </w:r>
    </w:p>
    <w:p w14:paraId="6F53B5C8" w14:textId="77777777" w:rsidR="00CA244A" w:rsidRPr="00483C53" w:rsidRDefault="00CA244A" w:rsidP="00CA244A"/>
    <w:p w14:paraId="7971A09B" w14:textId="77777777" w:rsidR="00CA244A" w:rsidRPr="00483C53" w:rsidRDefault="00CA244A" w:rsidP="00CA244A">
      <w:r w:rsidRPr="00483C53">
        <w:t>Der byggherren har gjort gjeldene innsigelser eller krav i forbindelse med sluttoppgjøret skal partene så snart som mulig avholde samarbeidsmøte i tråd med bestemmelser om tvisteløsning.</w:t>
      </w:r>
    </w:p>
    <w:p w14:paraId="172B4A54" w14:textId="77777777" w:rsidR="00CA244A" w:rsidRPr="00483C53" w:rsidRDefault="00CA244A" w:rsidP="00CA244A"/>
    <w:p w14:paraId="72CF4145" w14:textId="77777777" w:rsidR="00CA244A" w:rsidRPr="00483C53" w:rsidRDefault="00CA244A" w:rsidP="00CA244A">
      <w:pPr>
        <w:pStyle w:val="Overskrift2"/>
      </w:pPr>
      <w:bookmarkStart w:id="804" w:name="_Toc44666492"/>
      <w:bookmarkStart w:id="805" w:name="_Toc112940568"/>
      <w:r w:rsidRPr="00483C53">
        <w:t>43 Forsinkelse (Se NS8407 pkt. 40)</w:t>
      </w:r>
      <w:bookmarkEnd w:id="804"/>
      <w:bookmarkEnd w:id="805"/>
    </w:p>
    <w:p w14:paraId="1407DC38" w14:textId="77777777" w:rsidR="00CA244A" w:rsidRPr="00483C53" w:rsidRDefault="00CA244A" w:rsidP="00CA244A">
      <w:pPr>
        <w:rPr>
          <w:b/>
          <w:bCs/>
        </w:rPr>
      </w:pPr>
      <w:bookmarkStart w:id="806" w:name="_Toc44666493"/>
      <w:r w:rsidRPr="00483C53">
        <w:rPr>
          <w:b/>
          <w:bCs/>
        </w:rPr>
        <w:t>Dagmulktens størrelse</w:t>
      </w:r>
      <w:bookmarkEnd w:id="806"/>
    </w:p>
    <w:p w14:paraId="0C981668" w14:textId="77777777" w:rsidR="00CA244A" w:rsidRPr="00483C53" w:rsidRDefault="00CA244A" w:rsidP="00CA244A">
      <w:pPr>
        <w:rPr>
          <w:i/>
          <w:iCs/>
        </w:rPr>
      </w:pPr>
      <w:r w:rsidRPr="00483C53">
        <w:rPr>
          <w:i/>
          <w:iCs/>
        </w:rPr>
        <w:t>I tillegg til NS 8407 pkt. 40.3;</w:t>
      </w:r>
    </w:p>
    <w:p w14:paraId="41A040E3" w14:textId="77777777" w:rsidR="00CA244A" w:rsidRPr="00483C53" w:rsidRDefault="00CA244A" w:rsidP="00CA244A">
      <w:pPr>
        <w:rPr>
          <w:i/>
          <w:iCs/>
        </w:rPr>
      </w:pPr>
    </w:p>
    <w:p w14:paraId="3BE62BA4" w14:textId="77777777" w:rsidR="00CA244A" w:rsidRPr="00483C53" w:rsidRDefault="00CA244A" w:rsidP="00CA244A">
      <w:r w:rsidRPr="00483C53">
        <w:t xml:space="preserve">For denne kontrakten gjelder: Ved overskridelse av ferdigstillelsesfristen (sluttfristen) vil det bli krevd en dagmulkt kr </w:t>
      </w:r>
      <w:proofErr w:type="spellStart"/>
      <w:r w:rsidRPr="00483C53">
        <w:t>xzxx</w:t>
      </w:r>
      <w:proofErr w:type="spellEnd"/>
      <w:r w:rsidRPr="00483C53">
        <w:t> xxx pr hverdag.</w:t>
      </w:r>
    </w:p>
    <w:p w14:paraId="082510FE" w14:textId="77777777" w:rsidR="00CA244A" w:rsidRPr="00483C53" w:rsidRDefault="00CA244A" w:rsidP="00CA244A">
      <w:r w:rsidRPr="00483C53">
        <w:t xml:space="preserve"> </w:t>
      </w:r>
    </w:p>
    <w:p w14:paraId="11098EA8" w14:textId="77777777" w:rsidR="00CA244A" w:rsidRPr="00483C53" w:rsidRDefault="00CA244A" w:rsidP="00CA244A">
      <w:pPr>
        <w:pStyle w:val="Overskrift2"/>
      </w:pPr>
      <w:bookmarkStart w:id="807" w:name="_Toc44666494"/>
      <w:bookmarkStart w:id="808" w:name="_Toc112940569"/>
      <w:r w:rsidRPr="00483C53">
        <w:t>44 Avbestilling (Se NS 8407 pkt. 44)</w:t>
      </w:r>
      <w:bookmarkEnd w:id="807"/>
      <w:bookmarkEnd w:id="808"/>
    </w:p>
    <w:p w14:paraId="36B28738" w14:textId="77777777" w:rsidR="00CA244A" w:rsidRPr="00483C53" w:rsidRDefault="00CA244A" w:rsidP="00CA244A">
      <w:pPr>
        <w:rPr>
          <w:i/>
        </w:rPr>
      </w:pPr>
      <w:r w:rsidRPr="00483C53">
        <w:rPr>
          <w:i/>
        </w:rPr>
        <w:t xml:space="preserve">Tillegg til NS 8407 pkt. 44; </w:t>
      </w:r>
    </w:p>
    <w:p w14:paraId="79FA2E0E" w14:textId="77777777" w:rsidR="00CA244A" w:rsidRPr="00483C53" w:rsidRDefault="00CA244A" w:rsidP="00CA244A"/>
    <w:p w14:paraId="0DC5D091" w14:textId="77777777" w:rsidR="00CA244A" w:rsidRPr="00483C53" w:rsidRDefault="00CA244A" w:rsidP="00CA244A">
      <w:r w:rsidRPr="00483C53">
        <w:t>Når leverandøren har mottatt byggherrens erklæring om avbestilling, skal leverandøren snarest mulig avslutte alt pågående arbeid som omfattes av avbestillingen, bortsett fra nødvendig sikringsarbeid som skal utføres med mindre byggherren gir beskjed om at heller ikke dette skal utføres.</w:t>
      </w:r>
    </w:p>
    <w:p w14:paraId="78DEF95A" w14:textId="77777777" w:rsidR="00CA244A" w:rsidRPr="00483C53" w:rsidRDefault="00CA244A" w:rsidP="00CA244A"/>
    <w:p w14:paraId="1D10F81E" w14:textId="77777777" w:rsidR="00CA244A" w:rsidRPr="00483C53" w:rsidRDefault="00CA244A" w:rsidP="00CA244A">
      <w:r w:rsidRPr="00483C53">
        <w:t>Leverandøren skal dessuten straks innkalle til overtakelsesforretning for de deler av den avbestilte del av kontraktsgjenstanden som er utført. I protokollen fra overtakelsesforretning skal det angis hvilket arbeid som er utført, hva som befinner seg på anleggsområdet og som byggherren skal overta, og eventuell uenighet om dette. Ved avslutningen av overtakelsesforretningen skal den avbestilte delen av kontraktsgjenstanden anses overtatt av byggherren, med unntak av de deler som ikke er omfattet av avbestillingen.</w:t>
      </w:r>
    </w:p>
    <w:p w14:paraId="2F0B6BA5" w14:textId="77777777" w:rsidR="00CA244A" w:rsidRPr="00483C53" w:rsidRDefault="00CA244A" w:rsidP="00CA244A"/>
    <w:p w14:paraId="642D5D20" w14:textId="77777777" w:rsidR="00CA244A" w:rsidRPr="00483C53" w:rsidRDefault="00CA244A" w:rsidP="00CA244A">
      <w:proofErr w:type="gramStart"/>
      <w:r w:rsidRPr="00483C53">
        <w:t>For øvrig</w:t>
      </w:r>
      <w:proofErr w:type="gramEnd"/>
      <w:r w:rsidRPr="00483C53">
        <w:t xml:space="preserve"> gjelder kontraktens bestemmelser om overtakelse, herunder bestemmelsene om overtakelsesprosedyrer så langt de passer. </w:t>
      </w:r>
    </w:p>
    <w:p w14:paraId="3B5A79B4" w14:textId="77777777" w:rsidR="00CA244A" w:rsidRPr="00483C53" w:rsidRDefault="00CA244A" w:rsidP="00CA244A"/>
    <w:p w14:paraId="18FBC982" w14:textId="77777777" w:rsidR="00CA244A" w:rsidRPr="00483C53" w:rsidRDefault="00CA244A" w:rsidP="00CA244A">
      <w:r w:rsidRPr="00483C53">
        <w:t xml:space="preserve">Ved avbestilling har leverandøren krav på vederlag for verdien av   kontraktsarbeidene som er utført frem til avbestillingstidspunktet og som overtas av byggherren, samt erstatning for det økonomiske tapet leverandøren lider som følge av avbestillingen. </w:t>
      </w:r>
    </w:p>
    <w:p w14:paraId="0E6E2EE9" w14:textId="77777777" w:rsidR="00CA244A" w:rsidRPr="00483C53" w:rsidRDefault="00CA244A" w:rsidP="00CA244A"/>
    <w:p w14:paraId="340A5A57" w14:textId="77777777" w:rsidR="00CA244A" w:rsidRPr="00483C53" w:rsidRDefault="00CA244A" w:rsidP="00CA244A">
      <w:r w:rsidRPr="00483C53">
        <w:t>Betaling skal finne sted senest 30 dager etter at byggherren har mottatt spesifisert krav om betaling fra leverandøren, og tilstrekkelig dokumentasjon for kravets størrelse.</w:t>
      </w:r>
    </w:p>
    <w:p w14:paraId="0C389034" w14:textId="77777777" w:rsidR="00CA244A" w:rsidRPr="00483C53" w:rsidRDefault="00CA244A" w:rsidP="00CA244A"/>
    <w:p w14:paraId="7100D123" w14:textId="77777777" w:rsidR="00CA244A" w:rsidRPr="00483C53" w:rsidRDefault="00CA244A" w:rsidP="00CA244A">
      <w:pPr>
        <w:pStyle w:val="Overskrift2"/>
      </w:pPr>
      <w:bookmarkStart w:id="809" w:name="_Toc44666495"/>
      <w:bookmarkStart w:id="810" w:name="_Toc112940570"/>
      <w:r w:rsidRPr="00483C53">
        <w:t>45 Heving (Se NS 8407 pkt. 46)</w:t>
      </w:r>
      <w:bookmarkEnd w:id="809"/>
      <w:bookmarkEnd w:id="810"/>
    </w:p>
    <w:p w14:paraId="47641909" w14:textId="77777777" w:rsidR="00CA244A" w:rsidRPr="00483C53" w:rsidRDefault="00CA244A" w:rsidP="00CA244A">
      <w:pPr>
        <w:rPr>
          <w:i/>
        </w:rPr>
      </w:pPr>
      <w:r w:rsidRPr="00483C53">
        <w:rPr>
          <w:i/>
        </w:rPr>
        <w:t>I tillegg til NS 8407 pkt. 46.1;</w:t>
      </w:r>
    </w:p>
    <w:p w14:paraId="662148B5" w14:textId="77777777" w:rsidR="00CA244A" w:rsidRPr="00483C53" w:rsidRDefault="00CA244A" w:rsidP="00CA244A"/>
    <w:p w14:paraId="25EF2AD0" w14:textId="77777777" w:rsidR="00CA244A" w:rsidRPr="00483C53" w:rsidRDefault="00CA244A" w:rsidP="00CA244A">
      <w:r w:rsidRPr="00483C53">
        <w:t>Byggherren har rett til å heve hele eller deler av kontrakten dersom leverandøren eller leverandørens kontraktsmedhjelpere etter kontraktsignering ved rettskraftig dom blir dømt for forhold som kunne medført avvisning etter anskaffelsesforskriften §§ 24-2</w:t>
      </w:r>
    </w:p>
    <w:p w14:paraId="634A25FB" w14:textId="77777777" w:rsidR="00CA244A" w:rsidRPr="00483C53" w:rsidRDefault="00CA244A" w:rsidP="00CA244A"/>
    <w:p w14:paraId="2EA005C5" w14:textId="77777777" w:rsidR="00CA244A" w:rsidRPr="00483C53" w:rsidRDefault="00CA244A" w:rsidP="00CA244A">
      <w:pPr>
        <w:pStyle w:val="Overskrift2"/>
      </w:pPr>
      <w:bookmarkStart w:id="811" w:name="_Toc44666496"/>
      <w:bookmarkStart w:id="812" w:name="_Toc112940571"/>
      <w:r w:rsidRPr="00483C53">
        <w:t>46 Rettigheter til prosjekteringsmaterialet og dokumenter (Se NS 8407 pkt. 47)</w:t>
      </w:r>
      <w:bookmarkEnd w:id="811"/>
      <w:bookmarkEnd w:id="812"/>
    </w:p>
    <w:p w14:paraId="4C0A2C82" w14:textId="77777777" w:rsidR="00CA244A" w:rsidRPr="00483C53" w:rsidRDefault="00CA244A" w:rsidP="00CA244A">
      <w:pPr>
        <w:rPr>
          <w:i/>
        </w:rPr>
      </w:pPr>
      <w:r w:rsidRPr="00483C53">
        <w:rPr>
          <w:i/>
        </w:rPr>
        <w:t>Erstatter NS 8407 pkt.47.2.1 og 47.2.2;</w:t>
      </w:r>
    </w:p>
    <w:p w14:paraId="3D5A5E2E" w14:textId="77777777" w:rsidR="00CA244A" w:rsidRPr="00483C53" w:rsidRDefault="00CA244A" w:rsidP="00CA244A"/>
    <w:p w14:paraId="4EDBD437" w14:textId="77777777" w:rsidR="00CA244A" w:rsidRPr="00483C53" w:rsidRDefault="00CA244A" w:rsidP="00CA244A">
      <w:r w:rsidRPr="00483C53">
        <w:t>Byggherren har full opphavsrett og eiendomsrett til all informasjon og alt materiale som byggherren har stilt til rådighet for leverandøren. Dette omfatter blant annet all kommersiell og teknisk informasjon, herunder tegninger, dokumenter, datafiler og dataprogrammer uansett lagringsmåte og formater, og kopier av dette. Leverandøren har bruksrett til slik informasjon og materiale som byggherren har stilt til hans rådighet i den grad det er nødvendig for gjennomføring av kontrakten. Informasjonen og materialet skal returneres til byggherren ved overtakelse, med mindre annet avtales.</w:t>
      </w:r>
    </w:p>
    <w:p w14:paraId="62692316" w14:textId="77777777" w:rsidR="00CA244A" w:rsidRPr="00483C53" w:rsidRDefault="00CA244A" w:rsidP="00CA244A">
      <w:r w:rsidRPr="00483C53">
        <w:t> </w:t>
      </w:r>
    </w:p>
    <w:p w14:paraId="7673EC6A" w14:textId="77777777" w:rsidR="00CA244A" w:rsidRPr="00483C53" w:rsidRDefault="00CA244A" w:rsidP="00CA244A">
      <w:r w:rsidRPr="00483C53">
        <w:t>Byggherren har full eiendoms- og bruksrett til all informasjon og alt materiale som leverandøren utarbeider i forbindelse med gjennomføringen av kontrakten. Dette gjelder likevel bare i den grad dette har relevans for gjennomføringen av kontrakten eller senere drift, vedlikehold, ombygging eller andre endringer.</w:t>
      </w:r>
    </w:p>
    <w:p w14:paraId="58418E26" w14:textId="77777777" w:rsidR="00CA244A" w:rsidRPr="00483C53" w:rsidRDefault="00CA244A" w:rsidP="00CA244A"/>
    <w:p w14:paraId="65F73A85" w14:textId="77777777" w:rsidR="00CA244A" w:rsidRPr="00483C53" w:rsidRDefault="00CA244A" w:rsidP="00CA244A"/>
    <w:p w14:paraId="588CDDAD" w14:textId="77777777" w:rsidR="00CA244A" w:rsidRPr="00483C53" w:rsidRDefault="00CA244A" w:rsidP="00CA244A">
      <w:pPr>
        <w:pStyle w:val="Overskrift2"/>
      </w:pPr>
      <w:bookmarkStart w:id="813" w:name="_Toc40296250"/>
      <w:bookmarkStart w:id="814" w:name="_Toc41037275"/>
      <w:bookmarkStart w:id="815" w:name="_Toc44326816"/>
      <w:bookmarkStart w:id="816" w:name="_Toc112940572"/>
      <w:bookmarkEnd w:id="763"/>
      <w:bookmarkEnd w:id="764"/>
      <w:bookmarkEnd w:id="765"/>
      <w:bookmarkEnd w:id="766"/>
      <w:bookmarkEnd w:id="767"/>
      <w:bookmarkEnd w:id="768"/>
      <w:bookmarkEnd w:id="769"/>
      <w:bookmarkEnd w:id="770"/>
      <w:r w:rsidRPr="00483C53">
        <w:t>47 Tvister (se NS 8407 pkt. 50)</w:t>
      </w:r>
      <w:bookmarkEnd w:id="813"/>
      <w:bookmarkEnd w:id="814"/>
      <w:bookmarkEnd w:id="815"/>
      <w:bookmarkEnd w:id="816"/>
    </w:p>
    <w:p w14:paraId="2F211C20" w14:textId="77777777" w:rsidR="00CA244A" w:rsidRPr="00483C53" w:rsidRDefault="00CA244A" w:rsidP="00CA244A">
      <w:pPr>
        <w:rPr>
          <w:rFonts w:eastAsiaTheme="majorEastAsia"/>
          <w:i/>
        </w:rPr>
      </w:pPr>
      <w:r w:rsidRPr="00483C53">
        <w:rPr>
          <w:rFonts w:eastAsiaTheme="majorEastAsia"/>
          <w:i/>
          <w:iCs/>
        </w:rPr>
        <w:t xml:space="preserve">NS 8407 </w:t>
      </w:r>
      <w:r w:rsidRPr="00483C53">
        <w:rPr>
          <w:rFonts w:eastAsiaTheme="majorEastAsia"/>
          <w:i/>
        </w:rPr>
        <w:t>pkt. 50.1</w:t>
      </w:r>
      <w:r w:rsidRPr="00483C53">
        <w:rPr>
          <w:rFonts w:eastAsiaTheme="majorEastAsia"/>
          <w:i/>
          <w:iCs/>
        </w:rPr>
        <w:t xml:space="preserve">, pkt. 50.2 og 50.3 utgår og erstattes med; </w:t>
      </w:r>
    </w:p>
    <w:p w14:paraId="2440CF25" w14:textId="77777777" w:rsidR="00CA244A" w:rsidRPr="00483C53" w:rsidRDefault="00CA244A" w:rsidP="00CA244A"/>
    <w:p w14:paraId="655777E9" w14:textId="77777777" w:rsidR="00CA244A" w:rsidRPr="00483C53" w:rsidRDefault="00CA244A" w:rsidP="00CA244A">
      <w:pPr>
        <w:pStyle w:val="Overskrift3"/>
      </w:pPr>
      <w:bookmarkStart w:id="817" w:name="_Toc44666498"/>
      <w:bookmarkStart w:id="818" w:name="_Toc112940573"/>
      <w:r w:rsidRPr="00483C53">
        <w:t>47.1 Minnelige løsninger</w:t>
      </w:r>
      <w:bookmarkEnd w:id="817"/>
      <w:bookmarkEnd w:id="818"/>
    </w:p>
    <w:p w14:paraId="67A00BB2" w14:textId="77777777" w:rsidR="00CA244A" w:rsidRPr="00483C53" w:rsidRDefault="00CA244A" w:rsidP="00CA244A">
      <w:pPr>
        <w:jc w:val="both"/>
        <w:rPr>
          <w:color w:val="000000" w:themeColor="text1"/>
        </w:rPr>
      </w:pPr>
    </w:p>
    <w:p w14:paraId="01ED94A5" w14:textId="77777777" w:rsidR="00CA244A" w:rsidRPr="00483C53" w:rsidRDefault="00CA244A" w:rsidP="00CA244A">
      <w:pPr>
        <w:pStyle w:val="NormalWeb"/>
        <w:rPr>
          <w:rFonts w:ascii="Segoe UI" w:hAnsi="Segoe UI" w:cs="Segoe UI"/>
          <w:sz w:val="21"/>
          <w:szCs w:val="21"/>
        </w:rPr>
      </w:pPr>
      <w:r w:rsidRPr="00483C53">
        <w:t>Uenighet mellom partene om kontraktsforholdet skal søkes løst i minnelighet og uomtvistede beløp skal utbetales.</w:t>
      </w:r>
    </w:p>
    <w:p w14:paraId="126C1D6A" w14:textId="77777777" w:rsidR="00CA244A" w:rsidRPr="00483C53" w:rsidRDefault="00CA244A" w:rsidP="00CA244A">
      <w:pPr>
        <w:pStyle w:val="NormalWeb"/>
        <w:jc w:val="both"/>
        <w:rPr>
          <w:rFonts w:ascii="Segoe UI" w:hAnsi="Segoe UI" w:cs="Segoe UI"/>
          <w:sz w:val="21"/>
          <w:szCs w:val="21"/>
        </w:rPr>
      </w:pPr>
      <w:r w:rsidRPr="00483C53">
        <w:t>Håndtering av tvister mellom kontraktspartene skal prinsipielt løses, eller avklares for framtidig løsning, på lavest mulig nivå (prosjektnivå) og skal da forankres i byggherremøte. Hvis en ikke kommer til enighet og løsning av saken på prosjektnivå, innenfor en tidsramme på 3 måneder, etter at saken er fremmet, skal saken løftes til samarbeidsmøte hvor byggherrens og leverandørens ledelse deltar, i tillegg til partenes stedlige prosjektledelse.</w:t>
      </w:r>
    </w:p>
    <w:p w14:paraId="58B12A13" w14:textId="77777777" w:rsidR="00CA244A" w:rsidRPr="00483C53" w:rsidRDefault="00CA244A" w:rsidP="00CA244A">
      <w:pPr>
        <w:pStyle w:val="NormalWeb"/>
        <w:jc w:val="both"/>
        <w:rPr>
          <w:rFonts w:ascii="Segoe UI" w:hAnsi="Segoe UI" w:cs="Segoe UI"/>
          <w:sz w:val="21"/>
          <w:szCs w:val="21"/>
        </w:rPr>
      </w:pPr>
      <w:r w:rsidRPr="00483C53">
        <w:t xml:space="preserve">Dersom samarbeidsmøtet heller ikke leder til enighet kan de be om bistand fra ekspertrådet </w:t>
      </w:r>
      <w:proofErr w:type="spellStart"/>
      <w:r w:rsidRPr="00483C53">
        <w:t>Ekspertrådet</w:t>
      </w:r>
      <w:proofErr w:type="spellEnd"/>
      <w:r w:rsidRPr="00483C53">
        <w:t xml:space="preserve"> skal oppnevnes som en del av samhandlingen i tråd med pkt. 11.1, og bistår partene med å forebygge og løse uenigheter og tvister knyttet til gjennomføringen av kontrakten.</w:t>
      </w:r>
    </w:p>
    <w:p w14:paraId="1FA7FF15" w14:textId="77777777" w:rsidR="00CA244A" w:rsidRPr="00483C53" w:rsidRDefault="00CA244A" w:rsidP="00CA244A">
      <w:pPr>
        <w:pStyle w:val="NormalWeb"/>
        <w:jc w:val="both"/>
        <w:rPr>
          <w:rFonts w:ascii="Segoe UI" w:hAnsi="Segoe UI" w:cs="Segoe UI"/>
          <w:sz w:val="21"/>
          <w:szCs w:val="21"/>
        </w:rPr>
      </w:pPr>
      <w:r w:rsidRPr="00483C53">
        <w:t>Ekspertrådet skal behandle prosjektspesifikke saker, men skal ikke være en del av den daglige gjennomføringen av kontrakten. Ekspertrådet skal heller ikke opptre som mekler mellom partene. Ekspertrådet skal likevel bidra aktivt til at partene under gjennomføringen av kontrakten utarbeider og sikrer nødvendig dokumentasjon for pålitelig tvistebehandling. Det er samarbeidsmøtet som henviser saker til behandling i ekspertrådet. Også ved bruk av ekspertrådet er partene selv ansvarlig for resultatet av arbeidet med tvisteløsning.</w:t>
      </w:r>
    </w:p>
    <w:p w14:paraId="0AF19CDA" w14:textId="77777777" w:rsidR="00CA244A" w:rsidRPr="00483C53" w:rsidRDefault="00CA244A" w:rsidP="00CA244A">
      <w:pPr>
        <w:jc w:val="both"/>
        <w:rPr>
          <w:color w:val="000000" w:themeColor="text1"/>
        </w:rPr>
      </w:pPr>
      <w:r w:rsidRPr="00483C53">
        <w:rPr>
          <w:color w:val="000000" w:themeColor="text1"/>
        </w:rPr>
        <w:t>For oppnevning av ekspertrådet gjelder følgende dersom partene ikke blir enig om noe annet:</w:t>
      </w:r>
    </w:p>
    <w:p w14:paraId="721B10F6" w14:textId="77777777" w:rsidR="00CA244A" w:rsidRPr="00483C53" w:rsidRDefault="00CA244A" w:rsidP="00CA244A">
      <w:pPr>
        <w:jc w:val="both"/>
        <w:rPr>
          <w:color w:val="000000" w:themeColor="text1"/>
        </w:rPr>
      </w:pPr>
      <w:r w:rsidRPr="00483C53">
        <w:rPr>
          <w:color w:val="000000" w:themeColor="text1"/>
        </w:rPr>
        <w:t>Partene skal foreslå ett medlem hver, som skal godkjennes av den andre parten. Dernest</w:t>
      </w:r>
    </w:p>
    <w:p w14:paraId="1366AF4C" w14:textId="77777777" w:rsidR="00CA244A" w:rsidRPr="00483C53" w:rsidRDefault="00CA244A" w:rsidP="00CA244A">
      <w:pPr>
        <w:jc w:val="both"/>
        <w:rPr>
          <w:color w:val="000000" w:themeColor="text1"/>
        </w:rPr>
      </w:pPr>
      <w:r w:rsidRPr="00483C53">
        <w:rPr>
          <w:color w:val="000000" w:themeColor="text1"/>
        </w:rPr>
        <w:t>velges et tredje medlem som skal fungere som ekspertrådets leder. Dette medlem skal foreslås i samarbeid med de to først utpekte medlemmer og skal godkjennes av begge parter. Alle tre medlemmer skal legge fram erklæring som viser uavhengighet til partene. I utgangspunktet er det naturlig å benytte to erfarne teknisk kyndige medlemmer og en erfaren jurist som leder.</w:t>
      </w:r>
    </w:p>
    <w:p w14:paraId="655FA8E2" w14:textId="77777777" w:rsidR="00CA244A" w:rsidRPr="00483C53" w:rsidRDefault="00CA244A" w:rsidP="00CA244A">
      <w:pPr>
        <w:jc w:val="both"/>
        <w:rPr>
          <w:color w:val="000000" w:themeColor="text1"/>
        </w:rPr>
      </w:pPr>
    </w:p>
    <w:p w14:paraId="21DEE1BC" w14:textId="77777777" w:rsidR="00CA244A" w:rsidRPr="00483C53" w:rsidRDefault="00CA244A" w:rsidP="00CA244A">
      <w:pPr>
        <w:jc w:val="both"/>
        <w:rPr>
          <w:color w:val="000000" w:themeColor="text1"/>
        </w:rPr>
      </w:pPr>
      <w:r w:rsidRPr="00483C53">
        <w:rPr>
          <w:color w:val="000000" w:themeColor="text1"/>
        </w:rPr>
        <w:t xml:space="preserve">Begge parter skal medvirke til at ekspertrådet holdes løpende orientert om fremdrift og saker til diskusjon, bl.a. ved </w:t>
      </w:r>
      <w:r w:rsidRPr="00483C53">
        <w:t>byggherremøte</w:t>
      </w:r>
      <w:r w:rsidRPr="00483C53">
        <w:rPr>
          <w:color w:val="000000" w:themeColor="text1"/>
        </w:rPr>
        <w:t>- og særmøtereferater og eventuelle rapporter.</w:t>
      </w:r>
    </w:p>
    <w:p w14:paraId="7E86B7E5" w14:textId="77777777" w:rsidR="00CA244A" w:rsidRPr="00483C53" w:rsidRDefault="00CA244A" w:rsidP="00CA244A">
      <w:pPr>
        <w:jc w:val="both"/>
        <w:rPr>
          <w:color w:val="000000" w:themeColor="text1"/>
        </w:rPr>
      </w:pPr>
      <w:r w:rsidRPr="00483C53">
        <w:rPr>
          <w:color w:val="000000" w:themeColor="text1"/>
        </w:rPr>
        <w:t>Ekspertrådet skal ha som oppgave å bistå samarbeidsmøtet i spørsmål der det oppstår uenighet i kontraktspørsmål ved å:</w:t>
      </w:r>
    </w:p>
    <w:p w14:paraId="1149BACA" w14:textId="77777777" w:rsidR="00CA244A" w:rsidRPr="00483C53" w:rsidRDefault="00CA244A" w:rsidP="00CA244A">
      <w:pPr>
        <w:jc w:val="both"/>
        <w:rPr>
          <w:color w:val="000000" w:themeColor="text1"/>
        </w:rPr>
      </w:pPr>
    </w:p>
    <w:p w14:paraId="548F8EC1" w14:textId="77777777" w:rsidR="00CA244A" w:rsidRPr="00483C53" w:rsidRDefault="00CA244A" w:rsidP="00CA244A">
      <w:pPr>
        <w:jc w:val="both"/>
        <w:rPr>
          <w:color w:val="000000" w:themeColor="text1"/>
        </w:rPr>
      </w:pPr>
      <w:r w:rsidRPr="00483C53">
        <w:rPr>
          <w:color w:val="000000" w:themeColor="text1"/>
        </w:rPr>
        <w:t>a) gi uformelle råd (diskusjonspartner for samarbeidsmøtet), når begge parter er enige om det.</w:t>
      </w:r>
    </w:p>
    <w:p w14:paraId="226464DF" w14:textId="77777777" w:rsidR="00CA244A" w:rsidRPr="00483C53" w:rsidRDefault="00CA244A" w:rsidP="00CA244A">
      <w:pPr>
        <w:jc w:val="both"/>
        <w:rPr>
          <w:color w:val="000000" w:themeColor="text1"/>
        </w:rPr>
      </w:pPr>
      <w:r w:rsidRPr="00483C53">
        <w:rPr>
          <w:color w:val="000000" w:themeColor="text1"/>
        </w:rPr>
        <w:t>Hensikten er at partene skal rettledes, gjerne på et tidlig stadium før saker utvikler seg til konflikter.</w:t>
      </w:r>
    </w:p>
    <w:p w14:paraId="007E81ED" w14:textId="77777777" w:rsidR="00CA244A" w:rsidRPr="00483C53" w:rsidRDefault="00CA244A" w:rsidP="00CA244A">
      <w:pPr>
        <w:jc w:val="both"/>
        <w:rPr>
          <w:color w:val="000000" w:themeColor="text1"/>
        </w:rPr>
      </w:pPr>
    </w:p>
    <w:p w14:paraId="104B1C72" w14:textId="77777777" w:rsidR="00CA244A" w:rsidRPr="00483C53" w:rsidRDefault="00CA244A" w:rsidP="00CA244A">
      <w:pPr>
        <w:jc w:val="both"/>
        <w:rPr>
          <w:color w:val="000000" w:themeColor="text1"/>
        </w:rPr>
      </w:pPr>
      <w:r w:rsidRPr="00483C53">
        <w:rPr>
          <w:color w:val="000000" w:themeColor="text1"/>
        </w:rPr>
        <w:t>b) gjennomføre prosess for å kunne gi forslag til konkret løsning, etter anmodning fra samarbeidsmøtet. Prosessen skal omfatte begge partenes skriftlige saksframstilling og møter med partene under ledelse av ekspertrådet. Her skal ekspertrådet ta stilling til konflikten, basert på informasjon og dokumentasjon fra partene. Ekspertrådet skal både ta stilling til kravets berettigelse og kompensasjonens størrelse. Ekspertrådets konklusjon med begrunnelse skal være et skriftlig frivillig råd som ikke blir bindende for partene, med mindre begge parter aksepterer rådet.</w:t>
      </w:r>
    </w:p>
    <w:p w14:paraId="2C8EEF7F" w14:textId="77777777" w:rsidR="00CA244A" w:rsidRPr="00483C53" w:rsidRDefault="00CA244A" w:rsidP="00CA244A">
      <w:pPr>
        <w:jc w:val="both"/>
        <w:rPr>
          <w:color w:val="000000" w:themeColor="text1"/>
        </w:rPr>
      </w:pPr>
    </w:p>
    <w:p w14:paraId="0286B551" w14:textId="77777777" w:rsidR="00CA244A" w:rsidRPr="00483C53" w:rsidRDefault="00CA244A" w:rsidP="00CA244A">
      <w:pPr>
        <w:jc w:val="both"/>
        <w:rPr>
          <w:color w:val="000000" w:themeColor="text1"/>
        </w:rPr>
      </w:pPr>
      <w:r w:rsidRPr="00483C53">
        <w:rPr>
          <w:color w:val="000000" w:themeColor="text1"/>
        </w:rPr>
        <w:t xml:space="preserve">Dersom samarbeidsmøtet ikke kommer til enighet og det fortsatt er usikkerhet om kravets berettigelse eller kompensasjonens størrelse, gjør byggherren en «midlertidig betaling» til leverandøren. Den midlertidige betalingen vil være i tråd med ekspertrådets råd, </w:t>
      </w:r>
      <w:proofErr w:type="gramStart"/>
      <w:r w:rsidRPr="00483C53">
        <w:rPr>
          <w:color w:val="000000" w:themeColor="text1"/>
        </w:rPr>
        <w:t>såfremt</w:t>
      </w:r>
      <w:proofErr w:type="gramEnd"/>
      <w:r w:rsidRPr="00483C53">
        <w:rPr>
          <w:color w:val="000000" w:themeColor="text1"/>
        </w:rPr>
        <w:t xml:space="preserve"> byggherren ikke er av den oppfatning av at rådet er åpenbart uriktig. Betalingen er midlertidig og gjelder bare fram til sluttoppgjør for kontrakten. Hensikten med en midlertidig betaling er at byggherren så godt det lar seg gjøre, skal oppfylle sin plikt til å betale uomtvistede krav. </w:t>
      </w:r>
    </w:p>
    <w:p w14:paraId="04E69BEA" w14:textId="77777777" w:rsidR="00CA244A" w:rsidRPr="00483C53" w:rsidRDefault="00CA244A" w:rsidP="00CA244A">
      <w:pPr>
        <w:jc w:val="both"/>
        <w:rPr>
          <w:color w:val="000000" w:themeColor="text1"/>
        </w:rPr>
      </w:pPr>
    </w:p>
    <w:p w14:paraId="1DF813AD" w14:textId="77777777" w:rsidR="00CA244A" w:rsidRPr="00483C53" w:rsidRDefault="00CA244A" w:rsidP="00CA244A">
      <w:pPr>
        <w:jc w:val="both"/>
        <w:rPr>
          <w:color w:val="000000" w:themeColor="text1"/>
        </w:rPr>
      </w:pPr>
      <w:r w:rsidRPr="00483C53">
        <w:rPr>
          <w:color w:val="000000" w:themeColor="text1"/>
        </w:rPr>
        <w:t>Hensikten er videre er å bedre leverandørens likviditet under gjennomføringen av kontrakten og dermed redusere mulige fremtidige krav, herunder forsinkelsesrente på uavklarte saker.</w:t>
      </w:r>
    </w:p>
    <w:p w14:paraId="51179463" w14:textId="77777777" w:rsidR="00CA244A" w:rsidRPr="00483C53" w:rsidRDefault="00CA244A" w:rsidP="00CA244A">
      <w:pPr>
        <w:jc w:val="both"/>
        <w:rPr>
          <w:color w:val="000000" w:themeColor="text1"/>
        </w:rPr>
      </w:pPr>
    </w:p>
    <w:p w14:paraId="10A48A49" w14:textId="77777777" w:rsidR="00CA244A" w:rsidRPr="00483C53" w:rsidRDefault="00CA244A" w:rsidP="00CA244A">
      <w:pPr>
        <w:jc w:val="both"/>
        <w:rPr>
          <w:color w:val="000000" w:themeColor="text1"/>
        </w:rPr>
      </w:pPr>
      <w:r w:rsidRPr="00483C53">
        <w:rPr>
          <w:color w:val="000000" w:themeColor="text1"/>
        </w:rPr>
        <w:t>Etter at leverandøren har mottatt en eller flere midlertidige betalinger, skal det for alle A-notaer dokumenteres at det ikke samlet er utbetalt mer enn kontrakten totalt kan gi grunnlag for (opprinnelig kontraktssum og godkjente endringer).</w:t>
      </w:r>
    </w:p>
    <w:p w14:paraId="1359D0B7" w14:textId="77777777" w:rsidR="00CA244A" w:rsidRPr="00483C53" w:rsidRDefault="00CA244A" w:rsidP="00CA244A">
      <w:pPr>
        <w:jc w:val="both"/>
        <w:rPr>
          <w:color w:val="000000" w:themeColor="text1"/>
        </w:rPr>
      </w:pPr>
    </w:p>
    <w:p w14:paraId="77A8A6D0" w14:textId="77777777" w:rsidR="00CA244A" w:rsidRPr="00483C53" w:rsidRDefault="00CA244A" w:rsidP="00CA244A">
      <w:pPr>
        <w:jc w:val="both"/>
        <w:rPr>
          <w:color w:val="000000" w:themeColor="text1"/>
        </w:rPr>
      </w:pPr>
      <w:r w:rsidRPr="00483C53">
        <w:rPr>
          <w:color w:val="000000" w:themeColor="text1"/>
        </w:rPr>
        <w:t>Uavklarte saker bringes fram for ekspertrådet så snart som mulig etter at samarbeidsmøtet har avgjort at de ikke kan løse saken. Fra den dato en tvist henvises til ekspertrådet med skriftlig saksframstilling, skal det gå maksimum 30 dager, eller annen frist som partene kan bli enige om, før ekspertrådet meddeler sitt syn.</w:t>
      </w:r>
    </w:p>
    <w:p w14:paraId="1C146B75" w14:textId="77777777" w:rsidR="00CA244A" w:rsidRPr="00483C53" w:rsidRDefault="00CA244A" w:rsidP="00CA244A">
      <w:pPr>
        <w:jc w:val="both"/>
        <w:rPr>
          <w:color w:val="000000" w:themeColor="text1"/>
        </w:rPr>
      </w:pPr>
    </w:p>
    <w:p w14:paraId="566B1E93" w14:textId="77777777" w:rsidR="00CA244A" w:rsidRPr="00483C53" w:rsidRDefault="00CA244A" w:rsidP="00CA244A">
      <w:pPr>
        <w:jc w:val="both"/>
        <w:rPr>
          <w:color w:val="000000" w:themeColor="text1"/>
        </w:rPr>
      </w:pPr>
      <w:r w:rsidRPr="00483C53">
        <w:rPr>
          <w:color w:val="000000" w:themeColor="text1"/>
        </w:rPr>
        <w:t>Partene kan ikke avtale at skriftlige anbefalinger fra ekspertrådet skal unntas offentligheten.</w:t>
      </w:r>
    </w:p>
    <w:p w14:paraId="6680DAA5" w14:textId="77777777" w:rsidR="00CA244A" w:rsidRPr="00483C53" w:rsidRDefault="00CA244A" w:rsidP="00CA244A">
      <w:pPr>
        <w:jc w:val="both"/>
        <w:rPr>
          <w:color w:val="000000" w:themeColor="text1"/>
        </w:rPr>
      </w:pPr>
    </w:p>
    <w:p w14:paraId="7850E5B2" w14:textId="77777777" w:rsidR="00CA244A" w:rsidRPr="00483C53" w:rsidRDefault="00CA244A" w:rsidP="00CA244A">
      <w:pPr>
        <w:jc w:val="both"/>
        <w:rPr>
          <w:color w:val="000000" w:themeColor="text1"/>
        </w:rPr>
      </w:pPr>
      <w:r w:rsidRPr="00483C53">
        <w:rPr>
          <w:color w:val="000000" w:themeColor="text1"/>
        </w:rPr>
        <w:t>Ekspertrådets skriftlige anbefalinger og midlertidige avgjørelser skal være tilgjengelig for begge organisasjoner tilsvarende andre avgjørelser på prosjektet.</w:t>
      </w:r>
    </w:p>
    <w:p w14:paraId="5288E43C" w14:textId="77777777" w:rsidR="00CA244A" w:rsidRPr="00483C53" w:rsidRDefault="00CA244A" w:rsidP="00CA244A">
      <w:pPr>
        <w:jc w:val="both"/>
        <w:rPr>
          <w:color w:val="000000" w:themeColor="text1"/>
        </w:rPr>
      </w:pPr>
    </w:p>
    <w:p w14:paraId="68A8B453" w14:textId="77777777" w:rsidR="00CA244A" w:rsidRPr="00483C53" w:rsidRDefault="00CA244A" w:rsidP="00CA244A">
      <w:pPr>
        <w:jc w:val="both"/>
        <w:rPr>
          <w:color w:val="000000" w:themeColor="text1"/>
        </w:rPr>
      </w:pPr>
      <w:r w:rsidRPr="00483C53">
        <w:rPr>
          <w:color w:val="000000" w:themeColor="text1"/>
        </w:rPr>
        <w:t>Honorar og øvrige utgifter til ekspertrådet deles likt mellom partene.</w:t>
      </w:r>
    </w:p>
    <w:p w14:paraId="2B1ACEE3" w14:textId="77777777" w:rsidR="00CA244A" w:rsidRPr="00483C53" w:rsidRDefault="00CA244A" w:rsidP="00CA244A">
      <w:pPr>
        <w:jc w:val="both"/>
        <w:rPr>
          <w:color w:val="000000" w:themeColor="text1"/>
        </w:rPr>
      </w:pPr>
    </w:p>
    <w:p w14:paraId="3E7FA22C" w14:textId="77777777" w:rsidR="00CA244A" w:rsidRPr="00483C53" w:rsidRDefault="00CA244A" w:rsidP="00CA244A">
      <w:pPr>
        <w:jc w:val="both"/>
        <w:rPr>
          <w:b/>
        </w:rPr>
      </w:pPr>
      <w:bookmarkStart w:id="819" w:name="_Toc44666499"/>
      <w:r w:rsidRPr="00483C53">
        <w:rPr>
          <w:b/>
        </w:rPr>
        <w:t>Prosess for å fastlegge betalingsforpliktelsers omfang</w:t>
      </w:r>
      <w:bookmarkEnd w:id="819"/>
      <w:r w:rsidRPr="00483C53">
        <w:rPr>
          <w:b/>
          <w:bCs/>
        </w:rPr>
        <w:t>:</w:t>
      </w:r>
    </w:p>
    <w:p w14:paraId="417D454E" w14:textId="77777777" w:rsidR="00CA244A" w:rsidRPr="00483C53" w:rsidRDefault="00CA244A" w:rsidP="00CA244A">
      <w:pPr>
        <w:jc w:val="both"/>
        <w:rPr>
          <w:color w:val="000000" w:themeColor="text1"/>
        </w:rPr>
      </w:pP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3"/>
        <w:gridCol w:w="7967"/>
      </w:tblGrid>
      <w:tr w:rsidR="00CA244A" w:rsidRPr="00483C53" w14:paraId="44D64D3B" w14:textId="77777777" w:rsidTr="004748A0">
        <w:trPr>
          <w:trHeight w:val="257"/>
        </w:trPr>
        <w:tc>
          <w:tcPr>
            <w:tcW w:w="2263" w:type="dxa"/>
            <w:shd w:val="clear" w:color="auto" w:fill="D9E2F3"/>
            <w:tcMar>
              <w:top w:w="80" w:type="dxa"/>
              <w:left w:w="80" w:type="dxa"/>
              <w:bottom w:w="80" w:type="dxa"/>
              <w:right w:w="80" w:type="dxa"/>
            </w:tcMar>
            <w:hideMark/>
          </w:tcPr>
          <w:p w14:paraId="7DD89A92" w14:textId="77777777" w:rsidR="00CA244A" w:rsidRPr="00483C53" w:rsidRDefault="00CA244A" w:rsidP="004748A0">
            <w:pPr>
              <w:jc w:val="both"/>
              <w:rPr>
                <w:color w:val="000000" w:themeColor="text1"/>
                <w:sz w:val="22"/>
                <w:szCs w:val="22"/>
                <w:lang w:eastAsia="nb-NO"/>
              </w:rPr>
            </w:pPr>
            <w:r w:rsidRPr="00483C53">
              <w:rPr>
                <w:color w:val="000000" w:themeColor="text1"/>
                <w:sz w:val="22"/>
                <w:szCs w:val="22"/>
                <w:lang w:eastAsia="nb-NO"/>
              </w:rPr>
              <w:t xml:space="preserve">«Trappetrinn» </w:t>
            </w:r>
          </w:p>
        </w:tc>
        <w:tc>
          <w:tcPr>
            <w:tcW w:w="7967" w:type="dxa"/>
            <w:shd w:val="clear" w:color="auto" w:fill="D9E2F3"/>
            <w:tcMar>
              <w:top w:w="80" w:type="dxa"/>
              <w:left w:w="80" w:type="dxa"/>
              <w:bottom w:w="80" w:type="dxa"/>
              <w:right w:w="80" w:type="dxa"/>
            </w:tcMar>
            <w:hideMark/>
          </w:tcPr>
          <w:p w14:paraId="79AEE00D" w14:textId="77777777" w:rsidR="00CA244A" w:rsidRPr="00483C53" w:rsidRDefault="00CA244A" w:rsidP="004748A0">
            <w:pPr>
              <w:jc w:val="both"/>
              <w:rPr>
                <w:color w:val="000000" w:themeColor="text1"/>
                <w:sz w:val="22"/>
                <w:szCs w:val="22"/>
                <w:lang w:eastAsia="nb-NO"/>
              </w:rPr>
            </w:pPr>
            <w:r w:rsidRPr="00483C53">
              <w:rPr>
                <w:color w:val="000000" w:themeColor="text1"/>
                <w:sz w:val="22"/>
                <w:szCs w:val="22"/>
                <w:lang w:eastAsia="nb-NO"/>
              </w:rPr>
              <w:t>Hva gjøres</w:t>
            </w:r>
          </w:p>
        </w:tc>
      </w:tr>
      <w:tr w:rsidR="00CA244A" w:rsidRPr="00483C53" w14:paraId="4E57549D" w14:textId="77777777" w:rsidTr="004748A0">
        <w:trPr>
          <w:trHeight w:val="2305"/>
        </w:trPr>
        <w:tc>
          <w:tcPr>
            <w:tcW w:w="2263" w:type="dxa"/>
            <w:tcMar>
              <w:top w:w="80" w:type="dxa"/>
              <w:left w:w="80" w:type="dxa"/>
              <w:bottom w:w="80" w:type="dxa"/>
              <w:right w:w="80" w:type="dxa"/>
            </w:tcMar>
          </w:tcPr>
          <w:p w14:paraId="6C5DA9AC"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Varsel om krav eller krav om endringsordre (KOE)</w:t>
            </w:r>
          </w:p>
          <w:p w14:paraId="60431222" w14:textId="77777777" w:rsidR="00CA244A" w:rsidRPr="00483C53" w:rsidRDefault="00CA244A" w:rsidP="004748A0">
            <w:pPr>
              <w:jc w:val="both"/>
              <w:rPr>
                <w:color w:val="000000" w:themeColor="text1"/>
                <w:sz w:val="22"/>
                <w:szCs w:val="22"/>
                <w:lang w:eastAsia="nb-NO"/>
              </w:rPr>
            </w:pPr>
          </w:p>
          <w:p w14:paraId="081B9CDD" w14:textId="77777777" w:rsidR="00CA244A" w:rsidRPr="00483C53" w:rsidRDefault="00CA244A" w:rsidP="004748A0">
            <w:pPr>
              <w:jc w:val="both"/>
              <w:rPr>
                <w:color w:val="000000" w:themeColor="text1"/>
                <w:sz w:val="22"/>
                <w:szCs w:val="22"/>
                <w:lang w:eastAsia="nb-NO"/>
              </w:rPr>
            </w:pPr>
          </w:p>
        </w:tc>
        <w:tc>
          <w:tcPr>
            <w:tcW w:w="7967" w:type="dxa"/>
            <w:tcMar>
              <w:top w:w="80" w:type="dxa"/>
              <w:left w:w="80" w:type="dxa"/>
              <w:bottom w:w="80" w:type="dxa"/>
              <w:right w:w="80" w:type="dxa"/>
            </w:tcMar>
          </w:tcPr>
          <w:p w14:paraId="265D7D17"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Frister:</w:t>
            </w:r>
          </w:p>
          <w:p w14:paraId="6B9494AC"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Fra denne dato (varsel eller KOE) teller tiden i konfliktløsningstrappa (3 </w:t>
            </w:r>
            <w:proofErr w:type="spellStart"/>
            <w:r w:rsidRPr="00483C53">
              <w:rPr>
                <w:color w:val="000000" w:themeColor="text1"/>
                <w:sz w:val="22"/>
                <w:szCs w:val="22"/>
                <w:lang w:eastAsia="nb-NO"/>
              </w:rPr>
              <w:t>mnd</w:t>
            </w:r>
            <w:proofErr w:type="spellEnd"/>
            <w:r w:rsidRPr="00483C53">
              <w:rPr>
                <w:color w:val="000000" w:themeColor="text1"/>
                <w:sz w:val="22"/>
                <w:szCs w:val="22"/>
                <w:lang w:eastAsia="nb-NO"/>
              </w:rPr>
              <w:t>)</w:t>
            </w:r>
          </w:p>
          <w:p w14:paraId="3E1888F7" w14:textId="77777777" w:rsidR="00CA244A" w:rsidRPr="00483C53" w:rsidRDefault="00CA244A" w:rsidP="004748A0">
            <w:pPr>
              <w:rPr>
                <w:color w:val="000000" w:themeColor="text1"/>
                <w:sz w:val="22"/>
                <w:szCs w:val="22"/>
                <w:lang w:eastAsia="nb-NO"/>
              </w:rPr>
            </w:pPr>
          </w:p>
          <w:p w14:paraId="4E4B3695"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Leverandøren varsler i henhold til kontrakt. </w:t>
            </w:r>
          </w:p>
          <w:p w14:paraId="3679DD94"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BH håndterer/svarer ut med endringsordre (EO), eller bestrider hele eller deler av kravet </w:t>
            </w:r>
          </w:p>
          <w:p w14:paraId="7C363C5F" w14:textId="77777777" w:rsidR="00CA244A" w:rsidRPr="00483C53" w:rsidRDefault="00CA244A" w:rsidP="004748A0">
            <w:pPr>
              <w:rPr>
                <w:color w:val="000000" w:themeColor="text1"/>
                <w:sz w:val="22"/>
                <w:szCs w:val="22"/>
                <w:lang w:eastAsia="nb-NO"/>
              </w:rPr>
            </w:pPr>
          </w:p>
          <w:p w14:paraId="47B6FEE6"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Kravoversikt oppdateres </w:t>
            </w:r>
          </w:p>
          <w:p w14:paraId="525D9718"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Uomtvistet faktureres </w:t>
            </w:r>
          </w:p>
          <w:p w14:paraId="6B7A4FE1"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Omtvistet beløp forsøkes løst gjennom byggherremøter/særmøter og dokumentasjon (maks 3 </w:t>
            </w:r>
            <w:proofErr w:type="spellStart"/>
            <w:r w:rsidRPr="00483C53">
              <w:rPr>
                <w:color w:val="000000" w:themeColor="text1"/>
                <w:sz w:val="22"/>
                <w:szCs w:val="22"/>
                <w:lang w:eastAsia="nb-NO"/>
              </w:rPr>
              <w:t>mnd</w:t>
            </w:r>
            <w:proofErr w:type="spellEnd"/>
            <w:r w:rsidRPr="00483C53">
              <w:rPr>
                <w:color w:val="000000" w:themeColor="text1"/>
                <w:sz w:val="22"/>
                <w:szCs w:val="22"/>
                <w:lang w:eastAsia="nb-NO"/>
              </w:rPr>
              <w:t>)</w:t>
            </w:r>
          </w:p>
        </w:tc>
      </w:tr>
      <w:tr w:rsidR="00CA244A" w:rsidRPr="00483C53" w14:paraId="3B69A7E4" w14:textId="77777777" w:rsidTr="004748A0">
        <w:trPr>
          <w:trHeight w:val="2609"/>
        </w:trPr>
        <w:tc>
          <w:tcPr>
            <w:tcW w:w="2263" w:type="dxa"/>
            <w:tcMar>
              <w:top w:w="80" w:type="dxa"/>
              <w:left w:w="80" w:type="dxa"/>
              <w:bottom w:w="80" w:type="dxa"/>
              <w:right w:w="80" w:type="dxa"/>
            </w:tcMar>
          </w:tcPr>
          <w:p w14:paraId="0755D7D7"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Skriftlig oppfordring om å betale omtvistet beløp. </w:t>
            </w:r>
          </w:p>
          <w:p w14:paraId="03460D8E"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Senest 3 </w:t>
            </w:r>
            <w:proofErr w:type="spellStart"/>
            <w:r w:rsidRPr="00483C53">
              <w:rPr>
                <w:color w:val="000000" w:themeColor="text1"/>
                <w:sz w:val="22"/>
                <w:szCs w:val="22"/>
                <w:lang w:eastAsia="nb-NO"/>
              </w:rPr>
              <w:t>mnd</w:t>
            </w:r>
            <w:proofErr w:type="spellEnd"/>
            <w:r w:rsidRPr="00483C53">
              <w:rPr>
                <w:color w:val="000000" w:themeColor="text1"/>
                <w:sz w:val="22"/>
                <w:szCs w:val="22"/>
                <w:lang w:eastAsia="nb-NO"/>
              </w:rPr>
              <w:t xml:space="preserve"> etter varsel/KOE</w:t>
            </w:r>
          </w:p>
          <w:p w14:paraId="3182A7C6" w14:textId="77777777" w:rsidR="00CA244A" w:rsidRPr="00483C53" w:rsidRDefault="00CA244A" w:rsidP="004748A0">
            <w:pPr>
              <w:jc w:val="both"/>
              <w:rPr>
                <w:color w:val="000000" w:themeColor="text1"/>
                <w:sz w:val="22"/>
                <w:szCs w:val="22"/>
                <w:lang w:eastAsia="nb-NO"/>
              </w:rPr>
            </w:pPr>
          </w:p>
        </w:tc>
        <w:tc>
          <w:tcPr>
            <w:tcW w:w="7967" w:type="dxa"/>
            <w:tcMar>
              <w:top w:w="80" w:type="dxa"/>
              <w:left w:w="80" w:type="dxa"/>
              <w:bottom w:w="80" w:type="dxa"/>
              <w:right w:w="80" w:type="dxa"/>
            </w:tcMar>
          </w:tcPr>
          <w:p w14:paraId="7C6B30B1"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Frister</w:t>
            </w:r>
          </w:p>
          <w:p w14:paraId="3737FE5F" w14:textId="77777777" w:rsidR="00CA244A" w:rsidRPr="00483C53" w:rsidRDefault="00CA244A" w:rsidP="00B528DD">
            <w:pPr>
              <w:numPr>
                <w:ilvl w:val="0"/>
                <w:numId w:val="38"/>
              </w:numPr>
              <w:spacing w:after="160" w:line="252" w:lineRule="auto"/>
              <w:contextualSpacing/>
              <w:rPr>
                <w:color w:val="000000" w:themeColor="text1"/>
                <w:sz w:val="22"/>
                <w:szCs w:val="22"/>
                <w:lang w:eastAsia="nb-NO"/>
              </w:rPr>
            </w:pPr>
            <w:r w:rsidRPr="00483C53">
              <w:rPr>
                <w:color w:val="000000" w:themeColor="text1"/>
                <w:sz w:val="22"/>
                <w:szCs w:val="22"/>
                <w:lang w:eastAsia="nb-NO"/>
              </w:rPr>
              <w:t xml:space="preserve">Fra denne dato + 30 dager løper forsinkelsesrenter </w:t>
            </w:r>
          </w:p>
          <w:p w14:paraId="7A2656F4" w14:textId="77777777" w:rsidR="00CA244A" w:rsidRPr="00483C53" w:rsidRDefault="00CA244A" w:rsidP="00B528DD">
            <w:pPr>
              <w:numPr>
                <w:ilvl w:val="0"/>
                <w:numId w:val="38"/>
              </w:numPr>
              <w:spacing w:after="160" w:line="252" w:lineRule="auto"/>
              <w:contextualSpacing/>
              <w:rPr>
                <w:color w:val="000000" w:themeColor="text1"/>
                <w:sz w:val="22"/>
                <w:szCs w:val="22"/>
                <w:lang w:eastAsia="nb-NO"/>
              </w:rPr>
            </w:pPr>
            <w:r w:rsidRPr="00483C53">
              <w:rPr>
                <w:color w:val="000000" w:themeColor="text1"/>
                <w:sz w:val="22"/>
                <w:szCs w:val="22"/>
                <w:lang w:eastAsia="nb-NO"/>
              </w:rPr>
              <w:t>Fra denne dato løper foreldelsesfrist</w:t>
            </w:r>
          </w:p>
          <w:p w14:paraId="2BE2C3AE" w14:textId="77777777" w:rsidR="00CA244A" w:rsidRPr="00483C53" w:rsidRDefault="00CA244A" w:rsidP="004748A0">
            <w:pPr>
              <w:ind w:left="360"/>
              <w:contextualSpacing/>
              <w:rPr>
                <w:rFonts w:eastAsiaTheme="minorHAnsi"/>
                <w:color w:val="000000" w:themeColor="text1"/>
                <w:sz w:val="22"/>
                <w:szCs w:val="22"/>
                <w:lang w:eastAsia="nb-NO"/>
              </w:rPr>
            </w:pPr>
          </w:p>
          <w:p w14:paraId="3579B990"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BH tar så snart som mulig stilling til oppfordring om å betale.  </w:t>
            </w:r>
          </w:p>
          <w:p w14:paraId="19D08A81"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BH gir en skriftlig tilbakemelding på om hele eller deler av kravet er omtvistet</w:t>
            </w:r>
          </w:p>
          <w:p w14:paraId="705E2B63" w14:textId="77777777" w:rsidR="00CA244A" w:rsidRPr="00483C53" w:rsidRDefault="00CA244A" w:rsidP="004748A0">
            <w:pPr>
              <w:rPr>
                <w:color w:val="000000" w:themeColor="text1"/>
                <w:sz w:val="22"/>
                <w:szCs w:val="22"/>
                <w:lang w:eastAsia="nb-NO"/>
              </w:rPr>
            </w:pPr>
          </w:p>
          <w:p w14:paraId="67B35B77"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Kravoversikt oppdateres </w:t>
            </w:r>
          </w:p>
          <w:p w14:paraId="66C8D0A6"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Uomtvistet faktureres </w:t>
            </w:r>
          </w:p>
          <w:p w14:paraId="40F96A23"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Omtvistet sak sendes samarbeidsmøtet omgående for videre prosess </w:t>
            </w:r>
          </w:p>
        </w:tc>
      </w:tr>
      <w:tr w:rsidR="00CA244A" w:rsidRPr="00483C53" w14:paraId="6FFFD934" w14:textId="77777777" w:rsidTr="004748A0">
        <w:trPr>
          <w:trHeight w:val="2912"/>
        </w:trPr>
        <w:tc>
          <w:tcPr>
            <w:tcW w:w="2263" w:type="dxa"/>
            <w:tcMar>
              <w:top w:w="80" w:type="dxa"/>
              <w:left w:w="80" w:type="dxa"/>
              <w:bottom w:w="80" w:type="dxa"/>
              <w:right w:w="80" w:type="dxa"/>
            </w:tcMar>
            <w:hideMark/>
          </w:tcPr>
          <w:p w14:paraId="5F5AB43C" w14:textId="77777777" w:rsidR="00CA244A" w:rsidRPr="00483C53" w:rsidRDefault="00CA244A" w:rsidP="004748A0">
            <w:pPr>
              <w:jc w:val="both"/>
              <w:rPr>
                <w:color w:val="000000" w:themeColor="text1"/>
                <w:sz w:val="22"/>
                <w:szCs w:val="22"/>
                <w:lang w:eastAsia="nb-NO"/>
              </w:rPr>
            </w:pPr>
            <w:r w:rsidRPr="00483C53">
              <w:rPr>
                <w:color w:val="000000" w:themeColor="text1"/>
                <w:sz w:val="22"/>
                <w:szCs w:val="22"/>
                <w:lang w:eastAsia="nb-NO"/>
              </w:rPr>
              <w:t>Uenighet (oppfordring til å betale) løftes til samarbeidsmøtet</w:t>
            </w:r>
          </w:p>
        </w:tc>
        <w:tc>
          <w:tcPr>
            <w:tcW w:w="7967" w:type="dxa"/>
            <w:tcMar>
              <w:top w:w="80" w:type="dxa"/>
              <w:left w:w="80" w:type="dxa"/>
              <w:bottom w:w="80" w:type="dxa"/>
              <w:right w:w="80" w:type="dxa"/>
            </w:tcMar>
          </w:tcPr>
          <w:p w14:paraId="35C15CE8"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Samarbeidsmøtet kan</w:t>
            </w:r>
          </w:p>
          <w:p w14:paraId="5615F477" w14:textId="77777777" w:rsidR="00CA244A" w:rsidRPr="00483C53" w:rsidRDefault="00CA244A" w:rsidP="00B528DD">
            <w:pPr>
              <w:numPr>
                <w:ilvl w:val="0"/>
                <w:numId w:val="39"/>
              </w:numPr>
              <w:spacing w:after="160" w:line="252" w:lineRule="auto"/>
              <w:contextualSpacing/>
              <w:rPr>
                <w:color w:val="000000" w:themeColor="text1"/>
                <w:sz w:val="22"/>
                <w:szCs w:val="22"/>
                <w:lang w:eastAsia="nb-NO"/>
              </w:rPr>
            </w:pPr>
            <w:r w:rsidRPr="00483C53">
              <w:rPr>
                <w:color w:val="000000" w:themeColor="text1"/>
                <w:sz w:val="22"/>
                <w:szCs w:val="22"/>
                <w:lang w:eastAsia="nb-NO"/>
              </w:rPr>
              <w:t xml:space="preserve">Enes om at kravet er umodent og avtale videre prosess </w:t>
            </w:r>
          </w:p>
          <w:p w14:paraId="23505E50" w14:textId="77777777" w:rsidR="00CA244A" w:rsidRPr="00483C53" w:rsidRDefault="00CA244A" w:rsidP="00B528DD">
            <w:pPr>
              <w:numPr>
                <w:ilvl w:val="0"/>
                <w:numId w:val="39"/>
              </w:numPr>
              <w:spacing w:after="160" w:line="252" w:lineRule="auto"/>
              <w:contextualSpacing/>
              <w:rPr>
                <w:color w:val="000000" w:themeColor="text1"/>
                <w:sz w:val="22"/>
                <w:szCs w:val="22"/>
                <w:lang w:eastAsia="nb-NO"/>
              </w:rPr>
            </w:pPr>
            <w:r w:rsidRPr="00483C53">
              <w:rPr>
                <w:color w:val="000000" w:themeColor="text1"/>
                <w:sz w:val="22"/>
                <w:szCs w:val="22"/>
                <w:lang w:eastAsia="nb-NO"/>
              </w:rPr>
              <w:t>Sende saken tilbake til byggherremøtet</w:t>
            </w:r>
          </w:p>
          <w:p w14:paraId="5D3ED7D0" w14:textId="77777777" w:rsidR="00CA244A" w:rsidRPr="00483C53" w:rsidRDefault="00CA244A" w:rsidP="00B528DD">
            <w:pPr>
              <w:numPr>
                <w:ilvl w:val="0"/>
                <w:numId w:val="39"/>
              </w:numPr>
              <w:spacing w:after="160" w:line="252" w:lineRule="auto"/>
              <w:contextualSpacing/>
              <w:rPr>
                <w:color w:val="000000" w:themeColor="text1"/>
                <w:sz w:val="22"/>
                <w:szCs w:val="22"/>
                <w:lang w:eastAsia="nb-NO"/>
              </w:rPr>
            </w:pPr>
            <w:r w:rsidRPr="00483C53">
              <w:rPr>
                <w:color w:val="000000" w:themeColor="text1"/>
                <w:sz w:val="22"/>
                <w:szCs w:val="22"/>
                <w:lang w:eastAsia="nb-NO"/>
              </w:rPr>
              <w:t>Løse saken</w:t>
            </w:r>
          </w:p>
          <w:p w14:paraId="4EEA1B9B" w14:textId="77777777" w:rsidR="00CA244A" w:rsidRPr="00483C53" w:rsidRDefault="00CA244A" w:rsidP="00B528DD">
            <w:pPr>
              <w:numPr>
                <w:ilvl w:val="0"/>
                <w:numId w:val="39"/>
              </w:numPr>
              <w:spacing w:after="160" w:line="252" w:lineRule="auto"/>
              <w:contextualSpacing/>
              <w:rPr>
                <w:color w:val="000000" w:themeColor="text1"/>
                <w:sz w:val="22"/>
                <w:szCs w:val="22"/>
                <w:lang w:eastAsia="nb-NO"/>
              </w:rPr>
            </w:pPr>
            <w:r w:rsidRPr="00483C53">
              <w:rPr>
                <w:color w:val="000000" w:themeColor="text1"/>
                <w:sz w:val="22"/>
                <w:szCs w:val="22"/>
                <w:lang w:eastAsia="nb-NO"/>
              </w:rPr>
              <w:t>Be om hjelp fra prosessleder samhandling</w:t>
            </w:r>
          </w:p>
          <w:p w14:paraId="0631E95F" w14:textId="77777777" w:rsidR="00CA244A" w:rsidRPr="00483C53" w:rsidRDefault="00CA244A" w:rsidP="00B528DD">
            <w:pPr>
              <w:numPr>
                <w:ilvl w:val="0"/>
                <w:numId w:val="39"/>
              </w:numPr>
              <w:spacing w:after="160" w:line="252" w:lineRule="auto"/>
              <w:contextualSpacing/>
              <w:rPr>
                <w:color w:val="000000" w:themeColor="text1"/>
                <w:sz w:val="22"/>
                <w:szCs w:val="22"/>
                <w:lang w:eastAsia="nb-NO"/>
              </w:rPr>
            </w:pPr>
            <w:r w:rsidRPr="00483C53">
              <w:rPr>
                <w:color w:val="000000" w:themeColor="text1"/>
                <w:sz w:val="22"/>
                <w:szCs w:val="22"/>
                <w:lang w:eastAsia="nb-NO"/>
              </w:rPr>
              <w:t xml:space="preserve">Samarbeidsmøtet kan be om ekspertråd. </w:t>
            </w:r>
          </w:p>
          <w:p w14:paraId="43D28FBE" w14:textId="77777777" w:rsidR="00CA244A" w:rsidRPr="00483C53" w:rsidRDefault="00CA244A" w:rsidP="00B528DD">
            <w:pPr>
              <w:numPr>
                <w:ilvl w:val="1"/>
                <w:numId w:val="39"/>
              </w:numPr>
              <w:spacing w:after="160" w:line="252" w:lineRule="auto"/>
              <w:contextualSpacing/>
              <w:rPr>
                <w:color w:val="000000" w:themeColor="text1"/>
                <w:sz w:val="22"/>
                <w:szCs w:val="22"/>
                <w:shd w:val="clear" w:color="auto" w:fill="FFFF99"/>
                <w:lang w:eastAsia="nb-NO"/>
              </w:rPr>
            </w:pPr>
            <w:r w:rsidRPr="00483C53">
              <w:rPr>
                <w:color w:val="000000" w:themeColor="text1"/>
                <w:sz w:val="22"/>
                <w:szCs w:val="22"/>
                <w:lang w:eastAsia="nb-NO"/>
              </w:rPr>
              <w:t xml:space="preserve">Ikke enighet – «midlertidig betaling». </w:t>
            </w:r>
          </w:p>
          <w:p w14:paraId="7FE148A2" w14:textId="77777777" w:rsidR="00CA244A" w:rsidRPr="00483C53" w:rsidRDefault="00CA244A" w:rsidP="004748A0">
            <w:pPr>
              <w:rPr>
                <w:rFonts w:eastAsiaTheme="minorHAnsi"/>
                <w:color w:val="000000" w:themeColor="text1"/>
                <w:sz w:val="22"/>
                <w:szCs w:val="22"/>
                <w:lang w:eastAsia="nb-NO"/>
              </w:rPr>
            </w:pPr>
          </w:p>
          <w:p w14:paraId="00AC5C2D"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Kravoversikt oppdateres </w:t>
            </w:r>
          </w:p>
          <w:p w14:paraId="6F58DE6C"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Uomtvistet beløp faktureres </w:t>
            </w:r>
          </w:p>
          <w:p w14:paraId="3F59B84B"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Omtvistet beløp behandles videre i årlig gjennomgang. </w:t>
            </w:r>
          </w:p>
        </w:tc>
      </w:tr>
      <w:tr w:rsidR="00CA244A" w:rsidRPr="00483C53" w14:paraId="7617C307" w14:textId="77777777" w:rsidTr="004748A0">
        <w:trPr>
          <w:trHeight w:val="1547"/>
        </w:trPr>
        <w:tc>
          <w:tcPr>
            <w:tcW w:w="2263" w:type="dxa"/>
            <w:tcMar>
              <w:top w:w="80" w:type="dxa"/>
              <w:left w:w="80" w:type="dxa"/>
              <w:bottom w:w="80" w:type="dxa"/>
              <w:right w:w="80" w:type="dxa"/>
            </w:tcMar>
            <w:hideMark/>
          </w:tcPr>
          <w:p w14:paraId="453C966D" w14:textId="77777777" w:rsidR="00CA244A" w:rsidRPr="00483C53" w:rsidRDefault="00CA244A" w:rsidP="004748A0">
            <w:pPr>
              <w:jc w:val="both"/>
              <w:rPr>
                <w:color w:val="000000" w:themeColor="text1"/>
                <w:sz w:val="22"/>
                <w:szCs w:val="22"/>
                <w:lang w:eastAsia="nb-NO"/>
              </w:rPr>
            </w:pPr>
            <w:r w:rsidRPr="00483C53">
              <w:rPr>
                <w:color w:val="000000" w:themeColor="text1"/>
                <w:sz w:val="22"/>
                <w:szCs w:val="22"/>
                <w:lang w:eastAsia="nb-NO"/>
              </w:rPr>
              <w:t>Årlig gjennomgang av kravoversikt.</w:t>
            </w:r>
          </w:p>
        </w:tc>
        <w:tc>
          <w:tcPr>
            <w:tcW w:w="7967" w:type="dxa"/>
            <w:tcMar>
              <w:top w:w="80" w:type="dxa"/>
              <w:left w:w="80" w:type="dxa"/>
              <w:bottom w:w="80" w:type="dxa"/>
              <w:right w:w="80" w:type="dxa"/>
            </w:tcMar>
          </w:tcPr>
          <w:p w14:paraId="4063BB39"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En gang per år: Samarbeidsmøtet gjennomgår kravoversikten. Det vurderes om omtvistede krav kan løses.</w:t>
            </w:r>
          </w:p>
          <w:p w14:paraId="4D125B90" w14:textId="77777777" w:rsidR="00CA244A" w:rsidRPr="00483C53" w:rsidRDefault="00CA244A" w:rsidP="004748A0">
            <w:pPr>
              <w:rPr>
                <w:color w:val="000000" w:themeColor="text1"/>
                <w:sz w:val="22"/>
                <w:szCs w:val="22"/>
                <w:lang w:eastAsia="nb-NO"/>
              </w:rPr>
            </w:pPr>
          </w:p>
          <w:p w14:paraId="544F85B1"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Mulighet for forlengelse av foreldelsesfrist. </w:t>
            </w:r>
            <w:r w:rsidRPr="00483C53">
              <w:rPr>
                <w:sz w:val="22"/>
                <w:szCs w:val="22"/>
                <w:lang w:eastAsia="nb-NO"/>
              </w:rPr>
              <w:t>Om ønskelig kan samarbeidsmøtet enes om "fornyelse" av eksisterende krav.  "Fornying" innebærer at dato for årlig gjennomgang defineres som «oppstart» for foreldelsesfristen. </w:t>
            </w:r>
          </w:p>
          <w:p w14:paraId="09C8C41A" w14:textId="77777777" w:rsidR="00CA244A" w:rsidRPr="00483C53" w:rsidRDefault="00CA244A" w:rsidP="004748A0">
            <w:pPr>
              <w:rPr>
                <w:color w:val="000000" w:themeColor="text1"/>
                <w:sz w:val="22"/>
                <w:szCs w:val="22"/>
                <w:lang w:eastAsia="nb-NO"/>
              </w:rPr>
            </w:pPr>
          </w:p>
        </w:tc>
      </w:tr>
      <w:tr w:rsidR="00CA244A" w:rsidRPr="00483C53" w14:paraId="27D34584" w14:textId="77777777" w:rsidTr="004748A0">
        <w:trPr>
          <w:trHeight w:val="1547"/>
        </w:trPr>
        <w:tc>
          <w:tcPr>
            <w:tcW w:w="2263" w:type="dxa"/>
            <w:tcMar>
              <w:top w:w="80" w:type="dxa"/>
              <w:left w:w="80" w:type="dxa"/>
              <w:bottom w:w="80" w:type="dxa"/>
              <w:right w:w="80" w:type="dxa"/>
            </w:tcMar>
            <w:hideMark/>
          </w:tcPr>
          <w:p w14:paraId="08A1DC7B"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Sluttoppgjør</w:t>
            </w:r>
          </w:p>
        </w:tc>
        <w:tc>
          <w:tcPr>
            <w:tcW w:w="7967" w:type="dxa"/>
            <w:tcMar>
              <w:top w:w="80" w:type="dxa"/>
              <w:left w:w="80" w:type="dxa"/>
              <w:bottom w:w="80" w:type="dxa"/>
              <w:right w:w="80" w:type="dxa"/>
            </w:tcMar>
          </w:tcPr>
          <w:p w14:paraId="449414C1"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 xml:space="preserve">Ved kontraktens slutt sendes en siste skriftlig oppfordring om betaling. Den inneholder en sluttoppstilling av kravoversikten og behandles i prinsippet som en «vanlig» skriftlig oppfordring til å betale. </w:t>
            </w:r>
          </w:p>
          <w:p w14:paraId="7FED012F"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Byggherren har på dette tidspunktet ikke utbetalt mer enn opprinnelig kontraktssum inkludert godkjente endringer (midlertidige utbetalinger tilbakeholdes).</w:t>
            </w:r>
          </w:p>
          <w:p w14:paraId="42535672" w14:textId="77777777" w:rsidR="00CA244A" w:rsidRPr="00483C53" w:rsidRDefault="00CA244A" w:rsidP="004748A0">
            <w:pPr>
              <w:rPr>
                <w:color w:val="000000" w:themeColor="text1"/>
                <w:sz w:val="22"/>
                <w:szCs w:val="22"/>
                <w:lang w:eastAsia="nb-NO"/>
              </w:rPr>
            </w:pPr>
          </w:p>
          <w:p w14:paraId="12281C53" w14:textId="77777777" w:rsidR="00CA244A" w:rsidRPr="00483C53" w:rsidRDefault="00CA244A" w:rsidP="004748A0">
            <w:pPr>
              <w:rPr>
                <w:color w:val="000000" w:themeColor="text1"/>
                <w:sz w:val="22"/>
                <w:szCs w:val="22"/>
                <w:lang w:eastAsia="nb-NO"/>
              </w:rPr>
            </w:pPr>
            <w:r w:rsidRPr="00483C53">
              <w:rPr>
                <w:color w:val="000000" w:themeColor="text1"/>
                <w:sz w:val="22"/>
                <w:szCs w:val="22"/>
                <w:lang w:eastAsia="nb-NO"/>
              </w:rPr>
              <w:t>Frist for innmelding av siste skriftlige oppfordring om betaling er to måneder.</w:t>
            </w:r>
          </w:p>
        </w:tc>
      </w:tr>
    </w:tbl>
    <w:p w14:paraId="6F1E969E" w14:textId="77777777" w:rsidR="00CA244A" w:rsidRPr="00483C53" w:rsidRDefault="00CA244A" w:rsidP="00CA244A">
      <w:pPr>
        <w:rPr>
          <w:rFonts w:ascii="Arial" w:eastAsiaTheme="minorHAnsi" w:hAnsi="Arial" w:cs="Arial"/>
          <w:color w:val="000000" w:themeColor="text1"/>
        </w:rPr>
      </w:pPr>
    </w:p>
    <w:p w14:paraId="0385180C" w14:textId="77777777" w:rsidR="00CA244A" w:rsidRPr="00483C53" w:rsidRDefault="00CA244A" w:rsidP="00CA244A">
      <w:pPr>
        <w:jc w:val="both"/>
        <w:rPr>
          <w:rFonts w:ascii="Arial" w:eastAsiaTheme="minorHAnsi" w:hAnsi="Arial" w:cs="Arial"/>
          <w:color w:val="000000" w:themeColor="text1"/>
        </w:rPr>
      </w:pPr>
    </w:p>
    <w:p w14:paraId="23F84686" w14:textId="77777777" w:rsidR="00CA244A" w:rsidRPr="00483C53" w:rsidRDefault="00CA244A" w:rsidP="00CA244A">
      <w:pPr>
        <w:pStyle w:val="Overskrift3"/>
      </w:pPr>
      <w:bookmarkStart w:id="820" w:name="_Toc112940574"/>
      <w:r w:rsidRPr="00483C53">
        <w:t>47.2 Part ved søksmål</w:t>
      </w:r>
      <w:bookmarkEnd w:id="820"/>
    </w:p>
    <w:p w14:paraId="06B64512" w14:textId="77777777" w:rsidR="00CA244A" w:rsidRPr="00483C53" w:rsidRDefault="00CA244A" w:rsidP="00CA244A">
      <w:pPr>
        <w:jc w:val="both"/>
      </w:pPr>
      <w:r w:rsidRPr="00483C53">
        <w:t>For tvister som leverandøren vil forfølge ved klage eller søksmål, er staten ved Samferdselsdepartementet rett part. Det samme gjelder søksmål som staten måtte ha mot leverandøren.</w:t>
      </w:r>
    </w:p>
    <w:p w14:paraId="19847478" w14:textId="77777777" w:rsidR="00CA244A" w:rsidRPr="00483C53" w:rsidRDefault="00CA244A" w:rsidP="00CA244A">
      <w:pPr>
        <w:jc w:val="both"/>
        <w:rPr>
          <w:color w:val="000000" w:themeColor="text1"/>
        </w:rPr>
      </w:pPr>
    </w:p>
    <w:p w14:paraId="0974EA87" w14:textId="77777777" w:rsidR="00CA244A" w:rsidRPr="00483C53" w:rsidRDefault="00CA244A" w:rsidP="00CA244A"/>
    <w:p w14:paraId="6555E2BB" w14:textId="77777777" w:rsidR="00CA244A" w:rsidRPr="00483C53" w:rsidRDefault="00CA244A" w:rsidP="00CA244A">
      <w:bookmarkStart w:id="821" w:name="_Toc273532669"/>
      <w:bookmarkStart w:id="822" w:name="_Toc497142372"/>
      <w:bookmarkStart w:id="823" w:name="_Toc508287332"/>
      <w:bookmarkStart w:id="824" w:name="_Toc508288467"/>
      <w:bookmarkStart w:id="825" w:name="_Toc508288580"/>
      <w:bookmarkStart w:id="826" w:name="_Toc520913008"/>
      <w:bookmarkStart w:id="827" w:name="_Toc520913400"/>
      <w:bookmarkStart w:id="828" w:name="_Toc40296256"/>
      <w:bookmarkStart w:id="829" w:name="_Toc41037281"/>
    </w:p>
    <w:p w14:paraId="2AE807C9" w14:textId="77777777" w:rsidR="00CA244A" w:rsidRPr="00483C53" w:rsidRDefault="00CA244A" w:rsidP="00CA244A">
      <w:pPr>
        <w:pStyle w:val="Overskrift2"/>
      </w:pPr>
      <w:bookmarkStart w:id="830" w:name="_Toc44326823"/>
      <w:bookmarkStart w:id="831" w:name="_Toc112940575"/>
      <w:r w:rsidRPr="00483C53">
        <w:t>48 Helse, miljø og sikkerhet (HMS)</w:t>
      </w:r>
      <w:bookmarkEnd w:id="821"/>
      <w:r w:rsidRPr="00483C53">
        <w:t xml:space="preserve"> - generelt</w:t>
      </w:r>
      <w:bookmarkEnd w:id="822"/>
      <w:bookmarkEnd w:id="823"/>
      <w:bookmarkEnd w:id="824"/>
      <w:bookmarkEnd w:id="825"/>
      <w:bookmarkEnd w:id="826"/>
      <w:bookmarkEnd w:id="827"/>
      <w:bookmarkEnd w:id="828"/>
      <w:bookmarkEnd w:id="829"/>
      <w:bookmarkEnd w:id="830"/>
      <w:bookmarkEnd w:id="831"/>
    </w:p>
    <w:p w14:paraId="227F7A6B" w14:textId="77777777" w:rsidR="00CA244A" w:rsidRPr="00483C53" w:rsidRDefault="00CA244A" w:rsidP="00CA244A">
      <w:r w:rsidRPr="00483C53">
        <w:t>Med HMS menes her summen av ivaretakelse av både sikkerhet, helse og arbeidsmiljø (SHA) samt ivaretakelse av ytre miljø (YM). Disse behandles tema vis nedenfor.</w:t>
      </w:r>
    </w:p>
    <w:p w14:paraId="0F8830E4" w14:textId="77777777" w:rsidR="00CA244A" w:rsidRPr="00483C53" w:rsidRDefault="00CA244A" w:rsidP="00CA244A"/>
    <w:p w14:paraId="76C86262" w14:textId="77777777" w:rsidR="00CA244A" w:rsidRPr="00483C53" w:rsidRDefault="00CA244A" w:rsidP="00CA244A">
      <w:r w:rsidRPr="00483C53">
        <w:t>Leverandøren skal drive et systematisk helse-, miljø- og sikkerhetsarbeid, jf. forskrift av 6. desember 1996 nr. 1127 om systematisk helse-, miljø- og sikkerhetsarbeid i virksomheter (internkontrollforskriften).</w:t>
      </w:r>
    </w:p>
    <w:p w14:paraId="0073355A" w14:textId="77777777" w:rsidR="00CA244A" w:rsidRPr="00483C53" w:rsidRDefault="00CA244A" w:rsidP="00CA244A"/>
    <w:p w14:paraId="5ED278F6" w14:textId="77777777" w:rsidR="00CA244A" w:rsidRPr="00483C53" w:rsidRDefault="00CA244A" w:rsidP="00CA244A">
      <w:r w:rsidRPr="00483C53">
        <w:t>Byggherrens forpliktelser følger av Forskrift om sikkerhet, helse og arbeidsmiljø på bygge- eller anleggsplasser (byggherreforskriften).</w:t>
      </w:r>
    </w:p>
    <w:p w14:paraId="4B776935" w14:textId="77777777" w:rsidR="00CA244A" w:rsidRPr="00483C53" w:rsidRDefault="00CA244A" w:rsidP="00CA244A"/>
    <w:p w14:paraId="3F0BF484" w14:textId="77777777" w:rsidR="00CA244A" w:rsidRPr="00483C53" w:rsidRDefault="00CA244A" w:rsidP="00CA244A">
      <w:r w:rsidRPr="00483C53">
        <w:t>Alle avtaler med underleverandører skal inneholde bestemmelser om arbeidets utførelse, forhold på arbeidsstedet, oppfølging og rapportering som anvendt i denne kontrakten.</w:t>
      </w:r>
    </w:p>
    <w:p w14:paraId="48B032C3" w14:textId="77777777" w:rsidR="00CA244A" w:rsidRPr="00483C53" w:rsidRDefault="00CA244A" w:rsidP="00CA244A"/>
    <w:p w14:paraId="2A982F45" w14:textId="77777777" w:rsidR="00CA244A" w:rsidRPr="00483C53" w:rsidRDefault="00CA244A" w:rsidP="00CA244A">
      <w:r w:rsidRPr="00483C53">
        <w:t>Byggherren utpeker SHA-koordinator innenfor sin byggherreorganisasjon. SHA-koordinator er «koordinator» etter byggherreforskriften.</w:t>
      </w:r>
    </w:p>
    <w:p w14:paraId="2B5A2809" w14:textId="77777777" w:rsidR="00CA244A" w:rsidRPr="00483C53" w:rsidRDefault="00CA244A" w:rsidP="00CA244A"/>
    <w:p w14:paraId="3CBE9D10" w14:textId="77777777" w:rsidR="00CA244A" w:rsidRPr="00483C53" w:rsidRDefault="00CA244A" w:rsidP="00CA244A">
      <w:r w:rsidRPr="00483C53">
        <w:t>Leverandøren skal uten ugrunnet opphold informere byggherren dersom Arbeidstilsynet eller andre tilsynsmyndigheter har foretatt kontroll eller gitt pålegg om å stoppe arbeidet, utbedre systemfeil eller liknende som gjelder gjennomføring av kontraktarbeidet.</w:t>
      </w:r>
    </w:p>
    <w:p w14:paraId="779C46B3" w14:textId="77777777" w:rsidR="00CA244A" w:rsidRPr="00483C53" w:rsidRDefault="00CA244A" w:rsidP="00CA244A"/>
    <w:p w14:paraId="415143B4" w14:textId="77777777" w:rsidR="00CA244A" w:rsidRPr="00483C53" w:rsidRDefault="00CA244A" w:rsidP="00CA244A">
      <w:pPr>
        <w:pStyle w:val="Overskrift2"/>
      </w:pPr>
      <w:bookmarkStart w:id="832" w:name="_Toc497142373"/>
      <w:bookmarkStart w:id="833" w:name="_Toc508287333"/>
      <w:bookmarkStart w:id="834" w:name="_Toc508288468"/>
      <w:bookmarkStart w:id="835" w:name="_Toc508288581"/>
      <w:bookmarkStart w:id="836" w:name="_Toc520913009"/>
      <w:bookmarkStart w:id="837" w:name="_Toc520913401"/>
      <w:bookmarkStart w:id="838" w:name="_Toc40296257"/>
      <w:bookmarkStart w:id="839" w:name="_Toc41037282"/>
      <w:bookmarkStart w:id="840" w:name="_Toc44326824"/>
      <w:bookmarkStart w:id="841" w:name="_Toc112940576"/>
      <w:r w:rsidRPr="00483C53">
        <w:t>49 Sikkerhet, helse og arbeidsmiljø</w:t>
      </w:r>
      <w:bookmarkEnd w:id="832"/>
      <w:bookmarkEnd w:id="833"/>
      <w:bookmarkEnd w:id="834"/>
      <w:bookmarkEnd w:id="835"/>
      <w:bookmarkEnd w:id="836"/>
      <w:bookmarkEnd w:id="837"/>
      <w:r w:rsidRPr="00483C53">
        <w:t xml:space="preserve"> (SHA)</w:t>
      </w:r>
      <w:bookmarkEnd w:id="838"/>
      <w:bookmarkEnd w:id="839"/>
      <w:bookmarkEnd w:id="840"/>
      <w:bookmarkEnd w:id="841"/>
    </w:p>
    <w:p w14:paraId="659F21D6" w14:textId="77777777" w:rsidR="00CA244A" w:rsidRPr="00483C53" w:rsidRDefault="00CA244A" w:rsidP="00CA244A">
      <w:pPr>
        <w:pStyle w:val="Overskrift3"/>
      </w:pPr>
      <w:bookmarkStart w:id="842" w:name="_Toc273532671"/>
      <w:bookmarkStart w:id="843" w:name="_Toc497142374"/>
      <w:bookmarkStart w:id="844" w:name="_Toc508287334"/>
      <w:bookmarkStart w:id="845" w:name="_Toc508288469"/>
      <w:bookmarkStart w:id="846" w:name="_Toc508288582"/>
      <w:bookmarkStart w:id="847" w:name="_Toc520913010"/>
      <w:bookmarkStart w:id="848" w:name="_Toc520913402"/>
      <w:bookmarkStart w:id="849" w:name="_Toc40296258"/>
      <w:bookmarkStart w:id="850" w:name="_Toc41037283"/>
      <w:bookmarkStart w:id="851" w:name="_Toc44326825"/>
      <w:bookmarkStart w:id="852" w:name="_Toc112940577"/>
      <w:r w:rsidRPr="00483C53">
        <w:t>49.1 Plan for sikkerhet, helse og arbeidsmiljø, risikovurdering og SHA-plan</w:t>
      </w:r>
      <w:bookmarkEnd w:id="842"/>
      <w:bookmarkEnd w:id="843"/>
      <w:bookmarkEnd w:id="844"/>
      <w:bookmarkEnd w:id="845"/>
      <w:bookmarkEnd w:id="846"/>
      <w:bookmarkEnd w:id="847"/>
      <w:bookmarkEnd w:id="848"/>
      <w:bookmarkEnd w:id="849"/>
      <w:bookmarkEnd w:id="850"/>
      <w:bookmarkEnd w:id="851"/>
      <w:bookmarkEnd w:id="852"/>
    </w:p>
    <w:p w14:paraId="24E1F998" w14:textId="77777777" w:rsidR="00CA244A" w:rsidRPr="00483C53" w:rsidRDefault="00CA244A" w:rsidP="00CA244A">
      <w:pPr>
        <w:rPr>
          <w:rFonts w:eastAsiaTheme="minorHAnsi"/>
        </w:rPr>
      </w:pPr>
      <w:r w:rsidRPr="00483C53">
        <w:t xml:space="preserve">Før kontrahering utarbeider byggherren en SHA-plan (plan for sikkerhet, helse og arbeidsmiljø) for kontrakten. Denne skal til enhver tid være oppdatert og være tilgjengelig og kjent for leverandøren. Planen skal lagres i valgte elektroniske dokumentbehandlingssystem. I tillegg kan den finnes i utskrevet format. </w:t>
      </w:r>
    </w:p>
    <w:p w14:paraId="0C30F072" w14:textId="77777777" w:rsidR="00CA244A" w:rsidRPr="00483C53" w:rsidRDefault="00CA244A" w:rsidP="00CA244A"/>
    <w:p w14:paraId="4C85100B" w14:textId="77777777" w:rsidR="00CA244A" w:rsidRPr="00483C53" w:rsidRDefault="00CA244A" w:rsidP="00CA244A">
      <w:r w:rsidRPr="00483C53">
        <w:t>Risikovurdering i SHA-plan skal bygge på restrisikorapport fra tidligere fase.</w:t>
      </w:r>
    </w:p>
    <w:p w14:paraId="27C54C8A" w14:textId="77777777" w:rsidR="00CA244A" w:rsidRPr="00483C53" w:rsidRDefault="00CA244A" w:rsidP="00CA244A"/>
    <w:p w14:paraId="57161C1A" w14:textId="77777777" w:rsidR="00CA244A" w:rsidRPr="00483C53" w:rsidRDefault="00CA244A" w:rsidP="00CA244A">
      <w:r w:rsidRPr="00483C53">
        <w:t xml:space="preserve">Leverandøren skal sørge for at SHA-planen er kjent hos alle arbeidsgivere og enmannsbedrifter. Arbeidsgivere skal informere sine arbeidstakere, herunder innleide, om planen. </w:t>
      </w:r>
    </w:p>
    <w:p w14:paraId="064106B6" w14:textId="77777777" w:rsidR="00CA244A" w:rsidRPr="00483C53" w:rsidRDefault="00CA244A" w:rsidP="00CA244A"/>
    <w:p w14:paraId="07AB31DD" w14:textId="77777777" w:rsidR="00CA244A" w:rsidRPr="00483C53" w:rsidRDefault="00CA244A" w:rsidP="00CA244A">
      <w:r w:rsidRPr="00483C53">
        <w:t xml:space="preserve">Leverandøren skal utføre risikovurdering med utgangspunkt i byggherrens risikovurdering i SHA-plan. Leverandøren skal også vurdere om det er andre risikoforhold enn de byggherren har beskrevet som kan være av betydning, og disse skal meldes byggherren så snart som mulig. </w:t>
      </w:r>
    </w:p>
    <w:p w14:paraId="4DA4922C" w14:textId="77777777" w:rsidR="00CA244A" w:rsidRPr="00483C53" w:rsidRDefault="00CA244A" w:rsidP="00CA244A"/>
    <w:p w14:paraId="3D88863D" w14:textId="77777777" w:rsidR="00CA244A" w:rsidRPr="00483C53" w:rsidRDefault="00CA244A" w:rsidP="00CA244A"/>
    <w:p w14:paraId="3992AD59" w14:textId="77777777" w:rsidR="00CA244A" w:rsidRPr="00483C53" w:rsidRDefault="00CA244A" w:rsidP="00CA244A">
      <w:r w:rsidRPr="00483C53">
        <w:t>Leverandøren skal levere relevant informasjon fra sitt internkontrollsystem, som er relevant for byggherren, som risikovurderinger, sikker jobbanalyser og annen aktuell informasjon.</w:t>
      </w:r>
    </w:p>
    <w:p w14:paraId="4B110B58" w14:textId="77777777" w:rsidR="00CA244A" w:rsidRPr="00483C53" w:rsidRDefault="00CA244A" w:rsidP="00CA244A"/>
    <w:p w14:paraId="67ED0AE7" w14:textId="77777777" w:rsidR="00CA244A" w:rsidRPr="00483C53" w:rsidRDefault="00CA244A" w:rsidP="00CA244A">
      <w:r w:rsidRPr="00483C53">
        <w:t>Leverandøren skal utarbeide en plan og tiltaksbeskrivelser for håndtering av risikofylte arbeider.</w:t>
      </w:r>
    </w:p>
    <w:p w14:paraId="0BC83B41" w14:textId="77777777" w:rsidR="00CA244A" w:rsidRPr="00483C53" w:rsidRDefault="00CA244A" w:rsidP="00CA244A"/>
    <w:p w14:paraId="1B95DF58" w14:textId="77777777" w:rsidR="00CA244A" w:rsidRPr="00483C53" w:rsidRDefault="00CA244A" w:rsidP="00CA244A">
      <w:r w:rsidRPr="00483C53">
        <w:t>Leverandøren skal sørge for at det finnes arbeidsinstruks for aktiviteter som medfører særlig fare for liv og helse. Instrukser som finnes i håndbøker fra Statens vegvesen, skal følges med mindre leverandørens egne instrukser er strengere enn Statens vegvesen sine.</w:t>
      </w:r>
    </w:p>
    <w:p w14:paraId="5FA5E552" w14:textId="77777777" w:rsidR="00CA244A" w:rsidRPr="00483C53" w:rsidRDefault="00CA244A" w:rsidP="00CA244A">
      <w:r w:rsidRPr="00483C53">
        <w:t>Arbeidsinstrukser skal forelegges byggherren senest en uke før oppstart av de aktuelle arbeidsoppgavene. Hvilke vurderinger som er gjort skal kunne fremlegges skriftlig. Leverandøren kan ikke påberope fremleggelse for byggherren som begrensende for sine forpliktelser etter dette punktet. Arbeidsinstrukser for risikoutsatte arbeidsoperasjoner skal oppbevares hos Leverandør. Den enkelte virksomhet skal oppbevare alle aktuelle arbeidsinstrukser, gjennomgå og informere alle aktuelle arbeidstakere om hvordan disse arbeidsoppgavene utføres på en sikker måte.</w:t>
      </w:r>
    </w:p>
    <w:p w14:paraId="7A5B5706" w14:textId="77777777" w:rsidR="00CA244A" w:rsidRPr="00483C53" w:rsidRDefault="00CA244A" w:rsidP="00CA244A"/>
    <w:p w14:paraId="1D267206" w14:textId="77777777" w:rsidR="00CA244A" w:rsidRPr="00483C53" w:rsidRDefault="00CA244A" w:rsidP="00CA244A">
      <w:r w:rsidRPr="00483C53">
        <w:t>Sikker jobbanalyse skal skje så tett opp til utførelse som mulig og involvere de som deltar i arbeidet, og signeres av disse.</w:t>
      </w:r>
    </w:p>
    <w:p w14:paraId="66F118EF" w14:textId="77777777" w:rsidR="00CA244A" w:rsidRPr="00483C53" w:rsidRDefault="00CA244A" w:rsidP="00CA244A"/>
    <w:p w14:paraId="4A5670F9" w14:textId="77777777" w:rsidR="00CA244A" w:rsidRPr="00483C53" w:rsidRDefault="00CA244A" w:rsidP="00CA244A">
      <w:pPr>
        <w:pStyle w:val="Overskrift3"/>
      </w:pPr>
      <w:bookmarkStart w:id="853" w:name="_Toc497142375"/>
      <w:bookmarkStart w:id="854" w:name="_Toc508287335"/>
      <w:bookmarkStart w:id="855" w:name="_Toc508288470"/>
      <w:bookmarkStart w:id="856" w:name="_Toc508288583"/>
      <w:bookmarkStart w:id="857" w:name="_Toc520913011"/>
      <w:bookmarkStart w:id="858" w:name="_Toc520913403"/>
      <w:bookmarkStart w:id="859" w:name="_Toc40296259"/>
      <w:bookmarkStart w:id="860" w:name="_Toc41037284"/>
      <w:bookmarkStart w:id="861" w:name="_Toc44326826"/>
      <w:bookmarkStart w:id="862" w:name="_Toc112940578"/>
      <w:bookmarkStart w:id="863" w:name="_Toc273532672"/>
      <w:r w:rsidRPr="00483C53">
        <w:t>49.2 HMS-kort</w:t>
      </w:r>
      <w:bookmarkEnd w:id="853"/>
      <w:bookmarkEnd w:id="854"/>
      <w:bookmarkEnd w:id="855"/>
      <w:bookmarkEnd w:id="856"/>
      <w:bookmarkEnd w:id="857"/>
      <w:bookmarkEnd w:id="858"/>
      <w:bookmarkEnd w:id="859"/>
      <w:bookmarkEnd w:id="860"/>
      <w:bookmarkEnd w:id="861"/>
      <w:bookmarkEnd w:id="862"/>
      <w:r w:rsidRPr="00483C53">
        <w:t xml:space="preserve"> </w:t>
      </w:r>
      <w:bookmarkEnd w:id="863"/>
    </w:p>
    <w:p w14:paraId="7138ECBA" w14:textId="77777777" w:rsidR="00CA244A" w:rsidRPr="00483C53" w:rsidRDefault="00CA244A" w:rsidP="00CA244A">
      <w:r w:rsidRPr="00483C53">
        <w:t xml:space="preserve">Leverandøren skal sørge for at alle som utfører arbeid på kontrakten har gyldig HMS-kort fra og med første dag på arbeidsplassen. Som gyldig HMS-kort regnes kort som beskrevet i "Forskrift om HMS-kort på bygge- og anleggsplasser" med senere endringer. Byggherren har krav på innsyn og kopi av HMS-kort. </w:t>
      </w:r>
    </w:p>
    <w:p w14:paraId="2FDE8778" w14:textId="77777777" w:rsidR="00CA244A" w:rsidRPr="00483C53" w:rsidRDefault="00CA244A" w:rsidP="00CA244A"/>
    <w:p w14:paraId="06FFCFA7" w14:textId="77777777" w:rsidR="00CA244A" w:rsidRPr="00483C53" w:rsidRDefault="00CA244A" w:rsidP="00CA244A">
      <w:r w:rsidRPr="00483C53">
        <w:t>Personer uten gyldig HMS-kort skal bortvises.</w:t>
      </w:r>
    </w:p>
    <w:p w14:paraId="1ECDF0F8" w14:textId="77777777" w:rsidR="00CA244A" w:rsidRPr="00483C53" w:rsidRDefault="00CA244A" w:rsidP="00CA244A"/>
    <w:p w14:paraId="5DA20F84" w14:textId="77777777" w:rsidR="00CA244A" w:rsidRPr="00483C53" w:rsidRDefault="00CA244A" w:rsidP="00CA244A">
      <w:r w:rsidRPr="00483C53">
        <w:t xml:space="preserve">Ved unntak skal personens identitet bringes på det rene, sammen med annen dokumentasjon som gir grunnlag for unntak. </w:t>
      </w:r>
    </w:p>
    <w:p w14:paraId="2D3A285A" w14:textId="77777777" w:rsidR="00CA244A" w:rsidRPr="00483C53" w:rsidRDefault="00CA244A" w:rsidP="00CA244A">
      <w:r w:rsidRPr="00483C53">
        <w:t xml:space="preserve">Med unntak menes: </w:t>
      </w:r>
    </w:p>
    <w:p w14:paraId="2B2ABFAA" w14:textId="77777777" w:rsidR="00CA244A" w:rsidRPr="00483C53" w:rsidRDefault="00CA244A" w:rsidP="00B528DD">
      <w:pPr>
        <w:numPr>
          <w:ilvl w:val="0"/>
          <w:numId w:val="61"/>
        </w:numPr>
        <w:rPr>
          <w:rFonts w:eastAsiaTheme="minorHAnsi"/>
        </w:rPr>
      </w:pPr>
      <w:r w:rsidRPr="00483C53">
        <w:rPr>
          <w:rFonts w:eastAsiaTheme="minorHAnsi"/>
        </w:rPr>
        <w:t>Nyansatte og ansatte som bytter arbeidsgiver og kan fremvise en ordrebekreftelse fra utgiver av HMS-kortet</w:t>
      </w:r>
    </w:p>
    <w:p w14:paraId="2207B4BA" w14:textId="77777777" w:rsidR="00CA244A" w:rsidRPr="00483C53" w:rsidRDefault="00CA244A" w:rsidP="00B528DD">
      <w:pPr>
        <w:numPr>
          <w:ilvl w:val="0"/>
          <w:numId w:val="61"/>
        </w:numPr>
        <w:rPr>
          <w:rFonts w:eastAsiaTheme="minorHAnsi"/>
        </w:rPr>
      </w:pPr>
      <w:r w:rsidRPr="00483C53">
        <w:rPr>
          <w:rFonts w:eastAsiaTheme="minorHAnsi"/>
        </w:rPr>
        <w:t>Personer på tiltak fra NAV som kan fremvise en bekreftelse fra NAV</w:t>
      </w:r>
    </w:p>
    <w:p w14:paraId="1CAD007D" w14:textId="77777777" w:rsidR="00CA244A" w:rsidRPr="00483C53" w:rsidRDefault="00CA244A" w:rsidP="00B528DD">
      <w:pPr>
        <w:numPr>
          <w:ilvl w:val="0"/>
          <w:numId w:val="61"/>
        </w:numPr>
        <w:rPr>
          <w:rFonts w:eastAsiaTheme="minorHAnsi"/>
        </w:rPr>
      </w:pPr>
      <w:r w:rsidRPr="00483C53">
        <w:rPr>
          <w:rFonts w:eastAsiaTheme="minorHAnsi"/>
        </w:rPr>
        <w:t>Elever som har praksis som kan fremvise en bekreftelse fra skole</w:t>
      </w:r>
    </w:p>
    <w:p w14:paraId="33F888BD" w14:textId="77777777" w:rsidR="00CA244A" w:rsidRPr="00483C53" w:rsidRDefault="00CA244A" w:rsidP="00B528DD">
      <w:pPr>
        <w:numPr>
          <w:ilvl w:val="0"/>
          <w:numId w:val="61"/>
        </w:numPr>
        <w:rPr>
          <w:rFonts w:eastAsiaTheme="minorHAnsi"/>
        </w:rPr>
      </w:pPr>
      <w:r w:rsidRPr="00483C53">
        <w:rPr>
          <w:rFonts w:eastAsiaTheme="minorHAnsi"/>
        </w:rPr>
        <w:t>Flyktninger med introduksjonsprogram som kan fremvise en bekreftelse fra kommune</w:t>
      </w:r>
    </w:p>
    <w:p w14:paraId="60A27F85" w14:textId="77777777" w:rsidR="00CA244A" w:rsidRPr="00483C53" w:rsidRDefault="00CA244A" w:rsidP="00B528DD">
      <w:pPr>
        <w:numPr>
          <w:ilvl w:val="0"/>
          <w:numId w:val="61"/>
        </w:numPr>
        <w:rPr>
          <w:rFonts w:eastAsiaTheme="minorHAnsi"/>
        </w:rPr>
      </w:pPr>
      <w:r w:rsidRPr="00483C53">
        <w:rPr>
          <w:rFonts w:eastAsiaTheme="minorHAnsi"/>
        </w:rPr>
        <w:t xml:space="preserve">Utenlandske arbeidstakere på engangs kortvarige arbeidsoppdrag, dersom det kan fremvises kopi av RF 1198 eller utskrift fra Altinn.no hvor lengde av oppdrag </w:t>
      </w:r>
      <w:proofErr w:type="gramStart"/>
      <w:r w:rsidRPr="00483C53">
        <w:rPr>
          <w:rFonts w:eastAsiaTheme="minorHAnsi"/>
        </w:rPr>
        <w:t>fremgår</w:t>
      </w:r>
      <w:proofErr w:type="gramEnd"/>
    </w:p>
    <w:p w14:paraId="5502E862" w14:textId="77777777" w:rsidR="00CA244A" w:rsidRPr="00483C53" w:rsidRDefault="00CA244A" w:rsidP="00B528DD">
      <w:pPr>
        <w:numPr>
          <w:ilvl w:val="0"/>
          <w:numId w:val="61"/>
        </w:numPr>
        <w:rPr>
          <w:rFonts w:eastAsiaTheme="minorHAnsi"/>
        </w:rPr>
      </w:pPr>
      <w:r w:rsidRPr="00483C53">
        <w:rPr>
          <w:rFonts w:eastAsiaTheme="minorHAnsi"/>
        </w:rPr>
        <w:t>Ferievikarer som kan fremvise dokumentasjon på arbeidsforholdets lengde</w:t>
      </w:r>
    </w:p>
    <w:p w14:paraId="6B99D3FC" w14:textId="77777777" w:rsidR="00CA244A" w:rsidRPr="00483C53" w:rsidRDefault="00CA244A" w:rsidP="00CA244A"/>
    <w:p w14:paraId="07666954" w14:textId="77777777" w:rsidR="00CA244A" w:rsidRPr="00483C53" w:rsidRDefault="00CA244A" w:rsidP="00CA244A">
      <w:pPr>
        <w:pStyle w:val="Overskrift3"/>
      </w:pPr>
      <w:bookmarkStart w:id="864" w:name="_Toc497142376"/>
      <w:bookmarkStart w:id="865" w:name="_Toc508287336"/>
      <w:bookmarkStart w:id="866" w:name="_Toc508288471"/>
      <w:bookmarkStart w:id="867" w:name="_Toc508288584"/>
      <w:bookmarkStart w:id="868" w:name="_Toc520913012"/>
      <w:bookmarkStart w:id="869" w:name="_Toc520913404"/>
      <w:bookmarkStart w:id="870" w:name="_Toc40296260"/>
      <w:bookmarkStart w:id="871" w:name="_Toc41037285"/>
      <w:bookmarkStart w:id="872" w:name="_Toc44326827"/>
      <w:bookmarkStart w:id="873" w:name="_Toc112940579"/>
      <w:bookmarkStart w:id="874" w:name="_Toc388969358"/>
      <w:r w:rsidRPr="00483C53">
        <w:t>49.3 Føring av oversiktsliste</w:t>
      </w:r>
      <w:bookmarkEnd w:id="864"/>
      <w:bookmarkEnd w:id="865"/>
      <w:bookmarkEnd w:id="866"/>
      <w:bookmarkEnd w:id="867"/>
      <w:bookmarkEnd w:id="868"/>
      <w:bookmarkEnd w:id="869"/>
      <w:bookmarkEnd w:id="870"/>
      <w:bookmarkEnd w:id="871"/>
      <w:bookmarkEnd w:id="872"/>
      <w:bookmarkEnd w:id="873"/>
    </w:p>
    <w:p w14:paraId="7EE37BE0" w14:textId="77777777" w:rsidR="00CA244A" w:rsidRPr="00483C53" w:rsidRDefault="00CA244A" w:rsidP="00CA244A">
      <w:r w:rsidRPr="00483C53">
        <w:t>SHA-koordinatoren skal til enhver tid ha oversikt over alle som utfører arbeid på arbeidsstedet. For at byggherren skal kunne ivareta denne oppgaven på en tilfredsstillende måte, skal entreprenøren gjennom ELRAPP daglig føre oversiktsliste.</w:t>
      </w:r>
    </w:p>
    <w:p w14:paraId="781441B3" w14:textId="77777777" w:rsidR="00CA244A" w:rsidRPr="00483C53" w:rsidRDefault="00CA244A" w:rsidP="00CA244A"/>
    <w:p w14:paraId="3C295DA6" w14:textId="77777777" w:rsidR="00CA244A" w:rsidRPr="00483C53" w:rsidRDefault="00CA244A" w:rsidP="00CA244A">
      <w:r w:rsidRPr="00483C53">
        <w:t xml:space="preserve">Personer som leverer varer, og andre som i kortere perioder befinner seg innenfor arbeidsområdet uten å delta i kontraktsarbeidet, omfattes ikke av disse bestemmelsene. </w:t>
      </w:r>
    </w:p>
    <w:p w14:paraId="19FA7941" w14:textId="77777777" w:rsidR="00CA244A" w:rsidRPr="00483C53" w:rsidRDefault="00CA244A" w:rsidP="00CA244A"/>
    <w:p w14:paraId="390A852F" w14:textId="77777777" w:rsidR="00CA244A" w:rsidRPr="00483C53" w:rsidRDefault="00CA244A" w:rsidP="00CA244A">
      <w:pPr>
        <w:pStyle w:val="Overskrift3"/>
      </w:pPr>
      <w:bookmarkStart w:id="875" w:name="_Toc497142377"/>
      <w:bookmarkStart w:id="876" w:name="_Toc508287337"/>
      <w:bookmarkStart w:id="877" w:name="_Toc508288472"/>
      <w:bookmarkStart w:id="878" w:name="_Toc508288585"/>
      <w:bookmarkStart w:id="879" w:name="_Toc520913013"/>
      <w:bookmarkStart w:id="880" w:name="_Toc520913405"/>
      <w:bookmarkStart w:id="881" w:name="_Toc40296261"/>
      <w:bookmarkStart w:id="882" w:name="_Toc41037286"/>
      <w:bookmarkStart w:id="883" w:name="_Toc44326828"/>
      <w:bookmarkStart w:id="884" w:name="_Toc112940580"/>
      <w:r w:rsidRPr="00483C53">
        <w:t xml:space="preserve">49.4 </w:t>
      </w:r>
      <w:proofErr w:type="spellStart"/>
      <w:r w:rsidRPr="00483C53">
        <w:t>Hovedbedrift</w:t>
      </w:r>
      <w:proofErr w:type="spellEnd"/>
      <w:r w:rsidRPr="00483C53">
        <w:t xml:space="preserve"> og samordningsansvar</w:t>
      </w:r>
      <w:bookmarkEnd w:id="874"/>
      <w:bookmarkEnd w:id="875"/>
      <w:bookmarkEnd w:id="876"/>
      <w:bookmarkEnd w:id="877"/>
      <w:bookmarkEnd w:id="878"/>
      <w:bookmarkEnd w:id="879"/>
      <w:bookmarkEnd w:id="880"/>
      <w:bookmarkEnd w:id="881"/>
      <w:bookmarkEnd w:id="882"/>
      <w:bookmarkEnd w:id="883"/>
      <w:bookmarkEnd w:id="884"/>
    </w:p>
    <w:p w14:paraId="63A43C5B" w14:textId="77777777" w:rsidR="00CA244A" w:rsidRPr="00483C53" w:rsidRDefault="00CA244A" w:rsidP="00CA244A">
      <w:r w:rsidRPr="00483C53">
        <w:t xml:space="preserve">Leverandøren er </w:t>
      </w:r>
      <w:proofErr w:type="spellStart"/>
      <w:r w:rsidRPr="00483C53">
        <w:t>hovedbedrift</w:t>
      </w:r>
      <w:proofErr w:type="spellEnd"/>
      <w:r w:rsidRPr="00483C53">
        <w:t xml:space="preserve"> med ansvar for samordningen av de enkelte virksomheters helse-, miljø- og sikkerhetsarbeid i henhold til arbeidsmiljøloven og internkontrollforskriften. </w:t>
      </w:r>
    </w:p>
    <w:p w14:paraId="2EAC588F" w14:textId="77777777" w:rsidR="00CA244A" w:rsidRPr="00483C53" w:rsidRDefault="00CA244A" w:rsidP="00CA244A"/>
    <w:p w14:paraId="24CE3633" w14:textId="77777777" w:rsidR="00CA244A" w:rsidRPr="00483C53" w:rsidRDefault="00CA244A" w:rsidP="00CA244A">
      <w:r w:rsidRPr="00483C53">
        <w:t>Den person som ivaretar samordningsansvaret klarlegges i samhandlingsfasen, og navnet tas med i SHA-planen.</w:t>
      </w:r>
    </w:p>
    <w:p w14:paraId="16020A9C" w14:textId="77777777" w:rsidR="00CA244A" w:rsidRPr="00483C53" w:rsidRDefault="00CA244A" w:rsidP="00CA244A"/>
    <w:p w14:paraId="675DD278" w14:textId="77777777" w:rsidR="00CA244A" w:rsidRPr="00483C53" w:rsidRDefault="00CA244A" w:rsidP="00CA244A">
      <w:r w:rsidRPr="00483C53">
        <w:t xml:space="preserve">Leverandør har ansvaret for inntakskontroll på byggeplassen. Dette ansvaret kan ikke delegeres. Ved inntakskontrollen skal det som minimum foretas en utsjekk av nødvendig dokumentasjon eksempelvis kompetansebevis og sertifikater for maskinførere, </w:t>
      </w:r>
      <w:proofErr w:type="spellStart"/>
      <w:r w:rsidRPr="00483C53">
        <w:t>byggebransjens</w:t>
      </w:r>
      <w:proofErr w:type="spellEnd"/>
      <w:r w:rsidRPr="00483C53">
        <w:t xml:space="preserve"> HMS-kort, lovpålagt HMS-opplæring. Det skal gis informasjon om SHA-planen, samt resultatet av samhandlingsprosessen.</w:t>
      </w:r>
    </w:p>
    <w:p w14:paraId="15603098" w14:textId="77777777" w:rsidR="00CA244A" w:rsidRPr="00483C53" w:rsidRDefault="00CA244A" w:rsidP="00CA244A"/>
    <w:p w14:paraId="2634F962" w14:textId="77777777" w:rsidR="00CA244A" w:rsidRPr="00483C53" w:rsidRDefault="00CA244A" w:rsidP="00CA244A">
      <w:r w:rsidRPr="00483C53">
        <w:t>Dersom byggherrens egne arbeidstakere i perioder oppholder seg innenfor kontraktens naturlige arbeidsområde, er leverandøren ansvarlig for samordning av verne- og miljøarbeidet.</w:t>
      </w:r>
    </w:p>
    <w:p w14:paraId="594FE6FD" w14:textId="77777777" w:rsidR="00CA244A" w:rsidRPr="00483C53" w:rsidRDefault="00CA244A" w:rsidP="00CA244A"/>
    <w:p w14:paraId="695D4F33" w14:textId="77777777" w:rsidR="00CA244A" w:rsidRPr="00483C53" w:rsidRDefault="00CA244A" w:rsidP="00CA244A">
      <w:r w:rsidRPr="00483C53">
        <w:t xml:space="preserve">Dersom det oppstår tilfeller med flere samtidige entrepriser på samme sted, vil en av leverandørene i de aktuelle entreprisene bli utpekt til </w:t>
      </w:r>
      <w:proofErr w:type="spellStart"/>
      <w:r w:rsidRPr="00483C53">
        <w:t>hovedbedrift</w:t>
      </w:r>
      <w:proofErr w:type="spellEnd"/>
      <w:r w:rsidRPr="00483C53">
        <w:t xml:space="preserve"> etter Arbeidsmiljøloven og Internkontrollforskriften. Dette innebærer at </w:t>
      </w:r>
      <w:proofErr w:type="spellStart"/>
      <w:r w:rsidRPr="00483C53">
        <w:t>hovedbedriften</w:t>
      </w:r>
      <w:proofErr w:type="spellEnd"/>
      <w:r w:rsidRPr="00483C53">
        <w:t xml:space="preserve"> sørger for at det tas hensyn til andre virksomheter på eller i nærheten av bygge- eller anleggsplassen.</w:t>
      </w:r>
    </w:p>
    <w:p w14:paraId="3BB448D2" w14:textId="77777777" w:rsidR="00CA244A" w:rsidRPr="00483C53" w:rsidRDefault="00CA244A" w:rsidP="00CA244A"/>
    <w:p w14:paraId="0E5A6C58" w14:textId="77777777" w:rsidR="00CA244A" w:rsidRPr="00483C53" w:rsidRDefault="00CA244A" w:rsidP="00CA244A">
      <w:r w:rsidRPr="00483C53">
        <w:t xml:space="preserve">Det kan avtales, og skal i så fall dokumenteres, at en annen av byggherrens kontraktsparter midlertidig utpekes til </w:t>
      </w:r>
      <w:proofErr w:type="spellStart"/>
      <w:r w:rsidRPr="00483C53">
        <w:t>hovedbedrift</w:t>
      </w:r>
      <w:proofErr w:type="spellEnd"/>
      <w:r w:rsidRPr="00483C53">
        <w:t xml:space="preserve"> for et avtalt tidsrom. </w:t>
      </w:r>
    </w:p>
    <w:p w14:paraId="3DFB2D75" w14:textId="77777777" w:rsidR="00CA244A" w:rsidRPr="00483C53" w:rsidRDefault="00CA244A" w:rsidP="00CA244A"/>
    <w:p w14:paraId="680BB1E6" w14:textId="77777777" w:rsidR="00CA244A" w:rsidRPr="00483C53" w:rsidRDefault="00CA244A" w:rsidP="00CA244A">
      <w:r w:rsidRPr="00483C53">
        <w:t>Byggherren sender inn forhåndsmelding til Arbeidstilsynet senest en uke før arbeidene starter. Leverandøren skal sørge for at forhåndsmeldingen, med ajourført oversikt over alle virksomheter, til enhver tid henger oppe godt synlig på bygge- eller anleggsplassen.</w:t>
      </w:r>
    </w:p>
    <w:p w14:paraId="23B4C0F0" w14:textId="77777777" w:rsidR="00CA244A" w:rsidRPr="00483C53" w:rsidRDefault="00CA244A" w:rsidP="00CA244A"/>
    <w:p w14:paraId="685A7EBE" w14:textId="77777777" w:rsidR="00CA244A" w:rsidRPr="00483C53" w:rsidRDefault="00CA244A" w:rsidP="00CA244A">
      <w:pPr>
        <w:pStyle w:val="Overskrift3"/>
      </w:pPr>
      <w:bookmarkStart w:id="885" w:name="_Toc497142378"/>
      <w:bookmarkStart w:id="886" w:name="_Toc508287338"/>
      <w:bookmarkStart w:id="887" w:name="_Toc508288473"/>
      <w:bookmarkStart w:id="888" w:name="_Toc508288586"/>
      <w:bookmarkStart w:id="889" w:name="_Toc520913014"/>
      <w:bookmarkStart w:id="890" w:name="_Toc520913406"/>
      <w:bookmarkStart w:id="891" w:name="_Toc40296262"/>
      <w:bookmarkStart w:id="892" w:name="_Toc41037287"/>
      <w:bookmarkStart w:id="893" w:name="_Toc44326829"/>
      <w:bookmarkStart w:id="894" w:name="_Toc112940581"/>
      <w:r w:rsidRPr="00483C53">
        <w:t>49.5 Besøkende til anleggsområdet</w:t>
      </w:r>
      <w:bookmarkEnd w:id="885"/>
      <w:bookmarkEnd w:id="886"/>
      <w:bookmarkEnd w:id="887"/>
      <w:bookmarkEnd w:id="888"/>
      <w:bookmarkEnd w:id="889"/>
      <w:bookmarkEnd w:id="890"/>
      <w:bookmarkEnd w:id="891"/>
      <w:bookmarkEnd w:id="892"/>
      <w:bookmarkEnd w:id="893"/>
      <w:bookmarkEnd w:id="894"/>
    </w:p>
    <w:p w14:paraId="72BD2AC4" w14:textId="77777777" w:rsidR="00CA244A" w:rsidRPr="00483C53" w:rsidRDefault="00CA244A" w:rsidP="00CA244A">
      <w:pPr>
        <w:rPr>
          <w:rFonts w:eastAsia="Calibri"/>
        </w:rPr>
      </w:pPr>
      <w:r w:rsidRPr="00483C53">
        <w:rPr>
          <w:rFonts w:eastAsia="Calibri"/>
        </w:rPr>
        <w:t xml:space="preserve">Den som mottar besøk, er ansvarlig for å varsle byggherre og </w:t>
      </w:r>
      <w:proofErr w:type="spellStart"/>
      <w:r w:rsidRPr="00483C53">
        <w:rPr>
          <w:rFonts w:eastAsia="Calibri"/>
        </w:rPr>
        <w:t>hovedbedrift</w:t>
      </w:r>
      <w:proofErr w:type="spellEnd"/>
      <w:r w:rsidRPr="00483C53">
        <w:rPr>
          <w:rFonts w:eastAsia="Calibri"/>
        </w:rPr>
        <w:t xml:space="preserve"> før de får adgang til bygge- og anleggsområdet. Vedkommende er ansvarlig for at besøkende er gjort kjent med sikkerhetsregler samt bruk av verneutstyr etc. </w:t>
      </w:r>
    </w:p>
    <w:p w14:paraId="5E1EA90C" w14:textId="77777777" w:rsidR="00CA244A" w:rsidRPr="00483C53" w:rsidRDefault="00CA244A" w:rsidP="00CA244A">
      <w:r w:rsidRPr="00483C53">
        <w:t>Alle besøkende til bygge- og anleggsområdet skal følge kravene til personlig verneutstyr.</w:t>
      </w:r>
    </w:p>
    <w:p w14:paraId="59481756" w14:textId="77777777" w:rsidR="00CA244A" w:rsidRPr="00483C53" w:rsidRDefault="00CA244A" w:rsidP="00CA244A"/>
    <w:p w14:paraId="3DB42040" w14:textId="77777777" w:rsidR="00CA244A" w:rsidRPr="00483C53" w:rsidRDefault="00CA244A" w:rsidP="00CA244A">
      <w:pPr>
        <w:pStyle w:val="Overskrift3"/>
      </w:pPr>
      <w:bookmarkStart w:id="895" w:name="_Toc273532673"/>
      <w:bookmarkStart w:id="896" w:name="_Toc497142379"/>
      <w:bookmarkStart w:id="897" w:name="_Toc508287339"/>
      <w:bookmarkStart w:id="898" w:name="_Toc508288474"/>
      <w:bookmarkStart w:id="899" w:name="_Toc508288587"/>
      <w:bookmarkStart w:id="900" w:name="_Toc520913015"/>
      <w:bookmarkStart w:id="901" w:name="_Toc520913407"/>
      <w:bookmarkStart w:id="902" w:name="_Toc40296263"/>
      <w:bookmarkStart w:id="903" w:name="_Toc41037288"/>
      <w:bookmarkStart w:id="904" w:name="_Toc44326830"/>
      <w:bookmarkStart w:id="905" w:name="_Toc112940582"/>
      <w:r w:rsidRPr="00483C53">
        <w:t>49.6 Opplæring og kompetanse</w:t>
      </w:r>
      <w:bookmarkEnd w:id="895"/>
      <w:bookmarkEnd w:id="896"/>
      <w:bookmarkEnd w:id="897"/>
      <w:bookmarkEnd w:id="898"/>
      <w:bookmarkEnd w:id="899"/>
      <w:bookmarkEnd w:id="900"/>
      <w:bookmarkEnd w:id="901"/>
      <w:bookmarkEnd w:id="902"/>
      <w:bookmarkEnd w:id="903"/>
      <w:bookmarkEnd w:id="904"/>
      <w:bookmarkEnd w:id="905"/>
    </w:p>
    <w:p w14:paraId="42460134" w14:textId="77777777" w:rsidR="00CA244A" w:rsidRPr="00483C53" w:rsidRDefault="00CA244A" w:rsidP="00CA244A">
      <w:r w:rsidRPr="00483C53">
        <w:t>Leverandøren skal sørge for at det gis opplæring i risiko og helsefarer ved utførelse av kontraktsarbeidet.</w:t>
      </w:r>
    </w:p>
    <w:p w14:paraId="12A90C73" w14:textId="77777777" w:rsidR="00CA244A" w:rsidRPr="00483C53" w:rsidRDefault="00CA244A" w:rsidP="00CA244A"/>
    <w:p w14:paraId="7A4F421C" w14:textId="77777777" w:rsidR="00CA244A" w:rsidRPr="00483C53" w:rsidRDefault="00CA244A" w:rsidP="00CA244A">
      <w:r w:rsidRPr="00483C53">
        <w:t>Leverandøren skal utarbeide instruks og om nødvendig gi opplæring i bruk av personlig verneutstyr.</w:t>
      </w:r>
    </w:p>
    <w:p w14:paraId="4DA81E10" w14:textId="77777777" w:rsidR="00CA244A" w:rsidRPr="00483C53" w:rsidRDefault="00CA244A" w:rsidP="00CA244A"/>
    <w:p w14:paraId="45962940" w14:textId="77777777" w:rsidR="00CA244A" w:rsidRPr="00483C53" w:rsidRDefault="00CA244A" w:rsidP="00CA244A">
      <w:r w:rsidRPr="00483C53">
        <w:t xml:space="preserve">Kvalifikasjoner og gjennomført opplæring skal dokumenteres. Slik dokumentasjon skal være tilgjengelig for </w:t>
      </w:r>
      <w:proofErr w:type="spellStart"/>
      <w:r w:rsidRPr="00483C53">
        <w:t>hovedbedrift</w:t>
      </w:r>
      <w:proofErr w:type="spellEnd"/>
      <w:r w:rsidRPr="00483C53">
        <w:t>.</w:t>
      </w:r>
    </w:p>
    <w:p w14:paraId="2CB94322" w14:textId="77777777" w:rsidR="00CA244A" w:rsidRPr="00483C53" w:rsidRDefault="00CA244A" w:rsidP="00CA244A"/>
    <w:p w14:paraId="5A5142BF" w14:textId="77777777" w:rsidR="00CA244A" w:rsidRPr="00483C53" w:rsidRDefault="00CA244A" w:rsidP="00CA244A">
      <w:r w:rsidRPr="00483C53">
        <w:t>Følgende krav til dokumentert opplæring gjelder for alle som utfører arbeid på kontrakten:</w:t>
      </w:r>
    </w:p>
    <w:p w14:paraId="7A7A7997" w14:textId="77777777" w:rsidR="00CA244A" w:rsidRPr="00483C53" w:rsidRDefault="00CA244A" w:rsidP="00CA244A"/>
    <w:p w14:paraId="47979EC0" w14:textId="77777777" w:rsidR="00CA244A" w:rsidRPr="00483C53" w:rsidRDefault="00CA244A" w:rsidP="00CA244A">
      <w:pPr>
        <w:ind w:left="284"/>
      </w:pPr>
      <w:r w:rsidRPr="00483C53">
        <w:t>1.</w:t>
      </w:r>
      <w:r w:rsidRPr="00483C53">
        <w:tab/>
        <w:t>Sikkerhetsopplæring tilpasset kontrakten</w:t>
      </w:r>
    </w:p>
    <w:p w14:paraId="1EB20032" w14:textId="77777777" w:rsidR="00CA244A" w:rsidRPr="00483C53" w:rsidRDefault="00CA244A" w:rsidP="00CA244A">
      <w:pPr>
        <w:ind w:left="284"/>
      </w:pPr>
      <w:r w:rsidRPr="00483C53">
        <w:t>2.</w:t>
      </w:r>
      <w:r w:rsidRPr="00483C53">
        <w:tab/>
        <w:t>Kurs i henhold til håndbok N301 Arbeid på og ved veg, vedlegg 2 Opplæring</w:t>
      </w:r>
    </w:p>
    <w:p w14:paraId="2DBE4CD7" w14:textId="77777777" w:rsidR="00CA244A" w:rsidRPr="00483C53" w:rsidRDefault="00CA244A" w:rsidP="00CA244A">
      <w:pPr>
        <w:ind w:left="568"/>
      </w:pPr>
      <w:r w:rsidRPr="00483C53">
        <w:t>2.1</w:t>
      </w:r>
      <w:r w:rsidRPr="00483C53">
        <w:tab/>
        <w:t>Kurs for alle som skal utføre arbeid på veg</w:t>
      </w:r>
    </w:p>
    <w:p w14:paraId="7896A34D" w14:textId="77777777" w:rsidR="00CA244A" w:rsidRPr="00483C53" w:rsidRDefault="00CA244A" w:rsidP="00CA244A">
      <w:pPr>
        <w:ind w:left="568"/>
      </w:pPr>
      <w:r w:rsidRPr="00483C53">
        <w:t>2.2</w:t>
      </w:r>
      <w:r w:rsidRPr="00483C53">
        <w:tab/>
        <w:t>Kurs for ansvarshavende</w:t>
      </w:r>
    </w:p>
    <w:p w14:paraId="4603C0F3" w14:textId="77777777" w:rsidR="00CA244A" w:rsidRPr="00483C53" w:rsidRDefault="00CA244A" w:rsidP="00CA244A">
      <w:pPr>
        <w:ind w:left="568"/>
      </w:pPr>
      <w:r w:rsidRPr="00483C53">
        <w:t>2.3</w:t>
      </w:r>
      <w:r w:rsidRPr="00483C53">
        <w:tab/>
        <w:t>Kurs i manuell trafikkdirigering for de som dirigerer</w:t>
      </w:r>
    </w:p>
    <w:p w14:paraId="190E0D69" w14:textId="77777777" w:rsidR="00CA244A" w:rsidRPr="00483C53" w:rsidRDefault="00CA244A" w:rsidP="00CA244A">
      <w:pPr>
        <w:ind w:left="284"/>
      </w:pPr>
      <w:r w:rsidRPr="00483C53">
        <w:t>3.</w:t>
      </w:r>
      <w:r w:rsidRPr="00483C53">
        <w:tab/>
        <w:t>Praktisk førstehjelpskurs med praktisk øvelse hjerte- og lungeredning.</w:t>
      </w:r>
    </w:p>
    <w:p w14:paraId="4B253489" w14:textId="77777777" w:rsidR="00CA244A" w:rsidRPr="00483C53" w:rsidRDefault="00CA244A" w:rsidP="00CA244A"/>
    <w:p w14:paraId="6D5D38DE" w14:textId="77777777" w:rsidR="00CA244A" w:rsidRPr="00483C53" w:rsidRDefault="00CA244A" w:rsidP="00CA244A">
      <w:r w:rsidRPr="00483C53">
        <w:t xml:space="preserve">Dokumentasjon på opplæring i førstehjelp har en gyldighet på fem år. </w:t>
      </w:r>
      <w:proofErr w:type="gramStart"/>
      <w:r w:rsidRPr="00483C53">
        <w:t>For øvrig</w:t>
      </w:r>
      <w:proofErr w:type="gramEnd"/>
      <w:r w:rsidRPr="00483C53">
        <w:t xml:space="preserve"> opplæring hvor gyldighetstid ev. ikke framgår av dokumentasjonen, er gyldighetstid fem år.</w:t>
      </w:r>
    </w:p>
    <w:p w14:paraId="2C5B9955" w14:textId="77777777" w:rsidR="00CA244A" w:rsidRPr="00483C53" w:rsidRDefault="00CA244A" w:rsidP="00CA244A"/>
    <w:p w14:paraId="51160EF2" w14:textId="77777777" w:rsidR="00CA244A" w:rsidRPr="00483C53" w:rsidRDefault="00CA244A" w:rsidP="00CA244A">
      <w:pPr>
        <w:pStyle w:val="Overskrift3"/>
      </w:pPr>
      <w:bookmarkStart w:id="906" w:name="_Toc273532674"/>
      <w:bookmarkStart w:id="907" w:name="_Toc497142380"/>
      <w:bookmarkStart w:id="908" w:name="_Toc508287340"/>
      <w:bookmarkStart w:id="909" w:name="_Toc508288475"/>
      <w:bookmarkStart w:id="910" w:name="_Toc508288588"/>
      <w:bookmarkStart w:id="911" w:name="_Toc520913016"/>
      <w:bookmarkStart w:id="912" w:name="_Toc520913408"/>
      <w:bookmarkStart w:id="913" w:name="_Toc40296264"/>
      <w:bookmarkStart w:id="914" w:name="_Toc41037289"/>
      <w:bookmarkStart w:id="915" w:name="_Toc44326831"/>
      <w:bookmarkStart w:id="916" w:name="_Toc112940583"/>
      <w:r w:rsidRPr="00483C53">
        <w:t>49.7 Arbeidstid</w:t>
      </w:r>
      <w:bookmarkEnd w:id="906"/>
      <w:bookmarkEnd w:id="907"/>
      <w:bookmarkEnd w:id="908"/>
      <w:bookmarkEnd w:id="909"/>
      <w:bookmarkEnd w:id="910"/>
      <w:bookmarkEnd w:id="911"/>
      <w:bookmarkEnd w:id="912"/>
      <w:bookmarkEnd w:id="913"/>
      <w:bookmarkEnd w:id="914"/>
      <w:bookmarkEnd w:id="915"/>
      <w:bookmarkEnd w:id="916"/>
    </w:p>
    <w:p w14:paraId="5648352D" w14:textId="77777777" w:rsidR="00CA244A" w:rsidRPr="00483C53" w:rsidRDefault="00CA244A" w:rsidP="00CA244A">
      <w:r w:rsidRPr="00483C53">
        <w:t>Byggherren skal til enhver tid holdes orientert om arbeidstidsordninger og vaktplaner som benyttes. Alle arbeidstakere som skal utføre arbeid som inngår i disse planene, skal underlegges samme krav tid arbeidstid. Dette gjelder også arbeid som utføres av enmannsbedrifter, arbeidstakere i ledende stillinger og arbeidstakere i særlig uavhengig stilling som utfører kontraktsarbeid.</w:t>
      </w:r>
    </w:p>
    <w:p w14:paraId="2B2CE254" w14:textId="77777777" w:rsidR="00CA244A" w:rsidRPr="00483C53" w:rsidRDefault="00CA244A" w:rsidP="00CA244A"/>
    <w:p w14:paraId="73F38854" w14:textId="77777777" w:rsidR="00CA244A" w:rsidRPr="00483C53" w:rsidRDefault="00CA244A" w:rsidP="00CA244A">
      <w:r w:rsidRPr="00483C53">
        <w:t>Arbeidstidsordninger godkjent av Arbeidstilsynet eller fagforening med innstillingsrett, skal umiddelbart sendes byggherren sammen med forsvarlighetsvurdering.</w:t>
      </w:r>
    </w:p>
    <w:p w14:paraId="60C1FA38" w14:textId="77777777" w:rsidR="00CA244A" w:rsidRPr="00483C53" w:rsidRDefault="00CA244A" w:rsidP="00CA244A"/>
    <w:p w14:paraId="0CA9325B" w14:textId="77777777" w:rsidR="00CA244A" w:rsidRPr="00483C53" w:rsidRDefault="00CA244A" w:rsidP="00CA244A">
      <w:r w:rsidRPr="00483C53">
        <w:t>Det er ikke tillatt å ta i bruk en arbeidstidsordning før ordningen er formelt godkjent.</w:t>
      </w:r>
    </w:p>
    <w:p w14:paraId="51FD71C6" w14:textId="77777777" w:rsidR="00CA244A" w:rsidRPr="00483C53" w:rsidRDefault="00CA244A" w:rsidP="00CA244A"/>
    <w:p w14:paraId="030292EC" w14:textId="77777777" w:rsidR="00CA244A" w:rsidRPr="00483C53" w:rsidRDefault="00CA244A" w:rsidP="00CA244A">
      <w:pPr>
        <w:pStyle w:val="Overskrift3"/>
      </w:pPr>
      <w:bookmarkStart w:id="917" w:name="_Toc273532676"/>
      <w:bookmarkStart w:id="918" w:name="_Toc497142382"/>
      <w:bookmarkStart w:id="919" w:name="_Toc508287342"/>
      <w:bookmarkStart w:id="920" w:name="_Toc508288477"/>
      <w:bookmarkStart w:id="921" w:name="_Toc508288590"/>
      <w:bookmarkStart w:id="922" w:name="_Toc520913018"/>
      <w:bookmarkStart w:id="923" w:name="_Toc520913410"/>
      <w:bookmarkStart w:id="924" w:name="_Toc40296265"/>
      <w:bookmarkStart w:id="925" w:name="_Toc41037290"/>
      <w:bookmarkStart w:id="926" w:name="_Toc44326832"/>
      <w:bookmarkStart w:id="927" w:name="_Toc112940584"/>
      <w:bookmarkStart w:id="928" w:name="_Hlk23692923"/>
      <w:r w:rsidRPr="00483C53">
        <w:t>49.8 Arbeidsvarsling</w:t>
      </w:r>
      <w:bookmarkEnd w:id="917"/>
      <w:bookmarkEnd w:id="918"/>
      <w:bookmarkEnd w:id="919"/>
      <w:bookmarkEnd w:id="920"/>
      <w:bookmarkEnd w:id="921"/>
      <w:bookmarkEnd w:id="922"/>
      <w:bookmarkEnd w:id="923"/>
      <w:bookmarkEnd w:id="924"/>
      <w:bookmarkEnd w:id="925"/>
      <w:bookmarkEnd w:id="926"/>
      <w:bookmarkEnd w:id="927"/>
    </w:p>
    <w:p w14:paraId="14CB20FC" w14:textId="77777777" w:rsidR="00CA244A" w:rsidRPr="00483C53" w:rsidRDefault="00CA244A" w:rsidP="00CA244A">
      <w:bookmarkStart w:id="929" w:name="_Hlk23699185"/>
      <w:r w:rsidRPr="00483C53">
        <w:t>Arbeidsvarsling skal utføres i overensstemmelse med Statens vegvesens håndbøker N301 Arbeid på og ved veg og R511 Sikkerhetsforvaltning av vegtunneler.</w:t>
      </w:r>
    </w:p>
    <w:p w14:paraId="4FBD0E55" w14:textId="77777777" w:rsidR="00CA244A" w:rsidRPr="00483C53" w:rsidRDefault="00CA244A" w:rsidP="00CA244A"/>
    <w:p w14:paraId="22DBB8DC" w14:textId="77777777" w:rsidR="00CA244A" w:rsidRPr="00483C53" w:rsidRDefault="00CA244A" w:rsidP="00CA244A">
      <w:r w:rsidRPr="00483C53">
        <w:t xml:space="preserve">Leverandøren skal sørge for at arbeidsvarslingsplan utarbeides og sendes til Statens vegvesens skiltmyndighet i god tid for godkjenning. </w:t>
      </w:r>
    </w:p>
    <w:p w14:paraId="624F8B90" w14:textId="77777777" w:rsidR="00CA244A" w:rsidRPr="00483C53" w:rsidRDefault="00CA244A" w:rsidP="00CA244A"/>
    <w:p w14:paraId="20AA03A2" w14:textId="77777777" w:rsidR="00CA244A" w:rsidRPr="00483C53" w:rsidRDefault="00CA244A" w:rsidP="00CA244A">
      <w:r w:rsidRPr="00483C53">
        <w:t xml:space="preserve">Leverandøren skal utpeke ansvarlig for varslingen. Iverksatt og utført arbeidsvarsling skal i hvert tilfelle dokumenteres av leverandøren. </w:t>
      </w:r>
    </w:p>
    <w:p w14:paraId="355A1C0B" w14:textId="77777777" w:rsidR="00CA244A" w:rsidRPr="00483C53" w:rsidRDefault="00CA244A" w:rsidP="00CA244A"/>
    <w:p w14:paraId="5CF2A2B1" w14:textId="77777777" w:rsidR="00CA244A" w:rsidRPr="00483C53" w:rsidRDefault="00CA244A" w:rsidP="00CA244A">
      <w:r w:rsidRPr="00483C53">
        <w:t xml:space="preserve">Arbeidet skal foregå på en slik måte at trafikken forbi arbeidsområdet blir opprettholdt samtidig som arbeidernes og alle trafikantgruppers sikkerhet blir ivaretatt. </w:t>
      </w:r>
      <w:bookmarkStart w:id="930" w:name="_Hlk19793661"/>
      <w:r w:rsidRPr="00483C53">
        <w:t>Eventuell stengning skal ikke skje uten samtykke fra byggherren.</w:t>
      </w:r>
      <w:bookmarkEnd w:id="930"/>
      <w:r w:rsidRPr="00483C53">
        <w:t xml:space="preserve"> </w:t>
      </w:r>
    </w:p>
    <w:p w14:paraId="63585231" w14:textId="77777777" w:rsidR="00CA244A" w:rsidRPr="00483C53" w:rsidRDefault="00CA244A" w:rsidP="00CA244A"/>
    <w:p w14:paraId="4E55FF3C" w14:textId="77777777" w:rsidR="00CA244A" w:rsidRPr="00483C53" w:rsidRDefault="00CA244A" w:rsidP="00CA244A">
      <w:pPr>
        <w:pStyle w:val="Overskrift3"/>
      </w:pPr>
      <w:bookmarkStart w:id="931" w:name="_Toc273532677"/>
      <w:bookmarkStart w:id="932" w:name="_Toc497142383"/>
      <w:bookmarkStart w:id="933" w:name="_Toc508287343"/>
      <w:bookmarkStart w:id="934" w:name="_Toc508288478"/>
      <w:bookmarkStart w:id="935" w:name="_Toc508288591"/>
      <w:bookmarkStart w:id="936" w:name="_Toc520913019"/>
      <w:bookmarkStart w:id="937" w:name="_Toc520913411"/>
      <w:bookmarkStart w:id="938" w:name="_Toc40296266"/>
      <w:bookmarkStart w:id="939" w:name="_Toc41037291"/>
      <w:bookmarkStart w:id="940" w:name="_Toc44326833"/>
      <w:bookmarkStart w:id="941" w:name="_Toc112940585"/>
      <w:bookmarkEnd w:id="928"/>
      <w:bookmarkEnd w:id="929"/>
      <w:r w:rsidRPr="00483C53">
        <w:t>49.9 Personlig verneutstyr</w:t>
      </w:r>
      <w:bookmarkEnd w:id="931"/>
      <w:r w:rsidRPr="00483C53">
        <w:t xml:space="preserve"> og vernetøy</w:t>
      </w:r>
      <w:bookmarkEnd w:id="932"/>
      <w:bookmarkEnd w:id="933"/>
      <w:bookmarkEnd w:id="934"/>
      <w:bookmarkEnd w:id="935"/>
      <w:bookmarkEnd w:id="936"/>
      <w:bookmarkEnd w:id="937"/>
      <w:bookmarkEnd w:id="938"/>
      <w:bookmarkEnd w:id="939"/>
      <w:bookmarkEnd w:id="940"/>
      <w:bookmarkEnd w:id="941"/>
    </w:p>
    <w:p w14:paraId="542D8E0B" w14:textId="77777777" w:rsidR="00CA244A" w:rsidRPr="00483C53" w:rsidRDefault="00CA244A" w:rsidP="00CA244A">
      <w:bookmarkStart w:id="942" w:name="_Toc273532678"/>
      <w:r w:rsidRPr="00483C53">
        <w:t xml:space="preserve">Leverandør skal utarbeide instruks for personlig verneutstyr og vernetøy, og gi opplæring i bruk. </w:t>
      </w:r>
    </w:p>
    <w:p w14:paraId="72AF0F63" w14:textId="77777777" w:rsidR="00CA244A" w:rsidRPr="00483C53" w:rsidRDefault="00CA244A" w:rsidP="00CA244A">
      <w:r w:rsidRPr="00483C53">
        <w:t xml:space="preserve"> </w:t>
      </w:r>
    </w:p>
    <w:p w14:paraId="40EE4F89" w14:textId="77777777" w:rsidR="00CA244A" w:rsidRPr="00483C53" w:rsidRDefault="00CA244A" w:rsidP="00CA244A">
      <w:pPr>
        <w:rPr>
          <w:b/>
        </w:rPr>
      </w:pPr>
      <w:r w:rsidRPr="00483C53">
        <w:rPr>
          <w:b/>
        </w:rPr>
        <w:t>Minstekrav til vernetøy</w:t>
      </w:r>
    </w:p>
    <w:p w14:paraId="116E1D4E" w14:textId="77777777" w:rsidR="00CA244A" w:rsidRPr="00483C53" w:rsidRDefault="00CA244A" w:rsidP="00B528DD">
      <w:pPr>
        <w:numPr>
          <w:ilvl w:val="0"/>
          <w:numId w:val="62"/>
        </w:numPr>
        <w:rPr>
          <w:rFonts w:eastAsiaTheme="minorHAnsi"/>
        </w:rPr>
      </w:pPr>
      <w:r w:rsidRPr="00483C53">
        <w:rPr>
          <w:rFonts w:eastAsiaTheme="minorHAnsi"/>
        </w:rPr>
        <w:t xml:space="preserve">Lang vernebukse og verne-vest eller -jakke. Alternativt kan kjeledress benyttes. </w:t>
      </w:r>
    </w:p>
    <w:p w14:paraId="4866E757" w14:textId="77777777" w:rsidR="00CA244A" w:rsidRPr="00483C53" w:rsidRDefault="00CA244A" w:rsidP="00B528DD">
      <w:pPr>
        <w:numPr>
          <w:ilvl w:val="0"/>
          <w:numId w:val="62"/>
        </w:numPr>
        <w:rPr>
          <w:rFonts w:eastAsiaTheme="minorHAnsi"/>
        </w:rPr>
      </w:pPr>
      <w:r w:rsidRPr="00483C53">
        <w:rPr>
          <w:rFonts w:eastAsiaTheme="minorHAnsi"/>
        </w:rPr>
        <w:t xml:space="preserve">Synbarhetstøy i klasse 3 etter NS-EN ISO 20471:2013 Svært synlig vernetøy – Prøvetakingsmetoder og krav. </w:t>
      </w:r>
    </w:p>
    <w:p w14:paraId="2EC5E2AD" w14:textId="77777777" w:rsidR="00CA244A" w:rsidRPr="00483C53" w:rsidRDefault="00CA244A" w:rsidP="00CA244A"/>
    <w:p w14:paraId="7895DA2A" w14:textId="77777777" w:rsidR="00CA244A" w:rsidRPr="00483C53" w:rsidRDefault="00CA244A" w:rsidP="00CA244A">
      <w:r w:rsidRPr="00483C53">
        <w:t>Krav til vernetøy - synbarhetstøy kan ikke fravikes.</w:t>
      </w:r>
    </w:p>
    <w:p w14:paraId="27DF7CDD" w14:textId="77777777" w:rsidR="00CA244A" w:rsidRPr="00483C53" w:rsidRDefault="00CA244A" w:rsidP="00CA244A">
      <w:pPr>
        <w:rPr>
          <w:rFonts w:eastAsiaTheme="minorHAnsi"/>
        </w:rPr>
      </w:pPr>
    </w:p>
    <w:p w14:paraId="43C5EAA6" w14:textId="77777777" w:rsidR="00CA244A" w:rsidRPr="00483C53" w:rsidRDefault="00CA244A" w:rsidP="00CA244A">
      <w:pPr>
        <w:rPr>
          <w:b/>
        </w:rPr>
      </w:pPr>
      <w:r w:rsidRPr="00483C53">
        <w:rPr>
          <w:b/>
        </w:rPr>
        <w:t>Minstekrav til verneutstyr</w:t>
      </w:r>
    </w:p>
    <w:p w14:paraId="1AC7BD45" w14:textId="77777777" w:rsidR="00CA244A" w:rsidRPr="00483C53" w:rsidRDefault="00CA244A" w:rsidP="00B528DD">
      <w:pPr>
        <w:numPr>
          <w:ilvl w:val="0"/>
          <w:numId w:val="63"/>
        </w:numPr>
        <w:rPr>
          <w:rFonts w:eastAsiaTheme="minorHAnsi"/>
        </w:rPr>
      </w:pPr>
      <w:r w:rsidRPr="00483C53">
        <w:rPr>
          <w:rFonts w:eastAsiaTheme="minorHAnsi"/>
        </w:rPr>
        <w:t>Hjelm (NS-EN 397)</w:t>
      </w:r>
    </w:p>
    <w:p w14:paraId="7BB4C72C" w14:textId="77777777" w:rsidR="00CA244A" w:rsidRPr="00483C53" w:rsidRDefault="00CA244A" w:rsidP="00B528DD">
      <w:pPr>
        <w:numPr>
          <w:ilvl w:val="0"/>
          <w:numId w:val="63"/>
        </w:numPr>
        <w:rPr>
          <w:rFonts w:eastAsiaTheme="minorHAnsi"/>
        </w:rPr>
      </w:pPr>
      <w:r w:rsidRPr="00483C53">
        <w:rPr>
          <w:rFonts w:eastAsiaTheme="minorHAnsi"/>
        </w:rPr>
        <w:t>Vernesko</w:t>
      </w:r>
    </w:p>
    <w:p w14:paraId="6149CB48" w14:textId="77777777" w:rsidR="00CA244A" w:rsidRPr="00483C53" w:rsidRDefault="00CA244A" w:rsidP="00B528DD">
      <w:pPr>
        <w:numPr>
          <w:ilvl w:val="0"/>
          <w:numId w:val="63"/>
        </w:numPr>
        <w:rPr>
          <w:rFonts w:eastAsiaTheme="minorHAnsi"/>
        </w:rPr>
      </w:pPr>
      <w:r w:rsidRPr="00483C53">
        <w:rPr>
          <w:rFonts w:eastAsiaTheme="minorHAnsi"/>
        </w:rPr>
        <w:t>Vernehansker</w:t>
      </w:r>
    </w:p>
    <w:p w14:paraId="6708835D" w14:textId="77777777" w:rsidR="00CA244A" w:rsidRPr="00483C53" w:rsidRDefault="00CA244A" w:rsidP="00B528DD">
      <w:pPr>
        <w:numPr>
          <w:ilvl w:val="0"/>
          <w:numId w:val="63"/>
        </w:numPr>
        <w:rPr>
          <w:rFonts w:eastAsiaTheme="minorHAnsi"/>
        </w:rPr>
      </w:pPr>
      <w:r w:rsidRPr="00483C53">
        <w:rPr>
          <w:rFonts w:eastAsiaTheme="minorHAnsi"/>
        </w:rPr>
        <w:t>Vernebriller eller øyevern</w:t>
      </w:r>
    </w:p>
    <w:p w14:paraId="4CA46A70" w14:textId="77777777" w:rsidR="00CA244A" w:rsidRPr="00483C53" w:rsidRDefault="00CA244A" w:rsidP="00B528DD">
      <w:pPr>
        <w:numPr>
          <w:ilvl w:val="0"/>
          <w:numId w:val="63"/>
        </w:numPr>
        <w:rPr>
          <w:rFonts w:eastAsiaTheme="minorHAnsi"/>
        </w:rPr>
      </w:pPr>
      <w:r w:rsidRPr="00483C53">
        <w:rPr>
          <w:rFonts w:eastAsiaTheme="minorHAnsi"/>
        </w:rPr>
        <w:t xml:space="preserve">Hørselvern skal alltid benyttes ved støy over 80 dB. </w:t>
      </w:r>
    </w:p>
    <w:p w14:paraId="5A943ADB" w14:textId="77777777" w:rsidR="00CA244A" w:rsidRPr="00483C53" w:rsidRDefault="00CA244A" w:rsidP="00CA244A"/>
    <w:p w14:paraId="03A2BA2E" w14:textId="77777777" w:rsidR="00CA244A" w:rsidRPr="00483C53" w:rsidRDefault="00CA244A" w:rsidP="00CA244A">
      <w:r w:rsidRPr="00483C53">
        <w:t>Alt verneutstyr skal være CE-merket.</w:t>
      </w:r>
      <w:r w:rsidRPr="00483C53" w:rsidDel="006249BC">
        <w:t xml:space="preserve"> </w:t>
      </w:r>
    </w:p>
    <w:p w14:paraId="14CD294A" w14:textId="77777777" w:rsidR="00CA244A" w:rsidRPr="00483C53" w:rsidRDefault="00CA244A" w:rsidP="00CA244A">
      <w:r w:rsidRPr="00483C53">
        <w:t>Minstekrav til verneutstyr skal ikke fravikes utenom helt spesielle forhold.</w:t>
      </w:r>
    </w:p>
    <w:p w14:paraId="1DB5C6AA" w14:textId="77777777" w:rsidR="00CA244A" w:rsidRPr="00483C53" w:rsidRDefault="00CA244A" w:rsidP="00CA244A"/>
    <w:p w14:paraId="619325DF" w14:textId="77777777" w:rsidR="00CA244A" w:rsidRPr="00483C53" w:rsidRDefault="00CA244A" w:rsidP="00CA244A">
      <w:r w:rsidRPr="00483C53">
        <w:t xml:space="preserve">Dersom bruk av en gitt type verneutstyr medfører økt risiko, kan kravet fravikes under forutsetning av at det er gjennomført en dokumentert risikovurdering. </w:t>
      </w:r>
    </w:p>
    <w:p w14:paraId="6520CC1A" w14:textId="77777777" w:rsidR="00CA244A" w:rsidRPr="00483C53" w:rsidRDefault="00CA244A" w:rsidP="00CA244A"/>
    <w:p w14:paraId="3642F775" w14:textId="77777777" w:rsidR="00CA244A" w:rsidRPr="00483C53" w:rsidRDefault="00CA244A" w:rsidP="00CA244A">
      <w:r w:rsidRPr="00483C53">
        <w:t>Dersom det er åpenbart unødvendig med verneutstyr, kan kravet også fravikes i enkelte, spesifiserte situasjoner. Fravik skal dokumenteres i en risikovurdering og være samstemt med leverandørens instruks.</w:t>
      </w:r>
    </w:p>
    <w:p w14:paraId="421C2091" w14:textId="77777777" w:rsidR="00CA244A" w:rsidRPr="00483C53" w:rsidRDefault="00CA244A" w:rsidP="00CA244A"/>
    <w:p w14:paraId="4C1A2514" w14:textId="77777777" w:rsidR="00CA244A" w:rsidRPr="00483C53" w:rsidRDefault="00CA244A" w:rsidP="00CA244A">
      <w:pPr>
        <w:rPr>
          <w:b/>
        </w:rPr>
      </w:pPr>
      <w:r w:rsidRPr="00483C53">
        <w:rPr>
          <w:b/>
        </w:rPr>
        <w:t>Omvisning for eksterne</w:t>
      </w:r>
    </w:p>
    <w:p w14:paraId="220D5845" w14:textId="77777777" w:rsidR="00CA244A" w:rsidRPr="00483C53" w:rsidRDefault="00CA244A" w:rsidP="00CA244A">
      <w:r w:rsidRPr="00483C53">
        <w:t>Besøkende skal følge kravene til verneutstyr og vernetøy for området de skal besøke. Kravene til verneutstyr og vernetøy kan fravikes for besøkende når det er iverksatt tiltak som fjerner aktuell risiko. Vurdering og tiltak skal dokumenteres.</w:t>
      </w:r>
    </w:p>
    <w:p w14:paraId="75000709" w14:textId="77777777" w:rsidR="00CA244A" w:rsidRPr="00483C53" w:rsidRDefault="00CA244A" w:rsidP="00CA244A"/>
    <w:p w14:paraId="1D1AD869" w14:textId="77777777" w:rsidR="00CA244A" w:rsidRPr="00483C53" w:rsidRDefault="00CA244A" w:rsidP="00CA244A">
      <w:pPr>
        <w:pStyle w:val="Overskrift3"/>
      </w:pPr>
      <w:bookmarkStart w:id="943" w:name="_Toc497142384"/>
      <w:bookmarkStart w:id="944" w:name="_Toc508287344"/>
      <w:bookmarkStart w:id="945" w:name="_Toc508288479"/>
      <w:bookmarkStart w:id="946" w:name="_Toc508288592"/>
      <w:bookmarkStart w:id="947" w:name="_Toc520913020"/>
      <w:bookmarkStart w:id="948" w:name="_Toc520913412"/>
      <w:bookmarkStart w:id="949" w:name="_Toc40296267"/>
      <w:bookmarkStart w:id="950" w:name="_Toc41037292"/>
      <w:bookmarkStart w:id="951" w:name="_Toc44326834"/>
      <w:bookmarkStart w:id="952" w:name="_Toc112940586"/>
      <w:r w:rsidRPr="00483C53">
        <w:t xml:space="preserve">49.10 </w:t>
      </w:r>
      <w:bookmarkEnd w:id="942"/>
      <w:bookmarkEnd w:id="943"/>
      <w:bookmarkEnd w:id="944"/>
      <w:bookmarkEnd w:id="945"/>
      <w:bookmarkEnd w:id="946"/>
      <w:bookmarkEnd w:id="947"/>
      <w:bookmarkEnd w:id="948"/>
      <w:bookmarkEnd w:id="949"/>
      <w:bookmarkEnd w:id="950"/>
      <w:bookmarkEnd w:id="951"/>
      <w:r w:rsidRPr="00483C53">
        <w:t>Kjemiske produkter</w:t>
      </w:r>
      <w:bookmarkEnd w:id="952"/>
    </w:p>
    <w:p w14:paraId="29ECFC9A" w14:textId="77777777" w:rsidR="00CA244A" w:rsidRPr="00483C53" w:rsidRDefault="00CA244A" w:rsidP="00CA244A">
      <w:r w:rsidRPr="00483C53">
        <w:t>Det skal brukes kjemiske produkter som er så lite helse- og miljøskadelige som mulig. Leverandøren skal utarbeide rutiner som sikrer substitusjonsplikten og korrekt håndtering av alle kjemiske produkter som skal benyttes, fra inntransport fra underleverandør, mottak, håndtering og intern transport, lagring, uttak fra lager og bruk.</w:t>
      </w:r>
    </w:p>
    <w:p w14:paraId="03A36C3A" w14:textId="77777777" w:rsidR="00CA244A" w:rsidRPr="00483C53" w:rsidRDefault="00CA244A" w:rsidP="00CA244A"/>
    <w:p w14:paraId="2F7B9D1A" w14:textId="77777777" w:rsidR="00CA244A" w:rsidRPr="00483C53" w:rsidRDefault="00CA244A" w:rsidP="00CA244A">
      <w:r w:rsidRPr="00483C53">
        <w:t>Leverandøren skal ha sikkerhetsdatablad for de kjemiske produkter som blir oppbevart eller brukt. Oversikten skal være ajourført.</w:t>
      </w:r>
    </w:p>
    <w:p w14:paraId="3446B27B" w14:textId="77777777" w:rsidR="00CA244A" w:rsidRPr="00483C53" w:rsidRDefault="00CA244A" w:rsidP="00CA244A"/>
    <w:p w14:paraId="1739EFD4" w14:textId="77777777" w:rsidR="00CA244A" w:rsidRPr="00483C53" w:rsidRDefault="00CA244A" w:rsidP="00CA244A">
      <w:r w:rsidRPr="00483C53">
        <w:t>Sikkerhetsdatablad for de kjemikalier som er i bruk skal være tilgjengelig på brukerstedet. Verneombudet skal ha tilgang til et ajourført stoffkartotek for sitt ansvarsområde.</w:t>
      </w:r>
    </w:p>
    <w:p w14:paraId="24B25502" w14:textId="77777777" w:rsidR="00CA244A" w:rsidRPr="00483C53" w:rsidRDefault="00CA244A" w:rsidP="00CA244A"/>
    <w:p w14:paraId="68740205" w14:textId="77777777" w:rsidR="00CA244A" w:rsidRPr="00483C53" w:rsidRDefault="00CA244A" w:rsidP="00CA244A">
      <w:pPr>
        <w:pStyle w:val="Overskrift3"/>
      </w:pPr>
      <w:bookmarkStart w:id="953" w:name="_Toc497142385"/>
      <w:bookmarkStart w:id="954" w:name="_Toc508287345"/>
      <w:bookmarkStart w:id="955" w:name="_Toc508288480"/>
      <w:bookmarkStart w:id="956" w:name="_Toc508288593"/>
      <w:bookmarkStart w:id="957" w:name="_Toc520913021"/>
      <w:bookmarkStart w:id="958" w:name="_Toc520913413"/>
      <w:bookmarkStart w:id="959" w:name="_Toc40296268"/>
      <w:bookmarkStart w:id="960" w:name="_Toc41037293"/>
      <w:bookmarkStart w:id="961" w:name="_Toc44326835"/>
      <w:bookmarkStart w:id="962" w:name="_Toc112940587"/>
      <w:r w:rsidRPr="00483C53">
        <w:t>49.11 Sikring av arbeidsstedet</w:t>
      </w:r>
      <w:bookmarkEnd w:id="953"/>
      <w:bookmarkEnd w:id="954"/>
      <w:bookmarkEnd w:id="955"/>
      <w:bookmarkEnd w:id="956"/>
      <w:bookmarkEnd w:id="957"/>
      <w:bookmarkEnd w:id="958"/>
      <w:bookmarkEnd w:id="959"/>
      <w:bookmarkEnd w:id="960"/>
      <w:bookmarkEnd w:id="961"/>
      <w:bookmarkEnd w:id="962"/>
      <w:r w:rsidRPr="00483C53">
        <w:t xml:space="preserve"> </w:t>
      </w:r>
    </w:p>
    <w:p w14:paraId="457E60EB" w14:textId="77777777" w:rsidR="00CA244A" w:rsidRPr="00483C53" w:rsidRDefault="00CA244A" w:rsidP="00CA244A">
      <w:proofErr w:type="spellStart"/>
      <w:r w:rsidRPr="00483C53">
        <w:t>Hovedbedriften</w:t>
      </w:r>
      <w:proofErr w:type="spellEnd"/>
      <w:r w:rsidRPr="00483C53">
        <w:t xml:space="preserve"> skal innarbeide rutiner som sikrer at uønskede hendelser ikke skjer på grunn av arbeider som omfattes av denne kontrakten. Det skal tas spesielt hensyn til barn, naboer og myke trafikanter.</w:t>
      </w:r>
    </w:p>
    <w:p w14:paraId="1C58EED1" w14:textId="77777777" w:rsidR="00CA244A" w:rsidRPr="00483C53" w:rsidRDefault="00CA244A" w:rsidP="00CA244A"/>
    <w:p w14:paraId="1ACE7A6E" w14:textId="77777777" w:rsidR="00CA244A" w:rsidRPr="00483C53" w:rsidRDefault="00CA244A" w:rsidP="00CA244A">
      <w:pPr>
        <w:pStyle w:val="Overskrift3"/>
      </w:pPr>
      <w:bookmarkStart w:id="963" w:name="_Toc497142386"/>
      <w:bookmarkStart w:id="964" w:name="_Toc508287346"/>
      <w:bookmarkStart w:id="965" w:name="_Toc508288481"/>
      <w:bookmarkStart w:id="966" w:name="_Toc508288594"/>
      <w:bookmarkStart w:id="967" w:name="_Toc520913022"/>
      <w:bookmarkStart w:id="968" w:name="_Toc520913414"/>
      <w:bookmarkStart w:id="969" w:name="_Toc40296269"/>
      <w:bookmarkStart w:id="970" w:name="_Toc41037294"/>
      <w:bookmarkStart w:id="971" w:name="_Toc44326836"/>
      <w:bookmarkStart w:id="972" w:name="_Toc112940588"/>
      <w:r w:rsidRPr="00483C53">
        <w:t xml:space="preserve">49.12 </w:t>
      </w:r>
      <w:bookmarkEnd w:id="963"/>
      <w:bookmarkEnd w:id="964"/>
      <w:bookmarkEnd w:id="965"/>
      <w:bookmarkEnd w:id="966"/>
      <w:bookmarkEnd w:id="967"/>
      <w:bookmarkEnd w:id="968"/>
      <w:bookmarkEnd w:id="969"/>
      <w:bookmarkEnd w:id="970"/>
      <w:bookmarkEnd w:id="971"/>
      <w:r w:rsidRPr="00483C53">
        <w:t>Orden og renhold</w:t>
      </w:r>
      <w:bookmarkEnd w:id="972"/>
      <w:r w:rsidRPr="00483C53">
        <w:t xml:space="preserve"> </w:t>
      </w:r>
    </w:p>
    <w:p w14:paraId="4E541B2A" w14:textId="32139F0D" w:rsidR="00CA244A" w:rsidRPr="00483C53" w:rsidRDefault="00CA244A" w:rsidP="00952CFA">
      <w:r w:rsidRPr="00483C53">
        <w:t>Rengjøring av utstyr skal kun skje på en måte og på et sted som ikke utsetter trafikanter, naboer, arbeidere eller andre for fare eller er til sjenanse eller skade for omgivelsene.</w:t>
      </w:r>
    </w:p>
    <w:p w14:paraId="0BA309FB" w14:textId="77777777" w:rsidR="00CA244A" w:rsidRPr="00483C53" w:rsidRDefault="00CA244A" w:rsidP="00CA244A">
      <w:pPr>
        <w:pStyle w:val="Overskrift3"/>
      </w:pPr>
      <w:bookmarkStart w:id="973" w:name="_Toc497142387"/>
      <w:bookmarkStart w:id="974" w:name="_Toc508287347"/>
      <w:bookmarkStart w:id="975" w:name="_Toc508288482"/>
      <w:bookmarkStart w:id="976" w:name="_Toc508288595"/>
      <w:bookmarkStart w:id="977" w:name="_Toc520913023"/>
      <w:bookmarkStart w:id="978" w:name="_Toc520913415"/>
      <w:bookmarkStart w:id="979" w:name="_Toc40296270"/>
      <w:bookmarkStart w:id="980" w:name="_Toc41037295"/>
      <w:bookmarkStart w:id="981" w:name="_Toc44326837"/>
      <w:bookmarkStart w:id="982" w:name="_Toc112940589"/>
      <w:r w:rsidRPr="00483C53">
        <w:t xml:space="preserve">49.13 </w:t>
      </w:r>
      <w:bookmarkEnd w:id="973"/>
      <w:bookmarkEnd w:id="974"/>
      <w:bookmarkEnd w:id="975"/>
      <w:bookmarkEnd w:id="976"/>
      <w:bookmarkEnd w:id="977"/>
      <w:bookmarkEnd w:id="978"/>
      <w:bookmarkEnd w:id="979"/>
      <w:bookmarkEnd w:id="980"/>
      <w:bookmarkEnd w:id="981"/>
      <w:r w:rsidRPr="00483C53">
        <w:t>Vernerunder</w:t>
      </w:r>
      <w:bookmarkEnd w:id="982"/>
    </w:p>
    <w:p w14:paraId="08C28EFF" w14:textId="77777777" w:rsidR="00CA244A" w:rsidRPr="00483C53" w:rsidRDefault="00CA244A" w:rsidP="00CA244A">
      <w:r w:rsidRPr="00483C53">
        <w:t xml:space="preserve">Leverandøren skal gjennomføre vernerunder minst en gang hver 14. dag i kontraktsperioden. Byggherren skal ha innkalling til vernerunder og skal ha anledning til å delta på disse. Byggherren skal ha kopi av alle protokoller fra slike vernerunder. </w:t>
      </w:r>
    </w:p>
    <w:p w14:paraId="2AF47194" w14:textId="77777777" w:rsidR="00CA244A" w:rsidRPr="00483C53" w:rsidRDefault="00CA244A" w:rsidP="00CA244A"/>
    <w:p w14:paraId="27A94DDB" w14:textId="35C98419" w:rsidR="00CA244A" w:rsidRPr="00483C53" w:rsidRDefault="00CA244A" w:rsidP="00952CFA">
      <w:r w:rsidRPr="00483C53">
        <w:t>Leverandøren skal innen 5 hverdager etter at vernerunden er gjennomført, oversende referatet til byggherren gjennom dokumentbehandlingssystemet.</w:t>
      </w:r>
    </w:p>
    <w:p w14:paraId="251C9CE8" w14:textId="77777777" w:rsidR="00CA244A" w:rsidRPr="00483C53" w:rsidRDefault="00CA244A" w:rsidP="00CA244A">
      <w:pPr>
        <w:pStyle w:val="Overskrift3"/>
      </w:pPr>
      <w:bookmarkStart w:id="983" w:name="_Toc497142388"/>
      <w:bookmarkStart w:id="984" w:name="_Toc508287348"/>
      <w:bookmarkStart w:id="985" w:name="_Toc508288483"/>
      <w:bookmarkStart w:id="986" w:name="_Toc508288596"/>
      <w:bookmarkStart w:id="987" w:name="_Toc520913024"/>
      <w:bookmarkStart w:id="988" w:name="_Toc520913416"/>
      <w:bookmarkStart w:id="989" w:name="_Toc40296271"/>
      <w:bookmarkStart w:id="990" w:name="_Toc41037296"/>
      <w:bookmarkStart w:id="991" w:name="_Toc44326838"/>
      <w:bookmarkStart w:id="992" w:name="_Toc112940590"/>
      <w:r w:rsidRPr="00483C53">
        <w:t>49.14 Merking og kontrollrutiner</w:t>
      </w:r>
      <w:bookmarkEnd w:id="983"/>
      <w:bookmarkEnd w:id="984"/>
      <w:bookmarkEnd w:id="985"/>
      <w:bookmarkEnd w:id="986"/>
      <w:bookmarkEnd w:id="987"/>
      <w:bookmarkEnd w:id="988"/>
      <w:bookmarkEnd w:id="989"/>
      <w:bookmarkEnd w:id="990"/>
      <w:bookmarkEnd w:id="991"/>
      <w:bookmarkEnd w:id="992"/>
    </w:p>
    <w:p w14:paraId="314991E5" w14:textId="0EDD8CC6" w:rsidR="00CA244A" w:rsidRPr="00483C53" w:rsidRDefault="00CA244A" w:rsidP="00CA244A">
      <w:r w:rsidRPr="00483C53">
        <w:t>Alt teknisk utstyr som kreves å være CE-merket, skal være merket. Alt sertifikatpliktig utstyr skal være sertifisert og kontrollert iht. gjeldende bestemmelser og være utstyrt med oblat og dokumentasjon for årlig kontroll. Alle samsvarserklæringer, sertifikater, kontroll- og instruksjonsbøker skal foreligge før utstyret tas i bruk, og fremlegges på forespørsel eller kontroll.</w:t>
      </w:r>
    </w:p>
    <w:p w14:paraId="6E6ECD50" w14:textId="77777777" w:rsidR="00CA244A" w:rsidRPr="00483C53" w:rsidRDefault="00CA244A" w:rsidP="00CA244A">
      <w:pPr>
        <w:pStyle w:val="Overskrift3"/>
      </w:pPr>
      <w:bookmarkStart w:id="993" w:name="_Toc40296272"/>
      <w:bookmarkStart w:id="994" w:name="_Toc41037297"/>
      <w:bookmarkStart w:id="995" w:name="_Toc44326839"/>
      <w:bookmarkStart w:id="996" w:name="_Toc112940591"/>
      <w:r w:rsidRPr="00483C53">
        <w:t>49.15 Kompetansekrav for ledebilssjåfører og trafikkdirigenter</w:t>
      </w:r>
      <w:bookmarkEnd w:id="993"/>
      <w:bookmarkEnd w:id="994"/>
      <w:bookmarkEnd w:id="995"/>
      <w:bookmarkEnd w:id="996"/>
    </w:p>
    <w:p w14:paraId="2BC76F13" w14:textId="77777777" w:rsidR="00CA244A" w:rsidRPr="00483C53" w:rsidRDefault="00CA244A" w:rsidP="00CA244A">
      <w:r w:rsidRPr="00483C53">
        <w:t xml:space="preserve">Ledebilsjåfører og trafikkdirigenter skal ha: </w:t>
      </w:r>
    </w:p>
    <w:p w14:paraId="1CFCECDE" w14:textId="77777777" w:rsidR="00CA244A" w:rsidRPr="00483C53" w:rsidRDefault="00CA244A" w:rsidP="00B528DD">
      <w:pPr>
        <w:numPr>
          <w:ilvl w:val="0"/>
          <w:numId w:val="64"/>
        </w:numPr>
        <w:rPr>
          <w:rFonts w:eastAsiaTheme="minorHAnsi"/>
        </w:rPr>
      </w:pPr>
      <w:r w:rsidRPr="00483C53">
        <w:rPr>
          <w:rFonts w:eastAsiaTheme="minorHAnsi"/>
        </w:rPr>
        <w:t>Arbeidsvarslingskurs type 1</w:t>
      </w:r>
    </w:p>
    <w:p w14:paraId="2E17C6A2" w14:textId="77777777" w:rsidR="00CA244A" w:rsidRPr="00483C53" w:rsidRDefault="00CA244A" w:rsidP="00B528DD">
      <w:pPr>
        <w:numPr>
          <w:ilvl w:val="0"/>
          <w:numId w:val="64"/>
        </w:numPr>
        <w:rPr>
          <w:rFonts w:eastAsiaTheme="minorHAnsi"/>
        </w:rPr>
      </w:pPr>
      <w:r w:rsidRPr="00483C53">
        <w:rPr>
          <w:rFonts w:eastAsiaTheme="minorHAnsi"/>
        </w:rPr>
        <w:t>Arbeidsvarslingskurs type 3</w:t>
      </w:r>
    </w:p>
    <w:p w14:paraId="612C015A" w14:textId="77777777" w:rsidR="00CA244A" w:rsidRPr="00483C53" w:rsidRDefault="00CA244A" w:rsidP="00B528DD">
      <w:pPr>
        <w:numPr>
          <w:ilvl w:val="0"/>
          <w:numId w:val="64"/>
        </w:numPr>
        <w:rPr>
          <w:rFonts w:eastAsiaTheme="minorHAnsi"/>
        </w:rPr>
      </w:pPr>
      <w:r w:rsidRPr="00483C53">
        <w:rPr>
          <w:rFonts w:eastAsiaTheme="minorHAnsi"/>
        </w:rPr>
        <w:t>Dokumentert praktisk førstehjelpskurs, minimum 3 timer</w:t>
      </w:r>
    </w:p>
    <w:p w14:paraId="703CC4FD" w14:textId="77777777" w:rsidR="00CA244A" w:rsidRPr="00483C53" w:rsidRDefault="00CA244A" w:rsidP="00B528DD">
      <w:pPr>
        <w:numPr>
          <w:ilvl w:val="0"/>
          <w:numId w:val="64"/>
        </w:numPr>
        <w:rPr>
          <w:rFonts w:eastAsiaTheme="minorHAnsi"/>
        </w:rPr>
      </w:pPr>
      <w:r w:rsidRPr="00483C53">
        <w:rPr>
          <w:rFonts w:eastAsiaTheme="minorHAnsi"/>
        </w:rPr>
        <w:t>Dokumentert grunnopplæring brannvern, minimum 4 timer</w:t>
      </w:r>
    </w:p>
    <w:p w14:paraId="665E224E" w14:textId="77777777" w:rsidR="00CA244A" w:rsidRPr="00483C53" w:rsidRDefault="00CA244A" w:rsidP="00CA244A"/>
    <w:p w14:paraId="4457090A" w14:textId="77777777" w:rsidR="00CA244A" w:rsidRPr="00483C53" w:rsidRDefault="00CA244A" w:rsidP="00CA244A">
      <w:r w:rsidRPr="00483C53">
        <w:t>Førstehjelpskurs og grunnkurs brannvern sammen skal inneholde:</w:t>
      </w:r>
    </w:p>
    <w:p w14:paraId="5A02A464" w14:textId="77777777" w:rsidR="00CA244A" w:rsidRPr="00483C53" w:rsidRDefault="00CA244A" w:rsidP="00B528DD">
      <w:pPr>
        <w:numPr>
          <w:ilvl w:val="0"/>
          <w:numId w:val="65"/>
        </w:numPr>
        <w:rPr>
          <w:rFonts w:eastAsiaTheme="minorHAnsi"/>
        </w:rPr>
      </w:pPr>
      <w:r w:rsidRPr="00483C53">
        <w:rPr>
          <w:rFonts w:eastAsiaTheme="minorHAnsi"/>
        </w:rPr>
        <w:t>Grunnleggende brannteori</w:t>
      </w:r>
    </w:p>
    <w:p w14:paraId="32696F6A" w14:textId="77777777" w:rsidR="00CA244A" w:rsidRPr="00483C53" w:rsidRDefault="00CA244A" w:rsidP="00B528DD">
      <w:pPr>
        <w:numPr>
          <w:ilvl w:val="0"/>
          <w:numId w:val="65"/>
        </w:numPr>
        <w:rPr>
          <w:rFonts w:eastAsiaTheme="minorHAnsi"/>
        </w:rPr>
      </w:pPr>
      <w:r w:rsidRPr="00483C53">
        <w:rPr>
          <w:rFonts w:eastAsiaTheme="minorHAnsi"/>
        </w:rPr>
        <w:t>Brannårsaker og forebyggende tiltak</w:t>
      </w:r>
    </w:p>
    <w:p w14:paraId="11E3FC3E" w14:textId="77777777" w:rsidR="00CA244A" w:rsidRPr="00483C53" w:rsidRDefault="00CA244A" w:rsidP="00B528DD">
      <w:pPr>
        <w:numPr>
          <w:ilvl w:val="0"/>
          <w:numId w:val="65"/>
        </w:numPr>
        <w:rPr>
          <w:rFonts w:eastAsiaTheme="minorHAnsi"/>
        </w:rPr>
      </w:pPr>
      <w:r w:rsidRPr="00483C53">
        <w:rPr>
          <w:rFonts w:eastAsiaTheme="minorHAnsi"/>
        </w:rPr>
        <w:t>Varsling</w:t>
      </w:r>
    </w:p>
    <w:p w14:paraId="72509BFB" w14:textId="77777777" w:rsidR="00CA244A" w:rsidRPr="00483C53" w:rsidRDefault="00CA244A" w:rsidP="00B528DD">
      <w:pPr>
        <w:numPr>
          <w:ilvl w:val="0"/>
          <w:numId w:val="65"/>
        </w:numPr>
        <w:rPr>
          <w:rFonts w:eastAsiaTheme="minorHAnsi"/>
        </w:rPr>
      </w:pPr>
      <w:r w:rsidRPr="00483C53">
        <w:rPr>
          <w:rFonts w:eastAsiaTheme="minorHAnsi"/>
        </w:rPr>
        <w:t>Redde liv og verdier</w:t>
      </w:r>
    </w:p>
    <w:p w14:paraId="197CD4A3" w14:textId="77777777" w:rsidR="00CA244A" w:rsidRPr="00483C53" w:rsidRDefault="00CA244A" w:rsidP="00B528DD">
      <w:pPr>
        <w:numPr>
          <w:ilvl w:val="0"/>
          <w:numId w:val="65"/>
        </w:numPr>
        <w:rPr>
          <w:rFonts w:eastAsiaTheme="minorHAnsi"/>
        </w:rPr>
      </w:pPr>
      <w:r w:rsidRPr="00483C53">
        <w:rPr>
          <w:rFonts w:eastAsiaTheme="minorHAnsi"/>
        </w:rPr>
        <w:t>Slokkemidler og slokkeutstyr</w:t>
      </w:r>
    </w:p>
    <w:p w14:paraId="64F62CC8" w14:textId="77777777" w:rsidR="00CA244A" w:rsidRPr="00483C53" w:rsidRDefault="00CA244A" w:rsidP="00B528DD">
      <w:pPr>
        <w:numPr>
          <w:ilvl w:val="0"/>
          <w:numId w:val="65"/>
        </w:numPr>
        <w:rPr>
          <w:rFonts w:eastAsiaTheme="minorHAnsi"/>
        </w:rPr>
      </w:pPr>
      <w:r w:rsidRPr="00483C53">
        <w:rPr>
          <w:rFonts w:eastAsiaTheme="minorHAnsi"/>
        </w:rPr>
        <w:t>Brannskader</w:t>
      </w:r>
    </w:p>
    <w:p w14:paraId="5320DE01" w14:textId="77777777" w:rsidR="00CA244A" w:rsidRPr="00483C53" w:rsidRDefault="00CA244A" w:rsidP="00B528DD">
      <w:pPr>
        <w:numPr>
          <w:ilvl w:val="0"/>
          <w:numId w:val="65"/>
        </w:numPr>
        <w:rPr>
          <w:rFonts w:eastAsiaTheme="minorHAnsi"/>
        </w:rPr>
      </w:pPr>
      <w:r w:rsidRPr="00483C53">
        <w:rPr>
          <w:rFonts w:eastAsiaTheme="minorHAnsi"/>
        </w:rPr>
        <w:t>Slokkeøvelse med skumapparat og brannteppe</w:t>
      </w:r>
    </w:p>
    <w:p w14:paraId="2EF1B50A" w14:textId="77777777" w:rsidR="00CA244A" w:rsidRPr="00483C53" w:rsidRDefault="00CA244A" w:rsidP="00B528DD">
      <w:pPr>
        <w:numPr>
          <w:ilvl w:val="0"/>
          <w:numId w:val="65"/>
        </w:numPr>
        <w:rPr>
          <w:rFonts w:eastAsiaTheme="minorHAnsi"/>
        </w:rPr>
      </w:pPr>
      <w:r w:rsidRPr="00483C53">
        <w:rPr>
          <w:rFonts w:eastAsiaTheme="minorHAnsi"/>
        </w:rPr>
        <w:t>Kjeden som redder liv</w:t>
      </w:r>
    </w:p>
    <w:p w14:paraId="09BB10F6" w14:textId="77777777" w:rsidR="00CA244A" w:rsidRPr="00483C53" w:rsidRDefault="00CA244A" w:rsidP="00B528DD">
      <w:pPr>
        <w:numPr>
          <w:ilvl w:val="0"/>
          <w:numId w:val="65"/>
        </w:numPr>
        <w:rPr>
          <w:rFonts w:eastAsiaTheme="minorHAnsi"/>
        </w:rPr>
      </w:pPr>
      <w:r w:rsidRPr="00483C53">
        <w:rPr>
          <w:rFonts w:eastAsiaTheme="minorHAnsi"/>
        </w:rPr>
        <w:t>Varsling, medisinsk nødtelefon</w:t>
      </w:r>
    </w:p>
    <w:p w14:paraId="6886560D" w14:textId="77777777" w:rsidR="00CA244A" w:rsidRPr="00483C53" w:rsidRDefault="00CA244A" w:rsidP="00B528DD">
      <w:pPr>
        <w:numPr>
          <w:ilvl w:val="0"/>
          <w:numId w:val="65"/>
        </w:numPr>
        <w:rPr>
          <w:rFonts w:eastAsiaTheme="minorHAnsi"/>
        </w:rPr>
      </w:pPr>
      <w:r w:rsidRPr="00483C53">
        <w:rPr>
          <w:rFonts w:eastAsiaTheme="minorHAnsi"/>
        </w:rPr>
        <w:t>Opptreden på skadested</w:t>
      </w:r>
    </w:p>
    <w:p w14:paraId="04A022C4" w14:textId="77777777" w:rsidR="00CA244A" w:rsidRPr="00483C53" w:rsidRDefault="00CA244A" w:rsidP="00B528DD">
      <w:pPr>
        <w:numPr>
          <w:ilvl w:val="0"/>
          <w:numId w:val="65"/>
        </w:numPr>
        <w:rPr>
          <w:rFonts w:eastAsiaTheme="minorHAnsi"/>
        </w:rPr>
      </w:pPr>
      <w:r w:rsidRPr="00483C53">
        <w:rPr>
          <w:rFonts w:eastAsiaTheme="minorHAnsi"/>
        </w:rPr>
        <w:t>Pasientundersøkelse</w:t>
      </w:r>
    </w:p>
    <w:p w14:paraId="0E627E37" w14:textId="77777777" w:rsidR="00CA244A" w:rsidRPr="00483C53" w:rsidRDefault="00CA244A" w:rsidP="00B528DD">
      <w:pPr>
        <w:numPr>
          <w:ilvl w:val="0"/>
          <w:numId w:val="65"/>
        </w:numPr>
        <w:rPr>
          <w:rFonts w:eastAsiaTheme="minorHAnsi"/>
        </w:rPr>
      </w:pPr>
      <w:r w:rsidRPr="00483C53">
        <w:rPr>
          <w:rFonts w:eastAsiaTheme="minorHAnsi"/>
        </w:rPr>
        <w:t>HLR – praktisk hjerte-/lunge-redning</w:t>
      </w:r>
    </w:p>
    <w:p w14:paraId="7390C29E" w14:textId="77777777" w:rsidR="00CA244A" w:rsidRPr="00483C53" w:rsidRDefault="00CA244A" w:rsidP="00B528DD">
      <w:pPr>
        <w:numPr>
          <w:ilvl w:val="0"/>
          <w:numId w:val="65"/>
        </w:numPr>
        <w:rPr>
          <w:rFonts w:eastAsiaTheme="minorHAnsi"/>
        </w:rPr>
      </w:pPr>
      <w:r w:rsidRPr="00483C53">
        <w:rPr>
          <w:rFonts w:eastAsiaTheme="minorHAnsi"/>
        </w:rPr>
        <w:t>Fremmedlegemer</w:t>
      </w:r>
    </w:p>
    <w:p w14:paraId="138721E9" w14:textId="77777777" w:rsidR="00CA244A" w:rsidRPr="00483C53" w:rsidRDefault="00CA244A" w:rsidP="00B528DD">
      <w:pPr>
        <w:numPr>
          <w:ilvl w:val="0"/>
          <w:numId w:val="65"/>
        </w:numPr>
        <w:rPr>
          <w:rFonts w:eastAsiaTheme="minorHAnsi"/>
        </w:rPr>
      </w:pPr>
      <w:r w:rsidRPr="00483C53">
        <w:rPr>
          <w:rFonts w:eastAsiaTheme="minorHAnsi"/>
        </w:rPr>
        <w:t>Transport av syke og skadde inkludert båresurring</w:t>
      </w:r>
    </w:p>
    <w:p w14:paraId="422C9A85" w14:textId="77777777" w:rsidR="00CA244A" w:rsidRPr="00483C53" w:rsidRDefault="00CA244A" w:rsidP="00B528DD">
      <w:pPr>
        <w:numPr>
          <w:ilvl w:val="0"/>
          <w:numId w:val="65"/>
        </w:numPr>
        <w:rPr>
          <w:rFonts w:eastAsiaTheme="minorHAnsi"/>
        </w:rPr>
      </w:pPr>
      <w:r w:rsidRPr="00483C53">
        <w:rPr>
          <w:rFonts w:eastAsiaTheme="minorHAnsi"/>
        </w:rPr>
        <w:t xml:space="preserve">Akutte sykdommer, astma, hjerteinfarkt, hjerneslag, </w:t>
      </w:r>
      <w:proofErr w:type="gramStart"/>
      <w:r w:rsidRPr="00483C53">
        <w:rPr>
          <w:rFonts w:eastAsiaTheme="minorHAnsi"/>
        </w:rPr>
        <w:t>diabetes,</w:t>
      </w:r>
      <w:proofErr w:type="gramEnd"/>
      <w:r w:rsidRPr="00483C53">
        <w:rPr>
          <w:rFonts w:eastAsiaTheme="minorHAnsi"/>
        </w:rPr>
        <w:t xml:space="preserve"> epilepsi</w:t>
      </w:r>
    </w:p>
    <w:p w14:paraId="4430C6F8" w14:textId="77777777" w:rsidR="00CA244A" w:rsidRPr="00483C53" w:rsidRDefault="00CA244A" w:rsidP="00B528DD">
      <w:pPr>
        <w:numPr>
          <w:ilvl w:val="0"/>
          <w:numId w:val="65"/>
        </w:numPr>
        <w:rPr>
          <w:rFonts w:eastAsiaTheme="minorHAnsi"/>
        </w:rPr>
      </w:pPr>
      <w:r w:rsidRPr="00483C53">
        <w:rPr>
          <w:rFonts w:eastAsiaTheme="minorHAnsi"/>
        </w:rPr>
        <w:t>Skader og ulykker, brudd, blødning, fallskader, el-skader og indre skader</w:t>
      </w:r>
    </w:p>
    <w:p w14:paraId="1E4DEC17" w14:textId="77777777" w:rsidR="00CA244A" w:rsidRPr="00483C53" w:rsidRDefault="00CA244A" w:rsidP="00CA244A">
      <w:pPr>
        <w:ind w:left="720"/>
        <w:rPr>
          <w:rFonts w:eastAsiaTheme="minorHAnsi"/>
        </w:rPr>
      </w:pPr>
    </w:p>
    <w:p w14:paraId="2E66F996" w14:textId="77777777" w:rsidR="00CA244A" w:rsidRPr="00483C53" w:rsidRDefault="00CA244A" w:rsidP="00CA244A">
      <w:pPr>
        <w:pStyle w:val="Overskrift3"/>
      </w:pPr>
      <w:bookmarkStart w:id="997" w:name="_Toc443745755"/>
      <w:bookmarkStart w:id="998" w:name="_Toc497142389"/>
      <w:bookmarkStart w:id="999" w:name="_Toc508287349"/>
      <w:bookmarkStart w:id="1000" w:name="_Toc508288484"/>
      <w:bookmarkStart w:id="1001" w:name="_Toc508288597"/>
      <w:bookmarkStart w:id="1002" w:name="_Toc520913025"/>
      <w:bookmarkStart w:id="1003" w:name="_Toc520913417"/>
      <w:bookmarkStart w:id="1004" w:name="_Toc40296273"/>
      <w:bookmarkStart w:id="1005" w:name="_Toc41037298"/>
      <w:bookmarkStart w:id="1006" w:name="_Toc44326840"/>
      <w:bookmarkStart w:id="1007" w:name="_Toc112940592"/>
      <w:r w:rsidRPr="00483C53">
        <w:t>49.16 Sikkerhet, helse og arbeidsmiljø ved prosjekteringsarbeide</w:t>
      </w:r>
      <w:bookmarkEnd w:id="997"/>
      <w:r w:rsidRPr="00483C53">
        <w:t>r</w:t>
      </w:r>
      <w:bookmarkEnd w:id="998"/>
      <w:bookmarkEnd w:id="999"/>
      <w:bookmarkEnd w:id="1000"/>
      <w:bookmarkEnd w:id="1001"/>
      <w:bookmarkEnd w:id="1002"/>
      <w:bookmarkEnd w:id="1003"/>
      <w:bookmarkEnd w:id="1004"/>
      <w:bookmarkEnd w:id="1005"/>
      <w:bookmarkEnd w:id="1006"/>
      <w:bookmarkEnd w:id="1007"/>
    </w:p>
    <w:p w14:paraId="3F81B10E" w14:textId="77777777" w:rsidR="00CA244A" w:rsidRPr="00483C53" w:rsidRDefault="00CA244A" w:rsidP="00CA244A">
      <w:r w:rsidRPr="00483C53">
        <w:t>Leverandøren skal under utførelsen av prosjekteringsarbeidene ivareta forhold knyttet til sikkerhet, helse og arbeidsmiljø på bygge- eller anleggsplassen. Hensynet til sikkerhet, helse og arbeidsmiljø skal ivaretas gjennom valg av arkitektoniske eller tekniske løsninger, jf. Byggherreforskriften §§ 5, 6 og 17. De forhold som kan ha betydning for fremtidige arbeider skal dokumenteres, jf. Byggherreforskriften § 12. Dersom det kan oppstå risikoforhold som krever spesifikke tiltak, jf. Byggherreforskriften § 8 første ledd bokstav c, skal dette beskrives og meddeles byggherren.</w:t>
      </w:r>
    </w:p>
    <w:p w14:paraId="6D723D73" w14:textId="77777777" w:rsidR="00CA244A" w:rsidRPr="00483C53" w:rsidRDefault="00CA244A" w:rsidP="00CA244A"/>
    <w:p w14:paraId="52AC5D09" w14:textId="77777777" w:rsidR="00CA244A" w:rsidRPr="00483C53" w:rsidRDefault="00CA244A" w:rsidP="00CA244A">
      <w:r w:rsidRPr="00483C53">
        <w:t>SHA-koordinator skal ha innkalling og ha anledning til å delta på relevante møter, i forbindelse med planlegging og prosjektering.</w:t>
      </w:r>
    </w:p>
    <w:p w14:paraId="397A10A4" w14:textId="77777777" w:rsidR="00CA244A" w:rsidRPr="00483C53" w:rsidRDefault="00CA244A" w:rsidP="00CA244A"/>
    <w:p w14:paraId="1ADD2C69" w14:textId="77777777" w:rsidR="00CA244A" w:rsidRPr="00483C53" w:rsidRDefault="00CA244A" w:rsidP="00CA244A">
      <w:pPr>
        <w:pStyle w:val="Overskrift3"/>
      </w:pPr>
      <w:bookmarkStart w:id="1008" w:name="_Toc497142390"/>
      <w:bookmarkStart w:id="1009" w:name="_Toc508287350"/>
      <w:bookmarkStart w:id="1010" w:name="_Toc508288485"/>
      <w:bookmarkStart w:id="1011" w:name="_Toc508288598"/>
      <w:bookmarkStart w:id="1012" w:name="_Toc520913026"/>
      <w:bookmarkStart w:id="1013" w:name="_Toc520913418"/>
      <w:bookmarkStart w:id="1014" w:name="_Toc40296274"/>
      <w:bookmarkStart w:id="1015" w:name="_Toc41037299"/>
      <w:bookmarkStart w:id="1016" w:name="_Toc44326841"/>
      <w:bookmarkStart w:id="1017" w:name="_Toc112940593"/>
      <w:r w:rsidRPr="00483C53">
        <w:t>49.17 Spesielle krav knyttet til sikkerhet, helse og arbeidsmiljø</w:t>
      </w:r>
      <w:bookmarkEnd w:id="1008"/>
      <w:bookmarkEnd w:id="1009"/>
      <w:bookmarkEnd w:id="1010"/>
      <w:bookmarkEnd w:id="1011"/>
      <w:bookmarkEnd w:id="1012"/>
      <w:bookmarkEnd w:id="1013"/>
      <w:bookmarkEnd w:id="1014"/>
      <w:bookmarkEnd w:id="1015"/>
      <w:bookmarkEnd w:id="1016"/>
      <w:bookmarkEnd w:id="1017"/>
    </w:p>
    <w:p w14:paraId="31FD80E7" w14:textId="77777777" w:rsidR="00CA244A" w:rsidRPr="00483C53" w:rsidRDefault="00CA244A" w:rsidP="00CA244A">
      <w:bookmarkStart w:id="1018" w:name="_Hlk27654098"/>
      <w:r w:rsidRPr="00483C53">
        <w:t xml:space="preserve">Maskiner som arbeider i område der det er fare for gjenstående udetonert sprengstoff, skal være utstyrt med sikkerhetsglass i henhold til EN-standarder EN-1063 og EN-13123. Fareområde vil spesielt være der det foregår </w:t>
      </w:r>
      <w:proofErr w:type="spellStart"/>
      <w:r w:rsidRPr="00483C53">
        <w:t>bergrensk</w:t>
      </w:r>
      <w:proofErr w:type="spellEnd"/>
      <w:r w:rsidRPr="00483C53">
        <w:t xml:space="preserve">, pigging, utlasting i skjæring, i grøft og ved </w:t>
      </w:r>
      <w:proofErr w:type="spellStart"/>
      <w:r w:rsidRPr="00483C53">
        <w:t>stuff</w:t>
      </w:r>
      <w:proofErr w:type="spellEnd"/>
      <w:r w:rsidRPr="00483C53">
        <w:t xml:space="preserve">. </w:t>
      </w:r>
    </w:p>
    <w:p w14:paraId="6546DFB4" w14:textId="77777777" w:rsidR="00CA244A" w:rsidRPr="00483C53" w:rsidRDefault="00CA244A" w:rsidP="00CA244A">
      <w:r w:rsidRPr="00483C53">
        <w:t>Angivelse gitt over er ikke uttømmende. Kravet gjelder også maskiner som benyttes der operatør i maskinen utsettes for fare i form av glass-eksponeringsflater mot fareområde for udetonert sprengstoff.</w:t>
      </w:r>
    </w:p>
    <w:bookmarkEnd w:id="1018"/>
    <w:p w14:paraId="6B00E8A9" w14:textId="77777777" w:rsidR="00CA244A" w:rsidRPr="00483C53" w:rsidRDefault="00CA244A" w:rsidP="00CA244A">
      <w:r w:rsidRPr="00483C53">
        <w:br w:type="page"/>
      </w:r>
    </w:p>
    <w:p w14:paraId="1CEA874B" w14:textId="77777777" w:rsidR="00CA244A" w:rsidRPr="00483C53" w:rsidRDefault="00CA244A" w:rsidP="00CA244A">
      <w:pPr>
        <w:pStyle w:val="Overskrift2"/>
      </w:pPr>
      <w:bookmarkStart w:id="1019" w:name="_Toc497142391"/>
      <w:bookmarkStart w:id="1020" w:name="_Toc508287351"/>
      <w:bookmarkStart w:id="1021" w:name="_Toc508288486"/>
      <w:bookmarkStart w:id="1022" w:name="_Toc508288599"/>
      <w:bookmarkStart w:id="1023" w:name="_Toc520913027"/>
      <w:bookmarkStart w:id="1024" w:name="_Toc520913419"/>
      <w:bookmarkStart w:id="1025" w:name="_Toc40296275"/>
      <w:bookmarkStart w:id="1026" w:name="_Toc41037300"/>
      <w:bookmarkStart w:id="1027" w:name="_Toc44326842"/>
      <w:bookmarkStart w:id="1028" w:name="_Toc112940594"/>
      <w:bookmarkStart w:id="1029" w:name="_Toc273532681"/>
      <w:r w:rsidRPr="00483C53">
        <w:t>50 Ytre miljø</w:t>
      </w:r>
      <w:bookmarkEnd w:id="1019"/>
      <w:bookmarkEnd w:id="1020"/>
      <w:bookmarkEnd w:id="1021"/>
      <w:bookmarkEnd w:id="1022"/>
      <w:bookmarkEnd w:id="1023"/>
      <w:bookmarkEnd w:id="1024"/>
      <w:r w:rsidRPr="00483C53">
        <w:t xml:space="preserve"> (YM)</w:t>
      </w:r>
      <w:bookmarkEnd w:id="1025"/>
      <w:bookmarkEnd w:id="1026"/>
      <w:bookmarkEnd w:id="1027"/>
      <w:bookmarkEnd w:id="1028"/>
    </w:p>
    <w:p w14:paraId="6C55114C" w14:textId="77777777" w:rsidR="00CA244A" w:rsidRPr="00483C53" w:rsidRDefault="00CA244A" w:rsidP="00CA244A">
      <w:pPr>
        <w:pStyle w:val="Overskrift3"/>
      </w:pPr>
      <w:bookmarkStart w:id="1030" w:name="_Toc497142393"/>
      <w:bookmarkStart w:id="1031" w:name="_Toc508287352"/>
      <w:bookmarkStart w:id="1032" w:name="_Toc508288487"/>
      <w:bookmarkStart w:id="1033" w:name="_Toc508288600"/>
      <w:bookmarkStart w:id="1034" w:name="_Toc520913028"/>
      <w:bookmarkStart w:id="1035" w:name="_Toc520913420"/>
      <w:bookmarkStart w:id="1036" w:name="_Toc40296276"/>
      <w:bookmarkStart w:id="1037" w:name="_Toc41037301"/>
      <w:bookmarkStart w:id="1038" w:name="_Toc44326843"/>
      <w:bookmarkStart w:id="1039" w:name="_Toc112940595"/>
      <w:bookmarkEnd w:id="1029"/>
      <w:r w:rsidRPr="00483C53">
        <w:t>50.1 Oppfølging av ytre miljø i kvalitetsplanen</w:t>
      </w:r>
      <w:bookmarkEnd w:id="1030"/>
      <w:bookmarkEnd w:id="1031"/>
      <w:bookmarkEnd w:id="1032"/>
      <w:bookmarkEnd w:id="1033"/>
      <w:bookmarkEnd w:id="1034"/>
      <w:bookmarkEnd w:id="1035"/>
      <w:bookmarkEnd w:id="1036"/>
      <w:bookmarkEnd w:id="1037"/>
      <w:bookmarkEnd w:id="1038"/>
      <w:bookmarkEnd w:id="1039"/>
    </w:p>
    <w:p w14:paraId="168594A3" w14:textId="77777777" w:rsidR="00CA244A" w:rsidRPr="00483C53" w:rsidRDefault="00CA244A" w:rsidP="00CA244A">
      <w:r w:rsidRPr="00483C53">
        <w:t>Leverandøren skal i sin kvalitetsplan redegjøre for prosedyrer som dekker:</w:t>
      </w:r>
    </w:p>
    <w:p w14:paraId="1DA3E6CA" w14:textId="77777777" w:rsidR="00CA244A" w:rsidRPr="00483C53" w:rsidRDefault="00CA244A" w:rsidP="00B528DD">
      <w:pPr>
        <w:numPr>
          <w:ilvl w:val="0"/>
          <w:numId w:val="66"/>
        </w:numPr>
        <w:rPr>
          <w:rFonts w:eastAsiaTheme="minorHAnsi"/>
        </w:rPr>
      </w:pPr>
      <w:r w:rsidRPr="00483C53">
        <w:rPr>
          <w:rFonts w:eastAsiaTheme="minorHAnsi"/>
        </w:rPr>
        <w:t>Oppfølging av gjeldende regelverk for sin virksomhet</w:t>
      </w:r>
    </w:p>
    <w:p w14:paraId="33D9A85A" w14:textId="77777777" w:rsidR="00CA244A" w:rsidRPr="00483C53" w:rsidRDefault="00CA244A" w:rsidP="00B528DD">
      <w:pPr>
        <w:numPr>
          <w:ilvl w:val="0"/>
          <w:numId w:val="66"/>
        </w:numPr>
        <w:rPr>
          <w:rFonts w:eastAsiaTheme="minorHAnsi"/>
        </w:rPr>
      </w:pPr>
      <w:r w:rsidRPr="00483C53">
        <w:rPr>
          <w:rFonts w:eastAsiaTheme="minorHAnsi"/>
        </w:rPr>
        <w:t>Hindre utilsiktede utslipp</w:t>
      </w:r>
    </w:p>
    <w:p w14:paraId="401C5DC9" w14:textId="77777777" w:rsidR="00CA244A" w:rsidRPr="00483C53" w:rsidRDefault="00CA244A" w:rsidP="00CA244A"/>
    <w:p w14:paraId="1B46C0BD" w14:textId="77777777" w:rsidR="00CA244A" w:rsidRPr="00483C53" w:rsidRDefault="00CA244A" w:rsidP="00CA244A">
      <w:bookmarkStart w:id="1040" w:name="_Hlk49952987"/>
      <w:r w:rsidRPr="00483C53">
        <w:t xml:space="preserve">I kapittel D1.2 er det redegjort for byggherrens YM-plan og angitt krav til leverandørens videreutvikling og implementering av denne i tillegg til spesifikke krav i gjennomføringen. </w:t>
      </w:r>
    </w:p>
    <w:bookmarkEnd w:id="1040"/>
    <w:p w14:paraId="045CC88A" w14:textId="77777777" w:rsidR="00CA244A" w:rsidRPr="00483C53" w:rsidRDefault="00CA244A" w:rsidP="00CA244A"/>
    <w:p w14:paraId="7685FA3F" w14:textId="77777777" w:rsidR="00CA244A" w:rsidRPr="00483C53" w:rsidRDefault="00CA244A" w:rsidP="00CA244A">
      <w:pPr>
        <w:pStyle w:val="Overskrift3"/>
      </w:pPr>
      <w:bookmarkStart w:id="1041" w:name="_Toc273532683"/>
      <w:bookmarkStart w:id="1042" w:name="_Toc497142394"/>
      <w:bookmarkStart w:id="1043" w:name="_Toc508287353"/>
      <w:bookmarkStart w:id="1044" w:name="_Toc508288488"/>
      <w:bookmarkStart w:id="1045" w:name="_Toc508288601"/>
      <w:bookmarkStart w:id="1046" w:name="_Toc520913029"/>
      <w:bookmarkStart w:id="1047" w:name="_Toc520913421"/>
      <w:bookmarkStart w:id="1048" w:name="_Toc40296277"/>
      <w:bookmarkStart w:id="1049" w:name="_Toc41037302"/>
      <w:bookmarkStart w:id="1050" w:name="_Toc44326844"/>
      <w:bookmarkStart w:id="1051" w:name="_Toc112940596"/>
      <w:bookmarkStart w:id="1052" w:name="_Hlk27486478"/>
      <w:r w:rsidRPr="00483C53">
        <w:t>50.2 Hensyn til omgivelsene</w:t>
      </w:r>
      <w:bookmarkEnd w:id="1041"/>
      <w:bookmarkEnd w:id="1042"/>
      <w:bookmarkEnd w:id="1043"/>
      <w:bookmarkEnd w:id="1044"/>
      <w:bookmarkEnd w:id="1045"/>
      <w:bookmarkEnd w:id="1046"/>
      <w:bookmarkEnd w:id="1047"/>
      <w:bookmarkEnd w:id="1048"/>
      <w:bookmarkEnd w:id="1049"/>
      <w:bookmarkEnd w:id="1050"/>
      <w:bookmarkEnd w:id="1051"/>
    </w:p>
    <w:bookmarkEnd w:id="1052"/>
    <w:p w14:paraId="0CDE31DC" w14:textId="77777777" w:rsidR="00CA244A" w:rsidRPr="00483C53" w:rsidRDefault="00CA244A" w:rsidP="00CA244A">
      <w:r w:rsidRPr="00483C53">
        <w:t>Leverandøren skal under arbeidets gang ta hensyn til omgivelsene, slik at ikke naboer og berørte parter sjeneres unødig av støv, støy, rystelser, utslipp og avfall etc. I samarbeid med byggherren skal leverandøren bidra til løpende informasjon til berørte parter.</w:t>
      </w:r>
    </w:p>
    <w:p w14:paraId="432B78D9" w14:textId="77777777" w:rsidR="00CA244A" w:rsidRPr="00483C53" w:rsidRDefault="00CA244A" w:rsidP="00CA244A"/>
    <w:p w14:paraId="75C7F1F3" w14:textId="77777777" w:rsidR="00CA244A" w:rsidRPr="00483C53" w:rsidRDefault="00CA244A" w:rsidP="00CA244A">
      <w:r w:rsidRPr="00483C53">
        <w:t xml:space="preserve">Leverandøren skal sikre at omgivelser og tilstøtende vegnett ikke påføres ulemper i form av støv og </w:t>
      </w:r>
      <w:proofErr w:type="spellStart"/>
      <w:r w:rsidRPr="00483C53">
        <w:t>tilsøling</w:t>
      </w:r>
      <w:proofErr w:type="spellEnd"/>
      <w:r w:rsidRPr="00483C53">
        <w:t xml:space="preserve"> av veger som følge av kontraktsarbeidene.</w:t>
      </w:r>
    </w:p>
    <w:p w14:paraId="1299DE4F" w14:textId="77777777" w:rsidR="00CA244A" w:rsidRPr="00483C53" w:rsidRDefault="00CA244A" w:rsidP="00CA244A"/>
    <w:p w14:paraId="33F226E3" w14:textId="77777777" w:rsidR="00CA244A" w:rsidRPr="00483C53" w:rsidRDefault="00CA244A" w:rsidP="00CA244A">
      <w:r w:rsidRPr="00483C53">
        <w:t>Leverandøren skal følge retningslinjer fra Klima- og Miljødepartementet T-1442/2021 punkt 6.1 som setter støygrenser for større og mindre arbeider og punkt 6.3 som gir føringer for plan for håndtering av støy. Leverandør skal om nødvendig kontakte ansvarlig myndighet (kommunelege e.l.), og eventuelt søke om tillatelser og dispensasjoner.</w:t>
      </w:r>
    </w:p>
    <w:p w14:paraId="6BCA900E" w14:textId="77777777" w:rsidR="00CA244A" w:rsidRPr="00483C53" w:rsidRDefault="00CA244A" w:rsidP="00CA244A"/>
    <w:p w14:paraId="55054EC3" w14:textId="77777777" w:rsidR="00CA244A" w:rsidRPr="00483C53" w:rsidRDefault="00CA244A" w:rsidP="00CA244A">
      <w:r w:rsidRPr="00483C53">
        <w:t xml:space="preserve">Der det finnes andre, lokale retningslinjer enn de som framgår, og som er strengere enn T-1442/2021 og/eller T-1520, skal disse følges. </w:t>
      </w:r>
    </w:p>
    <w:p w14:paraId="47AB7B69" w14:textId="77777777" w:rsidR="00CA244A" w:rsidRPr="00483C53" w:rsidRDefault="00CA244A" w:rsidP="00CA244A"/>
    <w:p w14:paraId="18AA4C8E" w14:textId="77777777" w:rsidR="00CA244A" w:rsidRPr="00483C53" w:rsidRDefault="00CA244A" w:rsidP="00CA244A">
      <w:r w:rsidRPr="00483C53">
        <w:t>Det kan være samspillseffekter mellom støy og luftforurensning som øker plager og helserisiko. Dersom området et utsatt for støynivåer over grenser, som er satt i tabeller i støy-retningslinje T-1442/2021, bør det tas særskilt hensyn til dette i planleggingen.</w:t>
      </w:r>
    </w:p>
    <w:p w14:paraId="58479C28" w14:textId="77777777" w:rsidR="00CA244A" w:rsidRPr="00483C53" w:rsidRDefault="00CA244A" w:rsidP="00CA244A"/>
    <w:p w14:paraId="4E3E89B1" w14:textId="77777777" w:rsidR="00CA244A" w:rsidRPr="00483C53" w:rsidRDefault="00CA244A" w:rsidP="00CA244A">
      <w:r w:rsidRPr="00483C53">
        <w:t xml:space="preserve">Det skal tas forholdsregler for å unngå spredning av uønskede skadelige organismer og smittestoffer, både gjennom flytting av vann eller jord samt bruk av utstyr eller masser som kan ha vært i kontakt med uønskede arter og smittestoffer. Konkretisering og spesielle krav er angitt i kapittel D1.2. </w:t>
      </w:r>
    </w:p>
    <w:p w14:paraId="50351900" w14:textId="77777777" w:rsidR="00CA244A" w:rsidRPr="00483C53" w:rsidRDefault="00CA244A" w:rsidP="00CA244A"/>
    <w:p w14:paraId="200CFCB4" w14:textId="77777777" w:rsidR="00CA244A" w:rsidRPr="00483C53" w:rsidRDefault="00CA244A" w:rsidP="00CA244A">
      <w:r w:rsidRPr="00483C53">
        <w:t xml:space="preserve">Vannhåndtering og utslipp til resipient skal skje iht. gjeldende regelverk og være innenfor rammer fastsatt i tillatelser og reguleringsbestemmelser. Konkretisering og spesielle krav er angitt i kapittel D1.2. </w:t>
      </w:r>
    </w:p>
    <w:p w14:paraId="2D4747DA" w14:textId="77777777" w:rsidR="00CA244A" w:rsidRPr="00483C53" w:rsidRDefault="00CA244A" w:rsidP="00CA244A"/>
    <w:p w14:paraId="229C5475" w14:textId="77777777" w:rsidR="00CA244A" w:rsidRPr="00483C53" w:rsidRDefault="00CA244A" w:rsidP="00CA244A">
      <w:r w:rsidRPr="00483C53">
        <w:t>Alle maskiner skal være utstyrt med egnet absorpsjonsmiddel, slik at alle søl som oljelekkasjer og lignende kan samles opp umiddelbart.  Det er entreprenørens ansvar at forurensningen fjernes tilstrekkelig og må utføre ytterlige tiltak for å fjerne forurensing skal utføres ved behov.</w:t>
      </w:r>
    </w:p>
    <w:p w14:paraId="6260D34F" w14:textId="77777777" w:rsidR="00CA244A" w:rsidRPr="00483C53" w:rsidRDefault="00CA244A" w:rsidP="00CA244A"/>
    <w:p w14:paraId="3797707D" w14:textId="77777777" w:rsidR="00CA244A" w:rsidRPr="00483C53" w:rsidRDefault="00CA244A" w:rsidP="00CA244A">
      <w:pPr>
        <w:rPr>
          <w:rFonts w:eastAsiaTheme="majorEastAsia"/>
        </w:rPr>
      </w:pPr>
      <w:bookmarkStart w:id="1053" w:name="_Toc273532684"/>
      <w:bookmarkStart w:id="1054" w:name="_Toc497142395"/>
      <w:bookmarkStart w:id="1055" w:name="_Toc508287354"/>
      <w:bookmarkStart w:id="1056" w:name="_Toc508288489"/>
      <w:bookmarkStart w:id="1057" w:name="_Toc508288602"/>
      <w:bookmarkStart w:id="1058" w:name="_Toc520913030"/>
      <w:bookmarkStart w:id="1059" w:name="_Toc520913422"/>
      <w:bookmarkStart w:id="1060" w:name="_Toc40296278"/>
    </w:p>
    <w:p w14:paraId="47C34FBD" w14:textId="77777777" w:rsidR="00CA244A" w:rsidRPr="00483C53" w:rsidRDefault="00CA244A" w:rsidP="00CA244A">
      <w:pPr>
        <w:pStyle w:val="Overskrift3"/>
      </w:pPr>
      <w:bookmarkStart w:id="1061" w:name="_Toc41037303"/>
      <w:bookmarkStart w:id="1062" w:name="_Toc44326845"/>
      <w:bookmarkStart w:id="1063" w:name="_Toc112940597"/>
      <w:r w:rsidRPr="00483C53">
        <w:t>50.3 T</w:t>
      </w:r>
      <w:bookmarkEnd w:id="1053"/>
      <w:r w:rsidRPr="00483C53">
        <w:t xml:space="preserve">ømmer og </w:t>
      </w:r>
      <w:proofErr w:type="spellStart"/>
      <w:r w:rsidRPr="00483C53">
        <w:t>treprodukter</w:t>
      </w:r>
      <w:bookmarkEnd w:id="1054"/>
      <w:bookmarkEnd w:id="1055"/>
      <w:bookmarkEnd w:id="1056"/>
      <w:bookmarkEnd w:id="1057"/>
      <w:bookmarkEnd w:id="1058"/>
      <w:bookmarkEnd w:id="1059"/>
      <w:bookmarkEnd w:id="1060"/>
      <w:bookmarkEnd w:id="1061"/>
      <w:bookmarkEnd w:id="1062"/>
      <w:bookmarkEnd w:id="1063"/>
      <w:proofErr w:type="spellEnd"/>
    </w:p>
    <w:p w14:paraId="2AD6E7D1" w14:textId="77777777" w:rsidR="00CA244A" w:rsidRPr="00483C53" w:rsidRDefault="00CA244A" w:rsidP="00CA244A">
      <w:r w:rsidRPr="00483C53">
        <w:t xml:space="preserve">Leverandøren skal sørge for at tømmer og </w:t>
      </w:r>
      <w:proofErr w:type="spellStart"/>
      <w:r w:rsidRPr="00483C53">
        <w:t>treprodukter</w:t>
      </w:r>
      <w:proofErr w:type="spellEnd"/>
      <w:r w:rsidRPr="00483C53">
        <w:t xml:space="preserve"> som benyttes i kontraktsarbeidene ikke er tilknyttet ulovlig hogst eller </w:t>
      </w:r>
      <w:proofErr w:type="spellStart"/>
      <w:r w:rsidRPr="00483C53">
        <w:t>treprodukter</w:t>
      </w:r>
      <w:proofErr w:type="spellEnd"/>
      <w:r w:rsidRPr="00483C53">
        <w:t>.</w:t>
      </w:r>
    </w:p>
    <w:p w14:paraId="118814D2" w14:textId="77777777" w:rsidR="00CA244A" w:rsidRPr="00483C53" w:rsidRDefault="00CA244A" w:rsidP="00CA244A"/>
    <w:p w14:paraId="2C93723D" w14:textId="77777777" w:rsidR="00CA244A" w:rsidRPr="00483C53" w:rsidRDefault="00CA244A" w:rsidP="00CA244A">
      <w:pPr>
        <w:pStyle w:val="Overskrift3"/>
      </w:pPr>
      <w:bookmarkStart w:id="1064" w:name="_Toc273532685"/>
      <w:bookmarkStart w:id="1065" w:name="_Toc497142396"/>
      <w:bookmarkStart w:id="1066" w:name="_Toc508287355"/>
      <w:bookmarkStart w:id="1067" w:name="_Toc508288490"/>
      <w:bookmarkStart w:id="1068" w:name="_Toc508288603"/>
      <w:bookmarkStart w:id="1069" w:name="_Toc520913031"/>
      <w:bookmarkStart w:id="1070" w:name="_Toc520913423"/>
      <w:bookmarkStart w:id="1071" w:name="_Toc40296279"/>
      <w:bookmarkStart w:id="1072" w:name="_Toc41037304"/>
      <w:bookmarkStart w:id="1073" w:name="_Toc44326846"/>
      <w:bookmarkStart w:id="1074" w:name="_Toc112940598"/>
      <w:r w:rsidRPr="00483C53">
        <w:t>50.4 Avfallshåndtering</w:t>
      </w:r>
      <w:bookmarkEnd w:id="1064"/>
      <w:bookmarkEnd w:id="1065"/>
      <w:bookmarkEnd w:id="1066"/>
      <w:bookmarkEnd w:id="1067"/>
      <w:bookmarkEnd w:id="1068"/>
      <w:bookmarkEnd w:id="1069"/>
      <w:bookmarkEnd w:id="1070"/>
      <w:bookmarkEnd w:id="1071"/>
      <w:bookmarkEnd w:id="1072"/>
      <w:bookmarkEnd w:id="1073"/>
      <w:bookmarkEnd w:id="1074"/>
    </w:p>
    <w:p w14:paraId="2F925F9C" w14:textId="77777777" w:rsidR="00CA244A" w:rsidRPr="00483C53" w:rsidRDefault="00CA244A" w:rsidP="00B528DD">
      <w:pPr>
        <w:numPr>
          <w:ilvl w:val="0"/>
          <w:numId w:val="67"/>
        </w:numPr>
        <w:ind w:left="360"/>
      </w:pPr>
      <w:r w:rsidRPr="00483C53">
        <w:t xml:space="preserve">Alt avfall*) skal leveres til avfallsmottak godkjent av forurensningsmyndighetene eller disponeres på annen lovlig måte. Frest eller oppgravd asfalt som ikke gjenbrukes i kontraktsarbeidet skal leveres til mottak registrert under Kontrollordningen for asfaltgjenvinning – KFA. </w:t>
      </w:r>
    </w:p>
    <w:p w14:paraId="1D6AA829" w14:textId="77777777" w:rsidR="00CA244A" w:rsidRPr="00483C53" w:rsidRDefault="00CA244A" w:rsidP="00B528DD">
      <w:pPr>
        <w:numPr>
          <w:ilvl w:val="0"/>
          <w:numId w:val="67"/>
        </w:numPr>
        <w:ind w:left="360"/>
      </w:pPr>
      <w:r w:rsidRPr="00483C53">
        <w:t>Avfallsplan*) og sluttrapport*) skal utarbeides av leverandøren og leveres byggherren.</w:t>
      </w:r>
    </w:p>
    <w:p w14:paraId="1FC1E11F" w14:textId="77777777" w:rsidR="00CA244A" w:rsidRPr="00483C53" w:rsidRDefault="00CA244A" w:rsidP="00B528DD">
      <w:pPr>
        <w:numPr>
          <w:ilvl w:val="0"/>
          <w:numId w:val="67"/>
        </w:numPr>
        <w:ind w:left="360"/>
      </w:pPr>
      <w:r w:rsidRPr="00483C53">
        <w:t>Sorteringsgrad for leverandørens eget produksjonsavfall skal være minimum 80 %. Sorteringsgrad er andel kildesortert avfall (i vekt) av alt avfall. Avfallet skal sorteres på arbeidsstedet. Normalt skal det sorteres i følgende fraksjoner; farlig avfall, metall, betong, treverk, plast, papp og papir og EE – avfall med mindre annet er angitt i kontrakten. Asfalt, forurenset masse og overflødige rene naturlige masser skal holdes utenfor ved beregning av sorteringsgraden.</w:t>
      </w:r>
    </w:p>
    <w:p w14:paraId="6BE62CE3" w14:textId="77777777" w:rsidR="00CA244A" w:rsidRPr="00483C53" w:rsidRDefault="00CA244A" w:rsidP="00B528DD">
      <w:pPr>
        <w:numPr>
          <w:ilvl w:val="0"/>
          <w:numId w:val="67"/>
        </w:numPr>
        <w:ind w:left="360"/>
      </w:pPr>
      <w:r w:rsidRPr="00483C53">
        <w:t>Ved innlevering av farlig avfall*) der avfallet er en del av produksjonsarbeidene, skal byggherrens organisasjonsnummer benyttes i forurensningsmyndighetenes deklarasjonsskjema. Leverandøren leverer farlig avfall på vegne av byggherren i Miljødirektoratets portal for avfallsdeklarering. Øvrig farlig avfall (f.eks. spillolje fra leverandørens maskiner) leveres med leverandørens, eventuelt underleverandørens, organisasjonsnummer.</w:t>
      </w:r>
    </w:p>
    <w:p w14:paraId="7854FD5E" w14:textId="77777777" w:rsidR="00CA244A" w:rsidRPr="00483C53" w:rsidRDefault="00CA244A" w:rsidP="00B528DD">
      <w:pPr>
        <w:numPr>
          <w:ilvl w:val="0"/>
          <w:numId w:val="67"/>
        </w:numPr>
        <w:ind w:left="360"/>
      </w:pPr>
      <w:r w:rsidRPr="00483C53">
        <w:t xml:space="preserve">For avfall produsert gjennom kontraktsarbeidet skal det gjennomføres en basiskarakterisering*) før deponering finner sted. </w:t>
      </w:r>
    </w:p>
    <w:p w14:paraId="6F88F78E" w14:textId="77777777" w:rsidR="00CA244A" w:rsidRPr="00483C53" w:rsidRDefault="00CA244A" w:rsidP="00B528DD">
      <w:pPr>
        <w:numPr>
          <w:ilvl w:val="0"/>
          <w:numId w:val="67"/>
        </w:numPr>
        <w:ind w:left="360"/>
      </w:pPr>
      <w:r w:rsidRPr="00483C53">
        <w:t>Levert avfall dokumenteres i månedsrapport og føres i R15-skjemaet i ELRAPP og rapporter fra mottaksstedet. Byggherren rapporterer videre til Statistisk sentralbyrå.</w:t>
      </w:r>
    </w:p>
    <w:p w14:paraId="748DFEE4" w14:textId="77777777" w:rsidR="00CA244A" w:rsidRPr="00483C53" w:rsidRDefault="00CA244A" w:rsidP="00CA244A"/>
    <w:p w14:paraId="067857DC" w14:textId="77777777" w:rsidR="00CA244A" w:rsidRPr="00483C53" w:rsidRDefault="00CA244A" w:rsidP="00CA244A"/>
    <w:p w14:paraId="51CF3D1B" w14:textId="77777777" w:rsidR="00CA244A" w:rsidRPr="00483C53" w:rsidRDefault="00CA244A" w:rsidP="00CA244A">
      <w:pPr>
        <w:rPr>
          <w:i/>
        </w:rPr>
      </w:pPr>
      <w:r w:rsidRPr="00483C53">
        <w:rPr>
          <w:i/>
        </w:rPr>
        <w:t xml:space="preserve">*) For definisjoner, se avfallsforskriften og </w:t>
      </w:r>
      <w:proofErr w:type="spellStart"/>
      <w:r w:rsidRPr="00483C53">
        <w:rPr>
          <w:i/>
        </w:rPr>
        <w:t>byggteknisk</w:t>
      </w:r>
      <w:proofErr w:type="spellEnd"/>
      <w:r w:rsidRPr="00483C53">
        <w:rPr>
          <w:i/>
        </w:rPr>
        <w:t xml:space="preserve"> forskrift (TEK17) til Plan- og bygningsloven.</w:t>
      </w:r>
    </w:p>
    <w:p w14:paraId="166818C4" w14:textId="77777777" w:rsidR="00CA244A" w:rsidRPr="00483C53" w:rsidRDefault="00CA244A" w:rsidP="00CA244A"/>
    <w:p w14:paraId="328AD685" w14:textId="77777777" w:rsidR="00CA244A" w:rsidRPr="00483C53" w:rsidRDefault="00CA244A" w:rsidP="00CA244A">
      <w:pPr>
        <w:pStyle w:val="Overskrift3"/>
      </w:pPr>
      <w:bookmarkStart w:id="1075" w:name="_Toc40296280"/>
      <w:bookmarkStart w:id="1076" w:name="_Toc41037305"/>
      <w:bookmarkStart w:id="1077" w:name="_Toc44326847"/>
      <w:bookmarkStart w:id="1078" w:name="_Toc112940599"/>
      <w:r w:rsidRPr="00483C53">
        <w:t xml:space="preserve">50.5 Kontraktsarbeidenes </w:t>
      </w:r>
      <w:bookmarkEnd w:id="1075"/>
      <w:bookmarkEnd w:id="1076"/>
      <w:bookmarkEnd w:id="1077"/>
      <w:r w:rsidRPr="00483C53">
        <w:t>klimagassutslipp</w:t>
      </w:r>
      <w:bookmarkEnd w:id="1078"/>
    </w:p>
    <w:p w14:paraId="13547274" w14:textId="77777777" w:rsidR="00CA244A" w:rsidRPr="00483C53" w:rsidRDefault="00CA244A" w:rsidP="00CA244A">
      <w:pPr>
        <w:pStyle w:val="Overskrift4"/>
      </w:pPr>
      <w:bookmarkStart w:id="1079" w:name="_Toc41037306"/>
      <w:bookmarkStart w:id="1080" w:name="_Toc44326848"/>
      <w:bookmarkStart w:id="1081" w:name="_Toc112940600"/>
      <w:r w:rsidRPr="00483C53">
        <w:t>50.5.1 Generelt</w:t>
      </w:r>
      <w:bookmarkEnd w:id="1079"/>
      <w:bookmarkEnd w:id="1080"/>
      <w:bookmarkEnd w:id="1081"/>
    </w:p>
    <w:p w14:paraId="29B78038" w14:textId="77777777" w:rsidR="00CA244A" w:rsidRPr="00483C53" w:rsidRDefault="00CA244A" w:rsidP="00CA244A">
      <w:pPr>
        <w:autoSpaceDE w:val="0"/>
        <w:autoSpaceDN w:val="0"/>
        <w:adjustRightInd w:val="0"/>
        <w:rPr>
          <w:rFonts w:eastAsiaTheme="minorHAnsi"/>
        </w:rPr>
      </w:pPr>
      <w:r w:rsidRPr="00483C53">
        <w:rPr>
          <w:rFonts w:eastAsiaTheme="minorHAnsi"/>
        </w:rPr>
        <w:t>Klimagassbudsjett og klimagassregnskap er verktøy som entreprenøren skal bruke for å</w:t>
      </w:r>
    </w:p>
    <w:p w14:paraId="7FBEA108" w14:textId="77777777" w:rsidR="00CA244A" w:rsidRPr="00483C53" w:rsidRDefault="00CA244A" w:rsidP="00CA244A">
      <w:pPr>
        <w:autoSpaceDE w:val="0"/>
        <w:autoSpaceDN w:val="0"/>
        <w:adjustRightInd w:val="0"/>
        <w:rPr>
          <w:rFonts w:eastAsiaTheme="minorHAnsi"/>
        </w:rPr>
      </w:pPr>
      <w:r w:rsidRPr="00483C53">
        <w:rPr>
          <w:rFonts w:eastAsiaTheme="minorHAnsi"/>
        </w:rPr>
        <w:t>henholdsvis beregne fremtidige klimagassutslipp, og dokumentere og rapportere reelle</w:t>
      </w:r>
    </w:p>
    <w:p w14:paraId="4F34B50E" w14:textId="77777777" w:rsidR="00CA244A" w:rsidRPr="00483C53" w:rsidRDefault="00CA244A" w:rsidP="00CA244A">
      <w:pPr>
        <w:jc w:val="both"/>
        <w:textAlignment w:val="baseline"/>
        <w:rPr>
          <w:rFonts w:eastAsiaTheme="minorHAnsi"/>
          <w:lang w:eastAsia="nb-NO"/>
        </w:rPr>
      </w:pPr>
      <w:r w:rsidRPr="00483C53">
        <w:rPr>
          <w:rFonts w:eastAsiaTheme="minorHAnsi"/>
          <w:lang w:eastAsia="nb-NO"/>
        </w:rPr>
        <w:t>klimagassutslipp ved gjennomføringen av kontrakten. Det skal leveres klimagassbudsjett og klimagassregnskap både i henhold til vedlagt mal «</w:t>
      </w:r>
      <w:r w:rsidRPr="00483C53">
        <w:rPr>
          <w:i/>
          <w:iCs/>
          <w:lang w:eastAsia="nb-NO"/>
        </w:rPr>
        <w:t>Beregning klimagassutslipp</w:t>
      </w:r>
      <w:r w:rsidRPr="00483C53">
        <w:rPr>
          <w:i/>
          <w:iCs/>
          <w:color w:val="000000"/>
          <w:lang w:eastAsia="nb-NO"/>
        </w:rPr>
        <w:t xml:space="preserve"> for utvalgte innsatsfaktorer» </w:t>
      </w:r>
      <w:r w:rsidRPr="00483C53">
        <w:rPr>
          <w:color w:val="000000"/>
          <w:lang w:eastAsia="nb-NO"/>
        </w:rPr>
        <w:t xml:space="preserve">og i </w:t>
      </w:r>
      <w:proofErr w:type="spellStart"/>
      <w:r w:rsidRPr="00483C53">
        <w:rPr>
          <w:color w:val="000000"/>
          <w:lang w:eastAsia="nb-NO"/>
        </w:rPr>
        <w:t>VegLCA</w:t>
      </w:r>
      <w:proofErr w:type="spellEnd"/>
      <w:r w:rsidRPr="00483C53">
        <w:rPr>
          <w:color w:val="000000"/>
          <w:lang w:eastAsia="nb-NO"/>
        </w:rPr>
        <w:t>.</w:t>
      </w:r>
    </w:p>
    <w:p w14:paraId="3412AB62" w14:textId="77777777" w:rsidR="00CA244A" w:rsidRPr="00483C53" w:rsidRDefault="00CA244A" w:rsidP="00CA244A">
      <w:pPr>
        <w:jc w:val="both"/>
        <w:textAlignment w:val="baseline"/>
        <w:rPr>
          <w:color w:val="000000"/>
          <w:lang w:eastAsia="nb-NO"/>
        </w:rPr>
      </w:pPr>
    </w:p>
    <w:p w14:paraId="4B45AB83" w14:textId="77777777" w:rsidR="00CA244A" w:rsidRPr="00483C53" w:rsidRDefault="00CA244A" w:rsidP="00CA244A">
      <w:pPr>
        <w:jc w:val="both"/>
        <w:textAlignment w:val="baseline"/>
        <w:rPr>
          <w:lang w:eastAsia="nb-NO"/>
        </w:rPr>
      </w:pPr>
      <w:r w:rsidRPr="00483C53">
        <w:rPr>
          <w:color w:val="000000"/>
          <w:lang w:eastAsia="nb-NO"/>
        </w:rPr>
        <w:t>Leverandøren skal levere et forpliktende klimagassbudsjett i henhold til mal «</w:t>
      </w:r>
      <w:r w:rsidRPr="00483C53">
        <w:rPr>
          <w:i/>
          <w:iCs/>
          <w:lang w:eastAsia="nb-NO"/>
        </w:rPr>
        <w:t>Beregning klimagassutslipp</w:t>
      </w:r>
      <w:r w:rsidRPr="00483C53">
        <w:rPr>
          <w:i/>
          <w:iCs/>
          <w:color w:val="000000"/>
          <w:lang w:eastAsia="nb-NO"/>
        </w:rPr>
        <w:t> for utvalgte innsatsfaktorer»</w:t>
      </w:r>
      <w:r w:rsidRPr="00483C53">
        <w:rPr>
          <w:color w:val="000000"/>
          <w:lang w:eastAsia="nb-NO"/>
        </w:rPr>
        <w:t> som en del av sitt tilbud som angitt i </w:t>
      </w:r>
      <w:r w:rsidRPr="00483C53">
        <w:rPr>
          <w:lang w:eastAsia="nb-NO"/>
        </w:rPr>
        <w:t xml:space="preserve">50.5.3. </w:t>
      </w:r>
    </w:p>
    <w:p w14:paraId="4AD1A36C" w14:textId="77777777" w:rsidR="00CA244A" w:rsidRPr="00483C53" w:rsidRDefault="00CA244A" w:rsidP="00CA244A">
      <w:pPr>
        <w:jc w:val="both"/>
        <w:textAlignment w:val="baseline"/>
        <w:rPr>
          <w:color w:val="000000"/>
          <w:lang w:eastAsia="nb-NO"/>
        </w:rPr>
      </w:pPr>
      <w:r w:rsidRPr="00483C53">
        <w:rPr>
          <w:color w:val="000000"/>
          <w:lang w:eastAsia="nb-NO"/>
        </w:rPr>
        <w:t>Leverandøren skal ved ferdigstillelse av kontraktsarbeidene levere ett klimagassregnskap i henhold til samme mal</w:t>
      </w:r>
      <w:r w:rsidRPr="00483C53">
        <w:rPr>
          <w:i/>
          <w:iCs/>
          <w:color w:val="000000"/>
          <w:lang w:eastAsia="nb-NO"/>
        </w:rPr>
        <w:t xml:space="preserve">. </w:t>
      </w:r>
      <w:r w:rsidRPr="00483C53">
        <w:rPr>
          <w:color w:val="000000"/>
          <w:lang w:eastAsia="nb-NO"/>
        </w:rPr>
        <w:t xml:space="preserve">Differansen mellom klimagassutslipp i klimagassbudsjett og klimagassregnskap for det totale utslippet av klimagass, vil danne grunnlaget for bonus eller trekk iht. til </w:t>
      </w:r>
      <w:r w:rsidRPr="00483C53">
        <w:rPr>
          <w:lang w:eastAsia="nb-NO"/>
        </w:rPr>
        <w:t>punkt 50.5.3.3. </w:t>
      </w:r>
    </w:p>
    <w:p w14:paraId="6777301D" w14:textId="77777777" w:rsidR="00CA244A" w:rsidRPr="00483C53" w:rsidRDefault="00CA244A" w:rsidP="00CA244A">
      <w:pPr>
        <w:jc w:val="both"/>
        <w:textAlignment w:val="baseline"/>
        <w:rPr>
          <w:color w:val="000000"/>
          <w:lang w:eastAsia="nb-NO"/>
        </w:rPr>
      </w:pPr>
    </w:p>
    <w:p w14:paraId="627DA61E" w14:textId="77777777" w:rsidR="00CA244A" w:rsidRPr="00483C53" w:rsidRDefault="00CA244A" w:rsidP="00CA244A">
      <w:pPr>
        <w:jc w:val="both"/>
        <w:textAlignment w:val="baseline"/>
        <w:rPr>
          <w:color w:val="000000"/>
          <w:lang w:eastAsia="nb-NO"/>
        </w:rPr>
      </w:pPr>
      <w:r w:rsidRPr="00483C53">
        <w:rPr>
          <w:color w:val="000000"/>
          <w:lang w:eastAsia="nb-NO"/>
        </w:rPr>
        <w:t xml:space="preserve">Leverandør skal etter kontraktsignering levere et klimagassbudsjett i senfasemodulen av </w:t>
      </w:r>
      <w:proofErr w:type="spellStart"/>
      <w:r w:rsidRPr="00483C53">
        <w:rPr>
          <w:color w:val="000000"/>
          <w:lang w:eastAsia="nb-NO"/>
        </w:rPr>
        <w:t>VegLCA</w:t>
      </w:r>
      <w:proofErr w:type="spellEnd"/>
      <w:r w:rsidRPr="00483C53">
        <w:rPr>
          <w:color w:val="000000"/>
          <w:lang w:eastAsia="nb-NO"/>
        </w:rPr>
        <w:t xml:space="preserve">. Leverandør skal ved ferdigstillelse av kontraktsarbeidene levere et klimagassregnskap iht. regnskapsmodulen i </w:t>
      </w:r>
      <w:proofErr w:type="spellStart"/>
      <w:r w:rsidRPr="00483C53">
        <w:rPr>
          <w:color w:val="000000"/>
          <w:lang w:eastAsia="nb-NO"/>
        </w:rPr>
        <w:t>VegLCA</w:t>
      </w:r>
      <w:proofErr w:type="spellEnd"/>
      <w:r w:rsidRPr="00483C53">
        <w:rPr>
          <w:color w:val="000000"/>
          <w:lang w:eastAsia="nb-NO"/>
        </w:rPr>
        <w:t xml:space="preserve">. Det er ikke knyttet bonus og trekk til klimagassbudsjett- og regnskap i </w:t>
      </w:r>
      <w:proofErr w:type="spellStart"/>
      <w:r w:rsidRPr="00483C53">
        <w:rPr>
          <w:color w:val="000000"/>
          <w:lang w:eastAsia="nb-NO"/>
        </w:rPr>
        <w:t>VegLCA</w:t>
      </w:r>
      <w:proofErr w:type="spellEnd"/>
      <w:r w:rsidRPr="00483C53">
        <w:rPr>
          <w:color w:val="000000"/>
          <w:lang w:eastAsia="nb-NO"/>
        </w:rPr>
        <w:t>.</w:t>
      </w:r>
    </w:p>
    <w:p w14:paraId="095AC816" w14:textId="77777777" w:rsidR="00CA244A" w:rsidRPr="00483C53" w:rsidRDefault="00CA244A" w:rsidP="00CA244A">
      <w:pPr>
        <w:jc w:val="both"/>
        <w:textAlignment w:val="baseline"/>
        <w:rPr>
          <w:color w:val="000000"/>
          <w:lang w:eastAsia="nb-NO"/>
        </w:rPr>
      </w:pPr>
    </w:p>
    <w:p w14:paraId="7ABA98C7" w14:textId="77777777" w:rsidR="00CA244A" w:rsidRPr="00483C53" w:rsidRDefault="00CA244A" w:rsidP="00CA244A">
      <w:r w:rsidRPr="00483C53">
        <w:t>Klimagassberegninger skal brukes som en del av beslutningsunderlaget for valg av løsninger og materialer. Leverandøren skal kontinuerlig søke etter alternative løsninger som reduserer klimagassutslippet, og legge frem forslag til endringer for byggherre. Byggherre skal godkjenne løsningene før de tas i bruk.</w:t>
      </w:r>
    </w:p>
    <w:p w14:paraId="6384119D" w14:textId="77777777" w:rsidR="00CA244A" w:rsidRPr="00483C53" w:rsidRDefault="00CA244A" w:rsidP="00CA244A">
      <w:pPr>
        <w:pStyle w:val="Overskrift4"/>
      </w:pPr>
    </w:p>
    <w:p w14:paraId="5CA48FAC" w14:textId="77777777" w:rsidR="00CA244A" w:rsidRPr="00483C53" w:rsidRDefault="00CA244A" w:rsidP="00CA244A">
      <w:pPr>
        <w:pStyle w:val="Overskrift4"/>
        <w:rPr>
          <w:rFonts w:ascii="Segoe UI" w:hAnsi="Segoe UI" w:cs="Segoe UI"/>
          <w:sz w:val="18"/>
          <w:szCs w:val="18"/>
          <w:lang w:eastAsia="nb-NO"/>
        </w:rPr>
      </w:pPr>
      <w:bookmarkStart w:id="1082" w:name="_Toc112940601"/>
      <w:r w:rsidRPr="00483C53">
        <w:rPr>
          <w:color w:val="000000"/>
          <w:lang w:eastAsia="nb-NO"/>
        </w:rPr>
        <w:t>50.5.2 Miljødeklarasjon - </w:t>
      </w:r>
      <w:proofErr w:type="spellStart"/>
      <w:r w:rsidRPr="00483C53">
        <w:rPr>
          <w:color w:val="000000"/>
          <w:lang w:eastAsia="nb-NO"/>
        </w:rPr>
        <w:t>Environmental</w:t>
      </w:r>
      <w:proofErr w:type="spellEnd"/>
      <w:r w:rsidRPr="00483C53">
        <w:rPr>
          <w:color w:val="000000"/>
          <w:lang w:eastAsia="nb-NO"/>
        </w:rPr>
        <w:t> Product </w:t>
      </w:r>
      <w:proofErr w:type="spellStart"/>
      <w:r w:rsidRPr="00483C53">
        <w:rPr>
          <w:color w:val="000000"/>
          <w:lang w:eastAsia="nb-NO"/>
        </w:rPr>
        <w:t>Declaration</w:t>
      </w:r>
      <w:proofErr w:type="spellEnd"/>
      <w:r w:rsidRPr="00483C53">
        <w:rPr>
          <w:color w:val="000000"/>
          <w:lang w:eastAsia="nb-NO"/>
        </w:rPr>
        <w:t> (EPD)</w:t>
      </w:r>
      <w:bookmarkEnd w:id="1082"/>
      <w:r w:rsidRPr="00483C53">
        <w:rPr>
          <w:color w:val="000000"/>
          <w:lang w:eastAsia="nb-NO"/>
        </w:rPr>
        <w:t> </w:t>
      </w:r>
    </w:p>
    <w:p w14:paraId="302898F2" w14:textId="77777777" w:rsidR="00CA244A" w:rsidRPr="00483C53" w:rsidRDefault="00CA244A" w:rsidP="00CA244A">
      <w:pPr>
        <w:jc w:val="both"/>
        <w:textAlignment w:val="baseline"/>
        <w:rPr>
          <w:color w:val="000000"/>
          <w:lang w:eastAsia="nb-NO"/>
        </w:rPr>
      </w:pPr>
      <w:r w:rsidRPr="00483C53">
        <w:rPr>
          <w:color w:val="000000"/>
          <w:lang w:eastAsia="nb-NO"/>
        </w:rPr>
        <w:t>Leverandøren skal levere prosjektspesifikke EPD-er (</w:t>
      </w:r>
      <w:proofErr w:type="spellStart"/>
      <w:r w:rsidRPr="00483C53">
        <w:rPr>
          <w:color w:val="000000"/>
          <w:lang w:eastAsia="nb-NO"/>
        </w:rPr>
        <w:t>Environmental</w:t>
      </w:r>
      <w:proofErr w:type="spellEnd"/>
      <w:r w:rsidRPr="00483C53">
        <w:rPr>
          <w:color w:val="000000"/>
          <w:lang w:eastAsia="nb-NO"/>
        </w:rPr>
        <w:t xml:space="preserve"> Product </w:t>
      </w:r>
      <w:proofErr w:type="spellStart"/>
      <w:r w:rsidRPr="00483C53">
        <w:rPr>
          <w:color w:val="000000"/>
          <w:lang w:eastAsia="nb-NO"/>
        </w:rPr>
        <w:t>Declaration</w:t>
      </w:r>
      <w:proofErr w:type="spellEnd"/>
      <w:r w:rsidRPr="00483C53">
        <w:rPr>
          <w:color w:val="000000"/>
          <w:lang w:eastAsia="nb-NO"/>
        </w:rPr>
        <w:t>) for følgende materialer:</w:t>
      </w:r>
    </w:p>
    <w:p w14:paraId="20803F21" w14:textId="77777777" w:rsidR="00CA244A" w:rsidRPr="00483C53" w:rsidRDefault="00CA244A" w:rsidP="00CA244A">
      <w:pPr>
        <w:jc w:val="both"/>
        <w:textAlignment w:val="baseline"/>
        <w:rPr>
          <w:color w:val="000000"/>
          <w:lang w:eastAsia="nb-NO"/>
        </w:rPr>
      </w:pPr>
      <w:r w:rsidRPr="00483C53">
        <w:rPr>
          <w:color w:val="000000"/>
          <w:lang w:eastAsia="nb-NO"/>
        </w:rPr>
        <w:t xml:space="preserve"> </w:t>
      </w:r>
    </w:p>
    <w:p w14:paraId="730285D7" w14:textId="77777777" w:rsidR="00CA244A" w:rsidRPr="00483C53" w:rsidRDefault="00CA244A" w:rsidP="00CA244A">
      <w:pPr>
        <w:jc w:val="both"/>
        <w:textAlignment w:val="baseline"/>
        <w:rPr>
          <w:color w:val="000000"/>
          <w:lang w:eastAsia="nb-NO"/>
        </w:rPr>
      </w:pPr>
      <w:r w:rsidRPr="00483C53">
        <w:rPr>
          <w:color w:val="000000"/>
          <w:lang w:eastAsia="nb-NO"/>
        </w:rPr>
        <w:t xml:space="preserve">• Asfalt </w:t>
      </w:r>
    </w:p>
    <w:p w14:paraId="42D5736E" w14:textId="77777777" w:rsidR="00CA244A" w:rsidRPr="00483C53" w:rsidRDefault="00CA244A" w:rsidP="00CA244A">
      <w:pPr>
        <w:jc w:val="both"/>
        <w:textAlignment w:val="baseline"/>
        <w:rPr>
          <w:color w:val="000000"/>
          <w:lang w:eastAsia="nb-NO"/>
        </w:rPr>
      </w:pPr>
      <w:r w:rsidRPr="00483C53">
        <w:rPr>
          <w:color w:val="000000"/>
          <w:lang w:eastAsia="nb-NO"/>
        </w:rPr>
        <w:t xml:space="preserve">• </w:t>
      </w:r>
      <w:proofErr w:type="spellStart"/>
      <w:r w:rsidRPr="00483C53">
        <w:rPr>
          <w:color w:val="000000"/>
          <w:lang w:eastAsia="nb-NO"/>
        </w:rPr>
        <w:t>Konstruksjonsbetong</w:t>
      </w:r>
      <w:proofErr w:type="spellEnd"/>
      <w:r w:rsidRPr="00483C53">
        <w:rPr>
          <w:color w:val="000000"/>
          <w:lang w:eastAsia="nb-NO"/>
        </w:rPr>
        <w:t xml:space="preserve"> </w:t>
      </w:r>
    </w:p>
    <w:p w14:paraId="11BA1336" w14:textId="77777777" w:rsidR="00CA244A" w:rsidRPr="00483C53" w:rsidRDefault="00CA244A" w:rsidP="00CA244A">
      <w:pPr>
        <w:jc w:val="both"/>
        <w:textAlignment w:val="baseline"/>
        <w:rPr>
          <w:color w:val="000000"/>
          <w:lang w:eastAsia="nb-NO"/>
        </w:rPr>
      </w:pPr>
      <w:r w:rsidRPr="00483C53">
        <w:rPr>
          <w:color w:val="000000"/>
          <w:lang w:eastAsia="nb-NO"/>
        </w:rPr>
        <w:t xml:space="preserve">• Armeringsstål </w:t>
      </w:r>
    </w:p>
    <w:p w14:paraId="2A7FC6B3" w14:textId="77777777" w:rsidR="00CA244A" w:rsidRPr="00483C53" w:rsidRDefault="00CA244A" w:rsidP="00CA244A">
      <w:pPr>
        <w:jc w:val="both"/>
        <w:textAlignment w:val="baseline"/>
        <w:rPr>
          <w:color w:val="000000"/>
          <w:lang w:eastAsia="nb-NO"/>
        </w:rPr>
      </w:pPr>
      <w:r w:rsidRPr="00483C53">
        <w:rPr>
          <w:color w:val="000000"/>
          <w:lang w:eastAsia="nb-NO"/>
        </w:rPr>
        <w:t xml:space="preserve"> </w:t>
      </w:r>
    </w:p>
    <w:p w14:paraId="02F690D4" w14:textId="77777777" w:rsidR="00CA244A" w:rsidRPr="00483C53" w:rsidRDefault="00CA244A" w:rsidP="00CA244A">
      <w:pPr>
        <w:jc w:val="both"/>
        <w:textAlignment w:val="baseline"/>
        <w:rPr>
          <w:color w:val="000000"/>
          <w:lang w:eastAsia="nb-NO"/>
        </w:rPr>
      </w:pPr>
      <w:r w:rsidRPr="00483C53">
        <w:rPr>
          <w:color w:val="000000"/>
          <w:lang w:eastAsia="nb-NO"/>
        </w:rPr>
        <w:t xml:space="preserve">I tillegg skal entreprenøren levere EPD-er for alle øvrige produkter hvor det finnes EPD. </w:t>
      </w:r>
    </w:p>
    <w:p w14:paraId="481ED9A6" w14:textId="77777777" w:rsidR="00CA244A" w:rsidRPr="00483C53" w:rsidRDefault="00CA244A" w:rsidP="00CA244A">
      <w:pPr>
        <w:jc w:val="both"/>
        <w:textAlignment w:val="baseline"/>
        <w:rPr>
          <w:color w:val="000000"/>
          <w:lang w:eastAsia="nb-NO"/>
        </w:rPr>
      </w:pPr>
      <w:r w:rsidRPr="00483C53">
        <w:rPr>
          <w:color w:val="000000"/>
          <w:lang w:eastAsia="nb-NO"/>
        </w:rPr>
        <w:t xml:space="preserve"> </w:t>
      </w:r>
    </w:p>
    <w:p w14:paraId="62909DD5" w14:textId="77777777" w:rsidR="00CA244A" w:rsidRPr="00483C53" w:rsidRDefault="00CA244A" w:rsidP="00CA244A">
      <w:pPr>
        <w:jc w:val="both"/>
        <w:textAlignment w:val="baseline"/>
        <w:rPr>
          <w:color w:val="000000"/>
          <w:lang w:eastAsia="nb-NO"/>
        </w:rPr>
      </w:pPr>
      <w:r w:rsidRPr="00483C53">
        <w:rPr>
          <w:color w:val="000000"/>
          <w:lang w:eastAsia="nb-NO"/>
        </w:rPr>
        <w:t xml:space="preserve">Alle EPD-er skal så langt som mulig være prosjektspesifikke og gjøres tilgjengelig for byggherren i dokumenthåndteringssystemet før produktet tas i bruk. </w:t>
      </w:r>
    </w:p>
    <w:p w14:paraId="6103CDC4" w14:textId="77777777" w:rsidR="00CA244A" w:rsidRPr="00483C53" w:rsidRDefault="00CA244A" w:rsidP="00CA244A">
      <w:pPr>
        <w:jc w:val="both"/>
        <w:textAlignment w:val="baseline"/>
        <w:rPr>
          <w:color w:val="000000"/>
          <w:lang w:eastAsia="nb-NO"/>
        </w:rPr>
      </w:pPr>
      <w:r w:rsidRPr="00483C53">
        <w:rPr>
          <w:color w:val="000000"/>
          <w:lang w:eastAsia="nb-NO"/>
        </w:rPr>
        <w:t xml:space="preserve"> </w:t>
      </w:r>
    </w:p>
    <w:p w14:paraId="69F9CCCA" w14:textId="77777777" w:rsidR="00CA244A" w:rsidRPr="00483C53" w:rsidRDefault="00CA244A" w:rsidP="00CA244A">
      <w:pPr>
        <w:jc w:val="both"/>
        <w:textAlignment w:val="baseline"/>
        <w:rPr>
          <w:color w:val="000000"/>
          <w:lang w:eastAsia="nb-NO"/>
        </w:rPr>
      </w:pPr>
      <w:r w:rsidRPr="00483C53">
        <w:rPr>
          <w:color w:val="000000"/>
          <w:lang w:eastAsia="nb-NO"/>
        </w:rPr>
        <w:t xml:space="preserve">EPD skal være i henhold til EN 15804 og godkjent av ett eller flere medlemmer av Eco-plattform, f.eks. EPD-Norge, </w:t>
      </w:r>
      <w:proofErr w:type="spellStart"/>
      <w:r w:rsidRPr="00483C53">
        <w:rPr>
          <w:color w:val="000000"/>
          <w:lang w:eastAsia="nb-NO"/>
        </w:rPr>
        <w:t>Environdec</w:t>
      </w:r>
      <w:proofErr w:type="spellEnd"/>
      <w:r w:rsidRPr="00483C53">
        <w:rPr>
          <w:color w:val="000000"/>
          <w:lang w:eastAsia="nb-NO"/>
        </w:rPr>
        <w:t xml:space="preserve"> og IBU. </w:t>
      </w:r>
    </w:p>
    <w:p w14:paraId="2F325380" w14:textId="77777777" w:rsidR="00CA244A" w:rsidRPr="00483C53" w:rsidRDefault="00CA244A" w:rsidP="00CA244A"/>
    <w:p w14:paraId="38BA217A" w14:textId="77777777" w:rsidR="00CA244A" w:rsidRPr="00483C53" w:rsidRDefault="00CA244A" w:rsidP="00CA244A"/>
    <w:p w14:paraId="57A32634" w14:textId="77777777" w:rsidR="00CA244A" w:rsidRPr="00483C53" w:rsidRDefault="00CA244A" w:rsidP="00CA244A">
      <w:pPr>
        <w:pStyle w:val="Overskrift4"/>
      </w:pPr>
      <w:bookmarkStart w:id="1083" w:name="_Toc41037308"/>
      <w:bookmarkStart w:id="1084" w:name="_Toc44326850"/>
      <w:bookmarkStart w:id="1085" w:name="_Toc39520542"/>
      <w:bookmarkStart w:id="1086" w:name="_Toc112940602"/>
      <w:r w:rsidRPr="00483C53">
        <w:t xml:space="preserve">50.5.3 </w:t>
      </w:r>
      <w:bookmarkEnd w:id="1083"/>
      <w:bookmarkEnd w:id="1084"/>
      <w:bookmarkEnd w:id="1085"/>
      <w:r w:rsidRPr="00483C53">
        <w:t>Bonus og trekk for klimagassutslipp</w:t>
      </w:r>
      <w:bookmarkEnd w:id="1086"/>
      <w:r w:rsidRPr="00483C53">
        <w:t xml:space="preserve"> </w:t>
      </w:r>
      <w:r w:rsidRPr="00483C53">
        <w:rPr>
          <w:rStyle w:val="eop"/>
          <w:b w:val="0"/>
          <w:color w:val="000000"/>
        </w:rPr>
        <w:t xml:space="preserve"> </w:t>
      </w:r>
      <w:r w:rsidRPr="00483C53">
        <w:rPr>
          <w:rStyle w:val="eop"/>
          <w:i/>
          <w:iCs/>
          <w:color w:val="000000"/>
        </w:rPr>
        <w:t> </w:t>
      </w:r>
    </w:p>
    <w:p w14:paraId="28FD6D69" w14:textId="77777777" w:rsidR="00CA244A" w:rsidRPr="00483C53" w:rsidRDefault="00CA244A" w:rsidP="00CA244A"/>
    <w:p w14:paraId="1D5B2ACA" w14:textId="77777777" w:rsidR="00CA244A" w:rsidRPr="00483C53" w:rsidRDefault="00CA244A" w:rsidP="00CA244A">
      <w:pPr>
        <w:pStyle w:val="Overskrift5"/>
      </w:pPr>
      <w:bookmarkStart w:id="1087" w:name="_Toc112940603"/>
      <w:r w:rsidRPr="00483C53">
        <w:t>50.5.3.1 Klimagassbudsjett for utvalgte innsatsfaktorer</w:t>
      </w:r>
      <w:bookmarkEnd w:id="1087"/>
    </w:p>
    <w:p w14:paraId="4D855276" w14:textId="77777777" w:rsidR="00CA244A" w:rsidRPr="00483C53" w:rsidRDefault="00CA244A" w:rsidP="00CA244A">
      <w:pPr>
        <w:jc w:val="both"/>
        <w:textAlignment w:val="baseline"/>
        <w:rPr>
          <w:color w:val="000000"/>
          <w:lang w:eastAsia="nb-NO"/>
        </w:rPr>
      </w:pPr>
      <w:r w:rsidRPr="00483C53">
        <w:rPr>
          <w:color w:val="000000"/>
          <w:lang w:eastAsia="nb-NO"/>
        </w:rPr>
        <w:t xml:space="preserve">Leverandør skal som en del av besvarelsen på tildelingskriteriet K3, utarbeide et klimagassbudsjett iht. vedlagte mal- og veileder </w:t>
      </w:r>
      <w:r w:rsidRPr="00483C53">
        <w:rPr>
          <w:lang w:eastAsia="nb-NO"/>
        </w:rPr>
        <w:t>«</w:t>
      </w:r>
      <w:r w:rsidRPr="00483C53">
        <w:rPr>
          <w:i/>
          <w:iCs/>
          <w:lang w:eastAsia="nb-NO"/>
        </w:rPr>
        <w:t>Beregning</w:t>
      </w:r>
      <w:r w:rsidRPr="00483C53">
        <w:rPr>
          <w:lang w:eastAsia="nb-NO"/>
        </w:rPr>
        <w:t xml:space="preserve"> </w:t>
      </w:r>
      <w:r w:rsidRPr="00483C53">
        <w:rPr>
          <w:i/>
          <w:iCs/>
          <w:lang w:eastAsia="nb-NO"/>
        </w:rPr>
        <w:t>klimagassutslipp for utvalgte innsatsfaktorer</w:t>
      </w:r>
      <w:r w:rsidRPr="00483C53">
        <w:rPr>
          <w:i/>
          <w:iCs/>
          <w:color w:val="000000"/>
          <w:lang w:eastAsia="nb-NO"/>
        </w:rPr>
        <w:t>»</w:t>
      </w:r>
      <w:r w:rsidRPr="00483C53">
        <w:rPr>
          <w:color w:val="000000"/>
          <w:lang w:eastAsia="nb-NO"/>
        </w:rPr>
        <w:t>. For forklaring av begreper som innsatsfaktor, utslippsfaktor mm. henvises det til vedlagte mal- og veileder. Leverandør skal benytte prosjektspesifikke utslippsfaktorer (for A1-A4</w:t>
      </w:r>
      <w:proofErr w:type="gramStart"/>
      <w:r w:rsidRPr="00483C53">
        <w:rPr>
          <w:color w:val="000000"/>
          <w:lang w:eastAsia="nb-NO"/>
        </w:rPr>
        <w:t>).Klimagassbudsjettet</w:t>
      </w:r>
      <w:proofErr w:type="gramEnd"/>
      <w:r w:rsidRPr="00483C53">
        <w:rPr>
          <w:color w:val="000000"/>
          <w:lang w:eastAsia="nb-NO"/>
        </w:rPr>
        <w:t> skal være transparent, kunne kontrolleres og etterprøves.  </w:t>
      </w:r>
    </w:p>
    <w:p w14:paraId="0EB952DC" w14:textId="77777777" w:rsidR="00CA244A" w:rsidRPr="00483C53" w:rsidRDefault="00CA244A" w:rsidP="00CA244A">
      <w:pPr>
        <w:jc w:val="both"/>
        <w:textAlignment w:val="baseline"/>
        <w:rPr>
          <w:color w:val="000000"/>
          <w:lang w:eastAsia="nb-NO"/>
        </w:rPr>
      </w:pPr>
      <w:r w:rsidRPr="00483C53">
        <w:rPr>
          <w:color w:val="000000"/>
          <w:lang w:eastAsia="nb-NO"/>
        </w:rPr>
        <w:t>  </w:t>
      </w:r>
    </w:p>
    <w:p w14:paraId="76AC7B2A" w14:textId="77777777" w:rsidR="00CA244A" w:rsidRPr="00483C53" w:rsidRDefault="00CA244A" w:rsidP="00CA244A">
      <w:pPr>
        <w:textAlignment w:val="baseline"/>
        <w:rPr>
          <w:color w:val="000000"/>
          <w:lang w:eastAsia="nb-NO"/>
        </w:rPr>
      </w:pPr>
      <w:r w:rsidRPr="00483C53">
        <w:rPr>
          <w:color w:val="000000"/>
          <w:lang w:eastAsia="nb-NO"/>
        </w:rPr>
        <w:t xml:space="preserve">Leverandør skal levere oppdatert klimagassbudsjett med justerte mengder (i </w:t>
      </w:r>
      <w:proofErr w:type="spellStart"/>
      <w:r w:rsidRPr="00483C53">
        <w:rPr>
          <w:color w:val="000000"/>
          <w:lang w:eastAsia="nb-NO"/>
        </w:rPr>
        <w:t>hht</w:t>
      </w:r>
      <w:proofErr w:type="spellEnd"/>
      <w:r w:rsidRPr="00483C53">
        <w:rPr>
          <w:color w:val="000000"/>
          <w:lang w:eastAsia="nb-NO"/>
        </w:rPr>
        <w:t xml:space="preserve"> 50.5.5) for innsatsfaktorene halvårlig etter kontraktsinngåelse frem til ferdigstillelse av kontraktsarbeidene. </w:t>
      </w:r>
    </w:p>
    <w:p w14:paraId="51FDF1C5" w14:textId="77777777" w:rsidR="00CA244A" w:rsidRPr="00483C53" w:rsidRDefault="00CA244A" w:rsidP="00CA244A">
      <w:pPr>
        <w:textAlignment w:val="baseline"/>
        <w:rPr>
          <w:rFonts w:ascii="Segoe UI" w:hAnsi="Segoe UI" w:cs="Segoe UI"/>
          <w:sz w:val="18"/>
          <w:szCs w:val="18"/>
          <w:lang w:eastAsia="nb-NO"/>
        </w:rPr>
      </w:pPr>
    </w:p>
    <w:p w14:paraId="1630E19E" w14:textId="77777777" w:rsidR="00CA244A" w:rsidRPr="00483C53" w:rsidRDefault="00CA244A" w:rsidP="00CA244A">
      <w:pPr>
        <w:pStyle w:val="Overskrift5"/>
        <w:rPr>
          <w:rFonts w:ascii="Segoe UI" w:hAnsi="Segoe UI" w:cs="Segoe UI"/>
          <w:sz w:val="18"/>
          <w:szCs w:val="18"/>
        </w:rPr>
      </w:pPr>
      <w:bookmarkStart w:id="1088" w:name="_Toc112940604"/>
      <w:r w:rsidRPr="00483C53">
        <w:t>50.5.3.2 Klimagassregnskap for utvalgte innsatsfaktorer</w:t>
      </w:r>
      <w:bookmarkEnd w:id="1088"/>
    </w:p>
    <w:p w14:paraId="6C4C3613" w14:textId="77777777" w:rsidR="00CA244A" w:rsidRPr="00483C53" w:rsidRDefault="00CA244A" w:rsidP="00CA244A">
      <w:pPr>
        <w:jc w:val="both"/>
        <w:textAlignment w:val="baseline"/>
        <w:rPr>
          <w:color w:val="000000"/>
          <w:lang w:eastAsia="nb-NO"/>
        </w:rPr>
      </w:pPr>
      <w:r w:rsidRPr="00483C53">
        <w:rPr>
          <w:color w:val="000000"/>
          <w:lang w:eastAsia="nb-NO"/>
        </w:rPr>
        <w:t xml:space="preserve">Leverandør skal levere et klimagassregnskap iht. vedlagte mal- og veileder </w:t>
      </w:r>
      <w:r w:rsidRPr="00483C53">
        <w:rPr>
          <w:lang w:eastAsia="nb-NO"/>
        </w:rPr>
        <w:t>«</w:t>
      </w:r>
      <w:r w:rsidRPr="00483C53">
        <w:rPr>
          <w:i/>
          <w:iCs/>
          <w:lang w:eastAsia="nb-NO"/>
        </w:rPr>
        <w:t>Beregning</w:t>
      </w:r>
      <w:r w:rsidRPr="00483C53">
        <w:rPr>
          <w:lang w:eastAsia="nb-NO"/>
        </w:rPr>
        <w:t xml:space="preserve"> </w:t>
      </w:r>
      <w:r w:rsidRPr="00483C53">
        <w:rPr>
          <w:i/>
          <w:iCs/>
          <w:lang w:eastAsia="nb-NO"/>
        </w:rPr>
        <w:t>klimagassutslipp for utvalgte innsatsfaktorer</w:t>
      </w:r>
      <w:r w:rsidRPr="00483C53">
        <w:rPr>
          <w:i/>
          <w:iCs/>
          <w:color w:val="000000"/>
          <w:lang w:eastAsia="nb-NO"/>
        </w:rPr>
        <w:t>»</w:t>
      </w:r>
      <w:r w:rsidRPr="00483C53">
        <w:rPr>
          <w:color w:val="000000"/>
          <w:lang w:eastAsia="nb-NO"/>
        </w:rPr>
        <w:t xml:space="preserve"> ved ferdigstillelse av kontraktsarbeidene.  Klimagassregnskapet</w:t>
      </w:r>
      <w:r w:rsidRPr="00483C53">
        <w:rPr>
          <w:i/>
          <w:iCs/>
          <w:color w:val="000000"/>
          <w:lang w:eastAsia="nb-NO"/>
        </w:rPr>
        <w:t xml:space="preserve"> </w:t>
      </w:r>
      <w:r w:rsidRPr="00483C53">
        <w:rPr>
          <w:color w:val="000000"/>
          <w:lang w:eastAsia="nb-NO"/>
        </w:rPr>
        <w:t xml:space="preserve">skal dokumentere og synliggjøre det totale klimagassutslippet, og skal i tillegg være transparent, kontrollerbart og etterprøvbart. Det stilles krav om dokumentasjon med prosjektspesifikke EPD-er for materialene i klimagassregnskapet. </w:t>
      </w:r>
    </w:p>
    <w:p w14:paraId="42C36246" w14:textId="77777777" w:rsidR="00CA244A" w:rsidRPr="00483C53" w:rsidRDefault="00CA244A" w:rsidP="00CA244A">
      <w:pPr>
        <w:jc w:val="both"/>
        <w:textAlignment w:val="baseline"/>
        <w:rPr>
          <w:color w:val="000000"/>
          <w:lang w:eastAsia="nb-NO"/>
        </w:rPr>
      </w:pPr>
    </w:p>
    <w:p w14:paraId="5C9DFC82"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Byggherre forbeholder seg retten til å utføre en revisjon av klimagassregnskap for utvalgte innsatsfaktorer. Revisor skal kunne teste underliggende rapporter, logger, innkjøpssystemer og lignende for å påse at det ikke har vært brukt mengde eller materiale utover det som er oppgitt i klimagassregnskap for utvalgte innsatsfaktorer. Dersom det skulle foreligge noe usikkerhet knyttet til fullstendighet og nøyaktighet av visse utslippskilder, skal leverandør fremskaffe ytterlige dokumentasjon for å tydeliggjøre dette i klimagassregnskap for utvalgte innsatsfaktorer. All dokumentasjon som er relevant skal kunne fremlegges innenfor en rimelig tidsperiode ved revisjon av klimagassregnskapet. </w:t>
      </w:r>
    </w:p>
    <w:p w14:paraId="33ECE257"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w:t>
      </w:r>
    </w:p>
    <w:p w14:paraId="21B3F8A7" w14:textId="77777777" w:rsidR="00CA244A" w:rsidRPr="00483C53" w:rsidRDefault="00CA244A" w:rsidP="00CA244A">
      <w:pPr>
        <w:textAlignment w:val="baseline"/>
        <w:rPr>
          <w:color w:val="000000"/>
          <w:lang w:eastAsia="nb-NO"/>
        </w:rPr>
      </w:pPr>
      <w:r w:rsidRPr="00483C53">
        <w:rPr>
          <w:color w:val="000000"/>
          <w:lang w:eastAsia="nb-NO"/>
        </w:rPr>
        <w:t xml:space="preserve">Leverandør skal levere oppdatert klimagassregnskap med faktisk forbrukte </w:t>
      </w:r>
      <w:bookmarkStart w:id="1089" w:name="_Hlk81496904"/>
      <w:r w:rsidRPr="00483C53">
        <w:rPr>
          <w:color w:val="000000"/>
          <w:lang w:eastAsia="nb-NO"/>
        </w:rPr>
        <w:t>mengder for innsatsfaktorene</w:t>
      </w:r>
      <w:bookmarkEnd w:id="1089"/>
      <w:r w:rsidRPr="00483C53">
        <w:rPr>
          <w:color w:val="000000"/>
          <w:lang w:eastAsia="nb-NO"/>
        </w:rPr>
        <w:t xml:space="preserve"> halvårlig etter kontraktsinngåelse frem til ferdigstillelse av kontraktsarbeidene. </w:t>
      </w:r>
    </w:p>
    <w:p w14:paraId="1056D85E" w14:textId="77777777" w:rsidR="00CA244A" w:rsidRPr="00483C53" w:rsidRDefault="00CA244A" w:rsidP="00CA244A">
      <w:pPr>
        <w:textAlignment w:val="baseline"/>
        <w:rPr>
          <w:color w:val="000000"/>
          <w:lang w:eastAsia="nb-NO"/>
        </w:rPr>
      </w:pPr>
    </w:p>
    <w:p w14:paraId="6EB73C60" w14:textId="77777777" w:rsidR="00CA244A" w:rsidRPr="00483C53" w:rsidRDefault="00CA244A" w:rsidP="00CA244A">
      <w:pPr>
        <w:jc w:val="both"/>
        <w:textAlignment w:val="baseline"/>
        <w:rPr>
          <w:color w:val="000000"/>
          <w:lang w:eastAsia="nb-NO"/>
        </w:rPr>
      </w:pPr>
      <w:bookmarkStart w:id="1090" w:name="_Hlk81497074"/>
      <w:r w:rsidRPr="00483C53">
        <w:rPr>
          <w:color w:val="000000"/>
          <w:lang w:eastAsia="nb-NO"/>
        </w:rPr>
        <w:t>Mengdene for innsatsfaktorene samt utslippsfaktorene i klimagassregnskapet skal være omforent, av partene før det kan benyttes som grunnlag for bonus eller trekk. </w:t>
      </w:r>
    </w:p>
    <w:bookmarkEnd w:id="1090"/>
    <w:p w14:paraId="069431DA" w14:textId="77777777" w:rsidR="00CA244A" w:rsidRPr="00483C53" w:rsidRDefault="00CA244A" w:rsidP="00CA244A">
      <w:pPr>
        <w:jc w:val="both"/>
        <w:textAlignment w:val="baseline"/>
        <w:rPr>
          <w:rFonts w:ascii="Segoe UI" w:hAnsi="Segoe UI" w:cs="Segoe UI"/>
          <w:sz w:val="18"/>
          <w:szCs w:val="18"/>
          <w:lang w:eastAsia="nb-NO"/>
        </w:rPr>
      </w:pPr>
    </w:p>
    <w:p w14:paraId="7E493F26" w14:textId="77777777" w:rsidR="00CA244A" w:rsidRPr="00483C53" w:rsidRDefault="00CA244A" w:rsidP="00CA244A">
      <w:pPr>
        <w:pStyle w:val="Overskrift5"/>
        <w:rPr>
          <w:rFonts w:ascii="Segoe UI" w:hAnsi="Segoe UI" w:cs="Segoe UI"/>
          <w:sz w:val="18"/>
          <w:szCs w:val="18"/>
        </w:rPr>
      </w:pPr>
      <w:bookmarkStart w:id="1091" w:name="_Toc112940605"/>
      <w:r w:rsidRPr="00483C53">
        <w:t>50.5.3.3 Klimabonus og -trekk</w:t>
      </w:r>
      <w:bookmarkEnd w:id="1091"/>
      <w:r w:rsidRPr="00483C53">
        <w:t>  </w:t>
      </w:r>
    </w:p>
    <w:p w14:paraId="5B089588"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xml:space="preserve">Det er differansen mellom klimagassbudsjett og klimagassregnskap i </w:t>
      </w:r>
      <w:proofErr w:type="spellStart"/>
      <w:r w:rsidRPr="00483C53">
        <w:rPr>
          <w:color w:val="000000"/>
          <w:lang w:eastAsia="nb-NO"/>
        </w:rPr>
        <w:t>hht</w:t>
      </w:r>
      <w:proofErr w:type="spellEnd"/>
      <w:r w:rsidRPr="00483C53">
        <w:rPr>
          <w:color w:val="000000"/>
          <w:lang w:eastAsia="nb-NO"/>
        </w:rPr>
        <w:t xml:space="preserve">. malen </w:t>
      </w:r>
      <w:r w:rsidRPr="00483C53">
        <w:rPr>
          <w:lang w:eastAsia="nb-NO"/>
        </w:rPr>
        <w:t>«</w:t>
      </w:r>
      <w:r w:rsidRPr="00483C53">
        <w:rPr>
          <w:i/>
          <w:iCs/>
          <w:lang w:eastAsia="nb-NO"/>
        </w:rPr>
        <w:t>Beregning</w:t>
      </w:r>
      <w:r w:rsidRPr="00483C53">
        <w:rPr>
          <w:lang w:eastAsia="nb-NO"/>
        </w:rPr>
        <w:t xml:space="preserve"> </w:t>
      </w:r>
      <w:r w:rsidRPr="00483C53">
        <w:rPr>
          <w:i/>
          <w:iCs/>
          <w:lang w:eastAsia="nb-NO"/>
        </w:rPr>
        <w:t>klimagassutslipp for utvalgte innsatsfaktorer</w:t>
      </w:r>
      <w:r w:rsidRPr="00483C53">
        <w:rPr>
          <w:i/>
          <w:iCs/>
          <w:color w:val="000000"/>
          <w:lang w:eastAsia="nb-NO"/>
        </w:rPr>
        <w:t xml:space="preserve">» </w:t>
      </w:r>
      <w:r w:rsidRPr="00483C53">
        <w:rPr>
          <w:color w:val="000000"/>
          <w:lang w:eastAsia="nb-NO"/>
        </w:rPr>
        <w:t>som danner grunnlaget for bonus eller trekk. </w:t>
      </w:r>
    </w:p>
    <w:p w14:paraId="735D5EA4" w14:textId="77777777" w:rsidR="00CA244A" w:rsidRPr="00483C53" w:rsidRDefault="00CA244A" w:rsidP="00CA244A">
      <w:pPr>
        <w:jc w:val="both"/>
        <w:textAlignment w:val="baseline"/>
        <w:rPr>
          <w:rFonts w:ascii="Segoe UI" w:hAnsi="Segoe UI" w:cs="Segoe UI"/>
          <w:sz w:val="18"/>
          <w:szCs w:val="18"/>
          <w:lang w:eastAsia="nb-NO"/>
        </w:rPr>
      </w:pPr>
    </w:p>
    <w:p w14:paraId="6004AA6B"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Det utbetales 1500</w:t>
      </w:r>
      <w:r w:rsidRPr="00483C53">
        <w:rPr>
          <w:color w:val="D13438"/>
          <w:u w:val="single"/>
          <w:lang w:eastAsia="nb-NO"/>
        </w:rPr>
        <w:t> </w:t>
      </w:r>
      <w:r w:rsidRPr="00483C53">
        <w:rPr>
          <w:color w:val="000000"/>
          <w:lang w:eastAsia="nb-NO"/>
        </w:rPr>
        <w:t>kr</w:t>
      </w:r>
      <w:r w:rsidRPr="00483C53">
        <w:rPr>
          <w:color w:val="D13438"/>
          <w:u w:val="single"/>
          <w:lang w:eastAsia="nb-NO"/>
        </w:rPr>
        <w:t> </w:t>
      </w:r>
      <w:r w:rsidRPr="00483C53">
        <w:rPr>
          <w:color w:val="000000"/>
          <w:lang w:eastAsia="nb-NO"/>
        </w:rPr>
        <w:t>for hvert tonn CO</w:t>
      </w:r>
      <w:r w:rsidRPr="00483C53">
        <w:rPr>
          <w:color w:val="000000"/>
          <w:sz w:val="19"/>
          <w:szCs w:val="19"/>
          <w:vertAlign w:val="subscript"/>
          <w:lang w:eastAsia="nb-NO"/>
        </w:rPr>
        <w:t>2-</w:t>
      </w:r>
      <w:r w:rsidRPr="00483C53">
        <w:rPr>
          <w:color w:val="000000"/>
          <w:lang w:eastAsia="nb-NO"/>
        </w:rPr>
        <w:t xml:space="preserve">ekvivalenter i differanse mellom klimagassbudsjett og klimagassregnskap, hvis denne differansen er positiv. Utbetalingen av klimabonusen begrenser seg til maksimalt </w:t>
      </w:r>
      <w:r w:rsidRPr="00483C53">
        <w:rPr>
          <w:color w:val="000000"/>
          <w:highlight w:val="lightGray"/>
          <w:lang w:eastAsia="nb-NO"/>
        </w:rPr>
        <w:t>XXX (fjernes før utlysning: minimum 2,5% eller maks 5% av kontraktssum)</w:t>
      </w:r>
      <w:r w:rsidRPr="00483C53">
        <w:rPr>
          <w:color w:val="000000"/>
          <w:lang w:eastAsia="nb-NO"/>
        </w:rPr>
        <w:t> millioner NOK eks MVA.  </w:t>
      </w:r>
    </w:p>
    <w:p w14:paraId="2E0AB9FE" w14:textId="77777777" w:rsidR="00CA244A" w:rsidRPr="00483C53" w:rsidRDefault="00CA244A" w:rsidP="00CA244A">
      <w:pPr>
        <w:jc w:val="both"/>
        <w:textAlignment w:val="baseline"/>
        <w:rPr>
          <w:rFonts w:ascii="Segoe UI" w:hAnsi="Segoe UI" w:cs="Segoe UI"/>
          <w:sz w:val="18"/>
          <w:szCs w:val="18"/>
          <w:lang w:eastAsia="nb-NO"/>
        </w:rPr>
      </w:pPr>
      <w:r w:rsidRPr="00483C53">
        <w:rPr>
          <w:rFonts w:ascii="Calibri" w:hAnsi="Calibri" w:cs="Calibri"/>
          <w:color w:val="000000"/>
          <w:lang w:eastAsia="nb-NO"/>
        </w:rPr>
        <w:t> </w:t>
      </w:r>
    </w:p>
    <w:p w14:paraId="6C8E070F"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xml:space="preserve">Det gis </w:t>
      </w:r>
      <w:r w:rsidRPr="00483C53">
        <w:rPr>
          <w:color w:val="000000"/>
          <w:highlight w:val="lightGray"/>
          <w:lang w:eastAsia="nb-NO"/>
        </w:rPr>
        <w:t>XXXX</w:t>
      </w:r>
      <w:r w:rsidRPr="00483C53">
        <w:rPr>
          <w:color w:val="000000"/>
          <w:lang w:eastAsia="nb-NO"/>
        </w:rPr>
        <w:t xml:space="preserve"> </w:t>
      </w:r>
      <w:r w:rsidRPr="00483C53">
        <w:rPr>
          <w:lang w:eastAsia="nb-NO"/>
        </w:rPr>
        <w:t>kr </w:t>
      </w:r>
      <w:r w:rsidRPr="00483C53">
        <w:rPr>
          <w:highlight w:val="lightGray"/>
          <w:lang w:eastAsia="nb-NO"/>
        </w:rPr>
        <w:t>(</w:t>
      </w:r>
      <w:r w:rsidRPr="00483C53">
        <w:rPr>
          <w:highlight w:val="lightGray"/>
          <w:shd w:val="clear" w:color="auto" w:fill="C0C0C0"/>
          <w:lang w:eastAsia="nb-NO"/>
        </w:rPr>
        <w:t>minimum 5000 kr</w:t>
      </w:r>
      <w:r w:rsidRPr="00483C53">
        <w:rPr>
          <w:highlight w:val="lightGray"/>
          <w:lang w:eastAsia="nb-NO"/>
        </w:rPr>
        <w:t>)</w:t>
      </w:r>
      <w:r w:rsidRPr="00483C53">
        <w:rPr>
          <w:lang w:eastAsia="nb-NO"/>
        </w:rPr>
        <w:t xml:space="preserve"> i </w:t>
      </w:r>
      <w:r w:rsidRPr="00483C53">
        <w:rPr>
          <w:color w:val="000000"/>
          <w:lang w:eastAsia="nb-NO"/>
        </w:rPr>
        <w:t>trekk for hvert tonn CO</w:t>
      </w:r>
      <w:r w:rsidRPr="00483C53">
        <w:rPr>
          <w:color w:val="000000"/>
          <w:sz w:val="19"/>
          <w:szCs w:val="19"/>
          <w:vertAlign w:val="subscript"/>
          <w:lang w:eastAsia="nb-NO"/>
        </w:rPr>
        <w:t>2-</w:t>
      </w:r>
      <w:r w:rsidRPr="00483C53">
        <w:rPr>
          <w:color w:val="000000"/>
          <w:lang w:eastAsia="nb-NO"/>
        </w:rPr>
        <w:t xml:space="preserve">ekvivalenter i differanse mellom klimagassbudsjett og klimagassregnskap, hvis denne differansen er negativ. Klimatrekk begrenser seg til maksimalt </w:t>
      </w:r>
      <w:r w:rsidRPr="00483C53">
        <w:rPr>
          <w:color w:val="000000"/>
          <w:highlight w:val="lightGray"/>
          <w:lang w:eastAsia="nb-NO"/>
        </w:rPr>
        <w:t>XXX</w:t>
      </w:r>
      <w:r w:rsidRPr="00483C53">
        <w:rPr>
          <w:color w:val="000000"/>
          <w:lang w:eastAsia="nb-NO"/>
        </w:rPr>
        <w:t xml:space="preserve"> </w:t>
      </w:r>
      <w:r w:rsidRPr="00483C53">
        <w:rPr>
          <w:color w:val="000000"/>
          <w:highlight w:val="lightGray"/>
          <w:lang w:eastAsia="nb-NO"/>
        </w:rPr>
        <w:t>(minimum 10% av kontraktssummen)</w:t>
      </w:r>
      <w:r w:rsidRPr="00483C53">
        <w:rPr>
          <w:color w:val="000000"/>
          <w:lang w:eastAsia="nb-NO"/>
        </w:rPr>
        <w:t> millioner NOK eks MVA.  </w:t>
      </w:r>
    </w:p>
    <w:p w14:paraId="1FB1B6B9" w14:textId="77777777" w:rsidR="00CA244A" w:rsidRPr="00483C53" w:rsidRDefault="00CA244A" w:rsidP="00CA244A">
      <w:pPr>
        <w:jc w:val="both"/>
        <w:textAlignment w:val="baseline"/>
        <w:rPr>
          <w:rFonts w:ascii="Segoe UI" w:hAnsi="Segoe UI" w:cs="Segoe UI"/>
          <w:sz w:val="18"/>
          <w:szCs w:val="18"/>
          <w:lang w:eastAsia="nb-NO"/>
        </w:rPr>
      </w:pPr>
      <w:r w:rsidRPr="00483C53">
        <w:rPr>
          <w:rFonts w:ascii="Calibri" w:hAnsi="Calibri" w:cs="Calibri"/>
          <w:color w:val="000000"/>
          <w:lang w:eastAsia="nb-NO"/>
        </w:rPr>
        <w:t> </w:t>
      </w:r>
    </w:p>
    <w:p w14:paraId="7FBB9CD0" w14:textId="77777777" w:rsidR="00CA244A" w:rsidRPr="00483C53" w:rsidRDefault="00CA244A" w:rsidP="00CA244A">
      <w:pPr>
        <w:pStyle w:val="Overskrift4"/>
      </w:pPr>
      <w:bookmarkStart w:id="1092" w:name="_Toc112940606"/>
      <w:r w:rsidRPr="00483C53">
        <w:t xml:space="preserve">50.5.4 Klimagassbudsjett- og regnskap iht. </w:t>
      </w:r>
      <w:proofErr w:type="spellStart"/>
      <w:r w:rsidRPr="00483C53">
        <w:t>VegLCA</w:t>
      </w:r>
      <w:bookmarkEnd w:id="1092"/>
      <w:proofErr w:type="spellEnd"/>
    </w:p>
    <w:p w14:paraId="5B7BCDF3" w14:textId="77777777" w:rsidR="00CA244A" w:rsidRPr="00483C53" w:rsidRDefault="00CA244A" w:rsidP="00CA244A">
      <w:proofErr w:type="spellStart"/>
      <w:r w:rsidRPr="00483C53">
        <w:t>VegLCA</w:t>
      </w:r>
      <w:proofErr w:type="spellEnd"/>
      <w:r w:rsidRPr="00483C53">
        <w:t xml:space="preserve"> brukes som underlag for klimagassrapportering til Samferdselsdepartementet. Leverandør skal senest innen 3 måneder etter kontraktsignering levere et klimagassbudsjett i senfasemodulen av </w:t>
      </w:r>
      <w:proofErr w:type="spellStart"/>
      <w:r w:rsidRPr="00483C53">
        <w:t>VegLCA</w:t>
      </w:r>
      <w:proofErr w:type="spellEnd"/>
      <w:r w:rsidRPr="00483C53">
        <w:t xml:space="preserve">. Leverandør skal også føre klimagassregnskap under fanen «totale mengder» i </w:t>
      </w:r>
      <w:proofErr w:type="spellStart"/>
      <w:r w:rsidRPr="00483C53">
        <w:t>VegLCA</w:t>
      </w:r>
      <w:proofErr w:type="spellEnd"/>
      <w:r w:rsidRPr="00483C53">
        <w:t>.</w:t>
      </w:r>
    </w:p>
    <w:p w14:paraId="3798BCD1" w14:textId="77777777" w:rsidR="00CA244A" w:rsidRPr="00483C53" w:rsidRDefault="00CA244A" w:rsidP="00CA244A"/>
    <w:p w14:paraId="79907A16" w14:textId="77777777" w:rsidR="00CA244A" w:rsidRPr="00483C53" w:rsidRDefault="00CA244A" w:rsidP="00CA244A">
      <w:r w:rsidRPr="00483C53">
        <w:t xml:space="preserve">Klimagassregnskapet i </w:t>
      </w:r>
      <w:proofErr w:type="spellStart"/>
      <w:r w:rsidRPr="00483C53">
        <w:t>VegLCA</w:t>
      </w:r>
      <w:proofErr w:type="spellEnd"/>
      <w:r w:rsidRPr="00483C53">
        <w:t xml:space="preserve"> skal være basert på prosjektspesifikke utslipps- og beregningsfaktorer. Det stilles krav om dokumentasjon med prosjektspesifikke EPD-er for materialer </w:t>
      </w:r>
      <w:proofErr w:type="spellStart"/>
      <w:r w:rsidRPr="00483C53">
        <w:t>ihht</w:t>
      </w:r>
      <w:proofErr w:type="spellEnd"/>
      <w:r w:rsidRPr="00483C53">
        <w:t xml:space="preserve"> 50.5.2. Dersom det ikke finnes slike faktorer, skal standardfaktorene i </w:t>
      </w:r>
      <w:proofErr w:type="spellStart"/>
      <w:r w:rsidRPr="00483C53">
        <w:t>VegLCA</w:t>
      </w:r>
      <w:proofErr w:type="spellEnd"/>
      <w:r w:rsidRPr="00483C53">
        <w:t xml:space="preserve"> benyttes. Ved overleveringer til byggherre skal formatet være i MS Excel. Analyseperioden skal være 60 år. For </w:t>
      </w:r>
      <w:proofErr w:type="spellStart"/>
      <w:r w:rsidRPr="00483C53">
        <w:t>VegLCA</w:t>
      </w:r>
      <w:proofErr w:type="spellEnd"/>
      <w:r w:rsidRPr="00483C53">
        <w:t xml:space="preserve"> skal leverandør benytte nyeste tilgjengelige versjon ved kontraktsinngåelse, og deretter benytte denne versjonen i hele kontraktsperioden, om ikke annet er avtalt med byggherre.</w:t>
      </w:r>
    </w:p>
    <w:p w14:paraId="36A887DE" w14:textId="77777777" w:rsidR="00CA244A" w:rsidRPr="00483C53" w:rsidRDefault="00CA244A" w:rsidP="00CA244A"/>
    <w:p w14:paraId="7A711C72" w14:textId="77777777" w:rsidR="00CA244A" w:rsidRPr="00483C53" w:rsidRDefault="00CA244A" w:rsidP="00CA244A">
      <w:r w:rsidRPr="00483C53">
        <w:t xml:space="preserve">Leverandør skal levere oppdatert klimagassbudsjett med justerte mengder (i </w:t>
      </w:r>
      <w:proofErr w:type="spellStart"/>
      <w:r w:rsidRPr="00483C53">
        <w:t>hht</w:t>
      </w:r>
      <w:proofErr w:type="spellEnd"/>
      <w:r w:rsidRPr="00483C53">
        <w:t xml:space="preserve"> 50.5.5) for innsatsfaktorene halvårlig etter kontraktsinngåelse frem til ferdigstillelse av kontraktsarbeidene. </w:t>
      </w:r>
    </w:p>
    <w:p w14:paraId="605D4895" w14:textId="77777777" w:rsidR="00CA244A" w:rsidRPr="00483C53" w:rsidRDefault="00CA244A" w:rsidP="00CA244A"/>
    <w:p w14:paraId="75B6700A" w14:textId="77777777" w:rsidR="00CA244A" w:rsidRPr="00483C53" w:rsidRDefault="00CA244A" w:rsidP="00CA244A">
      <w:r w:rsidRPr="00483C53">
        <w:t>Leverandøren skal levere oppdatert klimagassregnskap med faktisk forbrukte mengder og prosjektspesifikke utslippsfaktorer for innsatsfaktorene halvårlig etter kontraktsinngåelse frem til ferdigstillelse av kontraktsarbeidene.</w:t>
      </w:r>
    </w:p>
    <w:p w14:paraId="72F52FC2" w14:textId="77777777" w:rsidR="00CA244A" w:rsidRPr="00483C53" w:rsidRDefault="00CA244A" w:rsidP="00CA244A"/>
    <w:p w14:paraId="433616B1" w14:textId="77777777" w:rsidR="00CA244A" w:rsidRPr="00483C53" w:rsidRDefault="00CA244A" w:rsidP="00CA244A">
      <w:pPr>
        <w:pStyle w:val="Overskrift4"/>
        <w:rPr>
          <w:lang w:eastAsia="nb-NO"/>
        </w:rPr>
      </w:pPr>
      <w:bookmarkStart w:id="1093" w:name="_Toc112940607"/>
      <w:r w:rsidRPr="00483C53">
        <w:rPr>
          <w:lang w:eastAsia="nb-NO"/>
        </w:rPr>
        <w:t>50.5.5 Endringer</w:t>
      </w:r>
      <w:bookmarkEnd w:id="1093"/>
    </w:p>
    <w:p w14:paraId="0D116FD4" w14:textId="77777777" w:rsidR="00CA244A" w:rsidRPr="00483C53" w:rsidRDefault="00CA244A" w:rsidP="00CA244A">
      <w:pPr>
        <w:spacing w:before="100" w:beforeAutospacing="1" w:after="100" w:afterAutospacing="1"/>
        <w:textAlignment w:val="baseline"/>
      </w:pPr>
      <w:r w:rsidRPr="00483C53">
        <w:t xml:space="preserve">Partene har krav på at klimagassbudsjettet justeres som følge av endringer. For endringer som medfører en økning eller reduksjon i utslipp av klimagass skal det gjøres en tilsvarende endring i klimagassbudsjettet. </w:t>
      </w:r>
    </w:p>
    <w:p w14:paraId="70FBBE3A" w14:textId="77777777" w:rsidR="00CA244A" w:rsidRPr="00483C53" w:rsidRDefault="00CA244A" w:rsidP="00CA244A">
      <w:pPr>
        <w:textAlignment w:val="baseline"/>
      </w:pPr>
      <w:r w:rsidRPr="00483C53">
        <w:t xml:space="preserve">Leverandør er ansvarlig for å oppdatere klimagassbudsjett ført etter malen </w:t>
      </w:r>
      <w:r w:rsidRPr="00483C53">
        <w:rPr>
          <w:i/>
          <w:iCs/>
        </w:rPr>
        <w:t>«Beregning klimagassutslipp for utvalgte innsatsfaktorer»</w:t>
      </w:r>
      <w:r w:rsidRPr="00483C53">
        <w:t xml:space="preserve"> samt klimagassbudsjett i </w:t>
      </w:r>
      <w:proofErr w:type="spellStart"/>
      <w:r w:rsidRPr="00483C53">
        <w:t>VegLCA</w:t>
      </w:r>
      <w:proofErr w:type="spellEnd"/>
      <w:r w:rsidRPr="00483C53">
        <w:t xml:space="preserve"> som følge av godkjente endringer.</w:t>
      </w:r>
    </w:p>
    <w:p w14:paraId="04BDA957" w14:textId="77777777" w:rsidR="00CA244A" w:rsidRPr="00483C53" w:rsidRDefault="00CA244A" w:rsidP="00CA244A">
      <w:pPr>
        <w:textAlignment w:val="baseline"/>
      </w:pPr>
    </w:p>
    <w:p w14:paraId="7B16223A" w14:textId="77777777" w:rsidR="00CA244A" w:rsidRPr="00483C53" w:rsidRDefault="00CA244A" w:rsidP="00CA244A">
      <w:pPr>
        <w:jc w:val="both"/>
        <w:textAlignment w:val="baseline"/>
        <w:rPr>
          <w:lang w:eastAsia="nb-NO"/>
        </w:rPr>
      </w:pPr>
      <w:r w:rsidRPr="00483C53">
        <w:rPr>
          <w:lang w:eastAsia="nb-NO"/>
        </w:rPr>
        <w:t>Endringer i klimagassbudsjettet skal gjøres i samsvar med godkjente målebrev.</w:t>
      </w:r>
    </w:p>
    <w:p w14:paraId="1B2C110B" w14:textId="77777777" w:rsidR="00CA244A" w:rsidRPr="00483C53" w:rsidRDefault="00CA244A" w:rsidP="00CA244A">
      <w:pPr>
        <w:jc w:val="both"/>
        <w:textAlignment w:val="baseline"/>
        <w:rPr>
          <w:lang w:eastAsia="nb-NO"/>
        </w:rPr>
      </w:pPr>
    </w:p>
    <w:p w14:paraId="0496A426" w14:textId="77777777" w:rsidR="00CA244A" w:rsidRPr="00483C53" w:rsidRDefault="00CA244A" w:rsidP="00CA244A">
      <w:pPr>
        <w:pStyle w:val="Overskrift4"/>
        <w:rPr>
          <w:rFonts w:ascii="Segoe UI" w:hAnsi="Segoe UI" w:cs="Segoe UI"/>
          <w:sz w:val="18"/>
          <w:szCs w:val="18"/>
          <w:lang w:eastAsia="nb-NO"/>
        </w:rPr>
      </w:pPr>
      <w:bookmarkStart w:id="1094" w:name="_Toc112940608"/>
      <w:r w:rsidRPr="00483C53">
        <w:rPr>
          <w:lang w:eastAsia="nb-NO"/>
        </w:rPr>
        <w:t>50.5.6 Utslippsrapport i </w:t>
      </w:r>
      <w:proofErr w:type="spellStart"/>
      <w:r w:rsidRPr="00483C53">
        <w:rPr>
          <w:lang w:eastAsia="nb-NO"/>
        </w:rPr>
        <w:t>elrapp</w:t>
      </w:r>
      <w:bookmarkEnd w:id="1094"/>
      <w:proofErr w:type="spellEnd"/>
      <w:r w:rsidRPr="00483C53">
        <w:rPr>
          <w:lang w:eastAsia="nb-NO"/>
        </w:rPr>
        <w:t> </w:t>
      </w:r>
    </w:p>
    <w:p w14:paraId="2223EE6B" w14:textId="77777777" w:rsidR="00CA244A" w:rsidRPr="00483C53" w:rsidRDefault="00CA244A" w:rsidP="00CA244A">
      <w:pPr>
        <w:jc w:val="both"/>
        <w:textAlignment w:val="baseline"/>
        <w:rPr>
          <w:rFonts w:ascii="Segoe UI" w:hAnsi="Segoe UI" w:cs="Segoe UI"/>
          <w:sz w:val="18"/>
          <w:szCs w:val="18"/>
          <w:lang w:eastAsia="nb-NO"/>
        </w:rPr>
      </w:pPr>
      <w:r w:rsidRPr="00483C53">
        <w:rPr>
          <w:lang w:eastAsia="nb-NO"/>
        </w:rPr>
        <w:t xml:space="preserve">Leverandør skal rapportere drivstoff og energiforbruk til byggherre hver måned, samt eventuelle avvik av betydning fra leverandørens klimagassbudsjett </w:t>
      </w:r>
      <w:proofErr w:type="spellStart"/>
      <w:r w:rsidRPr="00483C53">
        <w:rPr>
          <w:lang w:eastAsia="nb-NO"/>
        </w:rPr>
        <w:t>ihht</w:t>
      </w:r>
      <w:proofErr w:type="spellEnd"/>
      <w:r w:rsidRPr="00483C53">
        <w:rPr>
          <w:lang w:eastAsia="nb-NO"/>
        </w:rPr>
        <w:t xml:space="preserve"> mal «</w:t>
      </w:r>
      <w:r w:rsidRPr="00483C53">
        <w:rPr>
          <w:i/>
          <w:iCs/>
          <w:lang w:eastAsia="nb-NO"/>
        </w:rPr>
        <w:t>Beregning</w:t>
      </w:r>
      <w:r w:rsidRPr="00483C53">
        <w:rPr>
          <w:lang w:eastAsia="nb-NO"/>
        </w:rPr>
        <w:t xml:space="preserve"> </w:t>
      </w:r>
      <w:r w:rsidRPr="00483C53">
        <w:rPr>
          <w:i/>
          <w:iCs/>
          <w:lang w:eastAsia="nb-NO"/>
        </w:rPr>
        <w:t>klimagassutslipp for utvalgte innsatsfaktorer</w:t>
      </w:r>
      <w:r w:rsidRPr="00483C53">
        <w:rPr>
          <w:i/>
          <w:iCs/>
          <w:color w:val="000000"/>
          <w:lang w:eastAsia="nb-NO"/>
        </w:rPr>
        <w:t>»</w:t>
      </w:r>
      <w:r w:rsidRPr="00483C53">
        <w:rPr>
          <w:lang w:eastAsia="nb-NO"/>
        </w:rPr>
        <w:t>,</w:t>
      </w:r>
      <w:r w:rsidRPr="00483C53" w:rsidDel="00F62779">
        <w:rPr>
          <w:i/>
          <w:iCs/>
          <w:color w:val="000000"/>
          <w:lang w:eastAsia="nb-NO"/>
        </w:rPr>
        <w:t xml:space="preserve"> </w:t>
      </w:r>
      <w:r w:rsidRPr="00483C53">
        <w:rPr>
          <w:lang w:eastAsia="nb-NO"/>
        </w:rPr>
        <w:t>samt redegjørelse for forslag til tiltak.</w:t>
      </w:r>
      <w:r w:rsidRPr="00483C53">
        <w:rPr>
          <w:rFonts w:ascii="Segoe UI" w:hAnsi="Segoe UI" w:cs="Segoe UI"/>
          <w:color w:val="000000"/>
          <w:lang w:eastAsia="nb-NO"/>
        </w:rPr>
        <w:t> </w:t>
      </w:r>
      <w:r w:rsidRPr="00483C53">
        <w:rPr>
          <w:lang w:eastAsia="nb-NO"/>
        </w:rPr>
        <w:t>Dette leveres i utslippsrapporten som et vedlegg til R19 - HMS-månedsrapport (ELRAPP).  </w:t>
      </w:r>
    </w:p>
    <w:p w14:paraId="577E4394" w14:textId="77777777" w:rsidR="00CA244A" w:rsidRPr="00483C53" w:rsidRDefault="00CA244A" w:rsidP="00CA244A">
      <w:pPr>
        <w:jc w:val="both"/>
        <w:textAlignment w:val="baseline"/>
        <w:rPr>
          <w:rFonts w:ascii="Segoe UI" w:hAnsi="Segoe UI" w:cs="Segoe UI"/>
          <w:sz w:val="18"/>
          <w:szCs w:val="18"/>
          <w:lang w:eastAsia="nb-NO"/>
        </w:rPr>
      </w:pPr>
      <w:r w:rsidRPr="00483C53">
        <w:rPr>
          <w:lang w:eastAsia="nb-NO"/>
        </w:rPr>
        <w:t> </w:t>
      </w:r>
    </w:p>
    <w:p w14:paraId="21F37443" w14:textId="77777777" w:rsidR="00CA244A" w:rsidRPr="00483C53" w:rsidRDefault="00CA244A" w:rsidP="00CA244A">
      <w:pPr>
        <w:jc w:val="both"/>
        <w:textAlignment w:val="baseline"/>
        <w:rPr>
          <w:rFonts w:ascii="Segoe UI" w:hAnsi="Segoe UI" w:cs="Segoe UI"/>
          <w:sz w:val="18"/>
          <w:szCs w:val="18"/>
          <w:lang w:eastAsia="nb-NO"/>
        </w:rPr>
      </w:pPr>
      <w:r w:rsidRPr="00483C53">
        <w:rPr>
          <w:lang w:eastAsia="nb-NO"/>
        </w:rPr>
        <w:t>Utslippsrapporten skal inneholde oversikt over energiforbruket i måneden, diesel skal rapporteres i avgiftsfri og diesel med veibruksavgift, mengden rapporteres som liter forbrukt. Prosjekter som bruker rent biodrivstoff, skal rapportere på dette. </w:t>
      </w:r>
    </w:p>
    <w:p w14:paraId="13BFEC9C" w14:textId="77777777" w:rsidR="00CA244A" w:rsidRPr="00483C53" w:rsidRDefault="00CA244A" w:rsidP="00CA244A">
      <w:pPr>
        <w:jc w:val="both"/>
        <w:textAlignment w:val="baseline"/>
        <w:rPr>
          <w:rFonts w:ascii="Segoe UI" w:hAnsi="Segoe UI" w:cs="Segoe UI"/>
          <w:sz w:val="18"/>
          <w:szCs w:val="18"/>
          <w:lang w:eastAsia="nb-NO"/>
        </w:rPr>
      </w:pPr>
      <w:r w:rsidRPr="00483C53">
        <w:rPr>
          <w:lang w:eastAsia="nb-NO"/>
        </w:rPr>
        <w:t> </w:t>
      </w:r>
    </w:p>
    <w:p w14:paraId="44E4CDFA" w14:textId="77777777" w:rsidR="00CA244A" w:rsidRPr="00483C53" w:rsidRDefault="00CA244A" w:rsidP="00CA244A">
      <w:pPr>
        <w:jc w:val="both"/>
        <w:textAlignment w:val="baseline"/>
        <w:rPr>
          <w:rFonts w:ascii="Segoe UI" w:hAnsi="Segoe UI" w:cs="Segoe UI"/>
          <w:sz w:val="18"/>
          <w:szCs w:val="18"/>
          <w:lang w:eastAsia="nb-NO"/>
        </w:rPr>
      </w:pPr>
      <w:r w:rsidRPr="00483C53">
        <w:rPr>
          <w:lang w:eastAsia="nb-NO"/>
        </w:rPr>
        <w:t xml:space="preserve">Utslippsrapporten skal føres på skjema utarbeidet av byggherren. </w:t>
      </w:r>
    </w:p>
    <w:p w14:paraId="18BEB73B"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w:t>
      </w:r>
    </w:p>
    <w:p w14:paraId="678809E1"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xml:space="preserve"> </w:t>
      </w:r>
    </w:p>
    <w:p w14:paraId="68EFE676" w14:textId="77777777" w:rsidR="00CA244A" w:rsidRPr="00483C53" w:rsidRDefault="00CA244A" w:rsidP="00CA244A">
      <w:pPr>
        <w:pStyle w:val="Overskrift3"/>
      </w:pPr>
      <w:bookmarkStart w:id="1095" w:name="_Toc40296281"/>
      <w:bookmarkStart w:id="1096" w:name="_Toc41037309"/>
      <w:bookmarkStart w:id="1097" w:name="_Toc44326851"/>
      <w:bookmarkStart w:id="1098" w:name="_Toc112940609"/>
      <w:r w:rsidRPr="00483C53">
        <w:t>50.6 Krav til kjøretøy og maskiner</w:t>
      </w:r>
      <w:bookmarkEnd w:id="1095"/>
      <w:bookmarkEnd w:id="1096"/>
      <w:bookmarkEnd w:id="1097"/>
      <w:bookmarkEnd w:id="1098"/>
      <w:r w:rsidRPr="00483C53">
        <w:t xml:space="preserve"> </w:t>
      </w:r>
    </w:p>
    <w:p w14:paraId="56692205" w14:textId="0254DDD1"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Alle maskiner og utstyr som skal brukes i kontrakten skal være utstyrt med registreringsmerke med QR-kode og være registrert i maskinregisteret </w:t>
      </w:r>
      <w:hyperlink r:id="rId40" w:tgtFrame="_blank" w:history="1">
        <w:r w:rsidRPr="00483C53">
          <w:rPr>
            <w:color w:val="000000"/>
            <w:u w:val="single"/>
            <w:lang w:eastAsia="nb-NO"/>
          </w:rPr>
          <w:t>http://www.reginn.no</w:t>
        </w:r>
      </w:hyperlink>
      <w:r w:rsidRPr="00483C53">
        <w:rPr>
          <w:color w:val="000000"/>
          <w:lang w:eastAsia="nb-NO"/>
        </w:rPr>
        <w:t>. Statens vegvesen skal gis elektronisk innsyn i registeret for å kunne utøve sanntidskontroll og få oversikt over leverandørens og underleverandørens registrerte maskiner og utstyr.  </w:t>
      </w:r>
    </w:p>
    <w:p w14:paraId="1A4AFBE6"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w:t>
      </w:r>
    </w:p>
    <w:p w14:paraId="49AE777A" w14:textId="77777777" w:rsidR="00CA244A" w:rsidRPr="00483C53" w:rsidRDefault="00CA244A" w:rsidP="00CA244A">
      <w:pPr>
        <w:jc w:val="both"/>
        <w:textAlignment w:val="baseline"/>
        <w:rPr>
          <w:rFonts w:ascii="Segoe UI" w:hAnsi="Segoe UI" w:cs="Segoe UI"/>
          <w:sz w:val="18"/>
          <w:szCs w:val="18"/>
          <w:highlight w:val="lightGray"/>
          <w:lang w:eastAsia="nb-NO"/>
        </w:rPr>
      </w:pPr>
      <w:r w:rsidRPr="00483C53">
        <w:rPr>
          <w:color w:val="000000"/>
          <w:highlight w:val="lightGray"/>
          <w:shd w:val="clear" w:color="auto" w:fill="C0C0C0"/>
          <w:lang w:eastAsia="nb-NO"/>
        </w:rPr>
        <w:t>Det skal i hele anleggsperioden benyttes minst </w:t>
      </w:r>
      <w:proofErr w:type="spellStart"/>
      <w:r w:rsidRPr="00483C53">
        <w:rPr>
          <w:color w:val="000000"/>
          <w:highlight w:val="lightGray"/>
          <w:shd w:val="clear" w:color="auto" w:fill="C0C0C0"/>
          <w:lang w:eastAsia="nb-NO"/>
        </w:rPr>
        <w:t>X</w:t>
      </w:r>
      <w:proofErr w:type="spellEnd"/>
      <w:r w:rsidRPr="00483C53">
        <w:rPr>
          <w:color w:val="000000"/>
          <w:highlight w:val="lightGray"/>
          <w:shd w:val="clear" w:color="auto" w:fill="C0C0C0"/>
          <w:lang w:eastAsia="nb-NO"/>
        </w:rPr>
        <w:t> utslippsfrie gravemaskiner med egenvekt over XX tonn </w:t>
      </w:r>
      <w:r w:rsidRPr="00483C53">
        <w:rPr>
          <w:color w:val="000000"/>
          <w:highlight w:val="lightGray"/>
          <w:lang w:eastAsia="nb-NO"/>
        </w:rPr>
        <w:t> </w:t>
      </w:r>
    </w:p>
    <w:p w14:paraId="452A63C1" w14:textId="77777777" w:rsidR="00CA244A" w:rsidRPr="00483C53" w:rsidRDefault="00CA244A" w:rsidP="00CA244A">
      <w:pPr>
        <w:jc w:val="both"/>
        <w:textAlignment w:val="baseline"/>
        <w:rPr>
          <w:rFonts w:ascii="Segoe UI" w:hAnsi="Segoe UI" w:cs="Segoe UI"/>
          <w:sz w:val="18"/>
          <w:szCs w:val="18"/>
          <w:highlight w:val="lightGray"/>
          <w:lang w:eastAsia="nb-NO"/>
        </w:rPr>
      </w:pPr>
      <w:r w:rsidRPr="00483C53">
        <w:rPr>
          <w:color w:val="000000"/>
          <w:highlight w:val="lightGray"/>
          <w:lang w:eastAsia="nb-NO"/>
        </w:rPr>
        <w:t> </w:t>
      </w:r>
    </w:p>
    <w:p w14:paraId="0641B431" w14:textId="77777777" w:rsidR="00CA244A" w:rsidRPr="00483C53" w:rsidRDefault="00CA244A" w:rsidP="00CA244A">
      <w:pPr>
        <w:jc w:val="both"/>
        <w:textAlignment w:val="baseline"/>
        <w:rPr>
          <w:rFonts w:ascii="Segoe UI" w:hAnsi="Segoe UI" w:cs="Segoe UI"/>
          <w:sz w:val="18"/>
          <w:szCs w:val="18"/>
          <w:highlight w:val="lightGray"/>
          <w:lang w:eastAsia="nb-NO"/>
        </w:rPr>
      </w:pPr>
      <w:r w:rsidRPr="00483C53">
        <w:rPr>
          <w:color w:val="000000"/>
          <w:highlight w:val="lightGray"/>
          <w:shd w:val="clear" w:color="auto" w:fill="C0C0C0"/>
          <w:lang w:eastAsia="nb-NO"/>
        </w:rPr>
        <w:t>Det skal i hele anleggsperioden benyttes minst </w:t>
      </w:r>
      <w:proofErr w:type="spellStart"/>
      <w:r w:rsidRPr="00483C53">
        <w:rPr>
          <w:color w:val="000000"/>
          <w:highlight w:val="lightGray"/>
          <w:shd w:val="clear" w:color="auto" w:fill="C0C0C0"/>
          <w:lang w:eastAsia="nb-NO"/>
        </w:rPr>
        <w:t>X</w:t>
      </w:r>
      <w:proofErr w:type="spellEnd"/>
      <w:r w:rsidRPr="00483C53">
        <w:rPr>
          <w:color w:val="000000"/>
          <w:highlight w:val="lightGray"/>
          <w:shd w:val="clear" w:color="auto" w:fill="C0C0C0"/>
          <w:lang w:eastAsia="nb-NO"/>
        </w:rPr>
        <w:t> utslippsfrie hjullastere med egenvekt over XX tonn</w:t>
      </w:r>
      <w:r w:rsidRPr="00483C53">
        <w:rPr>
          <w:color w:val="000000"/>
          <w:highlight w:val="lightGray"/>
          <w:lang w:eastAsia="nb-NO"/>
        </w:rPr>
        <w:t>. </w:t>
      </w:r>
    </w:p>
    <w:p w14:paraId="21AA5D72" w14:textId="77777777" w:rsidR="00CA244A" w:rsidRPr="00483C53" w:rsidRDefault="00CA244A" w:rsidP="00CA244A">
      <w:pPr>
        <w:jc w:val="both"/>
        <w:textAlignment w:val="baseline"/>
        <w:rPr>
          <w:rFonts w:ascii="Segoe UI" w:hAnsi="Segoe UI" w:cs="Segoe UI"/>
          <w:sz w:val="18"/>
          <w:szCs w:val="18"/>
          <w:highlight w:val="lightGray"/>
          <w:lang w:eastAsia="nb-NO"/>
        </w:rPr>
      </w:pPr>
      <w:r w:rsidRPr="00483C53">
        <w:rPr>
          <w:color w:val="000000"/>
          <w:highlight w:val="lightGray"/>
          <w:lang w:eastAsia="nb-NO"/>
        </w:rPr>
        <w:t> </w:t>
      </w:r>
    </w:p>
    <w:p w14:paraId="1FCFA73F" w14:textId="77777777" w:rsidR="00CA244A" w:rsidRPr="00483C53" w:rsidRDefault="00CA244A" w:rsidP="00CA244A">
      <w:pPr>
        <w:jc w:val="both"/>
        <w:textAlignment w:val="baseline"/>
        <w:rPr>
          <w:rFonts w:ascii="Segoe UI" w:hAnsi="Segoe UI" w:cs="Segoe UI"/>
          <w:sz w:val="18"/>
          <w:szCs w:val="18"/>
          <w:highlight w:val="lightGray"/>
          <w:lang w:eastAsia="nb-NO"/>
        </w:rPr>
      </w:pPr>
      <w:r w:rsidRPr="00483C53">
        <w:rPr>
          <w:color w:val="000000"/>
          <w:highlight w:val="lightGray"/>
          <w:lang w:eastAsia="nb-NO"/>
        </w:rPr>
        <w:t> </w:t>
      </w:r>
    </w:p>
    <w:p w14:paraId="7C4FE4A4" w14:textId="77777777" w:rsidR="00CA244A" w:rsidRPr="00483C53" w:rsidRDefault="00CA244A" w:rsidP="00CA244A">
      <w:pPr>
        <w:jc w:val="both"/>
        <w:textAlignment w:val="baseline"/>
        <w:rPr>
          <w:rFonts w:ascii="Segoe UI" w:hAnsi="Segoe UI" w:cs="Segoe UI"/>
          <w:sz w:val="18"/>
          <w:szCs w:val="18"/>
          <w:highlight w:val="lightGray"/>
          <w:lang w:eastAsia="nb-NO"/>
        </w:rPr>
      </w:pPr>
      <w:r w:rsidRPr="00483C53">
        <w:rPr>
          <w:color w:val="000000"/>
          <w:highlight w:val="lightGray"/>
          <w:shd w:val="clear" w:color="auto" w:fill="C0C0C0"/>
          <w:lang w:eastAsia="nb-NO"/>
        </w:rPr>
        <w:t>Elektrisk drevne anleggsmaskiner skal ikke lades fra aggregat som går på biodrivstoff eller fossile drivstoff. </w:t>
      </w:r>
      <w:r w:rsidRPr="00483C53">
        <w:rPr>
          <w:color w:val="000000"/>
          <w:highlight w:val="lightGray"/>
          <w:lang w:eastAsia="nb-NO"/>
        </w:rPr>
        <w:t> </w:t>
      </w:r>
    </w:p>
    <w:p w14:paraId="20034FBB" w14:textId="77777777" w:rsidR="00CA244A" w:rsidRPr="00483C53" w:rsidRDefault="00CA244A" w:rsidP="00CA244A">
      <w:pPr>
        <w:jc w:val="both"/>
        <w:textAlignment w:val="baseline"/>
        <w:rPr>
          <w:rFonts w:ascii="Segoe UI" w:hAnsi="Segoe UI" w:cs="Segoe UI"/>
          <w:sz w:val="18"/>
          <w:szCs w:val="18"/>
          <w:highlight w:val="lightGray"/>
          <w:lang w:eastAsia="nb-NO"/>
        </w:rPr>
      </w:pPr>
      <w:r w:rsidRPr="00483C53">
        <w:rPr>
          <w:color w:val="000000"/>
          <w:highlight w:val="lightGray"/>
          <w:lang w:eastAsia="nb-NO"/>
        </w:rPr>
        <w:t> </w:t>
      </w:r>
    </w:p>
    <w:p w14:paraId="3A167EFE"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highlight w:val="lightGray"/>
          <w:shd w:val="clear" w:color="auto" w:fill="C0C0C0"/>
          <w:lang w:eastAsia="nb-NO"/>
        </w:rPr>
        <w:t>XX % av personellkjøretøy og minst XX % i antall av lette varebiler (totalvekt 3,5 tonn eller mindre) tilknyttet anlegget skal være utslippsfrie.</w:t>
      </w:r>
      <w:r w:rsidRPr="00483C53">
        <w:rPr>
          <w:color w:val="000000"/>
          <w:lang w:eastAsia="nb-NO"/>
        </w:rPr>
        <w:t> </w:t>
      </w:r>
    </w:p>
    <w:p w14:paraId="0C12A9BF"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w:t>
      </w:r>
    </w:p>
    <w:p w14:paraId="4306C533"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w:t>
      </w:r>
    </w:p>
    <w:p w14:paraId="75C813EF"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Kjøretøy og maskiner på anleggsplass skal ha start-stopp-system for å minimere tomgangskjøring </w:t>
      </w:r>
    </w:p>
    <w:p w14:paraId="17B1B2EF"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w:t>
      </w:r>
    </w:p>
    <w:p w14:paraId="172A3F16"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Alle maskiner skal være utstyrt med egnet absorpsjonsmiddel, slik at søl som oljelekkasjer og lignende kan samles opp umiddelbart. </w:t>
      </w:r>
    </w:p>
    <w:p w14:paraId="4AC2F4AD"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w:t>
      </w:r>
    </w:p>
    <w:p w14:paraId="343167D7" w14:textId="618018A4"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Biodrivstoff skal være avansert iht. </w:t>
      </w:r>
      <w:hyperlink r:id="rId41" w:anchor="KAPITTEL_4" w:tgtFrame="_blank" w:history="1">
        <w:r w:rsidRPr="00483C53">
          <w:rPr>
            <w:color w:val="000000"/>
            <w:u w:val="single"/>
            <w:lang w:eastAsia="nb-NO"/>
          </w:rPr>
          <w:t>produktforskriften</w:t>
        </w:r>
      </w:hyperlink>
      <w:r w:rsidRPr="00483C53">
        <w:rPr>
          <w:color w:val="000000"/>
          <w:lang w:eastAsia="nb-NO"/>
        </w:rPr>
        <w:t> kapittel 3 vedlegg V, eller ikke være laget av råstoffer som har høy risiko for indirekte arealbruksendringer (ILUC) i tråd med kravene i EU-forordningen </w:t>
      </w:r>
      <w:hyperlink r:id="rId42" w:tgtFrame="_blank" w:history="1">
        <w:r w:rsidRPr="00483C53">
          <w:rPr>
            <w:color w:val="000000"/>
            <w:u w:val="single"/>
            <w:lang w:eastAsia="nb-NO"/>
          </w:rPr>
          <w:t>(EU) 2019/807</w:t>
        </w:r>
      </w:hyperlink>
      <w:r w:rsidRPr="00483C53">
        <w:rPr>
          <w:color w:val="000000"/>
          <w:lang w:eastAsia="nb-NO"/>
        </w:rPr>
        <w:t>. </w:t>
      </w:r>
    </w:p>
    <w:p w14:paraId="66697886"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lang w:eastAsia="nb-NO"/>
        </w:rPr>
        <w:t> </w:t>
      </w:r>
    </w:p>
    <w:p w14:paraId="77418937" w14:textId="77777777" w:rsidR="00CA244A" w:rsidRPr="00483C53" w:rsidRDefault="00CA244A" w:rsidP="00CA244A">
      <w:pPr>
        <w:jc w:val="both"/>
        <w:textAlignment w:val="baseline"/>
        <w:rPr>
          <w:rFonts w:ascii="Segoe UI" w:hAnsi="Segoe UI" w:cs="Segoe UI"/>
          <w:sz w:val="18"/>
          <w:szCs w:val="18"/>
          <w:lang w:eastAsia="nb-NO"/>
        </w:rPr>
      </w:pPr>
      <w:r w:rsidRPr="00483C53">
        <w:rPr>
          <w:color w:val="000000"/>
          <w:highlight w:val="lightGray"/>
          <w:shd w:val="clear" w:color="auto" w:fill="C0C0C0"/>
          <w:lang w:eastAsia="nb-NO"/>
        </w:rPr>
        <w:t>I tunnel skal ventilasjon, salveboring og betongsprøyting og injeksjon baseres på elektrisk drift. Aggregatdrift tillates normalt ikke, med mindre ikke annet </w:t>
      </w:r>
      <w:proofErr w:type="gramStart"/>
      <w:r w:rsidRPr="00483C53">
        <w:rPr>
          <w:color w:val="000000"/>
          <w:highlight w:val="lightGray"/>
          <w:shd w:val="clear" w:color="auto" w:fill="C0C0C0"/>
          <w:lang w:eastAsia="nb-NO"/>
        </w:rPr>
        <w:t>fremkommer</w:t>
      </w:r>
      <w:proofErr w:type="gramEnd"/>
      <w:r w:rsidRPr="00483C53">
        <w:rPr>
          <w:color w:val="000000"/>
          <w:highlight w:val="lightGray"/>
          <w:shd w:val="clear" w:color="auto" w:fill="C0C0C0"/>
          <w:lang w:eastAsia="nb-NO"/>
        </w:rPr>
        <w:t> av konkurransegrunnlaget.</w:t>
      </w:r>
      <w:r w:rsidRPr="00483C53">
        <w:rPr>
          <w:color w:val="000000"/>
          <w:lang w:eastAsia="nb-NO"/>
        </w:rPr>
        <w:t> </w:t>
      </w:r>
    </w:p>
    <w:p w14:paraId="2839E956" w14:textId="77777777" w:rsidR="00CA244A" w:rsidRPr="00483C53" w:rsidRDefault="00CA244A" w:rsidP="00CA244A">
      <w:r w:rsidRPr="00483C53">
        <w:t xml:space="preserve"> </w:t>
      </w:r>
    </w:p>
    <w:p w14:paraId="50B94083" w14:textId="77777777" w:rsidR="00CA244A" w:rsidRPr="00483C53" w:rsidRDefault="00CA244A" w:rsidP="00CA244A"/>
    <w:p w14:paraId="6DECCB3C" w14:textId="77777777" w:rsidR="00CA244A" w:rsidRPr="00483C53" w:rsidRDefault="00CA244A" w:rsidP="00CA244A">
      <w:pPr>
        <w:pStyle w:val="Overskrift2"/>
      </w:pPr>
      <w:bookmarkStart w:id="1099" w:name="_Toc497142398"/>
      <w:bookmarkStart w:id="1100" w:name="_Toc508287358"/>
      <w:bookmarkStart w:id="1101" w:name="_Toc508288493"/>
      <w:bookmarkStart w:id="1102" w:name="_Toc508288606"/>
      <w:bookmarkStart w:id="1103" w:name="_Toc520913034"/>
      <w:bookmarkStart w:id="1104" w:name="_Toc520913426"/>
      <w:bookmarkStart w:id="1105" w:name="_Toc40296282"/>
      <w:bookmarkStart w:id="1106" w:name="_Toc41037310"/>
      <w:bookmarkStart w:id="1107" w:name="_Toc44326852"/>
      <w:bookmarkStart w:id="1108" w:name="_Toc112940610"/>
      <w:r w:rsidRPr="00483C53">
        <w:t>51 Fellesbestemmelser for SHA og YM</w:t>
      </w:r>
      <w:bookmarkEnd w:id="1099"/>
      <w:bookmarkEnd w:id="1100"/>
      <w:bookmarkEnd w:id="1101"/>
      <w:bookmarkEnd w:id="1102"/>
      <w:bookmarkEnd w:id="1103"/>
      <w:bookmarkEnd w:id="1104"/>
      <w:bookmarkEnd w:id="1105"/>
      <w:bookmarkEnd w:id="1106"/>
      <w:bookmarkEnd w:id="1107"/>
      <w:bookmarkEnd w:id="1108"/>
    </w:p>
    <w:p w14:paraId="303DC159" w14:textId="77777777" w:rsidR="00CA244A" w:rsidRPr="00483C53" w:rsidRDefault="00CA244A" w:rsidP="00CA244A">
      <w:pPr>
        <w:pStyle w:val="Overskrift3"/>
      </w:pPr>
      <w:bookmarkStart w:id="1109" w:name="_Toc497142399"/>
      <w:bookmarkStart w:id="1110" w:name="_Toc508287359"/>
      <w:bookmarkStart w:id="1111" w:name="_Toc508288494"/>
      <w:bookmarkStart w:id="1112" w:name="_Toc508288607"/>
      <w:bookmarkStart w:id="1113" w:name="_Toc520913035"/>
      <w:bookmarkStart w:id="1114" w:name="_Toc520913427"/>
      <w:bookmarkStart w:id="1115" w:name="_Toc40296283"/>
      <w:bookmarkStart w:id="1116" w:name="_Toc41037311"/>
      <w:bookmarkStart w:id="1117" w:name="_Toc44326853"/>
      <w:bookmarkStart w:id="1118" w:name="_Toc112940611"/>
      <w:r w:rsidRPr="00483C53">
        <w:t>51.1 Beredskapsplan og øvelser</w:t>
      </w:r>
      <w:bookmarkEnd w:id="1109"/>
      <w:bookmarkEnd w:id="1110"/>
      <w:bookmarkEnd w:id="1111"/>
      <w:bookmarkEnd w:id="1112"/>
      <w:bookmarkEnd w:id="1113"/>
      <w:bookmarkEnd w:id="1114"/>
      <w:bookmarkEnd w:id="1115"/>
      <w:bookmarkEnd w:id="1116"/>
      <w:bookmarkEnd w:id="1117"/>
      <w:bookmarkEnd w:id="1118"/>
    </w:p>
    <w:p w14:paraId="4C2F333F" w14:textId="77777777" w:rsidR="00CA244A" w:rsidRPr="00483C53" w:rsidRDefault="00CA244A" w:rsidP="00CA244A">
      <w:r w:rsidRPr="00483C53">
        <w:t>Målet med planen er at alle skal være best mulig forberedt til å håndtere en uønsket hendelse på arbeidsstedet. Planen skal være gjort kjent blant alle som utfører arbeid på kontrakten, og være tilgjengelig for disse.</w:t>
      </w:r>
    </w:p>
    <w:p w14:paraId="49CDCF67" w14:textId="77777777" w:rsidR="00CA244A" w:rsidRPr="00483C53" w:rsidRDefault="00CA244A" w:rsidP="00CA244A"/>
    <w:p w14:paraId="779A8240" w14:textId="77777777" w:rsidR="00CA244A" w:rsidRPr="00483C53" w:rsidRDefault="00CA244A" w:rsidP="00CA244A">
      <w:r w:rsidRPr="00483C53">
        <w:t>Leverandøren skal utarbeide en plan som minst skal inneholde:</w:t>
      </w:r>
    </w:p>
    <w:p w14:paraId="7D83B74D" w14:textId="77777777" w:rsidR="00CA244A" w:rsidRPr="00483C53" w:rsidRDefault="00CA244A" w:rsidP="00CA244A"/>
    <w:p w14:paraId="411BEE19" w14:textId="77777777" w:rsidR="00CA244A" w:rsidRPr="00483C53" w:rsidRDefault="00CA244A" w:rsidP="00B528DD">
      <w:pPr>
        <w:numPr>
          <w:ilvl w:val="0"/>
          <w:numId w:val="68"/>
        </w:numPr>
      </w:pPr>
      <w:r w:rsidRPr="00483C53">
        <w:t>Beredskapsrutiner for ulykker, brann, forurensning og andre uønskede miljøhendelser inklusive hyppighet av øvelser</w:t>
      </w:r>
    </w:p>
    <w:p w14:paraId="678A08ED" w14:textId="77777777" w:rsidR="00CA244A" w:rsidRPr="00483C53" w:rsidRDefault="00CA244A" w:rsidP="00B528DD">
      <w:pPr>
        <w:numPr>
          <w:ilvl w:val="0"/>
          <w:numId w:val="68"/>
        </w:numPr>
        <w:rPr>
          <w:rFonts w:eastAsiaTheme="minorHAnsi"/>
        </w:rPr>
      </w:pPr>
      <w:r w:rsidRPr="00483C53">
        <w:t>Eventuelle andre eksisterende beredskapsplaner</w:t>
      </w:r>
    </w:p>
    <w:p w14:paraId="35854FC1" w14:textId="77777777" w:rsidR="00CA244A" w:rsidRPr="00483C53" w:rsidRDefault="00CA244A" w:rsidP="00B528DD">
      <w:pPr>
        <w:numPr>
          <w:ilvl w:val="0"/>
          <w:numId w:val="68"/>
        </w:numPr>
      </w:pPr>
      <w:r w:rsidRPr="00483C53">
        <w:t>Ressurser og materiell til bruk ved ulykker, brann og utslipp</w:t>
      </w:r>
    </w:p>
    <w:p w14:paraId="565168EB" w14:textId="77777777" w:rsidR="00CA244A" w:rsidRPr="00483C53" w:rsidRDefault="00CA244A" w:rsidP="00B528DD">
      <w:pPr>
        <w:numPr>
          <w:ilvl w:val="0"/>
          <w:numId w:val="68"/>
        </w:numPr>
      </w:pPr>
      <w:r w:rsidRPr="00483C53">
        <w:t xml:space="preserve">Varslingsplan </w:t>
      </w:r>
    </w:p>
    <w:p w14:paraId="0C32D5FE" w14:textId="77777777" w:rsidR="00CA244A" w:rsidRPr="00483C53" w:rsidRDefault="00CA244A" w:rsidP="00CA244A"/>
    <w:p w14:paraId="154823DA" w14:textId="77777777" w:rsidR="00CA244A" w:rsidRPr="00483C53" w:rsidRDefault="00CA244A" w:rsidP="00CA244A">
      <w:r w:rsidRPr="00483C53">
        <w:t>Beredskapsrutiner skal bygge på kontraktens risikovurdering, og føringer i eksisterende beredskapsplan. Transportevakuering samt avsperring i forbindelse med en uønsket hendelse skal framgå spesielt.</w:t>
      </w:r>
    </w:p>
    <w:p w14:paraId="0B942CFA" w14:textId="77777777" w:rsidR="00CA244A" w:rsidRPr="00483C53" w:rsidRDefault="00CA244A" w:rsidP="00CA244A"/>
    <w:p w14:paraId="4E8E30EF" w14:textId="77777777" w:rsidR="00CA244A" w:rsidRPr="00483C53" w:rsidRDefault="00CA244A" w:rsidP="00CA244A">
      <w:r w:rsidRPr="00483C53">
        <w:t>Planen skal gi oversikt over nødvendige ressurser, det vil si førstehjelpsutstyr og beredskapsmateriell (brannslukningsapparat, oppsugingsmiddel osv.), samt oversikt over tilgjengelige telefoner. Alle som utfører arbeid på kontrakten, skal ha tilgang til egnet kommunikasjonsutstyr.</w:t>
      </w:r>
    </w:p>
    <w:p w14:paraId="3FF830EB" w14:textId="77777777" w:rsidR="00CA244A" w:rsidRPr="00483C53" w:rsidRDefault="00CA244A" w:rsidP="00CA244A"/>
    <w:p w14:paraId="2F797705" w14:textId="77777777" w:rsidR="00CA244A" w:rsidRPr="00483C53" w:rsidRDefault="00CA244A" w:rsidP="00CA244A">
      <w:r w:rsidRPr="00483C53">
        <w:t>Varslingsplanen inngår i kontraktens SHA-plan, og skal også inkludere varsling for uønskede hendelser knyttet til ytre miljø. Varslingsplanen skal skjematisk vise hvem som skal varsle og hvem som skal varsles.</w:t>
      </w:r>
    </w:p>
    <w:p w14:paraId="61D7D7E0" w14:textId="77777777" w:rsidR="00CA244A" w:rsidRPr="00483C53" w:rsidRDefault="00CA244A" w:rsidP="00CA244A"/>
    <w:p w14:paraId="30819D25" w14:textId="77777777" w:rsidR="00CA244A" w:rsidRPr="00483C53" w:rsidRDefault="00CA244A" w:rsidP="00CA244A">
      <w:r w:rsidRPr="00483C53">
        <w:t>Plan for håndtering av uønskede hendelser skal inneholde en oversikt over hvem som skal delta i og lede gjennomgangen med berørt personell etter en alvorlig hendelse (debrifing).</w:t>
      </w:r>
    </w:p>
    <w:p w14:paraId="77765613" w14:textId="77777777" w:rsidR="00CA244A" w:rsidRPr="00483C53" w:rsidRDefault="00CA244A" w:rsidP="00CA244A"/>
    <w:p w14:paraId="11D11B9A" w14:textId="77777777" w:rsidR="00CA244A" w:rsidRPr="00483C53" w:rsidRDefault="00CA244A" w:rsidP="00CA244A">
      <w:r w:rsidRPr="00483C53">
        <w:t>Rutinene for beredskap, som omtalt i dette punktet, skal gjennomgås grundig i forbindelse med et byggherremøte tidlig i kontraktsperioden. For større eller risikofylte kontrakter skal det i tillegg holdes minst en beredskapsøvelse tidlig i kontraktsperioden. Beredskapsøvelsen skal tilpasses en tenkelig uønsket hendelse for kontraktsarbeidet.</w:t>
      </w:r>
    </w:p>
    <w:p w14:paraId="1E1CB0CC" w14:textId="77777777" w:rsidR="00CA244A" w:rsidRPr="00483C53" w:rsidRDefault="00CA244A" w:rsidP="00CA244A"/>
    <w:p w14:paraId="4DB75162" w14:textId="77777777" w:rsidR="00CA244A" w:rsidRPr="00483C53" w:rsidRDefault="00CA244A" w:rsidP="00CA244A">
      <w:r w:rsidRPr="00483C53">
        <w:t>Etter en alvorlig hendelse, skal det gjennomføres debrifing for berørt personell.</w:t>
      </w:r>
    </w:p>
    <w:p w14:paraId="0CB9FD30" w14:textId="77777777" w:rsidR="00CA244A" w:rsidRPr="00483C53" w:rsidRDefault="00CA244A" w:rsidP="00CA244A"/>
    <w:p w14:paraId="5632D315" w14:textId="77777777" w:rsidR="00CA244A" w:rsidRPr="00483C53" w:rsidRDefault="00CA244A" w:rsidP="00CA244A">
      <w:pPr>
        <w:pStyle w:val="Overskrift3"/>
      </w:pPr>
      <w:bookmarkStart w:id="1119" w:name="_Toc273532689"/>
      <w:bookmarkStart w:id="1120" w:name="_Toc497142400"/>
      <w:bookmarkStart w:id="1121" w:name="_Toc508287360"/>
      <w:bookmarkStart w:id="1122" w:name="_Toc508288495"/>
      <w:bookmarkStart w:id="1123" w:name="_Toc508288608"/>
      <w:bookmarkStart w:id="1124" w:name="_Toc520913036"/>
      <w:bookmarkStart w:id="1125" w:name="_Toc520913428"/>
      <w:bookmarkStart w:id="1126" w:name="_Toc40296284"/>
      <w:bookmarkStart w:id="1127" w:name="_Toc41037312"/>
      <w:bookmarkStart w:id="1128" w:name="_Toc44326854"/>
      <w:bookmarkStart w:id="1129" w:name="_Toc112940612"/>
      <w:r w:rsidRPr="00483C53">
        <w:t>51.2 Rapportering og oppfølging av uønskede hendelser</w:t>
      </w:r>
      <w:bookmarkEnd w:id="1119"/>
      <w:bookmarkEnd w:id="1120"/>
      <w:bookmarkEnd w:id="1121"/>
      <w:bookmarkEnd w:id="1122"/>
      <w:bookmarkEnd w:id="1123"/>
      <w:bookmarkEnd w:id="1124"/>
      <w:bookmarkEnd w:id="1125"/>
      <w:bookmarkEnd w:id="1126"/>
      <w:bookmarkEnd w:id="1127"/>
      <w:bookmarkEnd w:id="1128"/>
      <w:bookmarkEnd w:id="1129"/>
    </w:p>
    <w:p w14:paraId="76D8B2C1" w14:textId="77777777" w:rsidR="00CA244A" w:rsidRPr="00483C53" w:rsidRDefault="00CA244A" w:rsidP="00CA244A">
      <w:r w:rsidRPr="00483C53">
        <w:t xml:space="preserve">Ved uønskede hendelser skal det minimum gis den informasjon som etterspørres i Statens vegvesen sitt skjema «Melding om uønsket hendelse eller farlig forhold innen HMS». Rapporten føres i ELRAPP (R18). </w:t>
      </w:r>
    </w:p>
    <w:p w14:paraId="724E860E" w14:textId="77777777" w:rsidR="00CA244A" w:rsidRPr="00483C53" w:rsidRDefault="00CA244A" w:rsidP="00CA244A"/>
    <w:p w14:paraId="4979AF50" w14:textId="77777777" w:rsidR="00CA244A" w:rsidRPr="00483C53" w:rsidRDefault="00CA244A" w:rsidP="00CA244A">
      <w:r w:rsidRPr="00483C53">
        <w:t>Byggherren krever i tillegg en sammenstilling i Månedsrapport-HMS i ELRAPP (R19), se punkt 23.3.3.</w:t>
      </w:r>
    </w:p>
    <w:p w14:paraId="5C475D03" w14:textId="77777777" w:rsidR="00CA244A" w:rsidRPr="00483C53" w:rsidRDefault="00CA244A" w:rsidP="00CA244A">
      <w:pPr>
        <w:jc w:val="both"/>
      </w:pPr>
    </w:p>
    <w:p w14:paraId="38C82AD6" w14:textId="77777777" w:rsidR="00CA244A" w:rsidRPr="00483C53" w:rsidRDefault="00CA244A" w:rsidP="00CA244A">
      <w:pPr>
        <w:jc w:val="both"/>
      </w:pPr>
      <w:r w:rsidRPr="00483C53">
        <w:t>Leverandørens rapportering av arbeidsulykker, yrkesskader og andre uønskede hendelser skal skje etter følgende retningslinjer:</w:t>
      </w:r>
    </w:p>
    <w:p w14:paraId="7220190C" w14:textId="77777777" w:rsidR="00CA244A" w:rsidRPr="00483C53" w:rsidRDefault="00CA244A" w:rsidP="00CA244A">
      <w:pPr>
        <w:jc w:val="both"/>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417"/>
        <w:gridCol w:w="3683"/>
        <w:gridCol w:w="2160"/>
      </w:tblGrid>
      <w:tr w:rsidR="00CA244A" w:rsidRPr="00483C53" w14:paraId="755DD0C5" w14:textId="77777777" w:rsidTr="004748A0">
        <w:trPr>
          <w:cantSplit/>
          <w:tblHeader/>
        </w:trPr>
        <w:tc>
          <w:tcPr>
            <w:tcW w:w="1560" w:type="dxa"/>
            <w:shd w:val="clear" w:color="auto" w:fill="D9D9D9" w:themeFill="background1" w:themeFillShade="D9"/>
          </w:tcPr>
          <w:p w14:paraId="546DE23C" w14:textId="77777777" w:rsidR="00CA244A" w:rsidRPr="00483C53" w:rsidRDefault="00CA244A" w:rsidP="004748A0">
            <w:pPr>
              <w:jc w:val="both"/>
              <w:rPr>
                <w:rFonts w:ascii="Arial" w:hAnsi="Arial" w:cs="Arial"/>
                <w:b/>
              </w:rPr>
            </w:pPr>
            <w:r w:rsidRPr="00483C53">
              <w:rPr>
                <w:rFonts w:ascii="Arial" w:hAnsi="Arial" w:cs="Arial"/>
                <w:b/>
              </w:rPr>
              <w:t>Hva</w:t>
            </w:r>
          </w:p>
          <w:p w14:paraId="168D01D3" w14:textId="77777777" w:rsidR="00CA244A" w:rsidRPr="00483C53" w:rsidRDefault="00CA244A" w:rsidP="004748A0">
            <w:pPr>
              <w:jc w:val="both"/>
              <w:rPr>
                <w:rFonts w:ascii="Arial" w:hAnsi="Arial" w:cs="Arial"/>
                <w:b/>
              </w:rPr>
            </w:pPr>
            <w:r w:rsidRPr="00483C53">
              <w:rPr>
                <w:rFonts w:ascii="Arial" w:hAnsi="Arial" w:cs="Arial"/>
                <w:b/>
              </w:rPr>
              <w:t>Rapporteres</w:t>
            </w:r>
          </w:p>
        </w:tc>
        <w:tc>
          <w:tcPr>
            <w:tcW w:w="1417" w:type="dxa"/>
            <w:shd w:val="clear" w:color="auto" w:fill="D9D9D9" w:themeFill="background1" w:themeFillShade="D9"/>
          </w:tcPr>
          <w:p w14:paraId="3A8BAFF4" w14:textId="77777777" w:rsidR="00CA244A" w:rsidRPr="00483C53" w:rsidRDefault="00CA244A" w:rsidP="004748A0">
            <w:pPr>
              <w:jc w:val="both"/>
              <w:rPr>
                <w:rFonts w:ascii="Arial" w:hAnsi="Arial" w:cs="Arial"/>
                <w:b/>
              </w:rPr>
            </w:pPr>
            <w:r w:rsidRPr="00483C53">
              <w:rPr>
                <w:rFonts w:ascii="Arial" w:hAnsi="Arial" w:cs="Arial"/>
                <w:b/>
              </w:rPr>
              <w:t xml:space="preserve">Når </w:t>
            </w:r>
          </w:p>
          <w:p w14:paraId="1BE9F53D" w14:textId="77777777" w:rsidR="00CA244A" w:rsidRPr="00483C53" w:rsidRDefault="00CA244A" w:rsidP="004748A0">
            <w:pPr>
              <w:jc w:val="both"/>
              <w:rPr>
                <w:rFonts w:ascii="Arial" w:hAnsi="Arial" w:cs="Arial"/>
                <w:b/>
              </w:rPr>
            </w:pPr>
            <w:r w:rsidRPr="00483C53">
              <w:rPr>
                <w:rFonts w:ascii="Arial" w:hAnsi="Arial" w:cs="Arial"/>
                <w:b/>
              </w:rPr>
              <w:t>rapporteres</w:t>
            </w:r>
          </w:p>
        </w:tc>
        <w:tc>
          <w:tcPr>
            <w:tcW w:w="3683" w:type="dxa"/>
            <w:shd w:val="clear" w:color="auto" w:fill="D9D9D9" w:themeFill="background1" w:themeFillShade="D9"/>
          </w:tcPr>
          <w:p w14:paraId="7971F794" w14:textId="77777777" w:rsidR="00CA244A" w:rsidRPr="00483C53" w:rsidRDefault="00CA244A" w:rsidP="004748A0">
            <w:pPr>
              <w:jc w:val="both"/>
              <w:rPr>
                <w:rFonts w:ascii="Arial" w:hAnsi="Arial" w:cs="Arial"/>
                <w:b/>
              </w:rPr>
            </w:pPr>
            <w:r w:rsidRPr="00483C53">
              <w:rPr>
                <w:rFonts w:ascii="Arial" w:hAnsi="Arial" w:cs="Arial"/>
                <w:b/>
              </w:rPr>
              <w:t>Til hvem</w:t>
            </w:r>
          </w:p>
        </w:tc>
        <w:tc>
          <w:tcPr>
            <w:tcW w:w="2160" w:type="dxa"/>
            <w:shd w:val="clear" w:color="auto" w:fill="D9D9D9" w:themeFill="background1" w:themeFillShade="D9"/>
          </w:tcPr>
          <w:p w14:paraId="2433E17A" w14:textId="77777777" w:rsidR="00CA244A" w:rsidRPr="00483C53" w:rsidRDefault="00CA244A" w:rsidP="004748A0">
            <w:pPr>
              <w:jc w:val="both"/>
              <w:rPr>
                <w:rFonts w:ascii="Arial" w:hAnsi="Arial" w:cs="Arial"/>
                <w:b/>
              </w:rPr>
            </w:pPr>
            <w:r w:rsidRPr="00483C53">
              <w:rPr>
                <w:rFonts w:ascii="Arial" w:hAnsi="Arial" w:cs="Arial"/>
                <w:b/>
              </w:rPr>
              <w:t>Rapportform til byggherren</w:t>
            </w:r>
          </w:p>
        </w:tc>
      </w:tr>
      <w:tr w:rsidR="00CA244A" w:rsidRPr="00483C53" w14:paraId="34A87A10" w14:textId="77777777" w:rsidTr="004748A0">
        <w:trPr>
          <w:cantSplit/>
        </w:trPr>
        <w:tc>
          <w:tcPr>
            <w:tcW w:w="1560" w:type="dxa"/>
          </w:tcPr>
          <w:p w14:paraId="2B1F1266" w14:textId="77777777" w:rsidR="00CA244A" w:rsidRPr="00483C53" w:rsidRDefault="00CA244A" w:rsidP="004748A0">
            <w:pPr>
              <w:jc w:val="both"/>
              <w:rPr>
                <w:rFonts w:ascii="Arial" w:hAnsi="Arial" w:cs="Arial"/>
              </w:rPr>
            </w:pPr>
            <w:r w:rsidRPr="00483C53">
              <w:rPr>
                <w:rFonts w:ascii="Arial" w:hAnsi="Arial" w:cs="Arial"/>
              </w:rPr>
              <w:t xml:space="preserve">Alvorlige </w:t>
            </w:r>
          </w:p>
          <w:p w14:paraId="62119E35" w14:textId="77777777" w:rsidR="00CA244A" w:rsidRPr="00483C53" w:rsidRDefault="00CA244A" w:rsidP="004748A0">
            <w:pPr>
              <w:jc w:val="both"/>
              <w:rPr>
                <w:rFonts w:ascii="Arial" w:hAnsi="Arial" w:cs="Arial"/>
              </w:rPr>
            </w:pPr>
            <w:r w:rsidRPr="00483C53">
              <w:rPr>
                <w:rFonts w:ascii="Arial" w:hAnsi="Arial" w:cs="Arial"/>
              </w:rPr>
              <w:t>ulykker i forbindelse med arbeid (konsekvens</w:t>
            </w:r>
            <w:r w:rsidRPr="00483C53">
              <w:rPr>
                <w:rFonts w:ascii="Arial" w:hAnsi="Arial" w:cs="Arial"/>
              </w:rPr>
              <w:softHyphen/>
              <w:t>klasse K5 og K4)</w:t>
            </w:r>
          </w:p>
        </w:tc>
        <w:tc>
          <w:tcPr>
            <w:tcW w:w="1417" w:type="dxa"/>
          </w:tcPr>
          <w:p w14:paraId="58EF3836" w14:textId="77777777" w:rsidR="00CA244A" w:rsidRPr="00483C53" w:rsidRDefault="00CA244A" w:rsidP="004748A0">
            <w:pPr>
              <w:jc w:val="both"/>
              <w:rPr>
                <w:rFonts w:ascii="Arial" w:hAnsi="Arial" w:cs="Arial"/>
              </w:rPr>
            </w:pPr>
            <w:r w:rsidRPr="00483C53">
              <w:rPr>
                <w:rFonts w:ascii="Arial" w:hAnsi="Arial" w:cs="Arial"/>
              </w:rPr>
              <w:t>Når det skjer</w:t>
            </w:r>
          </w:p>
        </w:tc>
        <w:tc>
          <w:tcPr>
            <w:tcW w:w="3683" w:type="dxa"/>
          </w:tcPr>
          <w:p w14:paraId="6C4C4B1A" w14:textId="77777777" w:rsidR="00CA244A" w:rsidRPr="00483C53" w:rsidRDefault="00CA244A" w:rsidP="004748A0">
            <w:pPr>
              <w:jc w:val="both"/>
              <w:rPr>
                <w:rFonts w:ascii="Arial" w:hAnsi="Arial" w:cs="Arial"/>
              </w:rPr>
            </w:pPr>
            <w:r w:rsidRPr="00483C53">
              <w:rPr>
                <w:rFonts w:ascii="Arial" w:hAnsi="Arial" w:cs="Arial"/>
              </w:rPr>
              <w:t>Politi</w:t>
            </w:r>
          </w:p>
          <w:p w14:paraId="45EA1C55" w14:textId="77777777" w:rsidR="00CA244A" w:rsidRPr="00483C53" w:rsidRDefault="00CA244A" w:rsidP="004748A0">
            <w:pPr>
              <w:jc w:val="both"/>
              <w:rPr>
                <w:rFonts w:ascii="Arial" w:hAnsi="Arial" w:cs="Arial"/>
              </w:rPr>
            </w:pPr>
            <w:r w:rsidRPr="00483C53">
              <w:rPr>
                <w:rFonts w:ascii="Arial" w:hAnsi="Arial" w:cs="Arial"/>
              </w:rPr>
              <w:t xml:space="preserve">Arbeidstilsynet </w:t>
            </w:r>
          </w:p>
          <w:p w14:paraId="414DB455" w14:textId="77777777" w:rsidR="00CA244A" w:rsidRPr="00483C53" w:rsidRDefault="00CA244A" w:rsidP="004748A0">
            <w:pPr>
              <w:jc w:val="both"/>
              <w:rPr>
                <w:rFonts w:ascii="Arial" w:hAnsi="Arial" w:cs="Arial"/>
              </w:rPr>
            </w:pPr>
            <w:r w:rsidRPr="00483C53">
              <w:rPr>
                <w:rFonts w:ascii="Arial" w:hAnsi="Arial" w:cs="Arial"/>
              </w:rPr>
              <w:t>Byggeleder</w:t>
            </w:r>
          </w:p>
          <w:p w14:paraId="5D0BF758" w14:textId="77777777" w:rsidR="00CA244A" w:rsidRPr="00483C53" w:rsidRDefault="00CA244A" w:rsidP="004748A0">
            <w:pPr>
              <w:jc w:val="both"/>
              <w:rPr>
                <w:rFonts w:ascii="Arial" w:hAnsi="Arial" w:cs="Arial"/>
              </w:rPr>
            </w:pPr>
            <w:r w:rsidRPr="00483C53">
              <w:rPr>
                <w:rFonts w:ascii="Arial" w:hAnsi="Arial" w:cs="Arial"/>
              </w:rPr>
              <w:t xml:space="preserve">DSB ved sprengningsulykker og elektrisitetsulykker </w:t>
            </w:r>
          </w:p>
          <w:p w14:paraId="2F1CDC56" w14:textId="77777777" w:rsidR="00CA244A" w:rsidRPr="00483C53" w:rsidRDefault="00CA244A" w:rsidP="004748A0">
            <w:pPr>
              <w:jc w:val="both"/>
              <w:rPr>
                <w:rFonts w:ascii="Arial" w:hAnsi="Arial" w:cs="Arial"/>
              </w:rPr>
            </w:pPr>
            <w:r w:rsidRPr="00483C53">
              <w:rPr>
                <w:rFonts w:ascii="Arial" w:hAnsi="Arial" w:cs="Arial"/>
              </w:rPr>
              <w:t>Brannvesenet ved brann og forurensningsulykker</w:t>
            </w:r>
          </w:p>
          <w:p w14:paraId="013DA244" w14:textId="77777777" w:rsidR="00CA244A" w:rsidRPr="00483C53" w:rsidRDefault="00CA244A" w:rsidP="004748A0">
            <w:pPr>
              <w:jc w:val="both"/>
              <w:rPr>
                <w:rFonts w:ascii="Arial" w:hAnsi="Arial" w:cs="Arial"/>
              </w:rPr>
            </w:pPr>
            <w:r w:rsidRPr="00483C53">
              <w:rPr>
                <w:rFonts w:ascii="Arial" w:hAnsi="Arial" w:cs="Arial"/>
              </w:rPr>
              <w:t>Verneombud</w:t>
            </w:r>
          </w:p>
          <w:p w14:paraId="3486C812" w14:textId="77777777" w:rsidR="00CA244A" w:rsidRPr="00483C53" w:rsidRDefault="00CA244A" w:rsidP="004748A0">
            <w:pPr>
              <w:jc w:val="both"/>
              <w:rPr>
                <w:rFonts w:ascii="Arial" w:hAnsi="Arial" w:cs="Arial"/>
              </w:rPr>
            </w:pPr>
            <w:r w:rsidRPr="00483C53">
              <w:rPr>
                <w:rFonts w:ascii="Arial" w:hAnsi="Arial" w:cs="Arial"/>
              </w:rPr>
              <w:t>Pårørende (politiet varsler ved dødsulykke)</w:t>
            </w:r>
          </w:p>
        </w:tc>
        <w:tc>
          <w:tcPr>
            <w:tcW w:w="2160" w:type="dxa"/>
          </w:tcPr>
          <w:p w14:paraId="31B62B50" w14:textId="77777777" w:rsidR="00CA244A" w:rsidRPr="00483C53" w:rsidRDefault="00CA244A" w:rsidP="004748A0">
            <w:pPr>
              <w:jc w:val="both"/>
              <w:rPr>
                <w:rFonts w:ascii="Arial" w:hAnsi="Arial" w:cs="Arial"/>
                <w:vertAlign w:val="superscript"/>
              </w:rPr>
            </w:pPr>
            <w:r w:rsidRPr="00483C53">
              <w:rPr>
                <w:rFonts w:ascii="Arial" w:hAnsi="Arial" w:cs="Arial"/>
              </w:rPr>
              <w:t>Muntlig i første omgang, deretter skriftlig</w:t>
            </w:r>
            <w:r w:rsidRPr="00483C53">
              <w:rPr>
                <w:rFonts w:ascii="Arial" w:hAnsi="Arial" w:cs="Arial"/>
                <w:vertAlign w:val="superscript"/>
              </w:rPr>
              <w:t xml:space="preserve"> 3)</w:t>
            </w:r>
          </w:p>
        </w:tc>
      </w:tr>
      <w:tr w:rsidR="00CA244A" w:rsidRPr="00483C53" w14:paraId="22ABC4E1" w14:textId="77777777" w:rsidTr="004748A0">
        <w:trPr>
          <w:cantSplit/>
        </w:trPr>
        <w:tc>
          <w:tcPr>
            <w:tcW w:w="1560" w:type="dxa"/>
          </w:tcPr>
          <w:p w14:paraId="3E5F796A" w14:textId="77777777" w:rsidR="00CA244A" w:rsidRPr="00483C53" w:rsidRDefault="00CA244A" w:rsidP="004748A0">
            <w:pPr>
              <w:jc w:val="both"/>
              <w:rPr>
                <w:rFonts w:ascii="Arial" w:hAnsi="Arial" w:cs="Arial"/>
              </w:rPr>
            </w:pPr>
            <w:r w:rsidRPr="00483C53">
              <w:rPr>
                <w:rFonts w:ascii="Arial" w:hAnsi="Arial" w:cs="Arial"/>
              </w:rPr>
              <w:t>Øvrige ulykker (konsekvens</w:t>
            </w:r>
            <w:r w:rsidRPr="00483C53">
              <w:rPr>
                <w:rFonts w:ascii="Arial" w:hAnsi="Arial" w:cs="Arial"/>
              </w:rPr>
              <w:softHyphen/>
              <w:t>klasse K3, K2 og K1)</w:t>
            </w:r>
          </w:p>
        </w:tc>
        <w:tc>
          <w:tcPr>
            <w:tcW w:w="1417" w:type="dxa"/>
          </w:tcPr>
          <w:p w14:paraId="6FC19F2D" w14:textId="77777777" w:rsidR="00CA244A" w:rsidRPr="00483C53" w:rsidRDefault="00CA244A" w:rsidP="004748A0">
            <w:pPr>
              <w:jc w:val="both"/>
              <w:rPr>
                <w:rFonts w:ascii="Arial" w:hAnsi="Arial" w:cs="Arial"/>
              </w:rPr>
            </w:pPr>
            <w:r w:rsidRPr="00483C53">
              <w:rPr>
                <w:rFonts w:ascii="Arial" w:hAnsi="Arial" w:cs="Arial"/>
              </w:rPr>
              <w:t>Senest innen 48 timer</w:t>
            </w:r>
          </w:p>
        </w:tc>
        <w:tc>
          <w:tcPr>
            <w:tcW w:w="3683" w:type="dxa"/>
          </w:tcPr>
          <w:p w14:paraId="72046466" w14:textId="77777777" w:rsidR="00CA244A" w:rsidRPr="00483C53" w:rsidRDefault="00CA244A" w:rsidP="004748A0">
            <w:pPr>
              <w:jc w:val="both"/>
              <w:rPr>
                <w:rFonts w:ascii="Arial" w:hAnsi="Arial" w:cs="Arial"/>
              </w:rPr>
            </w:pPr>
            <w:r w:rsidRPr="00483C53">
              <w:rPr>
                <w:rFonts w:ascii="Arial" w:hAnsi="Arial" w:cs="Arial"/>
              </w:rPr>
              <w:t>Byggeleder</w:t>
            </w:r>
          </w:p>
          <w:p w14:paraId="2D8CA25B" w14:textId="77777777" w:rsidR="00CA244A" w:rsidRPr="00483C53" w:rsidRDefault="00CA244A" w:rsidP="004748A0">
            <w:pPr>
              <w:jc w:val="both"/>
              <w:rPr>
                <w:rFonts w:ascii="Arial" w:hAnsi="Arial" w:cs="Arial"/>
              </w:rPr>
            </w:pPr>
            <w:r w:rsidRPr="00483C53">
              <w:rPr>
                <w:rFonts w:ascii="Arial" w:hAnsi="Arial" w:cs="Arial"/>
              </w:rPr>
              <w:t xml:space="preserve">DSB i tillegg til Arbeidstilsynet ved sprengningsulykker og elektrisitetsulykker </w:t>
            </w:r>
          </w:p>
          <w:p w14:paraId="073D35EF" w14:textId="77777777" w:rsidR="00CA244A" w:rsidRPr="00483C53" w:rsidRDefault="00CA244A" w:rsidP="004748A0">
            <w:pPr>
              <w:jc w:val="both"/>
              <w:rPr>
                <w:rFonts w:ascii="Arial" w:hAnsi="Arial" w:cs="Arial"/>
              </w:rPr>
            </w:pPr>
            <w:r w:rsidRPr="00483C53">
              <w:rPr>
                <w:rFonts w:ascii="Arial" w:hAnsi="Arial" w:cs="Arial"/>
              </w:rPr>
              <w:t>Verneombud</w:t>
            </w:r>
          </w:p>
        </w:tc>
        <w:tc>
          <w:tcPr>
            <w:tcW w:w="2160" w:type="dxa"/>
          </w:tcPr>
          <w:p w14:paraId="524AC021" w14:textId="77777777" w:rsidR="00CA244A" w:rsidRPr="00483C53" w:rsidRDefault="00CA244A" w:rsidP="004748A0">
            <w:pPr>
              <w:jc w:val="both"/>
              <w:rPr>
                <w:rFonts w:ascii="Arial" w:hAnsi="Arial" w:cs="Arial"/>
              </w:rPr>
            </w:pPr>
            <w:r w:rsidRPr="00483C53">
              <w:rPr>
                <w:rFonts w:ascii="Arial" w:hAnsi="Arial" w:cs="Arial"/>
              </w:rPr>
              <w:t xml:space="preserve">Skriftlig </w:t>
            </w:r>
            <w:r w:rsidRPr="00483C53">
              <w:rPr>
                <w:rFonts w:ascii="Arial" w:hAnsi="Arial" w:cs="Arial"/>
                <w:vertAlign w:val="superscript"/>
              </w:rPr>
              <w:t>3)</w:t>
            </w:r>
          </w:p>
          <w:p w14:paraId="18B99592" w14:textId="77777777" w:rsidR="00CA244A" w:rsidRPr="00483C53" w:rsidRDefault="00CA244A" w:rsidP="004748A0">
            <w:pPr>
              <w:jc w:val="both"/>
              <w:rPr>
                <w:rFonts w:ascii="Arial" w:hAnsi="Arial" w:cs="Arial"/>
                <w:vertAlign w:val="superscript"/>
              </w:rPr>
            </w:pPr>
          </w:p>
        </w:tc>
      </w:tr>
      <w:tr w:rsidR="00CA244A" w:rsidRPr="00483C53" w14:paraId="3097469F" w14:textId="77777777" w:rsidTr="004748A0">
        <w:trPr>
          <w:cantSplit/>
          <w:trHeight w:val="510"/>
        </w:trPr>
        <w:tc>
          <w:tcPr>
            <w:tcW w:w="1560" w:type="dxa"/>
          </w:tcPr>
          <w:p w14:paraId="32ACA01D" w14:textId="77777777" w:rsidR="00CA244A" w:rsidRPr="00483C53" w:rsidRDefault="00CA244A" w:rsidP="004748A0">
            <w:pPr>
              <w:jc w:val="both"/>
              <w:rPr>
                <w:rFonts w:ascii="Arial" w:hAnsi="Arial" w:cs="Arial"/>
              </w:rPr>
            </w:pPr>
            <w:r w:rsidRPr="00483C53">
              <w:rPr>
                <w:rFonts w:ascii="Arial" w:hAnsi="Arial" w:cs="Arial"/>
              </w:rPr>
              <w:t>Nestenulykker</w:t>
            </w:r>
          </w:p>
        </w:tc>
        <w:tc>
          <w:tcPr>
            <w:tcW w:w="1417" w:type="dxa"/>
          </w:tcPr>
          <w:p w14:paraId="2387511A" w14:textId="77777777" w:rsidR="00CA244A" w:rsidRPr="00483C53" w:rsidRDefault="00CA244A" w:rsidP="004748A0">
            <w:pPr>
              <w:jc w:val="both"/>
              <w:rPr>
                <w:rFonts w:ascii="Arial" w:hAnsi="Arial" w:cs="Arial"/>
              </w:rPr>
            </w:pPr>
            <w:r w:rsidRPr="00483C53">
              <w:rPr>
                <w:rFonts w:ascii="Arial" w:hAnsi="Arial" w:cs="Arial"/>
              </w:rPr>
              <w:t>Senest innen 14 dager</w:t>
            </w:r>
          </w:p>
        </w:tc>
        <w:tc>
          <w:tcPr>
            <w:tcW w:w="3683" w:type="dxa"/>
          </w:tcPr>
          <w:p w14:paraId="193F20C0" w14:textId="77777777" w:rsidR="00CA244A" w:rsidRPr="00483C53" w:rsidRDefault="00CA244A" w:rsidP="004748A0">
            <w:pPr>
              <w:jc w:val="both"/>
              <w:rPr>
                <w:rFonts w:ascii="Arial" w:hAnsi="Arial" w:cs="Arial"/>
              </w:rPr>
            </w:pPr>
            <w:r w:rsidRPr="00483C53">
              <w:rPr>
                <w:rFonts w:ascii="Arial" w:hAnsi="Arial" w:cs="Arial"/>
              </w:rPr>
              <w:t>Byggeleder</w:t>
            </w:r>
          </w:p>
          <w:p w14:paraId="25D8121C" w14:textId="77777777" w:rsidR="00CA244A" w:rsidRPr="00483C53" w:rsidRDefault="00CA244A" w:rsidP="004748A0">
            <w:pPr>
              <w:jc w:val="both"/>
              <w:rPr>
                <w:rFonts w:ascii="Arial" w:hAnsi="Arial" w:cs="Arial"/>
              </w:rPr>
            </w:pPr>
          </w:p>
        </w:tc>
        <w:tc>
          <w:tcPr>
            <w:tcW w:w="2160" w:type="dxa"/>
          </w:tcPr>
          <w:p w14:paraId="6D3B8407" w14:textId="77777777" w:rsidR="00CA244A" w:rsidRPr="00483C53" w:rsidRDefault="00CA244A" w:rsidP="004748A0">
            <w:pPr>
              <w:jc w:val="both"/>
              <w:rPr>
                <w:rFonts w:ascii="Arial" w:hAnsi="Arial" w:cs="Arial"/>
              </w:rPr>
            </w:pPr>
            <w:r w:rsidRPr="00483C53">
              <w:rPr>
                <w:rFonts w:ascii="Arial" w:hAnsi="Arial" w:cs="Arial"/>
              </w:rPr>
              <w:t>Skriftlig</w:t>
            </w:r>
            <w:r w:rsidRPr="00483C53">
              <w:rPr>
                <w:rFonts w:ascii="Arial" w:hAnsi="Arial" w:cs="Arial"/>
                <w:vertAlign w:val="superscript"/>
              </w:rPr>
              <w:t xml:space="preserve"> 3)</w:t>
            </w:r>
          </w:p>
          <w:p w14:paraId="1F44E1CD" w14:textId="77777777" w:rsidR="00CA244A" w:rsidRPr="00483C53" w:rsidRDefault="00CA244A" w:rsidP="004748A0">
            <w:pPr>
              <w:jc w:val="both"/>
              <w:rPr>
                <w:rFonts w:ascii="Arial" w:hAnsi="Arial" w:cs="Arial"/>
              </w:rPr>
            </w:pPr>
          </w:p>
        </w:tc>
      </w:tr>
      <w:tr w:rsidR="00CA244A" w:rsidRPr="00483C53" w14:paraId="61B8D0EB" w14:textId="77777777" w:rsidTr="004748A0">
        <w:trPr>
          <w:cantSplit/>
          <w:trHeight w:val="900"/>
        </w:trPr>
        <w:tc>
          <w:tcPr>
            <w:tcW w:w="1560" w:type="dxa"/>
          </w:tcPr>
          <w:p w14:paraId="367D10BD" w14:textId="77777777" w:rsidR="00CA244A" w:rsidRPr="00483C53" w:rsidRDefault="00CA244A" w:rsidP="004748A0">
            <w:pPr>
              <w:jc w:val="both"/>
              <w:rPr>
                <w:rFonts w:ascii="Arial" w:hAnsi="Arial" w:cs="Arial"/>
              </w:rPr>
            </w:pPr>
            <w:r w:rsidRPr="00483C53">
              <w:rPr>
                <w:rFonts w:ascii="Arial" w:hAnsi="Arial" w:cs="Arial"/>
              </w:rPr>
              <w:t>Alvorlige nestenulykker (konsekvens</w:t>
            </w:r>
            <w:r w:rsidRPr="00483C53">
              <w:rPr>
                <w:rFonts w:ascii="Arial" w:hAnsi="Arial" w:cs="Arial"/>
              </w:rPr>
              <w:softHyphen/>
              <w:t>klasse K5 og K4)</w:t>
            </w:r>
          </w:p>
        </w:tc>
        <w:tc>
          <w:tcPr>
            <w:tcW w:w="1417" w:type="dxa"/>
          </w:tcPr>
          <w:p w14:paraId="76F7E75E" w14:textId="77777777" w:rsidR="00CA244A" w:rsidRPr="00483C53" w:rsidRDefault="00CA244A" w:rsidP="004748A0">
            <w:pPr>
              <w:jc w:val="both"/>
              <w:rPr>
                <w:rFonts w:ascii="Arial" w:hAnsi="Arial" w:cs="Arial"/>
              </w:rPr>
            </w:pPr>
            <w:r w:rsidRPr="00483C53">
              <w:rPr>
                <w:rFonts w:ascii="Arial" w:hAnsi="Arial" w:cs="Arial"/>
              </w:rPr>
              <w:t>Når det skjer</w:t>
            </w:r>
          </w:p>
        </w:tc>
        <w:tc>
          <w:tcPr>
            <w:tcW w:w="3683" w:type="dxa"/>
          </w:tcPr>
          <w:p w14:paraId="1F73F0A5" w14:textId="77777777" w:rsidR="00CA244A" w:rsidRPr="00483C53" w:rsidRDefault="00CA244A" w:rsidP="004748A0">
            <w:pPr>
              <w:jc w:val="both"/>
              <w:rPr>
                <w:rFonts w:ascii="Arial" w:hAnsi="Arial" w:cs="Arial"/>
              </w:rPr>
            </w:pPr>
            <w:r w:rsidRPr="00483C53">
              <w:rPr>
                <w:rFonts w:ascii="Arial" w:hAnsi="Arial" w:cs="Arial"/>
              </w:rPr>
              <w:t>Byggeleder</w:t>
            </w:r>
          </w:p>
        </w:tc>
        <w:tc>
          <w:tcPr>
            <w:tcW w:w="2160" w:type="dxa"/>
          </w:tcPr>
          <w:p w14:paraId="3DE3A835" w14:textId="77777777" w:rsidR="00CA244A" w:rsidRPr="00483C53" w:rsidRDefault="00CA244A" w:rsidP="004748A0">
            <w:pPr>
              <w:jc w:val="both"/>
              <w:rPr>
                <w:rFonts w:ascii="Arial" w:hAnsi="Arial" w:cs="Arial"/>
              </w:rPr>
            </w:pPr>
            <w:r w:rsidRPr="00483C53">
              <w:rPr>
                <w:rFonts w:ascii="Arial" w:hAnsi="Arial" w:cs="Arial"/>
              </w:rPr>
              <w:t>Muntlig i første omgang, deretter skriftlig</w:t>
            </w:r>
            <w:r w:rsidRPr="00483C53">
              <w:rPr>
                <w:rFonts w:ascii="Arial" w:hAnsi="Arial" w:cs="Arial"/>
                <w:vertAlign w:val="superscript"/>
              </w:rPr>
              <w:t xml:space="preserve"> 3)</w:t>
            </w:r>
          </w:p>
        </w:tc>
      </w:tr>
      <w:tr w:rsidR="00CA244A" w:rsidRPr="00483C53" w14:paraId="64D9759E" w14:textId="77777777" w:rsidTr="004748A0">
        <w:trPr>
          <w:cantSplit/>
        </w:trPr>
        <w:tc>
          <w:tcPr>
            <w:tcW w:w="1560" w:type="dxa"/>
          </w:tcPr>
          <w:p w14:paraId="0A33B525" w14:textId="77777777" w:rsidR="00CA244A" w:rsidRPr="00483C53" w:rsidRDefault="00CA244A" w:rsidP="004748A0">
            <w:pPr>
              <w:jc w:val="both"/>
              <w:rPr>
                <w:rFonts w:ascii="Arial" w:hAnsi="Arial" w:cs="Arial"/>
              </w:rPr>
            </w:pPr>
            <w:r w:rsidRPr="00483C53">
              <w:rPr>
                <w:rFonts w:ascii="Arial" w:hAnsi="Arial" w:cs="Arial"/>
              </w:rPr>
              <w:t>Yrkessykdom/</w:t>
            </w:r>
          </w:p>
          <w:p w14:paraId="7CB903E3" w14:textId="77777777" w:rsidR="00CA244A" w:rsidRPr="00483C53" w:rsidRDefault="00CA244A" w:rsidP="004748A0">
            <w:pPr>
              <w:jc w:val="both"/>
              <w:rPr>
                <w:rFonts w:ascii="Arial" w:hAnsi="Arial" w:cs="Arial"/>
              </w:rPr>
            </w:pPr>
            <w:r w:rsidRPr="00483C53">
              <w:rPr>
                <w:rFonts w:ascii="Arial" w:hAnsi="Arial" w:cs="Arial"/>
              </w:rPr>
              <w:t>yrkesskade</w:t>
            </w:r>
          </w:p>
        </w:tc>
        <w:tc>
          <w:tcPr>
            <w:tcW w:w="1417" w:type="dxa"/>
          </w:tcPr>
          <w:p w14:paraId="60D70530" w14:textId="77777777" w:rsidR="00CA244A" w:rsidRPr="00483C53" w:rsidRDefault="00CA244A" w:rsidP="004748A0">
            <w:pPr>
              <w:jc w:val="both"/>
              <w:rPr>
                <w:rFonts w:ascii="Arial" w:hAnsi="Arial" w:cs="Arial"/>
              </w:rPr>
            </w:pPr>
            <w:r w:rsidRPr="00483C53">
              <w:rPr>
                <w:rFonts w:ascii="Arial" w:hAnsi="Arial" w:cs="Arial"/>
              </w:rPr>
              <w:t>Når det blir konstatert</w:t>
            </w:r>
            <w:r w:rsidRPr="00483C53">
              <w:rPr>
                <w:rFonts w:ascii="Arial" w:hAnsi="Arial" w:cs="Arial"/>
                <w:vertAlign w:val="superscript"/>
              </w:rPr>
              <w:t xml:space="preserve"> 1</w:t>
            </w:r>
            <w:r w:rsidRPr="00483C53">
              <w:rPr>
                <w:rFonts w:ascii="Arial" w:hAnsi="Arial" w:cs="Arial"/>
              </w:rPr>
              <w:t xml:space="preserve">) </w:t>
            </w:r>
          </w:p>
        </w:tc>
        <w:tc>
          <w:tcPr>
            <w:tcW w:w="3683" w:type="dxa"/>
          </w:tcPr>
          <w:p w14:paraId="33EEE7AB" w14:textId="77777777" w:rsidR="00CA244A" w:rsidRPr="00483C53" w:rsidRDefault="00CA244A" w:rsidP="004748A0">
            <w:pPr>
              <w:jc w:val="both"/>
              <w:rPr>
                <w:rFonts w:ascii="Arial" w:hAnsi="Arial" w:cs="Arial"/>
              </w:rPr>
            </w:pPr>
            <w:r w:rsidRPr="00483C53">
              <w:rPr>
                <w:rFonts w:ascii="Arial" w:hAnsi="Arial" w:cs="Arial"/>
              </w:rPr>
              <w:t>Arbeidstilsynet</w:t>
            </w:r>
          </w:p>
          <w:p w14:paraId="6F3A4DCE" w14:textId="77777777" w:rsidR="00CA244A" w:rsidRPr="00483C53" w:rsidRDefault="00CA244A" w:rsidP="004748A0">
            <w:pPr>
              <w:jc w:val="both"/>
              <w:rPr>
                <w:rFonts w:ascii="Arial" w:hAnsi="Arial" w:cs="Arial"/>
              </w:rPr>
            </w:pPr>
            <w:r w:rsidRPr="00483C53">
              <w:rPr>
                <w:rFonts w:ascii="Arial" w:hAnsi="Arial" w:cs="Arial"/>
              </w:rPr>
              <w:t>Byggeleder</w:t>
            </w:r>
            <w:r w:rsidRPr="00483C53">
              <w:rPr>
                <w:rFonts w:ascii="Arial" w:hAnsi="Arial" w:cs="Arial"/>
                <w:vertAlign w:val="superscript"/>
              </w:rPr>
              <w:t>2)</w:t>
            </w:r>
            <w:r w:rsidRPr="00483C53">
              <w:rPr>
                <w:rFonts w:ascii="Arial" w:hAnsi="Arial" w:cs="Arial"/>
              </w:rPr>
              <w:t xml:space="preserve"> </w:t>
            </w:r>
          </w:p>
        </w:tc>
        <w:tc>
          <w:tcPr>
            <w:tcW w:w="2160" w:type="dxa"/>
          </w:tcPr>
          <w:p w14:paraId="2AC7CB01" w14:textId="77777777" w:rsidR="00CA244A" w:rsidRPr="00483C53" w:rsidRDefault="00CA244A" w:rsidP="004748A0">
            <w:pPr>
              <w:jc w:val="both"/>
              <w:rPr>
                <w:rFonts w:ascii="Arial" w:hAnsi="Arial" w:cs="Arial"/>
              </w:rPr>
            </w:pPr>
            <w:r w:rsidRPr="00483C53">
              <w:rPr>
                <w:rFonts w:ascii="Arial" w:hAnsi="Arial" w:cs="Arial"/>
              </w:rPr>
              <w:t xml:space="preserve">Skriftlig </w:t>
            </w:r>
          </w:p>
          <w:p w14:paraId="4DC39FE2" w14:textId="77777777" w:rsidR="00CA244A" w:rsidRPr="00483C53" w:rsidRDefault="00CA244A" w:rsidP="004748A0">
            <w:pPr>
              <w:jc w:val="both"/>
              <w:rPr>
                <w:rFonts w:ascii="Arial" w:hAnsi="Arial" w:cs="Arial"/>
                <w:vertAlign w:val="superscript"/>
              </w:rPr>
            </w:pPr>
          </w:p>
        </w:tc>
      </w:tr>
    </w:tbl>
    <w:p w14:paraId="05822A69" w14:textId="77777777" w:rsidR="00CA244A" w:rsidRPr="00483C53" w:rsidRDefault="00CA244A" w:rsidP="00CA244A">
      <w:pPr>
        <w:ind w:left="284"/>
        <w:jc w:val="both"/>
      </w:pPr>
      <w:r w:rsidRPr="00483C53">
        <w:rPr>
          <w:vertAlign w:val="superscript"/>
        </w:rPr>
        <w:t>1)</w:t>
      </w:r>
      <w:r w:rsidRPr="00483C53">
        <w:t xml:space="preserve"> Benyttes til forebyggende arbeid</w:t>
      </w:r>
    </w:p>
    <w:p w14:paraId="6DA1A2DB" w14:textId="77777777" w:rsidR="00CA244A" w:rsidRPr="00483C53" w:rsidRDefault="00CA244A" w:rsidP="00CA244A">
      <w:pPr>
        <w:ind w:left="284"/>
        <w:jc w:val="both"/>
      </w:pPr>
      <w:r w:rsidRPr="00483C53">
        <w:rPr>
          <w:vertAlign w:val="superscript"/>
        </w:rPr>
        <w:t>2)</w:t>
      </w:r>
      <w:r w:rsidRPr="00483C53">
        <w:t xml:space="preserve"> Bare når arbeidstaker samtykker og sykdommen er relevant for arbeid i denne kontrakten.</w:t>
      </w:r>
    </w:p>
    <w:p w14:paraId="6CF1ABE9" w14:textId="77777777" w:rsidR="00CA244A" w:rsidRPr="00483C53" w:rsidRDefault="00CA244A" w:rsidP="00CA244A">
      <w:pPr>
        <w:ind w:left="284"/>
        <w:jc w:val="both"/>
      </w:pPr>
      <w:r w:rsidRPr="00483C53">
        <w:rPr>
          <w:vertAlign w:val="superscript"/>
        </w:rPr>
        <w:t>3)</w:t>
      </w:r>
      <w:r w:rsidRPr="00483C53">
        <w:t xml:space="preserve"> Rapportering gis ved bruk av ELRAPP skjema R18.</w:t>
      </w:r>
    </w:p>
    <w:p w14:paraId="0E5CE955" w14:textId="77777777" w:rsidR="00CA244A" w:rsidRPr="00483C53" w:rsidRDefault="00CA244A" w:rsidP="00CA244A">
      <w:pPr>
        <w:jc w:val="both"/>
      </w:pPr>
    </w:p>
    <w:p w14:paraId="1D7013B5" w14:textId="77777777" w:rsidR="00CA244A" w:rsidRPr="00483C53" w:rsidRDefault="00CA244A" w:rsidP="00CA244A">
      <w:pPr>
        <w:jc w:val="both"/>
      </w:pPr>
    </w:p>
    <w:p w14:paraId="6FB0D893" w14:textId="77777777" w:rsidR="00CA244A" w:rsidRPr="00483C53" w:rsidRDefault="00CA244A" w:rsidP="00CA244A">
      <w:pPr>
        <w:jc w:val="both"/>
      </w:pPr>
      <w:r w:rsidRPr="00483C53">
        <w:t>Begrepsforklaring</w:t>
      </w:r>
    </w:p>
    <w:tbl>
      <w:tblPr>
        <w:tblW w:w="0" w:type="auto"/>
        <w:tblLook w:val="0000" w:firstRow="0" w:lastRow="0" w:firstColumn="0" w:lastColumn="0" w:noHBand="0" w:noVBand="0"/>
      </w:tblPr>
      <w:tblGrid>
        <w:gridCol w:w="2042"/>
        <w:gridCol w:w="6745"/>
      </w:tblGrid>
      <w:tr w:rsidR="00CA244A" w:rsidRPr="00483C53" w14:paraId="107DB8D2" w14:textId="77777777" w:rsidTr="004748A0">
        <w:tc>
          <w:tcPr>
            <w:tcW w:w="2043" w:type="dxa"/>
          </w:tcPr>
          <w:p w14:paraId="6E7166BA" w14:textId="77777777" w:rsidR="00CA244A" w:rsidRPr="00483C53" w:rsidRDefault="00CA244A" w:rsidP="004748A0">
            <w:pPr>
              <w:jc w:val="both"/>
            </w:pPr>
            <w:r w:rsidRPr="00483C53">
              <w:t>DSB:</w:t>
            </w:r>
          </w:p>
        </w:tc>
        <w:tc>
          <w:tcPr>
            <w:tcW w:w="6960" w:type="dxa"/>
          </w:tcPr>
          <w:p w14:paraId="0F7ED9FF" w14:textId="77777777" w:rsidR="00CA244A" w:rsidRPr="00483C53" w:rsidRDefault="00CA244A" w:rsidP="004748A0">
            <w:pPr>
              <w:jc w:val="both"/>
            </w:pPr>
            <w:r w:rsidRPr="00483C53">
              <w:t>Direktoratet for samfunnssikkerhet og beredskap</w:t>
            </w:r>
          </w:p>
        </w:tc>
      </w:tr>
      <w:tr w:rsidR="00CA244A" w:rsidRPr="00483C53" w14:paraId="31CD4E23" w14:textId="77777777" w:rsidTr="004748A0">
        <w:tc>
          <w:tcPr>
            <w:tcW w:w="2043" w:type="dxa"/>
          </w:tcPr>
          <w:p w14:paraId="42281812" w14:textId="77777777" w:rsidR="00CA244A" w:rsidRPr="00483C53" w:rsidRDefault="00CA244A" w:rsidP="004748A0">
            <w:pPr>
              <w:jc w:val="both"/>
            </w:pPr>
            <w:r w:rsidRPr="00483C53">
              <w:t>Nestenulykke:</w:t>
            </w:r>
          </w:p>
        </w:tc>
        <w:tc>
          <w:tcPr>
            <w:tcW w:w="6960" w:type="dxa"/>
          </w:tcPr>
          <w:p w14:paraId="173044D5" w14:textId="77777777" w:rsidR="00CA244A" w:rsidRPr="00483C53" w:rsidRDefault="00CA244A" w:rsidP="004748A0">
            <w:pPr>
              <w:jc w:val="both"/>
            </w:pPr>
            <w:r w:rsidRPr="00483C53">
              <w:t>Uønsket hendelse som under litt andre omstendigheter kunne ha resultert i skade på personer, miljø eller materielle verdier</w:t>
            </w:r>
          </w:p>
        </w:tc>
      </w:tr>
      <w:tr w:rsidR="00CA244A" w:rsidRPr="00483C53" w14:paraId="14961052" w14:textId="77777777" w:rsidTr="004748A0">
        <w:tc>
          <w:tcPr>
            <w:tcW w:w="2043" w:type="dxa"/>
          </w:tcPr>
          <w:p w14:paraId="2C3B5561" w14:textId="77777777" w:rsidR="00CA244A" w:rsidRPr="00483C53" w:rsidRDefault="00CA244A" w:rsidP="004748A0">
            <w:pPr>
              <w:jc w:val="both"/>
            </w:pPr>
            <w:r w:rsidRPr="00483C53">
              <w:t>Ulykke:</w:t>
            </w:r>
          </w:p>
        </w:tc>
        <w:tc>
          <w:tcPr>
            <w:tcW w:w="6960" w:type="dxa"/>
          </w:tcPr>
          <w:p w14:paraId="7B473AB5" w14:textId="77777777" w:rsidR="00CA244A" w:rsidRPr="00483C53" w:rsidRDefault="00CA244A" w:rsidP="004748A0">
            <w:pPr>
              <w:jc w:val="both"/>
            </w:pPr>
            <w:r w:rsidRPr="00483C53">
              <w:t>Uønsket hendelse som resulterer i utilsiktet skade på personer, miljø eller materielle verdier, eller fører til produksjonstap</w:t>
            </w:r>
          </w:p>
          <w:p w14:paraId="76A4351A" w14:textId="77777777" w:rsidR="00CA244A" w:rsidRPr="00483C53" w:rsidRDefault="00CA244A" w:rsidP="004748A0">
            <w:pPr>
              <w:jc w:val="both"/>
            </w:pPr>
          </w:p>
        </w:tc>
      </w:tr>
      <w:tr w:rsidR="00CA244A" w:rsidRPr="00483C53" w14:paraId="5C484276" w14:textId="77777777" w:rsidTr="004748A0">
        <w:tc>
          <w:tcPr>
            <w:tcW w:w="2043" w:type="dxa"/>
          </w:tcPr>
          <w:p w14:paraId="5BFCE697" w14:textId="77777777" w:rsidR="00CA244A" w:rsidRPr="00483C53" w:rsidRDefault="00CA244A" w:rsidP="004748A0">
            <w:pPr>
              <w:jc w:val="both"/>
            </w:pPr>
            <w:r w:rsidRPr="00483C53">
              <w:t>Konsekvensklasse:</w:t>
            </w:r>
          </w:p>
        </w:tc>
        <w:tc>
          <w:tcPr>
            <w:tcW w:w="6960" w:type="dxa"/>
          </w:tcPr>
          <w:p w14:paraId="10270FAB" w14:textId="77777777" w:rsidR="00CA244A" w:rsidRPr="00483C53" w:rsidRDefault="00CA244A" w:rsidP="004748A0">
            <w:pPr>
              <w:jc w:val="both"/>
            </w:pPr>
            <w:r w:rsidRPr="00483C53">
              <w:t xml:space="preserve">Statens vegvesens klassifisering av skader </w:t>
            </w:r>
            <w:proofErr w:type="gramStart"/>
            <w:r w:rsidRPr="00483C53">
              <w:t>fremgår</w:t>
            </w:r>
            <w:proofErr w:type="gramEnd"/>
            <w:r w:rsidRPr="00483C53">
              <w:t xml:space="preserve"> av ELRAPP.</w:t>
            </w:r>
          </w:p>
          <w:p w14:paraId="4590BA4F" w14:textId="77777777" w:rsidR="00CA244A" w:rsidRPr="00483C53" w:rsidRDefault="00CA244A" w:rsidP="004748A0">
            <w:pPr>
              <w:jc w:val="both"/>
            </w:pPr>
          </w:p>
        </w:tc>
      </w:tr>
    </w:tbl>
    <w:p w14:paraId="5B2A99EF" w14:textId="77777777" w:rsidR="00CA244A" w:rsidRPr="00483C53" w:rsidRDefault="00CA244A" w:rsidP="00CA244A">
      <w:pPr>
        <w:pStyle w:val="Overskrift3"/>
      </w:pPr>
      <w:bookmarkStart w:id="1130" w:name="_Toc497142401"/>
      <w:bookmarkStart w:id="1131" w:name="_Toc508287361"/>
      <w:bookmarkStart w:id="1132" w:name="_Toc508288496"/>
      <w:bookmarkStart w:id="1133" w:name="_Toc508288609"/>
      <w:bookmarkStart w:id="1134" w:name="_Toc520913037"/>
      <w:bookmarkStart w:id="1135" w:name="_Toc520913429"/>
      <w:bookmarkStart w:id="1136" w:name="_Toc40296285"/>
      <w:bookmarkStart w:id="1137" w:name="_Toc41037313"/>
      <w:bookmarkStart w:id="1138" w:name="_Toc44326855"/>
      <w:bookmarkStart w:id="1139" w:name="_Toc112940613"/>
      <w:r w:rsidRPr="00483C53">
        <w:t>51.3 Undersøkelse av dødsulykker og hendelser med stort risikopotensiale</w:t>
      </w:r>
      <w:bookmarkEnd w:id="1130"/>
      <w:bookmarkEnd w:id="1131"/>
      <w:bookmarkEnd w:id="1132"/>
      <w:bookmarkEnd w:id="1133"/>
      <w:bookmarkEnd w:id="1134"/>
      <w:bookmarkEnd w:id="1135"/>
      <w:bookmarkEnd w:id="1136"/>
      <w:bookmarkEnd w:id="1137"/>
      <w:bookmarkEnd w:id="1138"/>
      <w:bookmarkEnd w:id="1139"/>
    </w:p>
    <w:p w14:paraId="0C604357" w14:textId="77777777" w:rsidR="00CA244A" w:rsidRPr="00483C53" w:rsidRDefault="00CA244A" w:rsidP="00CA244A">
      <w:r w:rsidRPr="00483C53">
        <w:t>Denne bestemmelsen gjelder ved dødsulykker eller uønskede hendelser som etter byggherrens vurdering har stort risikopotensiale. Etter slike hendelser, hvor det er involvert personer som deltar i kontraktsarbeidet eller er tredjepart, kan byggherren iverksette undersøkelser i samsvar med Statens vegvesens prosedyrer. I slike tilfeller skal leverandøren stille personell og øvrige ressurser til disposisjon for byggherrens undersøkelser, samt sørge for at det samme (alvorlig mén og død) gjøres av alle som faller inn under samordningsansvaret for kontraktarbeidet.</w:t>
      </w:r>
    </w:p>
    <w:p w14:paraId="64040817" w14:textId="77777777" w:rsidR="00CA244A" w:rsidRPr="00483C53" w:rsidRDefault="00CA244A" w:rsidP="00CA244A"/>
    <w:p w14:paraId="09B74FFF" w14:textId="77777777" w:rsidR="00CA244A" w:rsidRPr="00483C53" w:rsidRDefault="00CA244A" w:rsidP="00CA244A">
      <w:pPr>
        <w:pStyle w:val="Overskrift3"/>
      </w:pPr>
      <w:bookmarkStart w:id="1140" w:name="_Toc273532692"/>
      <w:bookmarkStart w:id="1141" w:name="_Toc497142402"/>
      <w:bookmarkStart w:id="1142" w:name="_Toc508287362"/>
      <w:bookmarkStart w:id="1143" w:name="_Toc508288497"/>
      <w:bookmarkStart w:id="1144" w:name="_Toc508288610"/>
      <w:bookmarkStart w:id="1145" w:name="_Toc520913038"/>
      <w:bookmarkStart w:id="1146" w:name="_Toc520913430"/>
      <w:bookmarkStart w:id="1147" w:name="_Toc40296286"/>
      <w:bookmarkStart w:id="1148" w:name="_Toc41037314"/>
      <w:bookmarkStart w:id="1149" w:name="_Toc44326856"/>
      <w:bookmarkStart w:id="1150" w:name="_Toc112940614"/>
      <w:r w:rsidRPr="00483C53">
        <w:t>51.4 Byggherrens sanksjonsrett</w:t>
      </w:r>
      <w:bookmarkEnd w:id="1140"/>
      <w:bookmarkEnd w:id="1141"/>
      <w:bookmarkEnd w:id="1142"/>
      <w:bookmarkEnd w:id="1143"/>
      <w:bookmarkEnd w:id="1144"/>
      <w:bookmarkEnd w:id="1145"/>
      <w:bookmarkEnd w:id="1146"/>
      <w:bookmarkEnd w:id="1147"/>
      <w:bookmarkEnd w:id="1148"/>
      <w:bookmarkEnd w:id="1149"/>
      <w:bookmarkEnd w:id="1150"/>
    </w:p>
    <w:p w14:paraId="5884A3DB" w14:textId="77777777" w:rsidR="00CA244A" w:rsidRPr="00483C53" w:rsidRDefault="00CA244A" w:rsidP="00CA244A">
      <w:r w:rsidRPr="00483C53">
        <w:t>Ved manglende bruk av påbudt personlig verneutstyr, eller andre brudd den enkelte arbeidstaker svarer for, vil det først bli gitt skriftlig advarsel, deretter skriftlig bortvisning fra arbeidsstedet.</w:t>
      </w:r>
    </w:p>
    <w:p w14:paraId="738EE791" w14:textId="77777777" w:rsidR="00CA244A" w:rsidRPr="00483C53" w:rsidRDefault="00CA244A" w:rsidP="00CA244A"/>
    <w:p w14:paraId="4C568BCD" w14:textId="77777777" w:rsidR="00CA244A" w:rsidRPr="00483C53" w:rsidRDefault="00CA244A" w:rsidP="00CA244A">
      <w:r w:rsidRPr="00483C53">
        <w:t>Dersom leverandøren eller hans kontraktsmedhjelpere unnlater å utarbeide sikkerhetsrutiner eller å etterkomme anvisninger for å ivareta SHA eller YM, kan byggherren iverksette følgende tiltak:</w:t>
      </w:r>
    </w:p>
    <w:p w14:paraId="2F3E277E" w14:textId="77777777" w:rsidR="00CA244A" w:rsidRPr="00483C53" w:rsidRDefault="00CA244A" w:rsidP="00CA244A"/>
    <w:p w14:paraId="7E7DD573" w14:textId="77777777" w:rsidR="00CA244A" w:rsidRPr="00483C53" w:rsidRDefault="00CA244A" w:rsidP="00CA244A">
      <w:r w:rsidRPr="00483C53">
        <w:t>Stanse arbeidet som er berørt av kontraktsbruddet inntil forholdet er brakt i orden. Dersom forholdet gjelder YM fastsettes en kort frist for iverksetting av tiltak. Dette gir ikke leverandøren rett til godtgjørelse for de merkostnader dette måtte påføre ham.</w:t>
      </w:r>
    </w:p>
    <w:p w14:paraId="3C72A453" w14:textId="77777777" w:rsidR="00CA244A" w:rsidRPr="00483C53" w:rsidRDefault="00CA244A" w:rsidP="00CA244A">
      <w:r w:rsidRPr="00483C53">
        <w:t>Ved gjentatte brudd på ivaretakelse av SHA i tillegg til å stanse arbeide kan byggherren ilegge en økonomisk sanksjon på kr. 15 000 pr. forhold.</w:t>
      </w:r>
    </w:p>
    <w:p w14:paraId="1516CE42" w14:textId="77777777" w:rsidR="00CA244A" w:rsidRPr="00483C53" w:rsidRDefault="00CA244A" w:rsidP="00CA244A">
      <w:r w:rsidRPr="00483C53">
        <w:t>Dersom forholdet gjelder YM og ikke er rettet innen fastsatt frist, kan byggherren selv sørge for å få tiltak gjennomført eller iverksatt for leverandørens regning.</w:t>
      </w:r>
    </w:p>
    <w:p w14:paraId="26F3861B" w14:textId="77777777" w:rsidR="00CA244A" w:rsidRPr="00483C53" w:rsidRDefault="00CA244A" w:rsidP="00CA244A"/>
    <w:p w14:paraId="676C8243" w14:textId="77777777" w:rsidR="00CA244A" w:rsidRPr="00483C53" w:rsidRDefault="00CA244A" w:rsidP="00CA244A">
      <w:r w:rsidRPr="00483C53">
        <w:t xml:space="preserve">Byggherrens økonomiske krav knyttet til leverandørens kontraktsbrudd begrenses ikke til kontraktens gjenstand, men omfatter også brudd på </w:t>
      </w:r>
      <w:proofErr w:type="spellStart"/>
      <w:r w:rsidRPr="00483C53">
        <w:t>kontraktsbestemmelser</w:t>
      </w:r>
      <w:proofErr w:type="spellEnd"/>
      <w:r w:rsidRPr="00483C53">
        <w:t xml:space="preserve"> knyttet til SHA og YM.</w:t>
      </w:r>
    </w:p>
    <w:p w14:paraId="48CE36FB" w14:textId="77777777" w:rsidR="00CA244A" w:rsidRPr="00483C53" w:rsidRDefault="00CA244A" w:rsidP="00CA244A">
      <w:r w:rsidRPr="00483C53">
        <w:t xml:space="preserve">Ved gjentatte brudd på </w:t>
      </w:r>
      <w:proofErr w:type="spellStart"/>
      <w:r w:rsidRPr="00483C53">
        <w:t>kontraktsbestemmelsene</w:t>
      </w:r>
      <w:proofErr w:type="spellEnd"/>
      <w:r w:rsidRPr="00483C53">
        <w:t xml:space="preserve"> om HMS kan leverandøren bli utelukket fra fremtidige kontrakter med Statens vegvesen. Der leverandøren er et arbeidsfellesskap (leverandørgruppe) gjelder utelukkelsen begge deltagerne eller alle der det er flere enn to.</w:t>
      </w:r>
    </w:p>
    <w:p w14:paraId="2A201194" w14:textId="77777777" w:rsidR="00CA244A" w:rsidRPr="00483C53" w:rsidRDefault="00CA244A" w:rsidP="00CA244A"/>
    <w:p w14:paraId="2B4F1ECD" w14:textId="77777777" w:rsidR="00CA244A" w:rsidRPr="00483C53" w:rsidRDefault="00CA244A" w:rsidP="00CA244A">
      <w:pPr>
        <w:pStyle w:val="Overskrift2"/>
      </w:pPr>
      <w:bookmarkStart w:id="1151" w:name="_Toc497142403"/>
      <w:bookmarkStart w:id="1152" w:name="_Toc508287363"/>
      <w:bookmarkStart w:id="1153" w:name="_Toc508288498"/>
      <w:bookmarkStart w:id="1154" w:name="_Toc508288611"/>
      <w:bookmarkStart w:id="1155" w:name="_Toc520913039"/>
      <w:bookmarkStart w:id="1156" w:name="_Toc520913431"/>
      <w:bookmarkStart w:id="1157" w:name="_Toc40296287"/>
      <w:bookmarkStart w:id="1158" w:name="_Toc41037315"/>
      <w:bookmarkStart w:id="1159" w:name="_Toc44326857"/>
      <w:bookmarkStart w:id="1160" w:name="_Toc112940615"/>
      <w:r w:rsidRPr="00483C53">
        <w:t>52 Sprengningsarbeider</w:t>
      </w:r>
      <w:bookmarkEnd w:id="1151"/>
      <w:bookmarkEnd w:id="1152"/>
      <w:bookmarkEnd w:id="1153"/>
      <w:bookmarkEnd w:id="1154"/>
      <w:bookmarkEnd w:id="1155"/>
      <w:bookmarkEnd w:id="1156"/>
      <w:bookmarkEnd w:id="1157"/>
      <w:bookmarkEnd w:id="1158"/>
      <w:bookmarkEnd w:id="1159"/>
      <w:bookmarkEnd w:id="1160"/>
    </w:p>
    <w:p w14:paraId="155D759E" w14:textId="77777777" w:rsidR="00CA244A" w:rsidRPr="00483C53" w:rsidRDefault="00CA244A" w:rsidP="00CA244A">
      <w:pPr>
        <w:pStyle w:val="Overskrift3"/>
      </w:pPr>
      <w:bookmarkStart w:id="1161" w:name="_Toc442943303"/>
      <w:bookmarkStart w:id="1162" w:name="_Toc497142404"/>
      <w:bookmarkStart w:id="1163" w:name="_Toc508287364"/>
      <w:bookmarkStart w:id="1164" w:name="_Toc508288499"/>
      <w:bookmarkStart w:id="1165" w:name="_Toc508288612"/>
      <w:bookmarkStart w:id="1166" w:name="_Toc520913040"/>
      <w:bookmarkStart w:id="1167" w:name="_Toc520913432"/>
      <w:bookmarkStart w:id="1168" w:name="_Toc40296288"/>
      <w:bookmarkStart w:id="1169" w:name="_Toc41037316"/>
      <w:bookmarkStart w:id="1170" w:name="_Toc44326858"/>
      <w:bookmarkStart w:id="1171" w:name="_Toc112940616"/>
      <w:r w:rsidRPr="00483C53">
        <w:t>52.1 Transport av sprengstoff</w:t>
      </w:r>
      <w:bookmarkEnd w:id="1161"/>
      <w:bookmarkEnd w:id="1162"/>
      <w:bookmarkEnd w:id="1163"/>
      <w:bookmarkEnd w:id="1164"/>
      <w:bookmarkEnd w:id="1165"/>
      <w:bookmarkEnd w:id="1166"/>
      <w:bookmarkEnd w:id="1167"/>
      <w:bookmarkEnd w:id="1168"/>
      <w:bookmarkEnd w:id="1169"/>
      <w:bookmarkEnd w:id="1170"/>
      <w:bookmarkEnd w:id="1171"/>
    </w:p>
    <w:p w14:paraId="3D75EB64" w14:textId="77777777" w:rsidR="00CA244A" w:rsidRPr="00483C53" w:rsidRDefault="00CA244A" w:rsidP="00CA244A">
      <w:r w:rsidRPr="00483C53">
        <w:t>Alle kjøretøy for transport av sprengstoff til og på anleggsområdet, uansett mengde, skal være ADR-godkjent.</w:t>
      </w:r>
    </w:p>
    <w:p w14:paraId="6FD42F9F" w14:textId="77777777" w:rsidR="00CA244A" w:rsidRPr="00483C53" w:rsidRDefault="00CA244A" w:rsidP="00CA244A"/>
    <w:p w14:paraId="3A33CDDD" w14:textId="77777777" w:rsidR="00CA244A" w:rsidRPr="00483C53" w:rsidRDefault="00CA244A" w:rsidP="00CA244A">
      <w:pPr>
        <w:pStyle w:val="Overskrift3"/>
      </w:pPr>
      <w:bookmarkStart w:id="1172" w:name="_Toc442943304"/>
      <w:bookmarkStart w:id="1173" w:name="_Toc497142405"/>
      <w:bookmarkStart w:id="1174" w:name="_Toc508287365"/>
      <w:bookmarkStart w:id="1175" w:name="_Toc508288500"/>
      <w:bookmarkStart w:id="1176" w:name="_Toc508288613"/>
      <w:bookmarkStart w:id="1177" w:name="_Toc520913041"/>
      <w:bookmarkStart w:id="1178" w:name="_Toc520913433"/>
      <w:bookmarkStart w:id="1179" w:name="_Toc40296289"/>
      <w:bookmarkStart w:id="1180" w:name="_Toc41037317"/>
      <w:bookmarkStart w:id="1181" w:name="_Toc44326859"/>
      <w:bookmarkStart w:id="1182" w:name="_Toc112940617"/>
      <w:r w:rsidRPr="00483C53">
        <w:t>52.2 Sprengningsplaner</w:t>
      </w:r>
      <w:bookmarkEnd w:id="1172"/>
      <w:bookmarkEnd w:id="1173"/>
      <w:bookmarkEnd w:id="1174"/>
      <w:bookmarkEnd w:id="1175"/>
      <w:bookmarkEnd w:id="1176"/>
      <w:bookmarkEnd w:id="1177"/>
      <w:bookmarkEnd w:id="1178"/>
      <w:bookmarkEnd w:id="1179"/>
      <w:bookmarkEnd w:id="1180"/>
      <w:bookmarkEnd w:id="1181"/>
      <w:bookmarkEnd w:id="1182"/>
    </w:p>
    <w:p w14:paraId="706D6EB9" w14:textId="77777777" w:rsidR="00CA244A" w:rsidRPr="00483C53" w:rsidRDefault="00CA244A" w:rsidP="00CA244A">
      <w:r w:rsidRPr="00483C53">
        <w:t xml:space="preserve">Ytterhjørner for salvene skal koordinatfestes og angis på sprengningsplan. </w:t>
      </w:r>
    </w:p>
    <w:p w14:paraId="313DAE70" w14:textId="77777777" w:rsidR="00CA244A" w:rsidRPr="00483C53" w:rsidRDefault="00CA244A" w:rsidP="00CA244A"/>
    <w:p w14:paraId="2659C2A6" w14:textId="77777777" w:rsidR="00CA244A" w:rsidRPr="00483C53" w:rsidRDefault="00CA244A" w:rsidP="00CA244A">
      <w:r w:rsidRPr="00483C53">
        <w:t>Generelt gjelder at sprengningsplan skal oversendes byggherren minimum 14 dager før planlagt oppstart av sprengningsarbeider. Der sprengningsarbeider ikke har vært forutsett, avtales oversendelse av sprengningsplan i samhandlingsmøte for oppstart av sprengningsarbeider.</w:t>
      </w:r>
    </w:p>
    <w:p w14:paraId="5C8D2A7A" w14:textId="77777777" w:rsidR="00CA244A" w:rsidRPr="00483C53" w:rsidRDefault="00CA244A" w:rsidP="00CA244A"/>
    <w:p w14:paraId="2EA371CC" w14:textId="77777777" w:rsidR="00CA244A" w:rsidRPr="00483C53" w:rsidRDefault="00CA244A" w:rsidP="00CA244A">
      <w:pPr>
        <w:pStyle w:val="Overskrift3"/>
      </w:pPr>
      <w:bookmarkStart w:id="1183" w:name="_Toc442943305"/>
      <w:bookmarkStart w:id="1184" w:name="_Toc497142406"/>
      <w:bookmarkStart w:id="1185" w:name="_Toc508287366"/>
      <w:bookmarkStart w:id="1186" w:name="_Toc508288501"/>
      <w:bookmarkStart w:id="1187" w:name="_Toc508288614"/>
      <w:bookmarkStart w:id="1188" w:name="_Toc520913042"/>
      <w:bookmarkStart w:id="1189" w:name="_Toc520913434"/>
      <w:bookmarkStart w:id="1190" w:name="_Toc40296290"/>
      <w:bookmarkStart w:id="1191" w:name="_Toc41037318"/>
      <w:bookmarkStart w:id="1192" w:name="_Toc44326860"/>
      <w:bookmarkStart w:id="1193" w:name="_Toc112940618"/>
      <w:r w:rsidRPr="00483C53">
        <w:t>52.3 Salveplaner</w:t>
      </w:r>
      <w:bookmarkEnd w:id="1183"/>
      <w:bookmarkEnd w:id="1184"/>
      <w:bookmarkEnd w:id="1185"/>
      <w:bookmarkEnd w:id="1186"/>
      <w:bookmarkEnd w:id="1187"/>
      <w:bookmarkEnd w:id="1188"/>
      <w:bookmarkEnd w:id="1189"/>
      <w:bookmarkEnd w:id="1190"/>
      <w:bookmarkEnd w:id="1191"/>
      <w:bookmarkEnd w:id="1192"/>
      <w:bookmarkEnd w:id="1193"/>
      <w:r w:rsidRPr="00483C53">
        <w:t xml:space="preserve"> </w:t>
      </w:r>
    </w:p>
    <w:p w14:paraId="4F517307" w14:textId="77777777" w:rsidR="00CA244A" w:rsidRPr="00483C53" w:rsidRDefault="00CA244A" w:rsidP="00CA244A">
      <w:r w:rsidRPr="00483C53">
        <w:t xml:space="preserve">Ytterhjørner for salven skal koordinatfestes ved </w:t>
      </w:r>
      <w:proofErr w:type="spellStart"/>
      <w:r w:rsidRPr="00483C53">
        <w:t>pelnr</w:t>
      </w:r>
      <w:proofErr w:type="spellEnd"/>
      <w:r w:rsidRPr="00483C53">
        <w:t>. eller tilsvarende og angis på salveplan.</w:t>
      </w:r>
    </w:p>
    <w:p w14:paraId="02B6BE2C" w14:textId="77777777" w:rsidR="00CA244A" w:rsidRPr="00483C53" w:rsidRDefault="00CA244A" w:rsidP="00CA244A"/>
    <w:p w14:paraId="37AA3D4E" w14:textId="77777777" w:rsidR="00CA244A" w:rsidRPr="00483C53" w:rsidRDefault="00CA244A" w:rsidP="00CA244A">
      <w:r w:rsidRPr="00483C53">
        <w:t>Salveplan, med angivelse av boremønster, klokkeslett for avfyring og salvestørrelse skal oversendes byggherren nærmeste virkedag, før planlagt avfyring av salve.</w:t>
      </w:r>
    </w:p>
    <w:p w14:paraId="18FEB055" w14:textId="77777777" w:rsidR="00CA244A" w:rsidRPr="00483C53" w:rsidRDefault="00CA244A" w:rsidP="00CA244A">
      <w:r w:rsidRPr="00483C53">
        <w:t>  </w:t>
      </w:r>
    </w:p>
    <w:p w14:paraId="7DBF72EF" w14:textId="77777777" w:rsidR="00CA244A" w:rsidRPr="00483C53" w:rsidRDefault="00CA244A" w:rsidP="00CA244A">
      <w:r w:rsidRPr="00483C53">
        <w:t>Ved endring av salve skal entreprenøren, før avfyring, oversende byggherren revidert salveplan med faktisk boret mønster, revidert ladeplan og dekningsplan. </w:t>
      </w:r>
    </w:p>
    <w:p w14:paraId="34A934A9" w14:textId="77777777" w:rsidR="00CA244A" w:rsidRPr="00483C53" w:rsidRDefault="00CA244A" w:rsidP="00CA244A"/>
    <w:p w14:paraId="5A55F85B" w14:textId="77777777" w:rsidR="00CA244A" w:rsidRPr="00483C53" w:rsidRDefault="00CA244A" w:rsidP="00CA244A">
      <w:pPr>
        <w:pStyle w:val="Overskrift3"/>
      </w:pPr>
      <w:bookmarkStart w:id="1194" w:name="_Toc442943306"/>
      <w:bookmarkStart w:id="1195" w:name="_Toc497142407"/>
      <w:bookmarkStart w:id="1196" w:name="_Toc508287367"/>
      <w:bookmarkStart w:id="1197" w:name="_Toc508288502"/>
      <w:bookmarkStart w:id="1198" w:name="_Toc508288615"/>
      <w:bookmarkStart w:id="1199" w:name="_Toc520913043"/>
      <w:bookmarkStart w:id="1200" w:name="_Toc520913435"/>
      <w:bookmarkStart w:id="1201" w:name="_Toc40296291"/>
      <w:bookmarkStart w:id="1202" w:name="_Toc41037319"/>
      <w:bookmarkStart w:id="1203" w:name="_Toc44326861"/>
      <w:bookmarkStart w:id="1204" w:name="_Toc112940619"/>
      <w:r w:rsidRPr="00483C53">
        <w:t>52.4 Bergsprengningsleder</w:t>
      </w:r>
      <w:bookmarkEnd w:id="1194"/>
      <w:bookmarkEnd w:id="1195"/>
      <w:bookmarkEnd w:id="1196"/>
      <w:bookmarkEnd w:id="1197"/>
      <w:bookmarkEnd w:id="1198"/>
      <w:bookmarkEnd w:id="1199"/>
      <w:bookmarkEnd w:id="1200"/>
      <w:bookmarkEnd w:id="1201"/>
      <w:bookmarkEnd w:id="1202"/>
      <w:bookmarkEnd w:id="1203"/>
      <w:bookmarkEnd w:id="1204"/>
    </w:p>
    <w:p w14:paraId="2F25A768" w14:textId="77777777" w:rsidR="00CA244A" w:rsidRPr="00483C53" w:rsidRDefault="00CA244A" w:rsidP="00CA244A">
      <w:r w:rsidRPr="00483C53">
        <w:t>Bergsprengningsleder skal kunne innfinne seg på brukerstedet på de dager hvor det gjøres sprengningsarbeider.</w:t>
      </w:r>
    </w:p>
    <w:p w14:paraId="52940D48" w14:textId="77777777" w:rsidR="00CA244A" w:rsidRPr="00483C53" w:rsidRDefault="00CA244A" w:rsidP="00CA244A"/>
    <w:p w14:paraId="14CE6E75" w14:textId="77777777" w:rsidR="00CA244A" w:rsidRPr="00483C53" w:rsidRDefault="00CA244A" w:rsidP="00CA244A">
      <w:pPr>
        <w:pStyle w:val="Overskrift3"/>
      </w:pPr>
      <w:bookmarkStart w:id="1205" w:name="_Toc442943307"/>
      <w:bookmarkStart w:id="1206" w:name="_Toc497142408"/>
      <w:bookmarkStart w:id="1207" w:name="_Toc508287368"/>
      <w:bookmarkStart w:id="1208" w:name="_Toc508288503"/>
      <w:bookmarkStart w:id="1209" w:name="_Toc508288616"/>
      <w:bookmarkStart w:id="1210" w:name="_Toc520913044"/>
      <w:bookmarkStart w:id="1211" w:name="_Toc520913436"/>
      <w:bookmarkStart w:id="1212" w:name="_Toc40296292"/>
      <w:bookmarkStart w:id="1213" w:name="_Toc41037320"/>
      <w:bookmarkStart w:id="1214" w:name="_Toc44326862"/>
      <w:bookmarkStart w:id="1215" w:name="_Toc112940620"/>
      <w:r w:rsidRPr="00483C53">
        <w:t>52.5 Bergsprenger</w:t>
      </w:r>
      <w:bookmarkEnd w:id="1205"/>
      <w:bookmarkEnd w:id="1206"/>
      <w:bookmarkEnd w:id="1207"/>
      <w:bookmarkEnd w:id="1208"/>
      <w:bookmarkEnd w:id="1209"/>
      <w:bookmarkEnd w:id="1210"/>
      <w:bookmarkEnd w:id="1211"/>
      <w:bookmarkEnd w:id="1212"/>
      <w:bookmarkEnd w:id="1213"/>
      <w:bookmarkEnd w:id="1214"/>
      <w:bookmarkEnd w:id="1215"/>
    </w:p>
    <w:p w14:paraId="4E70362D" w14:textId="77777777" w:rsidR="00CA244A" w:rsidRPr="00483C53" w:rsidRDefault="00CA244A" w:rsidP="00CA244A">
      <w:r w:rsidRPr="00483C53">
        <w:t>Bergsprenger skal ha påkledningsdetaljer som tydelig viser hvem som er bergsprenger.</w:t>
      </w:r>
    </w:p>
    <w:p w14:paraId="41DB349D" w14:textId="77777777" w:rsidR="00CA244A" w:rsidRPr="00483C53" w:rsidRDefault="00CA244A" w:rsidP="00CA244A"/>
    <w:p w14:paraId="117E43D4" w14:textId="77777777" w:rsidR="00CA244A" w:rsidRPr="00483C53" w:rsidRDefault="00CA244A" w:rsidP="00CA244A">
      <w:pPr>
        <w:pStyle w:val="Overskrift3"/>
      </w:pPr>
      <w:bookmarkStart w:id="1216" w:name="_Toc442943308"/>
      <w:bookmarkStart w:id="1217" w:name="_Toc497142409"/>
      <w:bookmarkStart w:id="1218" w:name="_Toc508287369"/>
      <w:bookmarkStart w:id="1219" w:name="_Toc508288504"/>
      <w:bookmarkStart w:id="1220" w:name="_Toc508288617"/>
      <w:bookmarkStart w:id="1221" w:name="_Toc520913045"/>
      <w:bookmarkStart w:id="1222" w:name="_Toc520913437"/>
      <w:bookmarkStart w:id="1223" w:name="_Toc40296293"/>
      <w:bookmarkStart w:id="1224" w:name="_Toc41037321"/>
      <w:bookmarkStart w:id="1225" w:name="_Toc44326863"/>
      <w:bookmarkStart w:id="1226" w:name="_Toc112940621"/>
      <w:r w:rsidRPr="00483C53">
        <w:t>52.6 Sprengstoff fra tidligere entreprise</w:t>
      </w:r>
      <w:bookmarkEnd w:id="1216"/>
      <w:bookmarkEnd w:id="1217"/>
      <w:bookmarkEnd w:id="1218"/>
      <w:bookmarkEnd w:id="1219"/>
      <w:bookmarkEnd w:id="1220"/>
      <w:bookmarkEnd w:id="1221"/>
      <w:bookmarkEnd w:id="1222"/>
      <w:bookmarkEnd w:id="1223"/>
      <w:bookmarkEnd w:id="1224"/>
      <w:bookmarkEnd w:id="1225"/>
      <w:bookmarkEnd w:id="1226"/>
      <w:r w:rsidRPr="00483C53">
        <w:t xml:space="preserve"> </w:t>
      </w:r>
    </w:p>
    <w:p w14:paraId="33FCD8DC" w14:textId="77777777" w:rsidR="00CA244A" w:rsidRPr="00483C53" w:rsidRDefault="00CA244A" w:rsidP="00CA244A">
      <w:r w:rsidRPr="00483C53">
        <w:t>Bestemmelsen gjelder ved arbeider som rensk, graving, pigging, boring, mv. hvor det er mulighet for å påtreffe sprengstoff fra tidligere entreprise. Arbeider i slike områder skal planlegges og gjennomføres i samråd med byggherren for å bestemme omfang og type tiltak. Ansvarlig bergsprenger skal være til stede under hele arbeidsprosessen, og arbeidene skal utføres av personell med kompetanse fra tilsvarende arbeid.</w:t>
      </w:r>
    </w:p>
    <w:p w14:paraId="06183649" w14:textId="77777777" w:rsidR="00CA244A" w:rsidRPr="00483C53" w:rsidRDefault="00CA244A" w:rsidP="00CA244A"/>
    <w:p w14:paraId="69E73122" w14:textId="77777777" w:rsidR="00CA244A" w:rsidRPr="00483C53" w:rsidRDefault="00CA244A" w:rsidP="00CA244A">
      <w:r w:rsidRPr="00483C53">
        <w:t>Byggherren skal gis anledning til å delta i eventuelle møter leverandøren avholder i forbindelse med mulig gjenstående sprengstoff fra tidligere entreprise.</w:t>
      </w:r>
    </w:p>
    <w:p w14:paraId="6554E268" w14:textId="77777777" w:rsidR="00CA244A" w:rsidRPr="00483C53" w:rsidRDefault="00CA244A" w:rsidP="00CA244A"/>
    <w:p w14:paraId="047E8FB2" w14:textId="77777777" w:rsidR="00CA244A" w:rsidRPr="00483C53" w:rsidRDefault="00CA244A" w:rsidP="00CA244A">
      <w:pPr>
        <w:pStyle w:val="Overskrift3"/>
      </w:pPr>
      <w:bookmarkStart w:id="1227" w:name="_Toc497142410"/>
      <w:bookmarkStart w:id="1228" w:name="_Toc508287370"/>
      <w:bookmarkStart w:id="1229" w:name="_Toc508288505"/>
      <w:bookmarkStart w:id="1230" w:name="_Toc508288618"/>
      <w:bookmarkStart w:id="1231" w:name="_Toc520913046"/>
      <w:bookmarkStart w:id="1232" w:name="_Toc520913438"/>
      <w:bookmarkStart w:id="1233" w:name="_Toc40296294"/>
      <w:bookmarkStart w:id="1234" w:name="_Toc41037322"/>
      <w:bookmarkStart w:id="1235" w:name="_Toc44326864"/>
      <w:bookmarkStart w:id="1236" w:name="_Toc112940622"/>
      <w:r w:rsidRPr="00483C53">
        <w:t>52.7 Oppstartsmøter ved sprengningsarbeid</w:t>
      </w:r>
      <w:bookmarkEnd w:id="1227"/>
      <w:bookmarkEnd w:id="1228"/>
      <w:bookmarkEnd w:id="1229"/>
      <w:bookmarkEnd w:id="1230"/>
      <w:bookmarkEnd w:id="1231"/>
      <w:bookmarkEnd w:id="1232"/>
      <w:bookmarkEnd w:id="1233"/>
      <w:bookmarkEnd w:id="1234"/>
      <w:bookmarkEnd w:id="1235"/>
      <w:bookmarkEnd w:id="1236"/>
    </w:p>
    <w:p w14:paraId="065B3FF6" w14:textId="77777777" w:rsidR="00CA244A" w:rsidRPr="00483C53" w:rsidRDefault="00CA244A" w:rsidP="00CA244A">
      <w:r w:rsidRPr="00483C53">
        <w:t xml:space="preserve">I forbindelse med oppstart av sprengningsarbeider skal det holdes egne oppstartsmøter hvor alle underleverandører som er involvert i disse arbeidene skal være representert. Møte skal avholdes før sprengningsplan oversendes byggherren. Der behov for sprengning ikke har vært forutsett, skal møte avholdes tidligst mulig etter at sprengningsbehov er blitt kjent. Det betales ikke for tidsbruk for disse møtene.  </w:t>
      </w:r>
    </w:p>
    <w:p w14:paraId="75B17EDB" w14:textId="77777777" w:rsidR="00CA244A" w:rsidRPr="00483C53" w:rsidRDefault="00CA244A" w:rsidP="00CA244A"/>
    <w:p w14:paraId="355C8421" w14:textId="77777777" w:rsidR="00CA244A" w:rsidRPr="00483C53" w:rsidRDefault="00CA244A" w:rsidP="00CA244A">
      <w:r w:rsidRPr="00483C53">
        <w:t>Byggherren innkaller etter leverandørens angivelse av tidspunkt for å holde møtet, og byggherren fører referat. Formålet med møtet er å gjennomgå rutiner og prosedyrer for gjennomføring av sprengningsoppdraget, herunder også risikovurderinger, leverandørens fremdriftsplan og tiltenkte ressurser for sprengningsoppdraget, dokumentasjon og avviksbehandling.</w:t>
      </w:r>
    </w:p>
    <w:p w14:paraId="3945C779" w14:textId="77777777" w:rsidR="00CA244A" w:rsidRPr="00483C53" w:rsidRDefault="00CA244A" w:rsidP="00CA244A"/>
    <w:p w14:paraId="45022C7F" w14:textId="77777777" w:rsidR="00CA244A" w:rsidRPr="00483C53" w:rsidRDefault="00CA244A" w:rsidP="00CA244A">
      <w:pPr>
        <w:pStyle w:val="Overskrift3"/>
      </w:pPr>
      <w:bookmarkStart w:id="1237" w:name="_Toc112940623"/>
      <w:r w:rsidRPr="00483C53">
        <w:t>52.8 Mobile borerigger – krav til vern mot bevegelige og roterende deler</w:t>
      </w:r>
      <w:bookmarkEnd w:id="1237"/>
    </w:p>
    <w:p w14:paraId="7F71DF2C" w14:textId="77777777" w:rsidR="00CA244A" w:rsidRPr="00483C53" w:rsidRDefault="00CA244A" w:rsidP="00CA244A">
      <w:r w:rsidRPr="00483C53">
        <w:t>Mobile borerigger skal utstyres med vern mot alle bevegelige og roterende deler som utgjør en risiko for skade på liv og helse ved berøring. Kravet gjelder mobile borerigger brukt over jord til fjellboring og sikring. Kravet gjelder alle typer utstyr. Det kan i enkelte tilfeller gjøres unntak for håndholdt utstyr av typen knemater. Arbeid med denne typen utstyr skal begrenses så mye som mulig. Det skal fore-ligge en risikovurdering i forkant som begrunner behovet, samt beskriver konkrete risikoreduserende tiltak ved bruk og eventuelt i kombinasjon med lift.</w:t>
      </w:r>
    </w:p>
    <w:p w14:paraId="4E8B8F6C" w14:textId="77777777" w:rsidR="00CA244A" w:rsidRPr="00483C53" w:rsidRDefault="00CA244A" w:rsidP="00CA244A"/>
    <w:p w14:paraId="5B0A0690" w14:textId="77777777" w:rsidR="00CA244A" w:rsidRPr="00483C53" w:rsidRDefault="00CA244A" w:rsidP="00CA244A">
      <w:pPr>
        <w:pStyle w:val="Overskrift2"/>
      </w:pPr>
      <w:bookmarkStart w:id="1238" w:name="_Toc112940624"/>
      <w:bookmarkStart w:id="1239" w:name="_Toc388969376"/>
      <w:bookmarkStart w:id="1240" w:name="_Toc497142411"/>
      <w:bookmarkStart w:id="1241" w:name="_Toc508287371"/>
      <w:bookmarkStart w:id="1242" w:name="_Toc508288506"/>
      <w:bookmarkStart w:id="1243" w:name="_Toc508288619"/>
      <w:bookmarkStart w:id="1244" w:name="_Toc520913047"/>
      <w:bookmarkStart w:id="1245" w:name="_Toc520913439"/>
      <w:bookmarkStart w:id="1246" w:name="_Toc40296296"/>
      <w:bookmarkStart w:id="1247" w:name="_Toc41037324"/>
      <w:bookmarkStart w:id="1248" w:name="_Toc44326866"/>
      <w:r w:rsidRPr="00483C53">
        <w:t>53 Transport knyttet til kontrakten</w:t>
      </w:r>
      <w:bookmarkEnd w:id="1238"/>
    </w:p>
    <w:p w14:paraId="2AAAA478" w14:textId="77777777" w:rsidR="00CA244A" w:rsidRPr="00483C53" w:rsidRDefault="00CA244A" w:rsidP="00CA244A">
      <w:r w:rsidRPr="00483C53">
        <w:t>Statens vegvesen er i tillegg til å være byggherre også sektormyndighet for trafikksikkerhet.</w:t>
      </w:r>
    </w:p>
    <w:p w14:paraId="6F74677B" w14:textId="77777777" w:rsidR="00CA244A" w:rsidRPr="00483C53" w:rsidRDefault="00CA244A" w:rsidP="00CA244A"/>
    <w:p w14:paraId="5FB2DC5B" w14:textId="77777777" w:rsidR="00CA244A" w:rsidRPr="00483C53" w:rsidRDefault="00CA244A" w:rsidP="00CA244A">
      <w:r w:rsidRPr="00483C53">
        <w:t>Vårt samfunnsoppdrag innebærer derfor at vi som indirekte kjøper av transporttjenester også bør sikre oss mulighet til å sanksjonere etter kontrakten når vi konstaterer lovbrudd knyttet til transport som gjelder kontrakten. Kontraktens bestemmelser om transport gjelder uavhengig av hvordan transporten er organisert og hvem som bestiller den.</w:t>
      </w:r>
    </w:p>
    <w:p w14:paraId="6BBC86DE" w14:textId="77777777" w:rsidR="00CA244A" w:rsidRPr="00483C53" w:rsidRDefault="00CA244A" w:rsidP="00CA244A"/>
    <w:p w14:paraId="3A8EDD7F" w14:textId="77777777" w:rsidR="00CA244A" w:rsidRPr="00483C53" w:rsidRDefault="00CA244A" w:rsidP="00CA244A">
      <w:r w:rsidRPr="00483C53">
        <w:t>Entreprenøren har plikt til å orientere alle underentreprenører om kontraktens bestemmelser om transport. Herunder dokumentasjons- og medvirkningsplikt. Oppfølging av disse bestemmelsene kan innebære at personopplysninger skal utleveres oppover i kjeden til byggherre. Entreprenøren skal kreve at underentreprenører orienterer eventuelle underunderentreprenører om kontraktens bestemmelser om transport, og skal pålegge bestillere av transport knyttet til kontrakten å orientere transportfirmaer og sjåfører som benyttes om disse bestemmelsene. Opplysninger om brudd på denne bestemmelsen vil bli vurdert delt med andre offentlige byggherrer. Juridiske personer nyter ikke personvern, og opplysninger om kontraktsbrudd og lovbrudd begått av juridisk person, kan derfor deles uten hensyn til personvernregler.</w:t>
      </w:r>
    </w:p>
    <w:p w14:paraId="15D42BE1" w14:textId="77777777" w:rsidR="00CA244A" w:rsidRPr="00483C53" w:rsidRDefault="00CA244A" w:rsidP="00CA244A"/>
    <w:p w14:paraId="07A408F2" w14:textId="77777777" w:rsidR="00CA244A" w:rsidRPr="00483C53" w:rsidRDefault="00CA244A" w:rsidP="00CA244A">
      <w:r w:rsidRPr="00483C53">
        <w:t xml:space="preserve">Byggherren minner om at alle slike lovbrudd også blir håndtert i tråd med de forskrifter som er aktuelle slik at sanksjon kan være aktuelt også etter slikt regelverk. De sanksjoner som beskrives her kommer altså i tillegg til ordinær oppfølging. </w:t>
      </w:r>
    </w:p>
    <w:p w14:paraId="3AF7D3DA" w14:textId="77777777" w:rsidR="00CA244A" w:rsidRPr="00483C53" w:rsidRDefault="00CA244A" w:rsidP="00CA244A"/>
    <w:p w14:paraId="508724EA" w14:textId="77777777" w:rsidR="00CA244A" w:rsidRPr="00483C53" w:rsidRDefault="00CA244A" w:rsidP="00CA244A">
      <w:r w:rsidRPr="00483C53">
        <w:t xml:space="preserve">Byggherrens økonomiske krav knyttet til entreprenørens kontraktsbrudd, gjelder også brudd på </w:t>
      </w:r>
      <w:proofErr w:type="spellStart"/>
      <w:r w:rsidRPr="00483C53">
        <w:t>kontraktsbestemmelser</w:t>
      </w:r>
      <w:proofErr w:type="spellEnd"/>
      <w:r w:rsidRPr="00483C53">
        <w:t xml:space="preserve"> knyttet til transport.</w:t>
      </w:r>
    </w:p>
    <w:p w14:paraId="6BA0133A" w14:textId="77777777" w:rsidR="00CA244A" w:rsidRPr="00483C53" w:rsidRDefault="00CA244A" w:rsidP="00CA244A"/>
    <w:p w14:paraId="770E7953" w14:textId="77777777" w:rsidR="00CA244A" w:rsidRPr="00483C53" w:rsidRDefault="00CA244A" w:rsidP="00CA244A">
      <w:r w:rsidRPr="00483C53">
        <w:t xml:space="preserve">Dersom byggherren konstaterer lovbrudd som gjelder transport av materiell, gjenstander, masse eller personell i Norge, og som er knyttet til </w:t>
      </w:r>
      <w:proofErr w:type="spellStart"/>
      <w:r w:rsidRPr="00483C53">
        <w:t>kontraktsutførelsen</w:t>
      </w:r>
      <w:proofErr w:type="spellEnd"/>
      <w:r w:rsidRPr="00483C53">
        <w:t>, ansees det også som et kontraktsbrudd.</w:t>
      </w:r>
    </w:p>
    <w:p w14:paraId="01515CAB" w14:textId="77777777" w:rsidR="00CA244A" w:rsidRPr="00483C53" w:rsidRDefault="00CA244A" w:rsidP="00CA244A"/>
    <w:p w14:paraId="295CB4CF" w14:textId="77777777" w:rsidR="00CA244A" w:rsidRPr="00483C53" w:rsidRDefault="00CA244A" w:rsidP="00CA244A">
      <w:r w:rsidRPr="00483C53">
        <w:t xml:space="preserve">Eksempler på slike lovbrudd kan blant annet være overlast, brudd på kjøre- og hviletid, brudd på løyveregler, brudd på regler om kabotasje, tekniske feil på kjøretøyet som har betydning for trafikksikkerheten og mangler/feil ved dekk- /kjetting -utrustning. </w:t>
      </w:r>
      <w:bookmarkStart w:id="1249" w:name="_Hlk67336349"/>
      <w:r w:rsidRPr="00483C53">
        <w:t>Manglende førerkompetanse slik som førerrett, YSK godkjenning og ADR godkjenning regnes også som lovbrudd som gjelder transport etter denne bestemmelsen.</w:t>
      </w:r>
      <w:bookmarkEnd w:id="1249"/>
    </w:p>
    <w:p w14:paraId="649134E0" w14:textId="77777777" w:rsidR="00CA244A" w:rsidRPr="00483C53" w:rsidRDefault="00CA244A" w:rsidP="00CA244A"/>
    <w:p w14:paraId="31A66C40" w14:textId="77777777" w:rsidR="00CA244A" w:rsidRPr="00483C53" w:rsidRDefault="00CA244A" w:rsidP="00CA244A">
      <w:pPr>
        <w:rPr>
          <w:i/>
          <w:iCs/>
        </w:rPr>
      </w:pPr>
      <w:r w:rsidRPr="00483C53">
        <w:t xml:space="preserve">For hvert kontraktsbrudd kan byggherren gi en mulkt på inntil 20 000 kr. Hver art kontraktsbrudd regnes som eget kontraktsbrudd. Hvis flere kjøretøy eller sjåfører er involvert, eller om kontraktsbrudd skjer på flere transportetapper, regnes det som egne kontraktsbrudd. </w:t>
      </w:r>
    </w:p>
    <w:p w14:paraId="5893A093" w14:textId="77777777" w:rsidR="00CA244A" w:rsidRPr="00483C53" w:rsidRDefault="00CA244A" w:rsidP="00CA244A"/>
    <w:p w14:paraId="328412A0" w14:textId="77777777" w:rsidR="00CA244A" w:rsidRPr="00483C53" w:rsidRDefault="00CA244A" w:rsidP="00CA244A">
      <w:r w:rsidRPr="00483C53">
        <w:t>Dersom et kontraktsbrudd gjentas etter at sanksjon første gang er statuert, forhøyes mulktsatsen til inntil 40 000 kr pr. kontraktsbrudd.</w:t>
      </w:r>
    </w:p>
    <w:p w14:paraId="0FCB5B32" w14:textId="77777777" w:rsidR="00CA244A" w:rsidRPr="00483C53" w:rsidRDefault="00CA244A" w:rsidP="00CA244A"/>
    <w:p w14:paraId="07764331" w14:textId="77777777" w:rsidR="00CA244A" w:rsidRPr="00483C53" w:rsidRDefault="00CA244A" w:rsidP="00CA244A">
      <w:r w:rsidRPr="00483C53">
        <w:t>Den mulkt som beskrives retter seg mot vår kontraktspart. Eventuelle pålegg om at byggherren ikke aksepterer bruk av en eller flere transportører vil også rette seg mot vår kontraktspart.</w:t>
      </w:r>
    </w:p>
    <w:p w14:paraId="5EFC60DA" w14:textId="77777777" w:rsidR="00CA244A" w:rsidRPr="00483C53" w:rsidRDefault="00CA244A" w:rsidP="00CA244A">
      <w:pPr>
        <w:rPr>
          <w:color w:val="FF0000"/>
        </w:rPr>
      </w:pPr>
    </w:p>
    <w:p w14:paraId="131C71ED" w14:textId="77777777" w:rsidR="00CA244A" w:rsidRPr="00483C53" w:rsidRDefault="00CA244A" w:rsidP="00CA244A">
      <w:r w:rsidRPr="00483C53">
        <w:t xml:space="preserve">Entreprenøren er forpliktet til å sørge for at byggherren på forespørsel umiddelbart får den dokumentasjon, herunder lastelister som vi trenger for å kontrollere at transport knyttet til </w:t>
      </w:r>
      <w:proofErr w:type="spellStart"/>
      <w:r w:rsidRPr="00483C53">
        <w:t>kontraktsutførelsen</w:t>
      </w:r>
      <w:proofErr w:type="spellEnd"/>
      <w:r w:rsidRPr="00483C53">
        <w:t xml:space="preserve"> er lovlig. Entreprenøren er også forpliktet til at byggherren på forespørsel til sjåfør eller annet personell på stedet, umiddelbart gis adgang til fysisk inspeksjon av kjøretøy. Sjåfør/personell på stedet skal medvirke i kontrollen og tilrettelegge for en så enkel, effektiv og rask kontroll som mulig. Dokumentasjons- og medvirkningsplikt gjelder også overfor SVV sitt kontrollpersonell knyttet til Trafikant og kjøretøy og annet offentlig kontrollpersonell som eksempelvis personell fra Politiet og Arbeidstilsynet, når kontroll er initiert av byggherren. </w:t>
      </w:r>
    </w:p>
    <w:p w14:paraId="454B45B3" w14:textId="77777777" w:rsidR="00CA244A" w:rsidRPr="00483C53" w:rsidRDefault="00CA244A" w:rsidP="00CA244A"/>
    <w:p w14:paraId="73BDAB22" w14:textId="77777777" w:rsidR="00CA244A" w:rsidRPr="00483C53" w:rsidRDefault="00CA244A" w:rsidP="00CA244A">
      <w:r w:rsidRPr="00483C53">
        <w:t>Dersom plikt til dokumentasjon og/eller medvirkning misligholdes, vil byggherren foreta et skjønnsmessig anslag over hvilke og hvor mange kontraktsbrudd byggherren tror kan være begått og ilegge mulkt ut fra det. Byggherrens anslag vil være basert på at det ikke skal lønne seg å misligholde pliktene. Dersom berørt personell ikke medvirker til utlevering av aktuell dokumentasjon eller ikke medvirker til fysisk kontroll som beskrevet, kan byggherren kreve at aktuell transportør ikke benyttes verken i arbeid knyttet til aktuelt prosjekt eller i andre av våre prosjekt like lenge, men med minstetid ett år. Hvorvidt utestengelse besluttes og dens omfang, beror på hvor alvorlig byggherren anser at misligholdet er.</w:t>
      </w:r>
    </w:p>
    <w:p w14:paraId="4E5B1FA7" w14:textId="77777777" w:rsidR="00CA244A" w:rsidRPr="00483C53" w:rsidRDefault="00CA244A" w:rsidP="00CA244A"/>
    <w:p w14:paraId="18DA1D84" w14:textId="77777777" w:rsidR="00CA244A" w:rsidRPr="00483C53" w:rsidRDefault="00CA244A" w:rsidP="00CA244A">
      <w:r w:rsidRPr="00483C53">
        <w:t>Dersom andre kontraktsbrudd etter punkt 5 er av et visst omfang og alvorlighetsgrad, kan vi kreve at aktuell transportør ikke benyttes verken i arbeid knyttet til aktuell kontrakt eller i andre av våre prosjekt like lenge, men med minstetid ett år. Hvorvidt utestengelse besluttes og dens omfang, beror på hvor alvorlig byggherren anser at misligholdet er.</w:t>
      </w:r>
    </w:p>
    <w:p w14:paraId="02AB0E40" w14:textId="77777777" w:rsidR="00CA244A" w:rsidRPr="00483C53" w:rsidRDefault="00CA244A" w:rsidP="00CA244A"/>
    <w:p w14:paraId="774E50B0" w14:textId="77777777" w:rsidR="00CA244A" w:rsidRPr="00483C53" w:rsidRDefault="00CA244A" w:rsidP="00CA244A">
      <w:pPr>
        <w:spacing w:after="200"/>
      </w:pPr>
      <w:r w:rsidRPr="00483C53">
        <w:t>Byggherrens beslutning om å nekte bruk av en transportør kan også gjelde nært tilknyttede virksomheter. Nektelse i slike tilfeller skal særlig bero på en vurdering av graden av tilknytning mellom virksomhetene, inkludert personfellesskap og styrefellesskap, og omgåelsesbetraktninger.</w:t>
      </w:r>
    </w:p>
    <w:p w14:paraId="127A6CEC" w14:textId="77777777" w:rsidR="00CA244A" w:rsidRPr="00483C53" w:rsidRDefault="00CA244A" w:rsidP="00CA244A">
      <w:r w:rsidRPr="00483C53">
        <w:t>Dersom kontraktsbrudd gjentas, dokumentasjonsplikt eller medvirkningsplikt misligholdes eller pålegg om å la være å bruke en eller flere transportører trosses, kan vi heve kontrakten i den grad forholdet kan ansees som vesentlig mislighold iht. NS 8407 pkt. 46.1.</w:t>
      </w:r>
    </w:p>
    <w:p w14:paraId="7DB16363" w14:textId="77777777" w:rsidR="00CA244A" w:rsidRPr="00483C53" w:rsidRDefault="00CA244A" w:rsidP="00CA244A"/>
    <w:p w14:paraId="193EBC03" w14:textId="77777777" w:rsidR="00CA244A" w:rsidRPr="00483C53" w:rsidRDefault="00CA244A" w:rsidP="00CA244A">
      <w:pPr>
        <w:pStyle w:val="Overskrift2"/>
      </w:pPr>
      <w:bookmarkStart w:id="1250" w:name="_Toc112940625"/>
      <w:r w:rsidRPr="00483C53">
        <w:t xml:space="preserve">54 </w:t>
      </w:r>
      <w:bookmarkEnd w:id="1239"/>
      <w:bookmarkEnd w:id="1240"/>
      <w:bookmarkEnd w:id="1241"/>
      <w:bookmarkEnd w:id="1242"/>
      <w:bookmarkEnd w:id="1243"/>
      <w:bookmarkEnd w:id="1244"/>
      <w:bookmarkEnd w:id="1245"/>
      <w:bookmarkEnd w:id="1246"/>
      <w:bookmarkEnd w:id="1247"/>
      <w:bookmarkEnd w:id="1248"/>
      <w:r w:rsidRPr="00483C53">
        <w:t>Andre bestemmelser</w:t>
      </w:r>
      <w:bookmarkEnd w:id="1250"/>
    </w:p>
    <w:p w14:paraId="16BF7A10" w14:textId="77777777" w:rsidR="00CA244A" w:rsidRPr="00483C53" w:rsidRDefault="00CA244A" w:rsidP="00CA244A">
      <w:pPr>
        <w:pStyle w:val="Overskrift3"/>
      </w:pPr>
      <w:bookmarkStart w:id="1251" w:name="_Toc388969378"/>
      <w:bookmarkStart w:id="1252" w:name="_Toc497142413"/>
      <w:bookmarkStart w:id="1253" w:name="_Toc508287373"/>
      <w:bookmarkStart w:id="1254" w:name="_Toc508288508"/>
      <w:bookmarkStart w:id="1255" w:name="_Toc508288621"/>
      <w:bookmarkStart w:id="1256" w:name="_Toc520913049"/>
      <w:bookmarkStart w:id="1257" w:name="_Toc520913441"/>
      <w:bookmarkStart w:id="1258" w:name="_Toc40296297"/>
      <w:bookmarkStart w:id="1259" w:name="_Toc41037325"/>
      <w:bookmarkStart w:id="1260" w:name="_Toc44326867"/>
      <w:bookmarkStart w:id="1261" w:name="_Toc112940626"/>
      <w:r w:rsidRPr="00483C53">
        <w:t>54.1 Riggplass</w:t>
      </w:r>
      <w:bookmarkEnd w:id="1251"/>
      <w:bookmarkEnd w:id="1252"/>
      <w:bookmarkEnd w:id="1253"/>
      <w:bookmarkEnd w:id="1254"/>
      <w:bookmarkEnd w:id="1255"/>
      <w:bookmarkEnd w:id="1256"/>
      <w:bookmarkEnd w:id="1257"/>
      <w:bookmarkEnd w:id="1258"/>
      <w:bookmarkEnd w:id="1259"/>
      <w:bookmarkEnd w:id="1260"/>
      <w:bookmarkEnd w:id="1261"/>
    </w:p>
    <w:p w14:paraId="4ABA696A" w14:textId="77777777" w:rsidR="00CA244A" w:rsidRPr="00483C53" w:rsidRDefault="00CA244A" w:rsidP="00CA244A">
      <w:pPr>
        <w:pStyle w:val="Overskrift4"/>
      </w:pPr>
      <w:bookmarkStart w:id="1262" w:name="_Toc40296298"/>
      <w:bookmarkStart w:id="1263" w:name="_Toc41037326"/>
      <w:bookmarkStart w:id="1264" w:name="_Toc44326868"/>
      <w:bookmarkStart w:id="1265" w:name="_Toc112940627"/>
      <w:r w:rsidRPr="00483C53">
        <w:t>54.1.1 Tilgjengelige områder for riggplass for leverandøren</w:t>
      </w:r>
      <w:bookmarkEnd w:id="1262"/>
      <w:bookmarkEnd w:id="1263"/>
      <w:bookmarkEnd w:id="1264"/>
      <w:bookmarkEnd w:id="1265"/>
    </w:p>
    <w:p w14:paraId="6C6AEAC9" w14:textId="77777777" w:rsidR="00CA244A" w:rsidRPr="00483C53" w:rsidRDefault="00CA244A" w:rsidP="00CA244A">
      <w:r w:rsidRPr="00483C53">
        <w:t xml:space="preserve">Leverandøren er ansvarlig for etablering av tilstrekkelige riggområder innenfor anleggsgrensen. </w:t>
      </w:r>
    </w:p>
    <w:p w14:paraId="5CBE14B5" w14:textId="77777777" w:rsidR="00CA244A" w:rsidRPr="00483C53" w:rsidRDefault="00CA244A" w:rsidP="00CA244A"/>
    <w:p w14:paraId="032D4EFB" w14:textId="77777777" w:rsidR="00CA244A" w:rsidRPr="00483C53" w:rsidRDefault="00CA244A" w:rsidP="00CA244A">
      <w:r w:rsidRPr="00483C53">
        <w:t xml:space="preserve">Leverandøren står fritt til å bruke andre riggområder som han lovlig disponerer til formålet utenfor anleggsgrensen. Ved ønske om riggområder utenfor anleggsgrensen må leverandøren selv </w:t>
      </w:r>
      <w:proofErr w:type="gramStart"/>
      <w:r w:rsidRPr="00483C53">
        <w:t>besørge</w:t>
      </w:r>
      <w:proofErr w:type="gramEnd"/>
      <w:r w:rsidRPr="00483C53">
        <w:t xml:space="preserve"> og bekoste disse, og skaffe alle nødvendige tillatelser. Krav i gjeldende reguleringsplaner må overholdes. </w:t>
      </w:r>
    </w:p>
    <w:p w14:paraId="7C3BA3E2" w14:textId="77777777" w:rsidR="00CA244A" w:rsidRPr="00483C53" w:rsidRDefault="00CA244A" w:rsidP="00CA244A"/>
    <w:p w14:paraId="170B17DB" w14:textId="77777777" w:rsidR="00CA244A" w:rsidRPr="00483C53" w:rsidRDefault="00CA244A" w:rsidP="00CA244A">
      <w:pPr>
        <w:pStyle w:val="Overskrift4"/>
      </w:pPr>
      <w:bookmarkStart w:id="1266" w:name="_Toc40296299"/>
      <w:bookmarkStart w:id="1267" w:name="_Toc41037327"/>
      <w:bookmarkStart w:id="1268" w:name="_Toc44326869"/>
      <w:bookmarkStart w:id="1269" w:name="_Toc112940628"/>
      <w:r w:rsidRPr="00483C53">
        <w:t>54.1.2 Riggplan</w:t>
      </w:r>
      <w:bookmarkEnd w:id="1266"/>
      <w:bookmarkEnd w:id="1267"/>
      <w:bookmarkEnd w:id="1268"/>
      <w:bookmarkEnd w:id="1269"/>
    </w:p>
    <w:p w14:paraId="1F9EF59E" w14:textId="77777777" w:rsidR="00CA244A" w:rsidRPr="00483C53" w:rsidRDefault="00CA244A" w:rsidP="00CA244A">
      <w:pPr>
        <w:rPr>
          <w:rFonts w:eastAsia="Calibri"/>
        </w:rPr>
      </w:pPr>
      <w:r w:rsidRPr="00483C53">
        <w:rPr>
          <w:rFonts w:eastAsia="Calibri"/>
        </w:rPr>
        <w:t xml:space="preserve">Leverandøren skal utarbeide en riggplan for anleggsområdet, som skal oversendes byggherren senest 3 uker etter endt samhandling ved oppstart. </w:t>
      </w:r>
    </w:p>
    <w:p w14:paraId="304165B2" w14:textId="77777777" w:rsidR="00CA244A" w:rsidRPr="00483C53" w:rsidRDefault="00CA244A" w:rsidP="00CA244A">
      <w:pPr>
        <w:rPr>
          <w:rFonts w:eastAsia="Calibri"/>
        </w:rPr>
      </w:pPr>
      <w:r w:rsidRPr="00483C53">
        <w:rPr>
          <w:rFonts w:eastAsia="Calibri"/>
        </w:rPr>
        <w:t>Planen skal inneholde kart og en beskrivelse for andre relevante forhold på anleggsområdet (listen er ikke uttømmende):</w:t>
      </w:r>
    </w:p>
    <w:p w14:paraId="57E73973" w14:textId="77777777" w:rsidR="00CA244A" w:rsidRPr="00483C53" w:rsidRDefault="00CA244A" w:rsidP="00B528DD">
      <w:pPr>
        <w:numPr>
          <w:ilvl w:val="0"/>
          <w:numId w:val="69"/>
        </w:numPr>
        <w:rPr>
          <w:rFonts w:eastAsia="Calibri"/>
        </w:rPr>
      </w:pPr>
      <w:r w:rsidRPr="00483C53">
        <w:rPr>
          <w:rFonts w:eastAsia="Calibri"/>
        </w:rPr>
        <w:t>Inngjerding og porter</w:t>
      </w:r>
    </w:p>
    <w:p w14:paraId="5C93DE2C" w14:textId="77777777" w:rsidR="00CA244A" w:rsidRPr="00483C53" w:rsidRDefault="00CA244A" w:rsidP="00B528DD">
      <w:pPr>
        <w:numPr>
          <w:ilvl w:val="0"/>
          <w:numId w:val="69"/>
        </w:numPr>
        <w:rPr>
          <w:rFonts w:eastAsia="Calibri"/>
        </w:rPr>
      </w:pPr>
      <w:r w:rsidRPr="00483C53">
        <w:rPr>
          <w:rFonts w:eastAsia="Calibri"/>
        </w:rPr>
        <w:t>Kontor, spise- og skiftebrakker og ev. innkvartering</w:t>
      </w:r>
    </w:p>
    <w:p w14:paraId="2FBF1F51" w14:textId="77777777" w:rsidR="00CA244A" w:rsidRPr="00483C53" w:rsidRDefault="00CA244A" w:rsidP="00B528DD">
      <w:pPr>
        <w:numPr>
          <w:ilvl w:val="0"/>
          <w:numId w:val="69"/>
        </w:numPr>
        <w:rPr>
          <w:rFonts w:eastAsia="Calibri"/>
        </w:rPr>
      </w:pPr>
      <w:r w:rsidRPr="00483C53">
        <w:rPr>
          <w:rFonts w:eastAsia="Calibri"/>
        </w:rPr>
        <w:t>Beredskapsutstyr</w:t>
      </w:r>
    </w:p>
    <w:p w14:paraId="52213E64" w14:textId="77777777" w:rsidR="00CA244A" w:rsidRPr="00483C53" w:rsidRDefault="00CA244A" w:rsidP="00B528DD">
      <w:pPr>
        <w:numPr>
          <w:ilvl w:val="0"/>
          <w:numId w:val="69"/>
        </w:numPr>
        <w:rPr>
          <w:rFonts w:eastAsia="Calibri"/>
        </w:rPr>
      </w:pPr>
      <w:r w:rsidRPr="00483C53">
        <w:rPr>
          <w:rFonts w:eastAsia="Calibri"/>
        </w:rPr>
        <w:t>Områder for lagring av materiell</w:t>
      </w:r>
    </w:p>
    <w:p w14:paraId="6063659B" w14:textId="77777777" w:rsidR="00CA244A" w:rsidRPr="00483C53" w:rsidRDefault="00CA244A" w:rsidP="00B528DD">
      <w:pPr>
        <w:numPr>
          <w:ilvl w:val="0"/>
          <w:numId w:val="69"/>
        </w:numPr>
        <w:rPr>
          <w:rFonts w:eastAsia="Calibri"/>
        </w:rPr>
      </w:pPr>
      <w:r w:rsidRPr="00483C53">
        <w:rPr>
          <w:rFonts w:eastAsia="Calibri"/>
        </w:rPr>
        <w:t>Områder for lagring av farlig stoffer</w:t>
      </w:r>
    </w:p>
    <w:p w14:paraId="603DDEFF" w14:textId="77777777" w:rsidR="00CA244A" w:rsidRPr="00483C53" w:rsidRDefault="00CA244A" w:rsidP="00B528DD">
      <w:pPr>
        <w:numPr>
          <w:ilvl w:val="0"/>
          <w:numId w:val="69"/>
        </w:numPr>
        <w:rPr>
          <w:rFonts w:eastAsia="Calibri"/>
        </w:rPr>
      </w:pPr>
      <w:r w:rsidRPr="00483C53">
        <w:rPr>
          <w:rFonts w:eastAsia="Calibri"/>
        </w:rPr>
        <w:t>Kjøreadkomster og ferdselsveger</w:t>
      </w:r>
    </w:p>
    <w:p w14:paraId="40A0C7DC" w14:textId="77777777" w:rsidR="00CA244A" w:rsidRPr="00483C53" w:rsidRDefault="00CA244A" w:rsidP="00CA244A"/>
    <w:p w14:paraId="732019FC" w14:textId="77777777" w:rsidR="00CA244A" w:rsidRPr="00483C53" w:rsidRDefault="00CA244A" w:rsidP="00CA244A">
      <w:r w:rsidRPr="00483C53">
        <w:t xml:space="preserve">Som del av dokumentasjon av prosjektering før bygging skal leverandøren i tillegg overlevere rigg- og marksikringsplan, jf. krav i kapittel D1.2. </w:t>
      </w:r>
    </w:p>
    <w:p w14:paraId="3191DB4C" w14:textId="77777777" w:rsidR="00CA244A" w:rsidRPr="00483C53" w:rsidRDefault="00CA244A" w:rsidP="00CA244A"/>
    <w:p w14:paraId="4396CB1A" w14:textId="77777777" w:rsidR="00CA244A" w:rsidRPr="00483C53" w:rsidRDefault="00CA244A" w:rsidP="00CA244A">
      <w:pPr>
        <w:pStyle w:val="Overskrift4"/>
      </w:pPr>
      <w:bookmarkStart w:id="1270" w:name="_Toc40296300"/>
      <w:bookmarkStart w:id="1271" w:name="_Toc41037328"/>
      <w:bookmarkStart w:id="1272" w:name="_Toc44326870"/>
      <w:bookmarkStart w:id="1273" w:name="_Toc112940629"/>
      <w:r w:rsidRPr="00483C53">
        <w:t>54.1.3 Innkvartering</w:t>
      </w:r>
      <w:bookmarkEnd w:id="1270"/>
      <w:bookmarkEnd w:id="1271"/>
      <w:bookmarkEnd w:id="1272"/>
      <w:bookmarkEnd w:id="1273"/>
    </w:p>
    <w:p w14:paraId="0AFA6BC8" w14:textId="77777777" w:rsidR="00CA244A" w:rsidRPr="00483C53" w:rsidRDefault="00CA244A" w:rsidP="00CA244A">
      <w:pPr>
        <w:rPr>
          <w:rFonts w:eastAsia="Calibri"/>
        </w:rPr>
      </w:pPr>
      <w:r w:rsidRPr="00483C53">
        <w:rPr>
          <w:rFonts w:eastAsia="Calibri"/>
        </w:rPr>
        <w:t>Byggherren skal ha oversendt fra Leverandør en plan over all innkvartering, før oppstart av arbeidene.</w:t>
      </w:r>
    </w:p>
    <w:p w14:paraId="44058823" w14:textId="77777777" w:rsidR="00CA244A" w:rsidRPr="00483C53" w:rsidRDefault="00CA244A" w:rsidP="00CA244A">
      <w:pPr>
        <w:rPr>
          <w:rFonts w:eastAsia="Calibri"/>
        </w:rPr>
      </w:pPr>
    </w:p>
    <w:p w14:paraId="23446E33" w14:textId="77777777" w:rsidR="00CA244A" w:rsidRPr="00483C53" w:rsidRDefault="00CA244A" w:rsidP="00CA244A">
      <w:pPr>
        <w:rPr>
          <w:rFonts w:eastAsia="Calibri"/>
        </w:rPr>
      </w:pPr>
      <w:r w:rsidRPr="00483C53">
        <w:rPr>
          <w:rFonts w:eastAsia="Calibri"/>
        </w:rPr>
        <w:t>Innkvarteringen skal være forsvarlig utformet, innredet og vedlikeholdt. Viktige momenter er blant annet størrelse, innredning og brannsikkerhet. Boligens standard skal også være i tråd med den teknologiske og sosiale samfunnsutviklingen. Innkvarteringen skal ha tilfredsstillende ventilasjon og skal ikke ha sopp, råte, fuktskader eller lignende. Innkvartering i arbeidslokaler eller på arbeidsplassen aksepteres ikke. Innkvarteringen skal også være godkjent ifølge bygningslovgivningen.</w:t>
      </w:r>
    </w:p>
    <w:p w14:paraId="134458F2" w14:textId="77777777" w:rsidR="00CA244A" w:rsidRPr="00483C53" w:rsidRDefault="00CA244A" w:rsidP="00CA244A">
      <w:pPr>
        <w:rPr>
          <w:rFonts w:eastAsia="Calibri"/>
        </w:rPr>
      </w:pPr>
      <w:r w:rsidRPr="00483C53">
        <w:rPr>
          <w:rFonts w:eastAsia="Calibri"/>
        </w:rPr>
        <w:t>Som hovedregel skal arbeidstaker ha:</w:t>
      </w:r>
    </w:p>
    <w:p w14:paraId="4014FB27" w14:textId="77777777" w:rsidR="00CA244A" w:rsidRPr="00483C53" w:rsidRDefault="00CA244A" w:rsidP="00B528DD">
      <w:pPr>
        <w:numPr>
          <w:ilvl w:val="0"/>
          <w:numId w:val="70"/>
        </w:numPr>
        <w:rPr>
          <w:rFonts w:eastAsia="Calibri"/>
        </w:rPr>
      </w:pPr>
      <w:r w:rsidRPr="00483C53">
        <w:rPr>
          <w:rFonts w:eastAsia="Calibri"/>
        </w:rPr>
        <w:t>eget soverom med vindu som kan åpnes</w:t>
      </w:r>
    </w:p>
    <w:p w14:paraId="7FF3ECB1" w14:textId="77777777" w:rsidR="00CA244A" w:rsidRPr="00483C53" w:rsidRDefault="00CA244A" w:rsidP="00B528DD">
      <w:pPr>
        <w:numPr>
          <w:ilvl w:val="0"/>
          <w:numId w:val="70"/>
        </w:numPr>
        <w:rPr>
          <w:rFonts w:eastAsia="Calibri"/>
        </w:rPr>
      </w:pPr>
      <w:r w:rsidRPr="00483C53">
        <w:rPr>
          <w:rFonts w:eastAsia="Calibri"/>
        </w:rPr>
        <w:t>oppholdsrom med stoler, sofa og TV. Hvis soverommet er stort, vil kravet om areal til rekreasjon kunne være ivaretatt på soverommene. Dersom soverommet er lite, vil det være krav om separat oppholdsrom.</w:t>
      </w:r>
    </w:p>
    <w:p w14:paraId="4BCC4739" w14:textId="77777777" w:rsidR="00CA244A" w:rsidRPr="00483C53" w:rsidRDefault="00CA244A" w:rsidP="00B528DD">
      <w:pPr>
        <w:numPr>
          <w:ilvl w:val="0"/>
          <w:numId w:val="70"/>
        </w:numPr>
        <w:rPr>
          <w:rFonts w:eastAsia="Calibri"/>
        </w:rPr>
      </w:pPr>
      <w:r w:rsidRPr="00483C53">
        <w:rPr>
          <w:rFonts w:eastAsia="Calibri"/>
        </w:rPr>
        <w:t>tilgang på bad og toalett. Ett låsbart toalett og en låsbar dusj per 4-5 beboere.</w:t>
      </w:r>
    </w:p>
    <w:p w14:paraId="76D53889" w14:textId="77777777" w:rsidR="00CA244A" w:rsidRPr="00483C53" w:rsidRDefault="00CA244A" w:rsidP="00B528DD">
      <w:pPr>
        <w:numPr>
          <w:ilvl w:val="0"/>
          <w:numId w:val="70"/>
        </w:numPr>
        <w:rPr>
          <w:rFonts w:eastAsia="Calibri"/>
        </w:rPr>
      </w:pPr>
      <w:r w:rsidRPr="00483C53">
        <w:rPr>
          <w:rFonts w:eastAsia="Calibri"/>
        </w:rPr>
        <w:t>vaskerom for vaskemaskin og tørkemuligheter for klær.</w:t>
      </w:r>
    </w:p>
    <w:p w14:paraId="6CE6D002" w14:textId="77777777" w:rsidR="00CA244A" w:rsidRPr="00483C53" w:rsidRDefault="00CA244A" w:rsidP="00B528DD">
      <w:pPr>
        <w:numPr>
          <w:ilvl w:val="0"/>
          <w:numId w:val="70"/>
        </w:numPr>
        <w:rPr>
          <w:rFonts w:eastAsia="Calibri"/>
        </w:rPr>
      </w:pPr>
      <w:r w:rsidRPr="00483C53">
        <w:rPr>
          <w:rFonts w:eastAsia="Calibri"/>
        </w:rPr>
        <w:t>sted for oppbevaring og tilberedelse av mat</w:t>
      </w:r>
    </w:p>
    <w:p w14:paraId="6DC6E0D3" w14:textId="77777777" w:rsidR="00CA244A" w:rsidRPr="00483C53" w:rsidRDefault="00CA244A" w:rsidP="00B528DD">
      <w:pPr>
        <w:numPr>
          <w:ilvl w:val="0"/>
          <w:numId w:val="70"/>
        </w:numPr>
        <w:rPr>
          <w:rFonts w:eastAsia="Calibri"/>
        </w:rPr>
      </w:pPr>
      <w:r w:rsidRPr="00483C53">
        <w:rPr>
          <w:rFonts w:eastAsia="Calibri"/>
        </w:rPr>
        <w:t>garderobe eller skap til oppbevaring av tøy</w:t>
      </w:r>
    </w:p>
    <w:p w14:paraId="01ABE17D" w14:textId="77777777" w:rsidR="00CA244A" w:rsidRPr="00483C53" w:rsidRDefault="00CA244A" w:rsidP="00B528DD">
      <w:pPr>
        <w:numPr>
          <w:ilvl w:val="0"/>
          <w:numId w:val="70"/>
        </w:numPr>
        <w:rPr>
          <w:rFonts w:eastAsia="Calibri"/>
        </w:rPr>
      </w:pPr>
      <w:r w:rsidRPr="00483C53">
        <w:rPr>
          <w:rFonts w:eastAsia="Calibri"/>
        </w:rPr>
        <w:t>stor nok plass til matlaging og oppbevaring av matvarer, spiseplass, spisebord og stoler</w:t>
      </w:r>
    </w:p>
    <w:p w14:paraId="39F61C00" w14:textId="77777777" w:rsidR="00CA244A" w:rsidRPr="00483C53" w:rsidRDefault="00CA244A" w:rsidP="00B528DD">
      <w:pPr>
        <w:numPr>
          <w:ilvl w:val="0"/>
          <w:numId w:val="70"/>
        </w:numPr>
        <w:rPr>
          <w:rFonts w:eastAsia="Calibri"/>
        </w:rPr>
      </w:pPr>
      <w:r w:rsidRPr="00483C53">
        <w:rPr>
          <w:rFonts w:eastAsia="Calibri"/>
        </w:rPr>
        <w:t>ren og ryddig innkvartering</w:t>
      </w:r>
    </w:p>
    <w:p w14:paraId="319D108F" w14:textId="77777777" w:rsidR="00CA244A" w:rsidRPr="00483C53" w:rsidRDefault="00CA244A" w:rsidP="00CA244A">
      <w:pPr>
        <w:rPr>
          <w:rFonts w:eastAsia="Calibri"/>
        </w:rPr>
      </w:pPr>
      <w:r w:rsidRPr="00483C53">
        <w:rPr>
          <w:rFonts w:eastAsia="Calibri"/>
        </w:rPr>
        <w:t>Når leverandøren skal ta stilling til om innkvarteringen holder mål, må han legge vekt på behovet for privatliv og verdighet i forhold til antall beboere, og muligheten for å holde boligen ren og ryddig.</w:t>
      </w:r>
    </w:p>
    <w:p w14:paraId="7190FF49" w14:textId="77777777" w:rsidR="00CA244A" w:rsidRPr="00483C53" w:rsidRDefault="00CA244A" w:rsidP="00CA244A">
      <w:pPr>
        <w:rPr>
          <w:rFonts w:eastAsia="Calibri"/>
        </w:rPr>
      </w:pPr>
    </w:p>
    <w:p w14:paraId="629E7C58" w14:textId="77777777" w:rsidR="00CA244A" w:rsidRPr="00483C53" w:rsidRDefault="00CA244A" w:rsidP="00CA244A">
      <w:pPr>
        <w:pStyle w:val="Overskrift4"/>
      </w:pPr>
      <w:bookmarkStart w:id="1274" w:name="_Toc40296301"/>
      <w:bookmarkStart w:id="1275" w:name="_Toc41037329"/>
      <w:bookmarkStart w:id="1276" w:name="_Toc44326871"/>
      <w:bookmarkStart w:id="1277" w:name="_Toc112940630"/>
      <w:r w:rsidRPr="00483C53">
        <w:rPr>
          <w:rFonts w:eastAsia="Calibri"/>
        </w:rPr>
        <w:t xml:space="preserve">54.1.4 </w:t>
      </w:r>
      <w:r w:rsidRPr="00483C53">
        <w:t>Bruk av riggplass</w:t>
      </w:r>
      <w:bookmarkEnd w:id="1274"/>
      <w:bookmarkEnd w:id="1275"/>
      <w:bookmarkEnd w:id="1276"/>
      <w:bookmarkEnd w:id="1277"/>
    </w:p>
    <w:p w14:paraId="75151A4D" w14:textId="77777777" w:rsidR="00CA244A" w:rsidRPr="00483C53" w:rsidRDefault="00CA244A" w:rsidP="00CA244A">
      <w:pPr>
        <w:rPr>
          <w:rFonts w:eastAsia="Calibri"/>
        </w:rPr>
      </w:pPr>
      <w:r w:rsidRPr="00483C53">
        <w:rPr>
          <w:rFonts w:eastAsia="Calibri"/>
        </w:rPr>
        <w:t xml:space="preserve">Leverandøren skal sørge for avmerking og tilrettelegging av områder for lagring og oppbevaring av forskjellige materialer. Alle overflødige materialer og materiell skal fjernes så snart dette er mulig. Lagring av eksplosiver, brennbare stoffer (dynamitt, tennere, olje, gass, drivstoff, syrer osv.) skal vises tydelig i riggplanen. En oversikt som viser maks tillatte mengder av disse stoffene, skal være en del av riggplanen. </w:t>
      </w:r>
    </w:p>
    <w:p w14:paraId="459EF01D" w14:textId="77777777" w:rsidR="00CA244A" w:rsidRPr="00483C53" w:rsidRDefault="00CA244A" w:rsidP="00CA244A">
      <w:pPr>
        <w:rPr>
          <w:rFonts w:eastAsia="Calibri"/>
        </w:rPr>
      </w:pPr>
      <w:r w:rsidRPr="00483C53">
        <w:rPr>
          <w:rFonts w:eastAsia="Calibri"/>
          <w:iCs/>
        </w:rPr>
        <w:t>hensetning av kjøretøy, maskiner og utstyr skal ikke være til hinder for annen trafikk og anleggsdrift. Veier skal holdes åpne, ryddet og fri for materiell og avfall. Anleggstrafikk gjennom boligområder skal ikke forekomme så sant alternative kjøreruter eksisterer. Hvilke kjøreruter som skal benyttes skal avklares med byggherren på forhånd</w:t>
      </w:r>
      <w:r w:rsidRPr="00483C53">
        <w:rPr>
          <w:rFonts w:eastAsia="Calibri"/>
        </w:rPr>
        <w:t xml:space="preserve">. </w:t>
      </w:r>
    </w:p>
    <w:p w14:paraId="7D6E50FD" w14:textId="77777777" w:rsidR="00CA244A" w:rsidRPr="00483C53" w:rsidRDefault="00CA244A" w:rsidP="00CA244A">
      <w:pPr>
        <w:rPr>
          <w:rFonts w:eastAsia="Calibri"/>
        </w:rPr>
      </w:pPr>
      <w:r w:rsidRPr="00483C53">
        <w:rPr>
          <w:rFonts w:eastAsia="Calibri"/>
        </w:rPr>
        <w:t>Leverandøren skal sørge for at arbeidsstedet til enhver tid er sikret mot uvedkommende, i og utenfor ordinær arbeidstid. Ved fraværsperioder (helger og ferier) plikter leverandøren å ha en person i nærheten (innen 1 time med bil) som daglig kontrollerer at sikkerhetstiltakene er i orden. Byggherren skal til enhver tid ha ajourført navn og telefonnummer på den som ivaretar sikkerhetstiltakene i slike perioder.</w:t>
      </w:r>
    </w:p>
    <w:p w14:paraId="0C25EC8E" w14:textId="77777777" w:rsidR="00CA244A" w:rsidRPr="00483C53" w:rsidRDefault="00CA244A" w:rsidP="00CA244A">
      <w:r w:rsidRPr="00483C53">
        <w:t>Det skal tas spesielt hensyn til barn, naboer og myke trafikanter.</w:t>
      </w:r>
    </w:p>
    <w:p w14:paraId="25F0B3C4" w14:textId="77777777" w:rsidR="00CA244A" w:rsidRPr="00483C53" w:rsidRDefault="00CA244A" w:rsidP="00CA244A"/>
    <w:p w14:paraId="1E2D382D" w14:textId="77777777" w:rsidR="00CA244A" w:rsidRPr="00483C53" w:rsidRDefault="00CA244A" w:rsidP="00CA244A">
      <w:r w:rsidRPr="00483C53">
        <w:t>Rengjøring av utstyr skal kun skje på en måte og på et sted som ikke utsetter trafikanter, naboer, arbeidere eller andre for fare eller er til sjenanse eller skade for omgivelsene.</w:t>
      </w:r>
    </w:p>
    <w:p w14:paraId="47D0E53F" w14:textId="77777777" w:rsidR="00CA244A" w:rsidRPr="00483C53" w:rsidRDefault="00CA244A" w:rsidP="00CA244A">
      <w:bookmarkStart w:id="1278" w:name="_Toc388969379"/>
      <w:bookmarkStart w:id="1279" w:name="_Toc497142414"/>
      <w:bookmarkStart w:id="1280" w:name="_Toc508287374"/>
      <w:bookmarkStart w:id="1281" w:name="_Toc508288509"/>
      <w:bookmarkStart w:id="1282" w:name="_Toc508288622"/>
      <w:bookmarkStart w:id="1283" w:name="_Toc520913050"/>
      <w:bookmarkStart w:id="1284" w:name="_Toc520913442"/>
    </w:p>
    <w:p w14:paraId="33F785FE" w14:textId="77777777" w:rsidR="00CA244A" w:rsidRPr="00483C53" w:rsidRDefault="00CA244A" w:rsidP="00CA244A">
      <w:pPr>
        <w:pStyle w:val="Overskrift3"/>
      </w:pPr>
      <w:bookmarkStart w:id="1285" w:name="_Toc40296302"/>
      <w:bookmarkStart w:id="1286" w:name="_Toc41037330"/>
      <w:bookmarkStart w:id="1287" w:name="_Toc44326872"/>
      <w:bookmarkStart w:id="1288" w:name="_Toc112940631"/>
      <w:bookmarkStart w:id="1289" w:name="_Hlk31143440"/>
      <w:r w:rsidRPr="00483C53">
        <w:t>54.2 Tilknytninger til offentlig nett, elkraft, mm</w:t>
      </w:r>
      <w:bookmarkEnd w:id="1278"/>
      <w:bookmarkEnd w:id="1279"/>
      <w:bookmarkEnd w:id="1280"/>
      <w:bookmarkEnd w:id="1281"/>
      <w:bookmarkEnd w:id="1282"/>
      <w:bookmarkEnd w:id="1283"/>
      <w:bookmarkEnd w:id="1284"/>
      <w:bookmarkEnd w:id="1285"/>
      <w:bookmarkEnd w:id="1286"/>
      <w:bookmarkEnd w:id="1287"/>
      <w:bookmarkEnd w:id="1288"/>
    </w:p>
    <w:p w14:paraId="39DC2E86" w14:textId="77777777" w:rsidR="00CA244A" w:rsidRPr="00483C53" w:rsidRDefault="00CA244A" w:rsidP="00CA244A">
      <w:pPr>
        <w:pStyle w:val="Overskrift4"/>
      </w:pPr>
      <w:bookmarkStart w:id="1290" w:name="_Toc40296303"/>
      <w:bookmarkStart w:id="1291" w:name="_Toc41037331"/>
      <w:bookmarkStart w:id="1292" w:name="_Toc44326873"/>
      <w:bookmarkStart w:id="1293" w:name="_Toc112940632"/>
      <w:r w:rsidRPr="00483C53">
        <w:t>54.2.1 Generelt</w:t>
      </w:r>
      <w:bookmarkEnd w:id="1290"/>
      <w:bookmarkEnd w:id="1291"/>
      <w:bookmarkEnd w:id="1292"/>
      <w:bookmarkEnd w:id="1293"/>
    </w:p>
    <w:p w14:paraId="4EF1AEEF" w14:textId="77777777" w:rsidR="00CA244A" w:rsidRPr="00483C53" w:rsidRDefault="00CA244A" w:rsidP="00CA244A">
      <w:r w:rsidRPr="00483C53">
        <w:t>Tilkoblingsmulighet for elkraft, vannforsyning og avløp tilbys som angitt nedenfor. All prosjektering, tilkoblinger, fremføring innen anlegget og betaling av avgifter skal dekkes av leverandøren.</w:t>
      </w:r>
    </w:p>
    <w:p w14:paraId="28D0E204" w14:textId="77777777" w:rsidR="00CA244A" w:rsidRPr="00483C53" w:rsidRDefault="00CA244A" w:rsidP="00CA244A"/>
    <w:p w14:paraId="707B6919" w14:textId="77777777" w:rsidR="00CA244A" w:rsidRPr="00483C53" w:rsidRDefault="00CA244A" w:rsidP="00CA244A">
      <w:pPr>
        <w:pStyle w:val="Overskrift4"/>
      </w:pPr>
      <w:bookmarkStart w:id="1294" w:name="_Toc40296304"/>
      <w:bookmarkStart w:id="1295" w:name="_Toc41037332"/>
      <w:bookmarkStart w:id="1296" w:name="_Toc44326874"/>
      <w:bookmarkStart w:id="1297" w:name="_Toc112940633"/>
      <w:r w:rsidRPr="00483C53">
        <w:t>54.2.2 Tilkoblingsmulighet El-kraftforsyning</w:t>
      </w:r>
      <w:bookmarkEnd w:id="1294"/>
      <w:bookmarkEnd w:id="1295"/>
      <w:bookmarkEnd w:id="1296"/>
      <w:bookmarkEnd w:id="1297"/>
    </w:p>
    <w:p w14:paraId="497BE662" w14:textId="77777777" w:rsidR="00CA244A" w:rsidRPr="00483C53" w:rsidRDefault="00CA244A" w:rsidP="00CA244A">
      <w:pPr>
        <w:rPr>
          <w:rFonts w:eastAsiaTheme="minorHAnsi"/>
          <w:highlight w:val="lightGray"/>
        </w:rPr>
      </w:pPr>
      <w:proofErr w:type="spellStart"/>
      <w:r w:rsidRPr="00483C53">
        <w:rPr>
          <w:highlight w:val="lightGray"/>
        </w:rPr>
        <w:t>Xxxxxx</w:t>
      </w:r>
      <w:proofErr w:type="spellEnd"/>
    </w:p>
    <w:p w14:paraId="314212A5" w14:textId="77777777" w:rsidR="00CA244A" w:rsidRPr="00483C53" w:rsidRDefault="00CA244A" w:rsidP="00CA244A"/>
    <w:p w14:paraId="4ED22400" w14:textId="77777777" w:rsidR="00CA244A" w:rsidRPr="00483C53" w:rsidRDefault="00CA244A" w:rsidP="00CA244A">
      <w:pPr>
        <w:pStyle w:val="Overskrift4"/>
      </w:pPr>
      <w:bookmarkStart w:id="1298" w:name="_Toc40296305"/>
      <w:bookmarkStart w:id="1299" w:name="_Toc41037333"/>
      <w:bookmarkStart w:id="1300" w:name="_Toc44326875"/>
      <w:bookmarkStart w:id="1301" w:name="_Toc112940634"/>
      <w:bookmarkStart w:id="1302" w:name="_Hlk31532226"/>
      <w:r w:rsidRPr="00483C53">
        <w:t>54.2.3 Tilkoblingsmulighet vannforsyning og avløp</w:t>
      </w:r>
      <w:bookmarkEnd w:id="1298"/>
      <w:bookmarkEnd w:id="1299"/>
      <w:bookmarkEnd w:id="1300"/>
      <w:bookmarkEnd w:id="1301"/>
    </w:p>
    <w:p w14:paraId="6EBBE897" w14:textId="77777777" w:rsidR="00CA244A" w:rsidRPr="00483C53" w:rsidRDefault="00CA244A" w:rsidP="00CA244A">
      <w:proofErr w:type="spellStart"/>
      <w:r w:rsidRPr="00483C53">
        <w:rPr>
          <w:highlight w:val="lightGray"/>
        </w:rPr>
        <w:t>Xxxxxx</w:t>
      </w:r>
      <w:proofErr w:type="spellEnd"/>
    </w:p>
    <w:p w14:paraId="39D6EBD5" w14:textId="77777777" w:rsidR="00CA244A" w:rsidRPr="00483C53" w:rsidRDefault="00CA244A" w:rsidP="00CA244A"/>
    <w:p w14:paraId="05221157" w14:textId="77777777" w:rsidR="00CA244A" w:rsidRPr="00483C53" w:rsidRDefault="00CA244A" w:rsidP="00CA244A">
      <w:pPr>
        <w:pStyle w:val="Overskrift2"/>
      </w:pPr>
      <w:bookmarkStart w:id="1303" w:name="_Toc44326876"/>
      <w:bookmarkStart w:id="1304" w:name="_Toc112940635"/>
      <w:bookmarkStart w:id="1305" w:name="_Toc40296306"/>
      <w:bookmarkStart w:id="1306" w:name="_Toc41037334"/>
      <w:bookmarkStart w:id="1307" w:name="_Hlk21266415"/>
      <w:bookmarkEnd w:id="1289"/>
      <w:bookmarkEnd w:id="1302"/>
      <w:r w:rsidRPr="00483C53">
        <w:t>55 Sanksjoner</w:t>
      </w:r>
      <w:bookmarkEnd w:id="1303"/>
      <w:bookmarkEnd w:id="1304"/>
      <w:r w:rsidRPr="00483C53">
        <w:t xml:space="preserve"> </w:t>
      </w:r>
      <w:bookmarkEnd w:id="1305"/>
      <w:bookmarkEnd w:id="1306"/>
      <w:bookmarkEnd w:id="1307"/>
    </w:p>
    <w:p w14:paraId="06FFEA9C" w14:textId="77777777" w:rsidR="00CA244A" w:rsidRPr="00483C53" w:rsidRDefault="00CA244A" w:rsidP="00CA244A">
      <w:pPr>
        <w:pStyle w:val="Overskrift3"/>
      </w:pPr>
      <w:bookmarkStart w:id="1308" w:name="_Toc40296307"/>
      <w:bookmarkStart w:id="1309" w:name="_Toc41037335"/>
      <w:bookmarkStart w:id="1310" w:name="_Toc44326877"/>
      <w:bookmarkStart w:id="1311" w:name="_Toc112940636"/>
      <w:r w:rsidRPr="00483C53">
        <w:t>55.1 Generelt</w:t>
      </w:r>
      <w:bookmarkEnd w:id="1308"/>
      <w:bookmarkEnd w:id="1309"/>
      <w:bookmarkEnd w:id="1310"/>
      <w:bookmarkEnd w:id="1311"/>
    </w:p>
    <w:p w14:paraId="22D81866" w14:textId="77777777" w:rsidR="00CA244A" w:rsidRPr="00483C53" w:rsidRDefault="00CA244A" w:rsidP="00CA244A">
      <w:bookmarkStart w:id="1312" w:name="_Hlk4167396"/>
      <w:r w:rsidRPr="00483C53">
        <w:t>Sanksjon i form av trekk er ikke begrensende for byggherrens håndtering av mangler i henhold til kapittel C1 NS 8407.</w:t>
      </w:r>
    </w:p>
    <w:bookmarkEnd w:id="1312"/>
    <w:p w14:paraId="572CBD98" w14:textId="77777777" w:rsidR="00CA244A" w:rsidRPr="00483C53" w:rsidRDefault="00CA244A" w:rsidP="00CA244A"/>
    <w:p w14:paraId="6A72676D" w14:textId="77777777" w:rsidR="00CA244A" w:rsidRPr="00483C53" w:rsidRDefault="00CA244A" w:rsidP="00CA244A">
      <w:pPr>
        <w:pStyle w:val="Overskrift3"/>
      </w:pPr>
      <w:bookmarkStart w:id="1313" w:name="_Toc40296308"/>
      <w:bookmarkStart w:id="1314" w:name="_Toc41037336"/>
      <w:bookmarkStart w:id="1315" w:name="_Toc44326878"/>
      <w:bookmarkStart w:id="1316" w:name="_Toc112940637"/>
      <w:bookmarkStart w:id="1317" w:name="_Hlk21266524"/>
      <w:r w:rsidRPr="00483C53">
        <w:t>55.2 Sanksjoner ved overskridelse av mulktbelagte frister</w:t>
      </w:r>
      <w:bookmarkEnd w:id="1313"/>
      <w:bookmarkEnd w:id="1314"/>
      <w:bookmarkEnd w:id="1315"/>
      <w:bookmarkEnd w:id="1316"/>
    </w:p>
    <w:p w14:paraId="41F6C06D" w14:textId="77777777" w:rsidR="00CA244A" w:rsidRPr="00483C53" w:rsidRDefault="00CA244A" w:rsidP="00CA244A">
      <w:r w:rsidRPr="00483C53">
        <w:t>Overskridelse av frister medfører dagmulkt som angitt i kapittel C2 punkt 43. Fristene er angitt i kapittel A2.</w:t>
      </w:r>
    </w:p>
    <w:bookmarkEnd w:id="1317"/>
    <w:p w14:paraId="3240EACB" w14:textId="77777777" w:rsidR="00CA244A" w:rsidRPr="00483C53" w:rsidRDefault="00CA244A" w:rsidP="00CA244A"/>
    <w:p w14:paraId="7F7C3560" w14:textId="77777777" w:rsidR="00CA244A" w:rsidRPr="00483C53" w:rsidRDefault="00CA244A" w:rsidP="00CA244A">
      <w:pPr>
        <w:pStyle w:val="Overskrift3"/>
      </w:pPr>
      <w:bookmarkStart w:id="1318" w:name="_Toc40296309"/>
      <w:bookmarkStart w:id="1319" w:name="_Toc41037337"/>
      <w:bookmarkStart w:id="1320" w:name="_Toc44326879"/>
      <w:bookmarkStart w:id="1321" w:name="_Toc112940638"/>
      <w:bookmarkStart w:id="1322" w:name="_Hlk21266641"/>
      <w:r w:rsidRPr="00483C53">
        <w:t>55.3 Sanksjoner ved mangelfull rapportering</w:t>
      </w:r>
      <w:bookmarkEnd w:id="1318"/>
      <w:bookmarkEnd w:id="1319"/>
      <w:bookmarkEnd w:id="1320"/>
      <w:bookmarkEnd w:id="1321"/>
    </w:p>
    <w:bookmarkEnd w:id="1322"/>
    <w:p w14:paraId="5B189697" w14:textId="77777777" w:rsidR="00CA244A" w:rsidRPr="00483C53" w:rsidRDefault="00CA244A" w:rsidP="00CA244A">
      <w:r w:rsidRPr="00483C53">
        <w:t xml:space="preserve">Dersom leverandørens dokumentasjon til byggherren er mangelfull, og leverandøren ikke framskaffer den avtalte dokumentasjonen innen 14 dager etter å ha blitt gjort oppmerksom på forholdet, ilegges leverandøren et trekk på kr 5 000 per hverdag for hvert forhold inntil dokumentasjonen foreligger. </w:t>
      </w:r>
    </w:p>
    <w:p w14:paraId="5955FC4A" w14:textId="77777777" w:rsidR="00CA244A" w:rsidRPr="00483C53" w:rsidRDefault="00CA244A" w:rsidP="00CA244A"/>
    <w:p w14:paraId="52BC9021" w14:textId="77777777" w:rsidR="00CA244A" w:rsidRPr="00483C53" w:rsidRDefault="00CA244A" w:rsidP="00CA244A">
      <w:r w:rsidRPr="00483C53">
        <w:t xml:space="preserve">Leverandøren ilegges et trekk på kr 10 000 dersom byggherrens stikkprøvekontroll avdekker vesentlige avvik i utførelsen som forringer kvaliteten og som ikke er meldt inn til byggherren innen 2 dager etter at avviket inntraff, på tross av at leverandøren visste om, eller burde ha visst om, avviket. </w:t>
      </w:r>
    </w:p>
    <w:p w14:paraId="26F21563" w14:textId="77777777" w:rsidR="00CA244A" w:rsidRPr="00483C53" w:rsidRDefault="00CA244A" w:rsidP="00CA244A"/>
    <w:p w14:paraId="302B30D0" w14:textId="77777777" w:rsidR="00CA244A" w:rsidRPr="00483C53" w:rsidRDefault="00CA244A" w:rsidP="00CA244A">
      <w:pPr>
        <w:pStyle w:val="Overskrift3"/>
      </w:pPr>
      <w:bookmarkStart w:id="1323" w:name="_Toc40296310"/>
      <w:bookmarkStart w:id="1324" w:name="_Toc41037338"/>
      <w:bookmarkStart w:id="1325" w:name="_Toc44326880"/>
      <w:bookmarkStart w:id="1326" w:name="_Toc112940639"/>
      <w:bookmarkStart w:id="1327" w:name="_Hlk21266693"/>
      <w:r w:rsidRPr="00483C53">
        <w:t>55.4 Sanksjoner ved kvalitetsavvik på asfalt</w:t>
      </w:r>
      <w:bookmarkEnd w:id="1323"/>
      <w:bookmarkEnd w:id="1324"/>
      <w:bookmarkEnd w:id="1325"/>
      <w:bookmarkEnd w:id="1326"/>
    </w:p>
    <w:p w14:paraId="03FC57BC" w14:textId="77777777" w:rsidR="00CA244A" w:rsidRPr="00483C53" w:rsidRDefault="00CA244A" w:rsidP="00CA244A">
      <w:r w:rsidRPr="00483C53">
        <w:t>Ved avvik på de enkelte parametere korngradering, hulrom og bindemiddelinnhold innenfor det som er angitt som øvre grense i trekktabellene jf. kapittel C2 punkt 23.4, beregnes trekk på grunnlag av formelen nedenfor.</w:t>
      </w:r>
    </w:p>
    <w:p w14:paraId="02BE754F" w14:textId="77777777" w:rsidR="00CA244A" w:rsidRPr="00483C53" w:rsidRDefault="00CA244A" w:rsidP="00CA244A">
      <w:r w:rsidRPr="00483C53">
        <w:t xml:space="preserve">Ved avvik på flere parametere vil trekkbeløpene bli summert. For å unngå at det trekkes på parametere som varierer i sammenheng med hverandre, kan det for samme beregning bare trekkes på maksimum to av de tre parameterne som kan gi trekk. </w:t>
      </w:r>
    </w:p>
    <w:p w14:paraId="5FA6F90A" w14:textId="77777777" w:rsidR="00CA244A" w:rsidRPr="00483C53" w:rsidRDefault="00CA244A" w:rsidP="00CA244A"/>
    <w:p w14:paraId="23ACEE52" w14:textId="77777777" w:rsidR="00CA244A" w:rsidRPr="00483C53" w:rsidRDefault="00CA244A" w:rsidP="00CA244A">
      <w:r w:rsidRPr="00483C53">
        <w:t>Trekk baseres i hovedregelen på etterkontroll beskrevet i Teknologirapport 2505, hvor kontrollenheten angitt i tabell 4.2 rettes til 600 m2. Bestemmelsen gjelder alle bituminøse lag. Trekk gis for hvert lag. For lag som bygget opp med flere utlegginger gis trekk enkeltvis for utleggingene og forholdsmessig etter hvor stor gjennomsnitts andel av den totale lagtykkelsen utleggingen utgjør.</w:t>
      </w:r>
    </w:p>
    <w:p w14:paraId="3C3F89AB" w14:textId="77777777" w:rsidR="00CA244A" w:rsidRPr="00483C53" w:rsidRDefault="00CA244A" w:rsidP="00CA244A">
      <w:pPr>
        <w:jc w:val="both"/>
      </w:pPr>
    </w:p>
    <w:p w14:paraId="6C9142B4" w14:textId="77777777" w:rsidR="00CA244A" w:rsidRPr="00483C53" w:rsidRDefault="00CA244A" w:rsidP="00CA244A">
      <w:pPr>
        <w:jc w:val="both"/>
      </w:pPr>
      <w:r w:rsidRPr="00483C53">
        <w:t>Trekk regnes ut etter følgende formel:</w:t>
      </w:r>
    </w:p>
    <w:p w14:paraId="1BB8EE93" w14:textId="77777777" w:rsidR="00CA244A" w:rsidRPr="00483C53" w:rsidRDefault="00CA244A" w:rsidP="00CA244A">
      <w:pPr>
        <w:ind w:left="708"/>
        <w:jc w:val="both"/>
      </w:pPr>
      <w:r w:rsidRPr="00483C53">
        <w:t xml:space="preserve">TRB = (TP/100) </w:t>
      </w:r>
      <w:r w:rsidRPr="00483C53">
        <w:rPr>
          <w:b/>
          <w:sz w:val="32"/>
          <w:szCs w:val="32"/>
        </w:rPr>
        <w:t>∙</w:t>
      </w:r>
      <w:r w:rsidRPr="00483C53">
        <w:t xml:space="preserve"> TFBL</w:t>
      </w:r>
    </w:p>
    <w:p w14:paraId="20A5488F" w14:textId="77777777" w:rsidR="00CA244A" w:rsidRPr="00483C53" w:rsidRDefault="00CA244A" w:rsidP="00CA244A">
      <w:pPr>
        <w:jc w:val="both"/>
      </w:pPr>
      <w:r w:rsidRPr="00483C53">
        <w:t>hvor</w:t>
      </w:r>
    </w:p>
    <w:p w14:paraId="7FDD508A" w14:textId="77777777" w:rsidR="00CA244A" w:rsidRPr="00483C53" w:rsidRDefault="00CA244A" w:rsidP="00CA244A">
      <w:pPr>
        <w:tabs>
          <w:tab w:val="left" w:pos="1418"/>
          <w:tab w:val="left" w:pos="1701"/>
        </w:tabs>
        <w:ind w:left="1701" w:hanging="993"/>
        <w:jc w:val="both"/>
      </w:pPr>
      <w:r w:rsidRPr="00483C53">
        <w:t>TRB</w:t>
      </w:r>
      <w:r w:rsidRPr="00483C53">
        <w:tab/>
        <w:t>=</w:t>
      </w:r>
      <w:r w:rsidRPr="00483C53">
        <w:tab/>
        <w:t>trekkbeløp (kr)</w:t>
      </w:r>
    </w:p>
    <w:p w14:paraId="6867BFFB" w14:textId="77777777" w:rsidR="00CA244A" w:rsidRPr="00483C53" w:rsidRDefault="00CA244A" w:rsidP="00CA244A">
      <w:pPr>
        <w:tabs>
          <w:tab w:val="left" w:pos="1418"/>
          <w:tab w:val="left" w:pos="1701"/>
        </w:tabs>
        <w:ind w:left="1701" w:hanging="993"/>
        <w:jc w:val="both"/>
      </w:pPr>
      <w:r w:rsidRPr="00483C53">
        <w:t>TP</w:t>
      </w:r>
      <w:r w:rsidRPr="00483C53">
        <w:tab/>
        <w:t>=</w:t>
      </w:r>
      <w:r w:rsidRPr="00483C53">
        <w:tab/>
        <w:t>trekkprosent, se tabeller under for hver parameter</w:t>
      </w:r>
    </w:p>
    <w:p w14:paraId="6F3CF824" w14:textId="77777777" w:rsidR="00CA244A" w:rsidRPr="00483C53" w:rsidRDefault="00CA244A" w:rsidP="00CA244A">
      <w:pPr>
        <w:tabs>
          <w:tab w:val="left" w:pos="1418"/>
          <w:tab w:val="left" w:pos="1701"/>
        </w:tabs>
        <w:ind w:left="1701" w:right="-108" w:hanging="993"/>
        <w:jc w:val="both"/>
      </w:pPr>
      <w:r w:rsidRPr="00483C53">
        <w:t>TFBL</w:t>
      </w:r>
      <w:r w:rsidRPr="00483C53">
        <w:tab/>
        <w:t>=</w:t>
      </w:r>
      <w:r w:rsidRPr="00483C53">
        <w:tab/>
      </w:r>
      <w:proofErr w:type="spellStart"/>
      <w:r w:rsidRPr="00483C53">
        <w:t>Beregningsmessig</w:t>
      </w:r>
      <w:proofErr w:type="spellEnd"/>
      <w:r w:rsidRPr="00483C53">
        <w:t xml:space="preserve"> kostnad (kr) for arealet som det gis trekk for, som kostnad for antall tonn beregnet ved bruk av følgende inngangsparametere: kr 1000 pr. tonn, romvekt 2,4 og den prosjektert tykkelsen av laget som det gis trekk for.</w:t>
      </w:r>
    </w:p>
    <w:p w14:paraId="110875DE" w14:textId="77777777" w:rsidR="00CA244A" w:rsidRPr="00483C53" w:rsidRDefault="00CA244A" w:rsidP="00CA244A">
      <w:pPr>
        <w:jc w:val="both"/>
        <w:rPr>
          <w:color w:val="000000" w:themeColor="text1"/>
        </w:rPr>
      </w:pPr>
    </w:p>
    <w:p w14:paraId="0C9E71A3" w14:textId="77777777" w:rsidR="00CA244A" w:rsidRPr="00483C53" w:rsidRDefault="00CA244A" w:rsidP="00CA244A">
      <w:pPr>
        <w:pStyle w:val="Overskrift3"/>
      </w:pPr>
      <w:bookmarkStart w:id="1328" w:name="_Toc40296311"/>
      <w:bookmarkStart w:id="1329" w:name="_Toc41037339"/>
      <w:bookmarkStart w:id="1330" w:name="_Toc44326881"/>
      <w:bookmarkStart w:id="1331" w:name="_Toc112940640"/>
      <w:bookmarkStart w:id="1332" w:name="_Hlk21266916"/>
      <w:bookmarkEnd w:id="1327"/>
      <w:r w:rsidRPr="00483C53">
        <w:t>55.5 Sanksjoner knyttet til bestemmelser om arbeidstakere</w:t>
      </w:r>
      <w:bookmarkEnd w:id="1328"/>
      <w:bookmarkEnd w:id="1329"/>
      <w:bookmarkEnd w:id="1330"/>
      <w:bookmarkEnd w:id="1331"/>
    </w:p>
    <w:p w14:paraId="357A1F3B" w14:textId="77777777" w:rsidR="00CA244A" w:rsidRPr="00483C53" w:rsidRDefault="00CA244A" w:rsidP="00CA244A">
      <w:r w:rsidRPr="00483C53">
        <w:t xml:space="preserve">Byggherren kan iverksette sanksjoner for brudd på </w:t>
      </w:r>
      <w:proofErr w:type="spellStart"/>
      <w:r w:rsidRPr="00483C53">
        <w:t>kontraktsbestemmelsene</w:t>
      </w:r>
      <w:proofErr w:type="spellEnd"/>
      <w:r w:rsidRPr="00483C53">
        <w:t xml:space="preserve"> om arbeidstakere som angitt i kapittel C2 punkt 16. </w:t>
      </w:r>
    </w:p>
    <w:p w14:paraId="290CE9EF" w14:textId="77777777" w:rsidR="00CA244A" w:rsidRPr="00483C53" w:rsidRDefault="00CA244A" w:rsidP="00CA244A"/>
    <w:p w14:paraId="6F7744F2" w14:textId="77777777" w:rsidR="00CA244A" w:rsidRPr="00483C53" w:rsidRDefault="00CA244A" w:rsidP="00CA244A">
      <w:pPr>
        <w:pStyle w:val="Overskrift3"/>
      </w:pPr>
      <w:bookmarkStart w:id="1333" w:name="_Toc40296312"/>
      <w:bookmarkStart w:id="1334" w:name="_Toc41037340"/>
      <w:bookmarkStart w:id="1335" w:name="_Toc44326882"/>
      <w:bookmarkStart w:id="1336" w:name="_Toc112940641"/>
      <w:r w:rsidRPr="00483C53">
        <w:t>55.6 Sanksjoner knyttet til HMS</w:t>
      </w:r>
      <w:bookmarkEnd w:id="1333"/>
      <w:bookmarkEnd w:id="1334"/>
      <w:bookmarkEnd w:id="1335"/>
      <w:bookmarkEnd w:id="1336"/>
    </w:p>
    <w:p w14:paraId="4D9CF0EC" w14:textId="77777777" w:rsidR="00CA244A" w:rsidRPr="00483C53" w:rsidRDefault="00CA244A" w:rsidP="00CA244A">
      <w:r w:rsidRPr="00483C53">
        <w:t xml:space="preserve">Byggherren kan iverksette sanksjoner for brudd på </w:t>
      </w:r>
      <w:proofErr w:type="spellStart"/>
      <w:r w:rsidRPr="00483C53">
        <w:t>kontraktsbestemmelsene</w:t>
      </w:r>
      <w:proofErr w:type="spellEnd"/>
      <w:r w:rsidRPr="00483C53">
        <w:t xml:space="preserve"> om HMS som angitt i kapittel C2 punkt 51.4. </w:t>
      </w:r>
    </w:p>
    <w:bookmarkEnd w:id="1332"/>
    <w:p w14:paraId="18D37510" w14:textId="77777777" w:rsidR="00CA244A" w:rsidRPr="00483C53" w:rsidRDefault="00CA244A" w:rsidP="00CA244A"/>
    <w:p w14:paraId="033EACCD" w14:textId="77777777" w:rsidR="00CA244A" w:rsidRPr="00483C53" w:rsidRDefault="00CA244A" w:rsidP="00CA244A">
      <w:pPr>
        <w:pStyle w:val="Overskrift2"/>
      </w:pPr>
      <w:bookmarkStart w:id="1337" w:name="_Toc112940642"/>
      <w:r w:rsidRPr="00483C53">
        <w:rPr>
          <w:highlight w:val="lightGray"/>
        </w:rPr>
        <w:t>56 Bonuser</w:t>
      </w:r>
      <w:bookmarkEnd w:id="1337"/>
    </w:p>
    <w:p w14:paraId="1677DA9D" w14:textId="77777777" w:rsidR="00CA244A" w:rsidRPr="00483C53" w:rsidRDefault="00CA244A" w:rsidP="00CA244A">
      <w:pPr>
        <w:pStyle w:val="Overskrift3"/>
      </w:pPr>
      <w:bookmarkStart w:id="1338" w:name="_Toc112940643"/>
      <w:r w:rsidRPr="00483C53">
        <w:t>56.1 Kompensasjon for bruk av lærlinger</w:t>
      </w:r>
      <w:bookmarkEnd w:id="1338"/>
    </w:p>
    <w:p w14:paraId="0F0A7DFA" w14:textId="77777777" w:rsidR="00CA244A" w:rsidRPr="00483C53" w:rsidRDefault="00CA244A" w:rsidP="00CA244A">
      <w:r w:rsidRPr="00483C53">
        <w:t>Ved bruk av lærlinger gis følgende kompensasjon, hvor timeverk for underleverandører inkluderes i regnskapet:</w:t>
      </w:r>
    </w:p>
    <w:p w14:paraId="208F8822" w14:textId="77777777" w:rsidR="00CA244A" w:rsidRPr="00483C53" w:rsidRDefault="00CA244A" w:rsidP="00CA244A"/>
    <w:p w14:paraId="3D664F8D" w14:textId="77777777" w:rsidR="00CA244A" w:rsidRPr="00483C53" w:rsidRDefault="00CA244A" w:rsidP="00B528DD">
      <w:pPr>
        <w:numPr>
          <w:ilvl w:val="0"/>
          <w:numId w:val="50"/>
        </w:numPr>
      </w:pPr>
      <w:r w:rsidRPr="00483C53">
        <w:t xml:space="preserve">50 kroner pr. time innenfor et antall timeverk for lærlinger på inntil 5% av totalt antall timeverk på kontrakten. </w:t>
      </w:r>
    </w:p>
    <w:p w14:paraId="1906ADD7" w14:textId="77777777" w:rsidR="00CA244A" w:rsidRPr="00483C53" w:rsidRDefault="00CA244A" w:rsidP="00B528DD">
      <w:pPr>
        <w:numPr>
          <w:ilvl w:val="0"/>
          <w:numId w:val="50"/>
        </w:numPr>
      </w:pPr>
      <w:r w:rsidRPr="00483C53">
        <w:t>100 kroner pr. time innenfor et antall timeverk for lærlinger på over 5%, men inntil 7%, av totalt antall timeverk på kontrakten.</w:t>
      </w:r>
    </w:p>
    <w:p w14:paraId="3047CDE0" w14:textId="77777777" w:rsidR="00CA244A" w:rsidRPr="00483C53" w:rsidRDefault="00CA244A" w:rsidP="00CA244A"/>
    <w:p w14:paraId="4DB1C9C4" w14:textId="77777777" w:rsidR="00CA244A" w:rsidRPr="00483C53" w:rsidRDefault="00CA244A" w:rsidP="00CA244A">
      <w:r w:rsidRPr="00483C53">
        <w:t>Timeverkene på kontrakten dokumenteres som timeverkene i Månedsrapport-HMS (R19).</w:t>
      </w:r>
    </w:p>
    <w:p w14:paraId="3896314E" w14:textId="77777777" w:rsidR="00CA244A" w:rsidRPr="00483C53" w:rsidRDefault="00CA244A" w:rsidP="00CA244A">
      <w:r w:rsidRPr="00483C53">
        <w:t>Timeverkene for lærlinger dokumenteres ved timelister for hver lærling.</w:t>
      </w:r>
    </w:p>
    <w:p w14:paraId="74EE53A7" w14:textId="77777777" w:rsidR="00CA244A" w:rsidRPr="00483C53" w:rsidRDefault="00CA244A" w:rsidP="00CA244A"/>
    <w:p w14:paraId="760C1118" w14:textId="77777777" w:rsidR="00CA244A" w:rsidRPr="00483C53" w:rsidRDefault="00CA244A" w:rsidP="00CA244A">
      <w:r w:rsidRPr="00483C53">
        <w:t xml:space="preserve">For hver lærling skal det dokumenteres ved kopi av lærlingekontrakt at arbeidstakeren oppfyller krav i «Lov om grunnskolen og den </w:t>
      </w:r>
      <w:proofErr w:type="spellStart"/>
      <w:r w:rsidRPr="00483C53">
        <w:t>vidaregåande</w:t>
      </w:r>
      <w:proofErr w:type="spellEnd"/>
      <w:r w:rsidRPr="00483C53">
        <w:t xml:space="preserve"> opplæringa» § 4-1, eller tilsvarende for utenlandske lærlinger.</w:t>
      </w:r>
    </w:p>
    <w:p w14:paraId="47F8C76B" w14:textId="77777777" w:rsidR="00CA244A" w:rsidRPr="00483C53" w:rsidRDefault="00CA244A" w:rsidP="00CA244A"/>
    <w:p w14:paraId="2E073DE5" w14:textId="77777777" w:rsidR="00CA244A" w:rsidRPr="00483C53" w:rsidRDefault="00CA244A" w:rsidP="00CA244A">
      <w:r w:rsidRPr="00483C53">
        <w:t xml:space="preserve">Kompensasjonen skal ikke </w:t>
      </w:r>
      <w:proofErr w:type="spellStart"/>
      <w:r w:rsidRPr="00483C53">
        <w:t>prisreguleres</w:t>
      </w:r>
      <w:proofErr w:type="spellEnd"/>
      <w:r w:rsidRPr="00483C53">
        <w:t xml:space="preserve"> og inngår ikke i kontraktssummen. Kompensasjonen faktureres på egen faktura.</w:t>
      </w:r>
    </w:p>
    <w:p w14:paraId="66DE54DA" w14:textId="77777777" w:rsidR="00CA244A" w:rsidRPr="00483C53" w:rsidRDefault="00CA244A" w:rsidP="00CA244A"/>
    <w:p w14:paraId="7A6A2727" w14:textId="77777777" w:rsidR="00CA244A" w:rsidRPr="00483C53" w:rsidRDefault="00CA244A" w:rsidP="00CA244A">
      <w:pPr>
        <w:shd w:val="clear" w:color="auto" w:fill="FFFFFF"/>
        <w:ind w:left="284" w:hanging="284"/>
        <w:outlineLvl w:val="1"/>
        <w:rPr>
          <w:b/>
          <w:sz w:val="28"/>
          <w:szCs w:val="28"/>
          <w:highlight w:val="yellow"/>
        </w:rPr>
      </w:pPr>
      <w:bookmarkStart w:id="1339" w:name="_Toc36709592"/>
      <w:bookmarkStart w:id="1340" w:name="_Toc41037344"/>
      <w:bookmarkStart w:id="1341" w:name="_Toc44326883"/>
      <w:bookmarkStart w:id="1342" w:name="_Toc84312590"/>
      <w:bookmarkStart w:id="1343" w:name="_Toc112940644"/>
      <w:r w:rsidRPr="00483C53">
        <w:rPr>
          <w:b/>
          <w:sz w:val="28"/>
          <w:szCs w:val="28"/>
          <w:highlight w:val="yellow"/>
        </w:rPr>
        <w:t>57 Covid-19</w:t>
      </w:r>
      <w:bookmarkEnd w:id="1339"/>
      <w:bookmarkEnd w:id="1340"/>
      <w:bookmarkEnd w:id="1341"/>
      <w:bookmarkEnd w:id="1342"/>
      <w:r w:rsidRPr="00483C53">
        <w:rPr>
          <w:b/>
          <w:sz w:val="28"/>
          <w:szCs w:val="28"/>
          <w:highlight w:val="yellow"/>
        </w:rPr>
        <w:t xml:space="preserve"> og krigen i Ukraina</w:t>
      </w:r>
      <w:bookmarkEnd w:id="1343"/>
      <w:r w:rsidRPr="00483C53">
        <w:rPr>
          <w:b/>
          <w:sz w:val="28"/>
          <w:szCs w:val="28"/>
          <w:highlight w:val="yellow"/>
        </w:rPr>
        <w:t xml:space="preserve"> </w:t>
      </w:r>
    </w:p>
    <w:p w14:paraId="556CFBF4" w14:textId="77777777" w:rsidR="00CA244A" w:rsidRPr="00483C53" w:rsidRDefault="00CA244A" w:rsidP="00CA244A">
      <w:pPr>
        <w:rPr>
          <w:b/>
          <w:bCs/>
          <w:highlight w:val="yellow"/>
        </w:rPr>
      </w:pPr>
      <w:bookmarkStart w:id="1344" w:name="_Toc36709593"/>
      <w:bookmarkStart w:id="1345" w:name="_Toc35963777"/>
      <w:r w:rsidRPr="00483C53">
        <w:rPr>
          <w:b/>
          <w:bCs/>
          <w:highlight w:val="yellow"/>
        </w:rPr>
        <w:t>Rapportering</w:t>
      </w:r>
      <w:bookmarkEnd w:id="1344"/>
    </w:p>
    <w:p w14:paraId="510A91FC" w14:textId="77777777" w:rsidR="00CA244A" w:rsidRPr="00483C53" w:rsidRDefault="00CA244A" w:rsidP="00CA244A">
      <w:pPr>
        <w:rPr>
          <w:highlight w:val="yellow"/>
        </w:rPr>
      </w:pPr>
      <w:r w:rsidRPr="00483C53">
        <w:rPr>
          <w:highlight w:val="yellow"/>
        </w:rPr>
        <w:t>I de perioder hvor gjennomføringen påvirkes av Covid-19 og/eller konsekvenser av krigen i Ukraina, skal partene daglig oppdatere hverandre kort om status, tiltak og konsekvenser. Partene har ansvar for å skriftlig gjøre en kort oppsummering av den daglige rapporteringen.</w:t>
      </w:r>
    </w:p>
    <w:p w14:paraId="1D8F624A" w14:textId="77777777" w:rsidR="00CA244A" w:rsidRPr="00483C53" w:rsidRDefault="00CA244A" w:rsidP="00CA244A">
      <w:pPr>
        <w:rPr>
          <w:b/>
          <w:bCs/>
          <w:highlight w:val="yellow"/>
        </w:rPr>
      </w:pPr>
    </w:p>
    <w:p w14:paraId="20BA8062" w14:textId="77777777" w:rsidR="00CA244A" w:rsidRPr="00483C53" w:rsidRDefault="00CA244A" w:rsidP="00CA244A">
      <w:pPr>
        <w:rPr>
          <w:b/>
          <w:bCs/>
          <w:highlight w:val="yellow"/>
        </w:rPr>
      </w:pPr>
      <w:bookmarkStart w:id="1346" w:name="_Toc36709594"/>
      <w:r w:rsidRPr="00483C53">
        <w:rPr>
          <w:b/>
          <w:bCs/>
          <w:highlight w:val="yellow"/>
        </w:rPr>
        <w:t xml:space="preserve">Partenes krav på fristforlengelse på grunn av </w:t>
      </w:r>
      <w:bookmarkEnd w:id="1345"/>
      <w:r w:rsidRPr="00483C53">
        <w:rPr>
          <w:b/>
          <w:bCs/>
          <w:highlight w:val="yellow"/>
        </w:rPr>
        <w:t>Covid-19 og/eller konsekvenser av krigen i Ukraina (se NS 8407 punkt 33.3)</w:t>
      </w:r>
      <w:bookmarkEnd w:id="1346"/>
    </w:p>
    <w:p w14:paraId="2DDBFEBA" w14:textId="77777777" w:rsidR="00CA244A" w:rsidRPr="00483C53" w:rsidRDefault="00CA244A" w:rsidP="00CA244A">
      <w:pPr>
        <w:rPr>
          <w:highlight w:val="yellow"/>
        </w:rPr>
      </w:pPr>
      <w:r w:rsidRPr="00483C53">
        <w:rPr>
          <w:highlight w:val="yellow"/>
        </w:rPr>
        <w:t>Partene har krav på fristforlengelse dersom fremdriften hindres av Covid-19 og/eller konsekvenser av krigen i Ukraina, utover det som kunne legges til grunn på tilbudstidspunktet, med mindre partene med rimelighet kunne ventes å unngå eller overvinne følgene.</w:t>
      </w:r>
    </w:p>
    <w:p w14:paraId="6BC7F837" w14:textId="77777777" w:rsidR="00CA244A" w:rsidRPr="00483C53" w:rsidRDefault="00CA244A" w:rsidP="00CA244A">
      <w:pPr>
        <w:rPr>
          <w:highlight w:val="yellow"/>
        </w:rPr>
      </w:pPr>
    </w:p>
    <w:p w14:paraId="718A3D3B" w14:textId="77777777" w:rsidR="00CA244A" w:rsidRPr="00483C53" w:rsidRDefault="00CA244A" w:rsidP="00CA244A">
      <w:pPr>
        <w:rPr>
          <w:highlight w:val="yellow"/>
        </w:rPr>
      </w:pPr>
      <w:r w:rsidRPr="00483C53">
        <w:rPr>
          <w:highlight w:val="yellow"/>
        </w:rPr>
        <w:t xml:space="preserve">Blir fremdriften hindret av en kontraktsmedhjelper, har parten krav på fristforlengelse dersom kontraktsmedhjelperen hindres av slike forhold som nevnt i første ledd.  </w:t>
      </w:r>
    </w:p>
    <w:p w14:paraId="5F5BE5F6" w14:textId="77777777" w:rsidR="00CA244A" w:rsidRPr="00483C53" w:rsidRDefault="00CA244A" w:rsidP="00CA244A">
      <w:pPr>
        <w:rPr>
          <w:highlight w:val="yellow"/>
        </w:rPr>
      </w:pPr>
    </w:p>
    <w:p w14:paraId="6391ED00" w14:textId="77777777" w:rsidR="00CA244A" w:rsidRPr="00483C53" w:rsidRDefault="00CA244A" w:rsidP="00CA244A">
      <w:pPr>
        <w:rPr>
          <w:highlight w:val="yellow"/>
        </w:rPr>
      </w:pPr>
      <w:r w:rsidRPr="00483C53">
        <w:rPr>
          <w:highlight w:val="yellow"/>
        </w:rPr>
        <w:t>En part har krav på fristforlengelse dersom fremdriften hindres som følge av at den andre parten har krav på fristforlengelse etter denne bestemmelsen.</w:t>
      </w:r>
    </w:p>
    <w:p w14:paraId="703E02A5" w14:textId="77777777" w:rsidR="00CA244A" w:rsidRPr="00483C53" w:rsidRDefault="00CA244A" w:rsidP="00CA244A">
      <w:pPr>
        <w:rPr>
          <w:highlight w:val="yellow"/>
        </w:rPr>
      </w:pPr>
    </w:p>
    <w:p w14:paraId="15F8787E" w14:textId="77777777" w:rsidR="00CA244A" w:rsidRPr="00483C53" w:rsidRDefault="00CA244A" w:rsidP="00CA244A">
      <w:pPr>
        <w:rPr>
          <w:b/>
          <w:bCs/>
          <w:highlight w:val="yellow"/>
        </w:rPr>
      </w:pPr>
      <w:r w:rsidRPr="00483C53">
        <w:rPr>
          <w:b/>
          <w:bCs/>
          <w:highlight w:val="yellow"/>
        </w:rPr>
        <w:t>Vederlagsjustering som skyldes CoVid-19 og/eller konsekvenser av krigen i Ukraina (se NS 8407 pkt. 34)</w:t>
      </w:r>
    </w:p>
    <w:p w14:paraId="783339AF" w14:textId="77777777" w:rsidR="00CA244A" w:rsidRPr="00483C53" w:rsidRDefault="00CA244A" w:rsidP="00CA244A">
      <w:r w:rsidRPr="00483C53">
        <w:rPr>
          <w:highlight w:val="yellow"/>
        </w:rPr>
        <w:t>Entreprenøren har krav på å få dekket 50 % av prisen i E2 1.1.3.4, ved fristforlengelse gitt på grunn av CoVid-19 og/eller konsekvenser av krigen i Ukraina.</w:t>
      </w:r>
      <w:r w:rsidRPr="00483C53">
        <w:t xml:space="preserve"> </w:t>
      </w:r>
    </w:p>
    <w:p w14:paraId="6038EC74" w14:textId="77777777" w:rsidR="00CA244A" w:rsidRPr="00483C53" w:rsidRDefault="00CA244A" w:rsidP="00CA244A"/>
    <w:p w14:paraId="02D3FDFA" w14:textId="26AD09CA" w:rsidR="00CA244A" w:rsidRPr="00483C53" w:rsidRDefault="00952CFA" w:rsidP="00952CFA">
      <w:pPr>
        <w:shd w:val="clear" w:color="auto" w:fill="FFFFFF"/>
        <w:ind w:left="284" w:hanging="284"/>
        <w:outlineLvl w:val="1"/>
        <w:rPr>
          <w:b/>
          <w:sz w:val="28"/>
          <w:szCs w:val="28"/>
          <w:highlight w:val="yellow"/>
        </w:rPr>
      </w:pPr>
      <w:bookmarkStart w:id="1347" w:name="_Toc112940645"/>
      <w:r w:rsidRPr="00483C53">
        <w:rPr>
          <w:b/>
          <w:sz w:val="28"/>
          <w:szCs w:val="28"/>
          <w:highlight w:val="yellow"/>
        </w:rPr>
        <w:t>58 Sanksjonsloven med tilhørende forskrift</w:t>
      </w:r>
      <w:bookmarkEnd w:id="1347"/>
    </w:p>
    <w:p w14:paraId="4DE9FEE0" w14:textId="76E0FECB" w:rsidR="00952CFA" w:rsidRPr="00483C53" w:rsidRDefault="00952CFA" w:rsidP="00952CFA">
      <w:pPr>
        <w:pStyle w:val="Overskrift3"/>
      </w:pPr>
      <w:bookmarkStart w:id="1348" w:name="_Hlk36723510"/>
      <w:bookmarkEnd w:id="243"/>
      <w:r w:rsidRPr="00483C53">
        <w:rPr>
          <w:highlight w:val="yellow"/>
        </w:rPr>
        <w:t>58.1 Leverandørens plikt til å etterleve sanksjonslovgivningen med tilhørende forskrifter</w:t>
      </w:r>
    </w:p>
    <w:p w14:paraId="24E3BE07" w14:textId="71CB3BD0" w:rsidR="00952CFA" w:rsidRDefault="00952CFA" w:rsidP="00952CFA">
      <w:pPr>
        <w:rPr>
          <w:highlight w:val="yellow"/>
        </w:rPr>
      </w:pPr>
      <w:r w:rsidRPr="00483C53">
        <w:rPr>
          <w:highlight w:val="yellow"/>
        </w:rPr>
        <w:t xml:space="preserve">Partene har plikt til å opptre i overensstemmelse med sanksjonsloven av 16. april 2021 nr.18 med tilhørende forskrifter. </w:t>
      </w:r>
    </w:p>
    <w:p w14:paraId="1CC28EA1" w14:textId="77777777" w:rsidR="004962DA" w:rsidRPr="00483C53" w:rsidRDefault="004962DA" w:rsidP="00952CFA">
      <w:pPr>
        <w:rPr>
          <w:highlight w:val="yellow"/>
        </w:rPr>
      </w:pPr>
    </w:p>
    <w:p w14:paraId="4FFDE689" w14:textId="77777777" w:rsidR="00952CFA" w:rsidRPr="00483C53" w:rsidRDefault="00952CFA" w:rsidP="00952CFA">
      <w:pPr>
        <w:rPr>
          <w:highlight w:val="yellow"/>
        </w:rPr>
      </w:pPr>
      <w:r w:rsidRPr="00483C53">
        <w:rPr>
          <w:highlight w:val="yellow"/>
        </w:rPr>
        <w:t>Leverandøren har ansvar og skal sørge for at selskaper i leverandørens konsern eller selskaper som leverandøren har kontrollerende eierskap eller myndighet i, kontraktmedhjelpere og enhver annen i leverandørkjeden, samt daglig leder, styreleder og andre ledende ansatte hos leverandøren og i de nevnte selskaper opptrer i overensstemmelse med ovennevnte regelverk.</w:t>
      </w:r>
    </w:p>
    <w:p w14:paraId="5A82075C" w14:textId="03BA2E90" w:rsidR="00952CFA" w:rsidRPr="00483C53" w:rsidRDefault="00952CFA" w:rsidP="00952CFA">
      <w:pPr>
        <w:pStyle w:val="Overskrift3"/>
        <w:rPr>
          <w:highlight w:val="yellow"/>
        </w:rPr>
      </w:pPr>
      <w:r w:rsidRPr="00483C53">
        <w:rPr>
          <w:highlight w:val="yellow"/>
        </w:rPr>
        <w:t>58.2 Vesentlig mislighold</w:t>
      </w:r>
    </w:p>
    <w:p w14:paraId="49613C59" w14:textId="35C6D7BE" w:rsidR="00952CFA" w:rsidRPr="00483C53" w:rsidRDefault="00952CFA" w:rsidP="00952CFA">
      <w:pPr>
        <w:rPr>
          <w:highlight w:val="yellow"/>
        </w:rPr>
      </w:pPr>
      <w:r w:rsidRPr="00483C53">
        <w:rPr>
          <w:highlight w:val="yellow"/>
        </w:rPr>
        <w:t>Brudd på kontraktens bestemmelser i punkt 58.1 ovenfor skal alltid anses som et vesentlig kontraktbrudd.</w:t>
      </w:r>
    </w:p>
    <w:p w14:paraId="3254F9B3" w14:textId="0A6202C3" w:rsidR="00952CFA" w:rsidRPr="00483C53" w:rsidRDefault="00952CFA" w:rsidP="00952CFA">
      <w:pPr>
        <w:pStyle w:val="Overskrift3"/>
        <w:rPr>
          <w:highlight w:val="yellow"/>
        </w:rPr>
      </w:pPr>
      <w:r w:rsidRPr="00483C53">
        <w:rPr>
          <w:highlight w:val="yellow"/>
        </w:rPr>
        <w:t>58.3 Erstatning</w:t>
      </w:r>
    </w:p>
    <w:p w14:paraId="00FC19EE" w14:textId="5B644784" w:rsidR="00952CFA" w:rsidRPr="00483C53" w:rsidRDefault="00952CFA" w:rsidP="00952CFA">
      <w:pPr>
        <w:rPr>
          <w:highlight w:val="yellow"/>
        </w:rPr>
      </w:pPr>
      <w:r w:rsidRPr="00483C53">
        <w:rPr>
          <w:highlight w:val="yellow"/>
        </w:rPr>
        <w:t xml:space="preserve">Partene kan kreve erstatning for ethvert økonomisk tap eller skade som man måtte lide som følge av den andre partens brudd på kontraktens bestemmelser i punkt 58.1. ovenfor. </w:t>
      </w:r>
    </w:p>
    <w:p w14:paraId="627B6107" w14:textId="3A29B641" w:rsidR="00952CFA" w:rsidRPr="00483C53" w:rsidRDefault="00952CFA" w:rsidP="00952CFA">
      <w:pPr>
        <w:pStyle w:val="Overskrift3"/>
        <w:rPr>
          <w:highlight w:val="yellow"/>
        </w:rPr>
      </w:pPr>
      <w:r w:rsidRPr="00483C53">
        <w:rPr>
          <w:highlight w:val="yellow"/>
        </w:rPr>
        <w:t>58.4 Heving</w:t>
      </w:r>
    </w:p>
    <w:p w14:paraId="324631C5" w14:textId="1D5C0C6E" w:rsidR="00952CFA" w:rsidRPr="00483C53" w:rsidRDefault="00952CFA" w:rsidP="00952CFA">
      <w:pPr>
        <w:rPr>
          <w:highlight w:val="yellow"/>
        </w:rPr>
      </w:pPr>
      <w:r w:rsidRPr="00483C53">
        <w:rPr>
          <w:highlight w:val="yellow"/>
        </w:rPr>
        <w:t>Med mindre leverandøren retter kontraktbruddet innen kontraktens frister, kan byggherren heve hele eller deler av kontrakten i henhold til bestemmelsene i C1 punkt 46.</w:t>
      </w:r>
    </w:p>
    <w:p w14:paraId="49F02AE8" w14:textId="3F7235E1" w:rsidR="00952CFA" w:rsidRPr="00483C53" w:rsidRDefault="00952CFA" w:rsidP="00952CFA">
      <w:pPr>
        <w:pStyle w:val="Overskrift3"/>
        <w:rPr>
          <w:highlight w:val="yellow"/>
        </w:rPr>
      </w:pPr>
      <w:r w:rsidRPr="00483C53">
        <w:rPr>
          <w:highlight w:val="yellow"/>
        </w:rPr>
        <w:t>58.5 Utskifting av kontraktmedhjelpere</w:t>
      </w:r>
    </w:p>
    <w:p w14:paraId="1DAAE60B" w14:textId="0FFB0DDB" w:rsidR="00952CFA" w:rsidRPr="00483C53" w:rsidRDefault="00952CFA" w:rsidP="00952CFA">
      <w:pPr>
        <w:rPr>
          <w:highlight w:val="yellow"/>
        </w:rPr>
      </w:pPr>
      <w:r w:rsidRPr="00483C53">
        <w:rPr>
          <w:highlight w:val="yellow"/>
        </w:rPr>
        <w:t xml:space="preserve">Byggherren kan bestemme at leverandøren skal skifte ut kontraktmedhjelpere dersom det avdekkes brudd på kontraktens bestemmelser i punkt 58.1. </w:t>
      </w:r>
    </w:p>
    <w:p w14:paraId="4047ECB8" w14:textId="7519D226" w:rsidR="00952CFA" w:rsidRPr="00483C53" w:rsidRDefault="00952CFA" w:rsidP="00952CFA">
      <w:pPr>
        <w:pStyle w:val="Overskrift3"/>
        <w:rPr>
          <w:highlight w:val="yellow"/>
        </w:rPr>
      </w:pPr>
      <w:r w:rsidRPr="00483C53">
        <w:rPr>
          <w:highlight w:val="yellow"/>
        </w:rPr>
        <w:t>58.6 Informasjonsplikt</w:t>
      </w:r>
    </w:p>
    <w:p w14:paraId="22511594" w14:textId="77777777" w:rsidR="00952CFA" w:rsidRPr="00483C53" w:rsidRDefault="00952CFA" w:rsidP="00952CFA">
      <w:pPr>
        <w:rPr>
          <w:highlight w:val="yellow"/>
        </w:rPr>
      </w:pPr>
      <w:r w:rsidRPr="00483C53">
        <w:rPr>
          <w:highlight w:val="yellow"/>
        </w:rPr>
        <w:t>Partene skal til enhver tid holde hverandre informert og oppdatert om forhold av betydning for kontraktens bestemmelser om sanksjonslovgivningen.</w:t>
      </w:r>
    </w:p>
    <w:p w14:paraId="1BB5943A" w14:textId="4E0BC6BB" w:rsidR="00952CFA" w:rsidRPr="00483C53" w:rsidRDefault="00952CFA" w:rsidP="00952CFA">
      <w:pPr>
        <w:pStyle w:val="Overskrift3"/>
        <w:rPr>
          <w:highlight w:val="yellow"/>
        </w:rPr>
      </w:pPr>
      <w:r w:rsidRPr="00483C53">
        <w:rPr>
          <w:highlight w:val="yellow"/>
        </w:rPr>
        <w:t>58.7 Dokumentasjon</w:t>
      </w:r>
    </w:p>
    <w:p w14:paraId="20043729" w14:textId="046D82CD" w:rsidR="00952CFA" w:rsidRPr="00483C53" w:rsidRDefault="00952CFA" w:rsidP="00952CFA">
      <w:pPr>
        <w:rPr>
          <w:highlight w:val="yellow"/>
        </w:rPr>
      </w:pPr>
      <w:r w:rsidRPr="00483C53">
        <w:rPr>
          <w:highlight w:val="yellow"/>
        </w:rPr>
        <w:t>Leverandøren skal på forespørsel fra byggherren, og innen 14 dager etter at forespørselen er sendt, fremlegge dokumentasjon på etterlevelse av kontraktene bestemmelser i punkt 58.1. Dette gjelder blant annet dokumentasjon om</w:t>
      </w:r>
    </w:p>
    <w:p w14:paraId="5CC4DB50" w14:textId="77777777" w:rsidR="00952CFA" w:rsidRPr="00483C53" w:rsidRDefault="00952CFA" w:rsidP="00952CFA">
      <w:pPr>
        <w:pStyle w:val="Listeavsnitt"/>
        <w:numPr>
          <w:ilvl w:val="0"/>
          <w:numId w:val="100"/>
        </w:numPr>
        <w:spacing w:after="160" w:line="256" w:lineRule="auto"/>
        <w:rPr>
          <w:highlight w:val="yellow"/>
        </w:rPr>
      </w:pPr>
      <w:r w:rsidRPr="00483C53">
        <w:rPr>
          <w:highlight w:val="yellow"/>
        </w:rPr>
        <w:t>juridiske personer;</w:t>
      </w:r>
    </w:p>
    <w:p w14:paraId="071E677B" w14:textId="77777777" w:rsidR="00952CFA" w:rsidRPr="00483C53" w:rsidRDefault="00952CFA" w:rsidP="00952CFA">
      <w:pPr>
        <w:pStyle w:val="Listeavsnitt"/>
        <w:numPr>
          <w:ilvl w:val="0"/>
          <w:numId w:val="100"/>
        </w:numPr>
        <w:spacing w:after="160" w:line="256" w:lineRule="auto"/>
        <w:rPr>
          <w:highlight w:val="yellow"/>
        </w:rPr>
      </w:pPr>
      <w:r w:rsidRPr="00483C53">
        <w:rPr>
          <w:highlight w:val="yellow"/>
        </w:rPr>
        <w:t xml:space="preserve">fysiske personer; </w:t>
      </w:r>
    </w:p>
    <w:p w14:paraId="34747DE0" w14:textId="77777777" w:rsidR="00952CFA" w:rsidRPr="00483C53" w:rsidRDefault="00952CFA" w:rsidP="00952CFA">
      <w:pPr>
        <w:pStyle w:val="Listeavsnitt"/>
        <w:numPr>
          <w:ilvl w:val="0"/>
          <w:numId w:val="100"/>
        </w:numPr>
        <w:spacing w:after="160" w:line="256" w:lineRule="auto"/>
        <w:rPr>
          <w:highlight w:val="yellow"/>
        </w:rPr>
      </w:pPr>
      <w:r w:rsidRPr="00483C53">
        <w:rPr>
          <w:highlight w:val="yellow"/>
        </w:rPr>
        <w:t xml:space="preserve">opprinnelse på varer, materialer og andre innsatsfaktorer som benyttes i gjennomføringen av kontraktarbeidene, </w:t>
      </w:r>
    </w:p>
    <w:p w14:paraId="740DC9F2" w14:textId="77777777" w:rsidR="00952CFA" w:rsidRPr="00483C53" w:rsidRDefault="00952CFA" w:rsidP="00952CFA">
      <w:pPr>
        <w:pStyle w:val="Listeavsnitt"/>
        <w:numPr>
          <w:ilvl w:val="0"/>
          <w:numId w:val="100"/>
        </w:numPr>
        <w:spacing w:after="160" w:line="256" w:lineRule="auto"/>
        <w:rPr>
          <w:highlight w:val="yellow"/>
        </w:rPr>
      </w:pPr>
      <w:r w:rsidRPr="00483C53">
        <w:rPr>
          <w:highlight w:val="yellow"/>
        </w:rPr>
        <w:t>transport av varer, materialer og andre innsatsfaktorer som benyttes i gjennomføringen av kontraktarbeidene;</w:t>
      </w:r>
    </w:p>
    <w:p w14:paraId="5009455F" w14:textId="77777777" w:rsidR="00952CFA" w:rsidRPr="00483C53" w:rsidRDefault="00952CFA" w:rsidP="00952CFA">
      <w:pPr>
        <w:pStyle w:val="Listeavsnitt"/>
        <w:ind w:left="1080"/>
        <w:rPr>
          <w:highlight w:val="yellow"/>
        </w:rPr>
      </w:pPr>
    </w:p>
    <w:p w14:paraId="0EB71C1D" w14:textId="4EA7B9DB" w:rsidR="00952CFA" w:rsidRPr="00483C53" w:rsidRDefault="00952CFA" w:rsidP="00952CFA">
      <w:pPr>
        <w:pStyle w:val="Overskrift3"/>
        <w:rPr>
          <w:highlight w:val="yellow"/>
        </w:rPr>
      </w:pPr>
      <w:r w:rsidRPr="00483C53">
        <w:rPr>
          <w:highlight w:val="yellow"/>
        </w:rPr>
        <w:t>58.8 Sanksjon for manglende dokumentasjon</w:t>
      </w:r>
    </w:p>
    <w:p w14:paraId="21BE4CC5" w14:textId="77777777" w:rsidR="00952CFA" w:rsidRPr="00483C53" w:rsidRDefault="00952CFA" w:rsidP="00952CFA">
      <w:r w:rsidRPr="00483C53">
        <w:rPr>
          <w:highlight w:val="yellow"/>
        </w:rPr>
        <w:t>Dersom leverandørens dokumentasjon til byggherren er mangelfull, og leverandøren ikke framskaffer den avtalte dokumentasjonen innen 14 dager etter å ha blitt gjort oppmerksom på forholdet, ilegges leverandøren et trekk på kr</w:t>
      </w:r>
      <w:r w:rsidRPr="00483C53">
        <w:rPr>
          <w:highlight w:val="lightGray"/>
        </w:rPr>
        <w:t xml:space="preserve"> </w:t>
      </w:r>
      <w:r w:rsidRPr="00483C53">
        <w:rPr>
          <w:rFonts w:cstheme="minorHAnsi"/>
          <w:highlight w:val="lightGray"/>
        </w:rPr>
        <w:t>XXXXX</w:t>
      </w:r>
      <w:r w:rsidRPr="00483C53">
        <w:rPr>
          <w:highlight w:val="lightGray"/>
        </w:rPr>
        <w:t xml:space="preserve"> </w:t>
      </w:r>
      <w:r w:rsidRPr="00483C53">
        <w:rPr>
          <w:highlight w:val="yellow"/>
        </w:rPr>
        <w:t>per hverdag for hvert forhold inntil dokumentasjonen foreligger.</w:t>
      </w:r>
      <w:r w:rsidRPr="00483C53">
        <w:t xml:space="preserve"> </w:t>
      </w:r>
    </w:p>
    <w:p w14:paraId="19C31F83" w14:textId="77777777" w:rsidR="00CA244A" w:rsidRPr="00483C53" w:rsidRDefault="00CA244A" w:rsidP="00CA244A">
      <w:pPr>
        <w:rPr>
          <w:highlight w:val="lightGray"/>
        </w:rPr>
      </w:pPr>
    </w:p>
    <w:p w14:paraId="6D9CA733" w14:textId="77777777" w:rsidR="00CA244A" w:rsidRPr="00483C53" w:rsidRDefault="00CA244A" w:rsidP="00CA244A">
      <w:pPr>
        <w:rPr>
          <w:highlight w:val="lightGray"/>
        </w:rPr>
      </w:pPr>
    </w:p>
    <w:bookmarkEnd w:id="1348"/>
    <w:p w14:paraId="2DC752BA" w14:textId="77777777" w:rsidR="00CA244A" w:rsidRPr="00483C53" w:rsidRDefault="00CA244A" w:rsidP="00CA244A">
      <w:pPr>
        <w:sectPr w:rsidR="00CA244A" w:rsidRPr="00483C53" w:rsidSect="003F5B2F">
          <w:headerReference w:type="even" r:id="rId43"/>
          <w:headerReference w:type="default" r:id="rId44"/>
          <w:headerReference w:type="first" r:id="rId45"/>
          <w:pgSz w:w="11906" w:h="16838"/>
          <w:pgMar w:top="1352" w:right="1418" w:bottom="1077" w:left="1701" w:header="709" w:footer="709" w:gutter="0"/>
          <w:pgNumType w:start="1"/>
          <w:cols w:space="708"/>
          <w:docGrid w:linePitch="360"/>
        </w:sectPr>
      </w:pPr>
    </w:p>
    <w:p w14:paraId="52BD8582" w14:textId="77777777" w:rsidR="00CA244A" w:rsidRPr="00483C53" w:rsidRDefault="00CA244A" w:rsidP="00CA244A">
      <w:pPr>
        <w:rPr>
          <w:b/>
          <w:bCs/>
          <w:sz w:val="28"/>
          <w:szCs w:val="28"/>
        </w:rPr>
      </w:pPr>
      <w:r w:rsidRPr="00483C53">
        <w:rPr>
          <w:b/>
          <w:bCs/>
          <w:sz w:val="28"/>
          <w:szCs w:val="28"/>
        </w:rPr>
        <w:t>C</w:t>
      </w:r>
      <w:r w:rsidRPr="00483C53">
        <w:rPr>
          <w:b/>
          <w:bCs/>
          <w:sz w:val="28"/>
          <w:szCs w:val="28"/>
        </w:rPr>
        <w:tab/>
      </w:r>
      <w:proofErr w:type="spellStart"/>
      <w:r w:rsidRPr="00483C53">
        <w:rPr>
          <w:b/>
          <w:bCs/>
          <w:sz w:val="28"/>
          <w:szCs w:val="28"/>
        </w:rPr>
        <w:t>Kontraktsbestemmelser</w:t>
      </w:r>
      <w:proofErr w:type="spellEnd"/>
      <w:r w:rsidRPr="00483C53">
        <w:rPr>
          <w:b/>
          <w:bCs/>
          <w:sz w:val="28"/>
          <w:szCs w:val="28"/>
        </w:rPr>
        <w:t xml:space="preserve"> – NS 8407:2011</w:t>
      </w:r>
    </w:p>
    <w:p w14:paraId="4BB7A132" w14:textId="77777777" w:rsidR="00CA244A" w:rsidRPr="00483C53" w:rsidRDefault="00CA244A" w:rsidP="00CA244A">
      <w:pPr>
        <w:pStyle w:val="Overskrift1"/>
      </w:pPr>
      <w:bookmarkStart w:id="1349" w:name="_C3_Avtaledokument"/>
      <w:bookmarkEnd w:id="1349"/>
      <w:r w:rsidRPr="00483C53">
        <w:t>C3</w:t>
      </w:r>
      <w:r w:rsidRPr="00483C53">
        <w:tab/>
        <w:t>Avtaledokument</w:t>
      </w:r>
    </w:p>
    <w:p w14:paraId="5EAFD441" w14:textId="77777777" w:rsidR="00CA244A" w:rsidRPr="00483C53" w:rsidRDefault="00CA244A" w:rsidP="00CA244A"/>
    <w:tbl>
      <w:tblPr>
        <w:tblW w:w="9464" w:type="dxa"/>
        <w:tblLook w:val="0000" w:firstRow="0" w:lastRow="0" w:firstColumn="0" w:lastColumn="0" w:noHBand="0" w:noVBand="0"/>
      </w:tblPr>
      <w:tblGrid>
        <w:gridCol w:w="4361"/>
        <w:gridCol w:w="2126"/>
        <w:gridCol w:w="2977"/>
      </w:tblGrid>
      <w:tr w:rsidR="00CA244A" w:rsidRPr="00483C53" w14:paraId="22EC31D4" w14:textId="77777777" w:rsidTr="004748A0">
        <w:tc>
          <w:tcPr>
            <w:tcW w:w="4361" w:type="dxa"/>
          </w:tcPr>
          <w:p w14:paraId="1A6E9A55" w14:textId="77777777" w:rsidR="00CA244A" w:rsidRPr="00483C53" w:rsidRDefault="00CA244A" w:rsidP="004748A0">
            <w:r w:rsidRPr="00483C53">
              <w:t>Mellom Statens vegvesen Utbygging</w:t>
            </w:r>
          </w:p>
        </w:tc>
        <w:tc>
          <w:tcPr>
            <w:tcW w:w="2126" w:type="dxa"/>
          </w:tcPr>
          <w:p w14:paraId="202364C1" w14:textId="77777777" w:rsidR="00CA244A" w:rsidRPr="00483C53" w:rsidRDefault="00CA244A" w:rsidP="004748A0">
            <w:r w:rsidRPr="00483C53">
              <w:t>som byggherre</w:t>
            </w:r>
          </w:p>
        </w:tc>
        <w:tc>
          <w:tcPr>
            <w:tcW w:w="2977" w:type="dxa"/>
          </w:tcPr>
          <w:p w14:paraId="08DD0A98" w14:textId="77777777" w:rsidR="00CA244A" w:rsidRPr="00483C53" w:rsidRDefault="00CA244A" w:rsidP="004748A0">
            <w:proofErr w:type="spellStart"/>
            <w:r w:rsidRPr="00483C53">
              <w:t>foretaksnr</w:t>
            </w:r>
            <w:proofErr w:type="spellEnd"/>
            <w:r w:rsidRPr="00483C53">
              <w:t>. 971 032 081</w:t>
            </w:r>
          </w:p>
        </w:tc>
      </w:tr>
      <w:tr w:rsidR="00CA244A" w:rsidRPr="00483C53" w14:paraId="0F10983A" w14:textId="77777777" w:rsidTr="004748A0">
        <w:tc>
          <w:tcPr>
            <w:tcW w:w="4361" w:type="dxa"/>
          </w:tcPr>
          <w:p w14:paraId="5A4045DD" w14:textId="77777777" w:rsidR="00CA244A" w:rsidRPr="00483C53" w:rsidRDefault="00CA244A" w:rsidP="004748A0"/>
        </w:tc>
        <w:tc>
          <w:tcPr>
            <w:tcW w:w="2126" w:type="dxa"/>
          </w:tcPr>
          <w:p w14:paraId="6EC523CC" w14:textId="77777777" w:rsidR="00CA244A" w:rsidRPr="00483C53" w:rsidRDefault="00CA244A" w:rsidP="004748A0"/>
        </w:tc>
        <w:tc>
          <w:tcPr>
            <w:tcW w:w="2977" w:type="dxa"/>
          </w:tcPr>
          <w:p w14:paraId="1BFB3442" w14:textId="77777777" w:rsidR="00CA244A" w:rsidRPr="00483C53" w:rsidRDefault="00CA244A" w:rsidP="004748A0"/>
        </w:tc>
      </w:tr>
      <w:tr w:rsidR="00CA244A" w:rsidRPr="00483C53" w14:paraId="0837D219" w14:textId="77777777" w:rsidTr="004748A0">
        <w:tc>
          <w:tcPr>
            <w:tcW w:w="4361" w:type="dxa"/>
          </w:tcPr>
          <w:p w14:paraId="0AACB128" w14:textId="77777777" w:rsidR="00CA244A" w:rsidRPr="00483C53" w:rsidRDefault="00CA244A" w:rsidP="004748A0">
            <w:proofErr w:type="gramStart"/>
            <w:r w:rsidRPr="00483C53">
              <w:t xml:space="preserve">og  </w:t>
            </w:r>
            <w:permStart w:id="1693992716" w:edGrp="everyone"/>
            <w:proofErr w:type="spellStart"/>
            <w:r w:rsidRPr="00483C53">
              <w:rPr>
                <w:highlight w:val="lightGray"/>
              </w:rPr>
              <w:t>Xxxxxx</w:t>
            </w:r>
            <w:permEnd w:id="1693992716"/>
            <w:proofErr w:type="spellEnd"/>
            <w:proofErr w:type="gramEnd"/>
          </w:p>
        </w:tc>
        <w:tc>
          <w:tcPr>
            <w:tcW w:w="2126" w:type="dxa"/>
          </w:tcPr>
          <w:p w14:paraId="1E14F4F8" w14:textId="77777777" w:rsidR="00CA244A" w:rsidRPr="00483C53" w:rsidRDefault="00CA244A" w:rsidP="004748A0">
            <w:r w:rsidRPr="00483C53">
              <w:t>som leverandør</w:t>
            </w:r>
          </w:p>
        </w:tc>
        <w:tc>
          <w:tcPr>
            <w:tcW w:w="2977" w:type="dxa"/>
          </w:tcPr>
          <w:p w14:paraId="250692BB" w14:textId="77777777" w:rsidR="00CA244A" w:rsidRPr="00483C53" w:rsidRDefault="00CA244A" w:rsidP="004748A0">
            <w:proofErr w:type="spellStart"/>
            <w:r w:rsidRPr="00483C53">
              <w:t>foretaksnr</w:t>
            </w:r>
            <w:proofErr w:type="spellEnd"/>
            <w:r w:rsidRPr="00483C53">
              <w:t xml:space="preserve">. </w:t>
            </w:r>
            <w:permStart w:id="70802354" w:edGrp="everyone"/>
            <w:proofErr w:type="spellStart"/>
            <w:r w:rsidRPr="00483C53">
              <w:rPr>
                <w:highlight w:val="lightGray"/>
              </w:rPr>
              <w:t>Xxxxxx</w:t>
            </w:r>
            <w:permEnd w:id="70802354"/>
            <w:proofErr w:type="spellEnd"/>
          </w:p>
        </w:tc>
      </w:tr>
      <w:tr w:rsidR="00CA244A" w:rsidRPr="00483C53" w14:paraId="523EFABE" w14:textId="77777777" w:rsidTr="004748A0">
        <w:tc>
          <w:tcPr>
            <w:tcW w:w="4361" w:type="dxa"/>
          </w:tcPr>
          <w:p w14:paraId="6083CB78" w14:textId="77777777" w:rsidR="00CA244A" w:rsidRPr="00483C53" w:rsidRDefault="00CA244A" w:rsidP="004748A0"/>
        </w:tc>
        <w:tc>
          <w:tcPr>
            <w:tcW w:w="2126" w:type="dxa"/>
          </w:tcPr>
          <w:p w14:paraId="3B2191E3" w14:textId="77777777" w:rsidR="00CA244A" w:rsidRPr="00483C53" w:rsidRDefault="00CA244A" w:rsidP="004748A0"/>
        </w:tc>
        <w:tc>
          <w:tcPr>
            <w:tcW w:w="2977" w:type="dxa"/>
          </w:tcPr>
          <w:p w14:paraId="11E67C65" w14:textId="77777777" w:rsidR="00CA244A" w:rsidRPr="00483C53" w:rsidRDefault="00CA244A" w:rsidP="004748A0"/>
        </w:tc>
      </w:tr>
      <w:tr w:rsidR="00CA244A" w:rsidRPr="00483C53" w14:paraId="395100F3" w14:textId="77777777" w:rsidTr="004748A0">
        <w:tc>
          <w:tcPr>
            <w:tcW w:w="4361" w:type="dxa"/>
          </w:tcPr>
          <w:p w14:paraId="552632E0" w14:textId="77777777" w:rsidR="00CA244A" w:rsidRPr="00483C53" w:rsidRDefault="00CA244A" w:rsidP="004748A0">
            <w:r w:rsidRPr="00483C53">
              <w:t>er inngått følgende avtale:</w:t>
            </w:r>
          </w:p>
        </w:tc>
        <w:tc>
          <w:tcPr>
            <w:tcW w:w="5103" w:type="dxa"/>
            <w:gridSpan w:val="2"/>
          </w:tcPr>
          <w:p w14:paraId="357A8BC6" w14:textId="77777777" w:rsidR="00CA244A" w:rsidRPr="00483C53" w:rsidRDefault="00CA244A" w:rsidP="004748A0"/>
        </w:tc>
      </w:tr>
    </w:tbl>
    <w:p w14:paraId="739E31D5" w14:textId="77777777" w:rsidR="00CA244A" w:rsidRPr="00483C53" w:rsidRDefault="00CA244A" w:rsidP="00CA244A"/>
    <w:p w14:paraId="16EAA421" w14:textId="77777777" w:rsidR="00CA244A" w:rsidRPr="00483C53" w:rsidRDefault="00CA244A" w:rsidP="00CA244A">
      <w:pPr>
        <w:ind w:left="284" w:hanging="284"/>
      </w:pPr>
      <w:r w:rsidRPr="00483C53">
        <w:t>1</w:t>
      </w:r>
      <w:r w:rsidRPr="00483C53">
        <w:tab/>
        <w:t xml:space="preserve">Leverandøren påtar seg å levere </w:t>
      </w:r>
      <w:permStart w:id="936473772" w:edGrp="everyone"/>
      <w:proofErr w:type="spellStart"/>
      <w:r w:rsidRPr="00483C53">
        <w:rPr>
          <w:highlight w:val="lightGray"/>
        </w:rPr>
        <w:t>Xxxxxx</w:t>
      </w:r>
      <w:permEnd w:id="936473772"/>
      <w:proofErr w:type="spellEnd"/>
      <w:r w:rsidRPr="00483C53">
        <w:t>.</w:t>
      </w:r>
    </w:p>
    <w:p w14:paraId="42A74142" w14:textId="77777777" w:rsidR="00CA244A" w:rsidRPr="00483C53" w:rsidRDefault="00CA244A" w:rsidP="00CA244A"/>
    <w:p w14:paraId="257F4E74" w14:textId="77777777" w:rsidR="00CA244A" w:rsidRPr="00483C53" w:rsidRDefault="00CA244A" w:rsidP="00CA244A">
      <w:r w:rsidRPr="00483C53">
        <w:t>2</w:t>
      </w:r>
      <w:r w:rsidRPr="00483C53">
        <w:tab/>
        <w:t>Kontraktsarbeidet skal leveres for:</w:t>
      </w:r>
    </w:p>
    <w:p w14:paraId="1FF18AF0" w14:textId="77777777" w:rsidR="00CA244A" w:rsidRPr="00483C53" w:rsidRDefault="00CA244A" w:rsidP="00CA244A"/>
    <w:p w14:paraId="106BE804" w14:textId="77777777" w:rsidR="00CA244A" w:rsidRPr="00483C53" w:rsidRDefault="00CA244A" w:rsidP="00CA244A">
      <w:r w:rsidRPr="00483C53">
        <w:tab/>
        <w:t xml:space="preserve">Kontraktsum (eks </w:t>
      </w:r>
      <w:proofErr w:type="spellStart"/>
      <w:r w:rsidRPr="00483C53">
        <w:t>mva</w:t>
      </w:r>
      <w:proofErr w:type="spellEnd"/>
      <w:r w:rsidRPr="00483C53">
        <w:t xml:space="preserve"> og eks E2)</w:t>
      </w:r>
    </w:p>
    <w:p w14:paraId="16B0983B" w14:textId="77777777" w:rsidR="00CA244A" w:rsidRPr="00483C53" w:rsidRDefault="00CA244A" w:rsidP="00CA244A">
      <w:r w:rsidRPr="00483C53">
        <w:t xml:space="preserve">     (tilbud av </w:t>
      </w:r>
      <w:proofErr w:type="spellStart"/>
      <w:r w:rsidRPr="00483C53">
        <w:t>åååå</w:t>
      </w:r>
      <w:proofErr w:type="spellEnd"/>
      <w:r w:rsidRPr="00483C53">
        <w:t>-mm-</w:t>
      </w:r>
      <w:proofErr w:type="spellStart"/>
      <w:r w:rsidRPr="00483C53">
        <w:t>dd</w:t>
      </w:r>
      <w:proofErr w:type="spellEnd"/>
      <w:r w:rsidRPr="00483C53">
        <w:t xml:space="preserve"> korrigert etter </w:t>
      </w:r>
      <w:proofErr w:type="gramStart"/>
      <w:r w:rsidRPr="00483C53">
        <w:t xml:space="preserve">kontrollregning)   </w:t>
      </w:r>
      <w:proofErr w:type="gramEnd"/>
      <w:r w:rsidRPr="00483C53">
        <w:t xml:space="preserve">                    </w:t>
      </w:r>
      <w:r w:rsidRPr="00483C53">
        <w:rPr>
          <w:u w:val="single"/>
        </w:rPr>
        <w:t xml:space="preserve">kr </w:t>
      </w:r>
      <w:proofErr w:type="spellStart"/>
      <w:r w:rsidRPr="00483C53">
        <w:rPr>
          <w:u w:val="single"/>
        </w:rPr>
        <w:t>xxxxxxxxxxx</w:t>
      </w:r>
      <w:proofErr w:type="spellEnd"/>
    </w:p>
    <w:p w14:paraId="0FCCBA72" w14:textId="77777777" w:rsidR="00CA244A" w:rsidRPr="00483C53" w:rsidRDefault="00CA244A" w:rsidP="00CA244A"/>
    <w:p w14:paraId="3C1964EE" w14:textId="77777777" w:rsidR="00CA244A" w:rsidRPr="00483C53" w:rsidRDefault="00CA244A" w:rsidP="00CA244A">
      <w:r w:rsidRPr="00483C53">
        <w:t>3</w:t>
      </w:r>
      <w:r w:rsidRPr="00483C53">
        <w:tab/>
        <w:t xml:space="preserve">Opplysninger om og betingelser for arbeidet er gitt i konkurransegrunnlaget og de </w:t>
      </w:r>
      <w:r w:rsidRPr="00483C53">
        <w:tab/>
        <w:t>tegninger og dokumenter dette henviser til.</w:t>
      </w:r>
    </w:p>
    <w:p w14:paraId="3541DD2C" w14:textId="77777777" w:rsidR="00CA244A" w:rsidRPr="00483C53" w:rsidRDefault="00CA244A" w:rsidP="00CA244A"/>
    <w:p w14:paraId="3ACEAB3D" w14:textId="77777777" w:rsidR="00CA244A" w:rsidRPr="00483C53" w:rsidRDefault="00CA244A" w:rsidP="00CA244A">
      <w:r w:rsidRPr="00483C53">
        <w:t>4</w:t>
      </w:r>
      <w:r w:rsidRPr="00483C53">
        <w:tab/>
        <w:t xml:space="preserve">Det er fastsatt følgende bindende tidsfrist(er): </w:t>
      </w:r>
      <w:permStart w:id="1020071020" w:edGrp="everyone"/>
      <w:proofErr w:type="spellStart"/>
      <w:r w:rsidRPr="00483C53">
        <w:rPr>
          <w:highlight w:val="lightGray"/>
        </w:rPr>
        <w:t>Xxxxxx</w:t>
      </w:r>
      <w:permEnd w:id="1020071020"/>
      <w:proofErr w:type="spellEnd"/>
      <w:r w:rsidRPr="00483C53">
        <w:t>.</w:t>
      </w:r>
    </w:p>
    <w:p w14:paraId="258C1D3A" w14:textId="77777777" w:rsidR="00CA244A" w:rsidRPr="00483C53" w:rsidRDefault="00CA244A" w:rsidP="00CA244A"/>
    <w:p w14:paraId="0B49FA4A" w14:textId="77777777" w:rsidR="00CA244A" w:rsidRPr="00483C53" w:rsidRDefault="00CA244A" w:rsidP="00CA244A">
      <w:r w:rsidRPr="00483C53">
        <w:t>5</w:t>
      </w:r>
      <w:r w:rsidRPr="00483C53">
        <w:tab/>
        <w:t xml:space="preserve">For overskridelse av frist(er) betaler leverandøren til byggherren </w:t>
      </w:r>
      <w:permStart w:id="1175205155" w:edGrp="everyone"/>
      <w:proofErr w:type="spellStart"/>
      <w:r w:rsidRPr="00483C53">
        <w:rPr>
          <w:highlight w:val="lightGray"/>
        </w:rPr>
        <w:t>X</w:t>
      </w:r>
      <w:r w:rsidRPr="00483C53">
        <w:t>xxxxx</w:t>
      </w:r>
      <w:permEnd w:id="1175205155"/>
      <w:proofErr w:type="spellEnd"/>
      <w:r w:rsidRPr="00483C53">
        <w:t>.</w:t>
      </w:r>
    </w:p>
    <w:p w14:paraId="30138F8C" w14:textId="77777777" w:rsidR="00CA244A" w:rsidRPr="00483C53" w:rsidRDefault="00CA244A" w:rsidP="00CA244A"/>
    <w:p w14:paraId="7976BD35" w14:textId="77777777" w:rsidR="00CA244A" w:rsidRPr="00483C53" w:rsidRDefault="00CA244A" w:rsidP="00CA244A">
      <w:pPr>
        <w:ind w:left="284" w:hanging="284"/>
      </w:pPr>
      <w:r w:rsidRPr="00483C53">
        <w:t>6</w:t>
      </w:r>
      <w:r w:rsidRPr="00483C53">
        <w:tab/>
        <w:t>Leverandøren skal levere byggherren garantierklæring for riktig oppfyllelse av leverandørens forpliktelser i kontrakts</w:t>
      </w:r>
      <w:r w:rsidRPr="00483C53">
        <w:softHyphen/>
        <w:t>perioden og reklamasjonsperioden før kontraktsarbeidenes start og ikke senere enn 28 dager etter at kontrakt er inngått jf. NS 8407, pkt. 7 med suppleringer i kapittel C2, pkt. 13.</w:t>
      </w:r>
    </w:p>
    <w:p w14:paraId="5B4581CE" w14:textId="77777777" w:rsidR="00CA244A" w:rsidRPr="00483C53" w:rsidRDefault="00CA244A" w:rsidP="00CA244A"/>
    <w:p w14:paraId="149196E0" w14:textId="77777777" w:rsidR="00CA244A" w:rsidRPr="00483C53" w:rsidRDefault="00CA244A" w:rsidP="00CA244A">
      <w:pPr>
        <w:ind w:left="284" w:hanging="284"/>
      </w:pPr>
      <w:r w:rsidRPr="00483C53">
        <w:t>7</w:t>
      </w:r>
      <w:r w:rsidRPr="00483C53">
        <w:tab/>
        <w:t xml:space="preserve">Leverandøren skal levere byggherren kopi av forsikringsbevis før kontrakts-arbeidenes start og ikke senere enn 28 dager etter at kontrakt er inngått, jf. NS 8407, pkt. 8 med suppleringer i kapittel C2, </w:t>
      </w:r>
      <w:proofErr w:type="spellStart"/>
      <w:r w:rsidRPr="00483C53">
        <w:t>pkt</w:t>
      </w:r>
      <w:proofErr w:type="spellEnd"/>
      <w:r w:rsidRPr="00483C53">
        <w:t xml:space="preserve"> 14.</w:t>
      </w:r>
    </w:p>
    <w:p w14:paraId="3055DD74" w14:textId="77777777" w:rsidR="00CA244A" w:rsidRPr="00483C53" w:rsidRDefault="00CA244A" w:rsidP="00CA244A"/>
    <w:p w14:paraId="691D68F4" w14:textId="77777777" w:rsidR="00CA244A" w:rsidRPr="00483C53" w:rsidRDefault="00CA244A" w:rsidP="00CA244A">
      <w:r w:rsidRPr="00483C53">
        <w:t>8</w:t>
      </w:r>
      <w:r w:rsidRPr="00483C53">
        <w:tab/>
        <w:t>Manglende oppfyllelse av pkt. 6 og 7 kan medføre heving av kontrakten på grunn av vesentlig mislighold av kontraktsforpliktelse.</w:t>
      </w:r>
    </w:p>
    <w:p w14:paraId="2850533A" w14:textId="77777777" w:rsidR="00CA244A" w:rsidRPr="00483C53" w:rsidRDefault="00CA244A" w:rsidP="00CA244A"/>
    <w:p w14:paraId="2C9591D7" w14:textId="77777777" w:rsidR="00CA244A" w:rsidRPr="00483C53" w:rsidRDefault="00CA244A" w:rsidP="00CA244A">
      <w:r w:rsidRPr="00483C53">
        <w:t xml:space="preserve">9 </w:t>
      </w:r>
      <w:r w:rsidRPr="00483C53">
        <w:tab/>
        <w:t xml:space="preserve">Avtaledokumentet signeres elektronisk av partene. Signert avtaledokument gjøres tilgjengelig for begge parter i oppdragsgivers kontraktsadministrasjonsverktøy (KAV). </w:t>
      </w:r>
    </w:p>
    <w:p w14:paraId="0108C0AC" w14:textId="77777777" w:rsidR="00CA244A" w:rsidRPr="00483C53" w:rsidRDefault="00CA244A" w:rsidP="00CA244A"/>
    <w:p w14:paraId="47D4389C" w14:textId="77777777" w:rsidR="00CA244A" w:rsidRPr="00483C53" w:rsidRDefault="00CA244A" w:rsidP="00CA244A">
      <w:pPr>
        <w:sectPr w:rsidR="00CA244A" w:rsidRPr="00483C53" w:rsidSect="003F5B2F">
          <w:headerReference w:type="even" r:id="rId46"/>
          <w:headerReference w:type="default" r:id="rId47"/>
          <w:footerReference w:type="even" r:id="rId48"/>
          <w:headerReference w:type="first" r:id="rId49"/>
          <w:footerReference w:type="first" r:id="rId50"/>
          <w:pgSz w:w="11906" w:h="16838"/>
          <w:pgMar w:top="1258" w:right="991" w:bottom="1077" w:left="1701" w:header="709" w:footer="709" w:gutter="0"/>
          <w:pgNumType w:start="1"/>
          <w:cols w:space="708"/>
          <w:docGrid w:linePitch="360"/>
        </w:sectPr>
      </w:pPr>
    </w:p>
    <w:p w14:paraId="338CA65F" w14:textId="77777777" w:rsidR="00CA244A" w:rsidRPr="00483C53" w:rsidRDefault="00CA244A" w:rsidP="00CA244A">
      <w:bookmarkStart w:id="1350" w:name="_D1_Beskrivelse_(HELE"/>
      <w:bookmarkEnd w:id="1350"/>
    </w:p>
    <w:p w14:paraId="35D74675" w14:textId="77777777" w:rsidR="00CA244A" w:rsidRPr="00483C53" w:rsidRDefault="00CA244A" w:rsidP="00CA244A">
      <w:pPr>
        <w:rPr>
          <w:b/>
          <w:sz w:val="28"/>
        </w:rPr>
      </w:pPr>
      <w:r w:rsidRPr="00483C53">
        <w:rPr>
          <w:b/>
          <w:sz w:val="28"/>
        </w:rPr>
        <w:t>D</w:t>
      </w:r>
      <w:r w:rsidRPr="00483C53">
        <w:rPr>
          <w:b/>
          <w:sz w:val="28"/>
        </w:rPr>
        <w:tab/>
        <w:t>Beskrivende del</w:t>
      </w:r>
    </w:p>
    <w:p w14:paraId="626FBF29" w14:textId="0AB6AF7B" w:rsidR="00CA244A" w:rsidRPr="00483C53" w:rsidRDefault="00CA244A" w:rsidP="00952CFA">
      <w:pPr>
        <w:pStyle w:val="Overskrift1"/>
      </w:pPr>
      <w:r w:rsidRPr="00483C53">
        <w:t>D1</w:t>
      </w:r>
      <w:r w:rsidRPr="00483C53">
        <w:tab/>
        <w:t>Beskrivelse</w:t>
      </w:r>
    </w:p>
    <w:p w14:paraId="74058074" w14:textId="77777777" w:rsidR="00CA244A" w:rsidRPr="00483C53" w:rsidRDefault="00CA244A" w:rsidP="00CA244A">
      <w:r w:rsidRPr="00483C53">
        <w:t>For prosjektering og utførelse av kontraktsarbeidet gjelder de krav som er angitt i kontrakten</w:t>
      </w:r>
    </w:p>
    <w:p w14:paraId="121DC5F3" w14:textId="77777777" w:rsidR="00CA244A" w:rsidRPr="00483C53" w:rsidRDefault="00CA244A" w:rsidP="00CA244A"/>
    <w:p w14:paraId="1B3FACA8" w14:textId="77777777" w:rsidR="00CA244A" w:rsidRPr="00483C53" w:rsidRDefault="00CA244A" w:rsidP="00CA244A">
      <w:pPr>
        <w:rPr>
          <w:highlight w:val="yellow"/>
        </w:rPr>
      </w:pPr>
      <w:r w:rsidRPr="00483C53">
        <w:t>Herunder også Statens vegvesen sine håndbøker og retningslinjer angitt i kapittel A1 som oppstiller standardkrav, funksjonskrav og resultatkrav for prosjektering og utførelse. Se kapittel C1, NS 8407, punkt 14.1.</w:t>
      </w:r>
    </w:p>
    <w:p w14:paraId="74CF7767" w14:textId="77777777" w:rsidR="00CA244A" w:rsidRPr="00483C53" w:rsidRDefault="00CA244A" w:rsidP="00CA244A"/>
    <w:p w14:paraId="5624AA78" w14:textId="77777777" w:rsidR="00CA244A" w:rsidRPr="00483C53" w:rsidRDefault="00CA244A" w:rsidP="00CA244A">
      <w:r w:rsidRPr="00483C53">
        <w:t>Kontrakten inneholder i kapittel C2 en rekke krav, oppgaver og aktiviteter som også er en del av leverandørens forpliktelse etter kontrakten.</w:t>
      </w:r>
    </w:p>
    <w:p w14:paraId="57ACA7C4" w14:textId="77777777" w:rsidR="00CA244A" w:rsidRPr="00483C53" w:rsidRDefault="00CA244A" w:rsidP="00CA244A"/>
    <w:p w14:paraId="15ACF2CE" w14:textId="77777777" w:rsidR="00CA244A" w:rsidRPr="00483C53" w:rsidRDefault="00CA244A" w:rsidP="00CA244A">
      <w:pPr>
        <w:rPr>
          <w:bCs/>
        </w:rPr>
        <w:sectPr w:rsidR="00CA244A" w:rsidRPr="00483C53" w:rsidSect="003F5B2F">
          <w:headerReference w:type="even" r:id="rId51"/>
          <w:headerReference w:type="default" r:id="rId52"/>
          <w:headerReference w:type="first" r:id="rId53"/>
          <w:pgSz w:w="11906" w:h="16838"/>
          <w:pgMar w:top="1258" w:right="991" w:bottom="1077" w:left="1701" w:header="709" w:footer="709" w:gutter="0"/>
          <w:pgNumType w:start="1"/>
          <w:cols w:space="708"/>
          <w:docGrid w:linePitch="360"/>
        </w:sectPr>
      </w:pPr>
    </w:p>
    <w:p w14:paraId="26EB9231" w14:textId="77777777" w:rsidR="00CA244A" w:rsidRPr="00483C53" w:rsidRDefault="00CA244A" w:rsidP="00CA244A">
      <w:pPr>
        <w:ind w:left="284" w:hanging="284"/>
        <w:outlineLvl w:val="1"/>
        <w:rPr>
          <w:b/>
          <w:sz w:val="28"/>
        </w:rPr>
      </w:pPr>
      <w:bookmarkStart w:id="1351" w:name="_D1.1_Omfang_og"/>
      <w:bookmarkStart w:id="1352" w:name="_Ref520901570"/>
      <w:bookmarkStart w:id="1353" w:name="_Toc520913446"/>
      <w:bookmarkStart w:id="1354" w:name="_Toc529780708"/>
      <w:bookmarkStart w:id="1355" w:name="_Hlk29470075"/>
      <w:bookmarkEnd w:id="1351"/>
      <w:r w:rsidRPr="00483C53">
        <w:rPr>
          <w:b/>
          <w:sz w:val="28"/>
        </w:rPr>
        <w:t>D1.1</w:t>
      </w:r>
      <w:r w:rsidRPr="00483C53">
        <w:rPr>
          <w:b/>
          <w:sz w:val="28"/>
        </w:rPr>
        <w:tab/>
      </w:r>
      <w:r w:rsidRPr="00483C53">
        <w:rPr>
          <w:b/>
          <w:sz w:val="28"/>
        </w:rPr>
        <w:tab/>
        <w:t>Omfang og mengdefortegnelse</w:t>
      </w:r>
      <w:bookmarkEnd w:id="1352"/>
      <w:bookmarkEnd w:id="1353"/>
      <w:bookmarkEnd w:id="1354"/>
    </w:p>
    <w:p w14:paraId="365434F9" w14:textId="77777777" w:rsidR="00CA244A" w:rsidRPr="00483C53" w:rsidRDefault="00CA244A" w:rsidP="00CA244A"/>
    <w:p w14:paraId="5780FFC2" w14:textId="77777777" w:rsidR="00CA244A" w:rsidRPr="00483C53" w:rsidRDefault="00CA244A" w:rsidP="00CA244A">
      <w:pPr>
        <w:rPr>
          <w:b/>
          <w:bCs/>
        </w:rPr>
      </w:pPr>
      <w:r w:rsidRPr="00483C53">
        <w:rPr>
          <w:b/>
          <w:bCs/>
        </w:rPr>
        <w:t>Innhold</w:t>
      </w:r>
    </w:p>
    <w:p w14:paraId="0AE0A460" w14:textId="77777777" w:rsidR="00CA244A" w:rsidRPr="00483C53" w:rsidRDefault="00CA244A" w:rsidP="00CA244A">
      <w:pPr>
        <w:rPr>
          <w:b/>
          <w:bCs/>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CA244A" w:rsidRPr="00483C53" w14:paraId="104ABD72" w14:textId="77777777" w:rsidTr="004748A0">
        <w:tc>
          <w:tcPr>
            <w:tcW w:w="8926" w:type="dxa"/>
          </w:tcPr>
          <w:p w14:paraId="4A6174EF" w14:textId="054558E8" w:rsidR="00952CFA" w:rsidRPr="00483C53" w:rsidRDefault="00CA244A">
            <w:pPr>
              <w:pStyle w:val="INNH2"/>
              <w:tabs>
                <w:tab w:val="right" w:leader="dot" w:pos="9204"/>
              </w:tabs>
              <w:rPr>
                <w:rFonts w:asciiTheme="minorHAnsi" w:eastAsiaTheme="minorEastAsia" w:hAnsiTheme="minorHAnsi" w:cstheme="minorBidi"/>
                <w:noProof/>
                <w:sz w:val="22"/>
                <w:szCs w:val="22"/>
              </w:rPr>
            </w:pPr>
            <w:r w:rsidRPr="00483C53">
              <w:rPr>
                <w:noProof/>
                <w:szCs w:val="28"/>
              </w:rPr>
              <w:fldChar w:fldCharType="begin"/>
            </w:r>
            <w:r w:rsidRPr="00483C53">
              <w:instrText xml:space="preserve"> TOC \b D11 \o "1-3"\h\z\u </w:instrText>
            </w:r>
            <w:r w:rsidRPr="00483C53">
              <w:rPr>
                <w:noProof/>
                <w:szCs w:val="28"/>
              </w:rPr>
              <w:fldChar w:fldCharType="separate"/>
            </w:r>
            <w:hyperlink w:anchor="_Toc112940646" w:history="1">
              <w:r w:rsidR="00952CFA" w:rsidRPr="00483C53">
                <w:rPr>
                  <w:rStyle w:val="Hyperkobling"/>
                  <w:b/>
                  <w:noProof/>
                </w:rPr>
                <w:t>1 Innledning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_Toc112940646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17CFDE2D" w14:textId="065961AF"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647" w:history="1">
              <w:r w:rsidR="00952CFA" w:rsidRPr="00483C53">
                <w:rPr>
                  <w:rStyle w:val="Hyperkobling"/>
                  <w:b/>
                  <w:noProof/>
                  <w:highlight w:val="lightGray"/>
                </w:rPr>
                <w:t xml:space="preserve">2 </w:t>
              </w:r>
              <w:r w:rsidR="00952CFA" w:rsidRPr="00483C53">
                <w:rPr>
                  <w:rStyle w:val="Hyperkobling"/>
                  <w:noProof/>
                  <w:highlight w:val="lightGray"/>
                </w:rPr>
                <w:t>Totaloversikt over anlegget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_Toc112940647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1C8B26A9" w14:textId="1810FC0D"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48" w:history="1">
              <w:r w:rsidR="00952CFA" w:rsidRPr="00483C53">
                <w:rPr>
                  <w:rStyle w:val="Hyperkobling"/>
                  <w:rFonts w:eastAsiaTheme="majorEastAsia"/>
                  <w:b/>
                  <w:noProof/>
                  <w:highlight w:val="lightGray"/>
                </w:rPr>
                <w:t>2.1 Xxxxxx</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_Toc112940648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2156F1B8" w14:textId="11B14614"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49" w:history="1">
              <w:r w:rsidR="00952CFA" w:rsidRPr="00483C53">
                <w:rPr>
                  <w:rStyle w:val="Hyperkobling"/>
                  <w:rFonts w:eastAsiaTheme="majorEastAsia"/>
                  <w:b/>
                  <w:noProof/>
                  <w:highlight w:val="lightGray"/>
                </w:rPr>
                <w:t>2.2 Xxxxxx</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_Toc112940649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1F83EEE5" w14:textId="44D0578E"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50" w:history="1">
              <w:r w:rsidR="00952CFA" w:rsidRPr="00483C53">
                <w:rPr>
                  <w:rStyle w:val="Hyperkobling"/>
                  <w:rFonts w:eastAsiaTheme="majorEastAsia"/>
                  <w:b/>
                  <w:noProof/>
                  <w:highlight w:val="lightGray"/>
                </w:rPr>
                <w:t>2.3 Xxxxxx</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_Toc112940650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4B0EC28F" w14:textId="237092DF" w:rsidR="00CA244A" w:rsidRPr="00483C53" w:rsidRDefault="00CA244A" w:rsidP="004748A0">
            <w:pPr>
              <w:rPr>
                <w:b/>
                <w:bCs/>
              </w:rPr>
            </w:pPr>
            <w:r w:rsidRPr="00483C53">
              <w:fldChar w:fldCharType="end"/>
            </w:r>
          </w:p>
        </w:tc>
      </w:tr>
    </w:tbl>
    <w:p w14:paraId="1E527B8F" w14:textId="77777777" w:rsidR="00CA244A" w:rsidRPr="00483C53" w:rsidRDefault="00CA244A" w:rsidP="00CA244A">
      <w:pPr>
        <w:rPr>
          <w:b/>
          <w:bCs/>
        </w:rPr>
        <w:sectPr w:rsidR="00CA244A" w:rsidRPr="00483C53" w:rsidSect="003F5B2F">
          <w:headerReference w:type="even" r:id="rId54"/>
          <w:headerReference w:type="default" r:id="rId55"/>
          <w:headerReference w:type="first" r:id="rId56"/>
          <w:pgSz w:w="11906" w:h="16838"/>
          <w:pgMar w:top="1258" w:right="991" w:bottom="1077" w:left="1701" w:header="709" w:footer="709" w:gutter="0"/>
          <w:pgNumType w:start="1"/>
          <w:cols w:space="708"/>
          <w:docGrid w:linePitch="360"/>
        </w:sectPr>
      </w:pPr>
    </w:p>
    <w:p w14:paraId="5D5AD8D1" w14:textId="77777777" w:rsidR="00CA244A" w:rsidRPr="00483C53" w:rsidRDefault="00CA244A" w:rsidP="00CA244A">
      <w:pPr>
        <w:ind w:left="284" w:hanging="284"/>
        <w:outlineLvl w:val="1"/>
        <w:rPr>
          <w:b/>
          <w:sz w:val="28"/>
        </w:rPr>
      </w:pPr>
      <w:bookmarkStart w:id="1356" w:name="_Toc520913447"/>
      <w:bookmarkStart w:id="1357" w:name="_Toc112940646"/>
      <w:bookmarkStart w:id="1358" w:name="D11"/>
      <w:r w:rsidRPr="00483C53">
        <w:rPr>
          <w:b/>
          <w:sz w:val="28"/>
        </w:rPr>
        <w:t>1</w:t>
      </w:r>
      <w:bookmarkEnd w:id="1356"/>
      <w:r w:rsidRPr="00483C53">
        <w:rPr>
          <w:b/>
          <w:sz w:val="28"/>
        </w:rPr>
        <w:t xml:space="preserve"> Innledning</w:t>
      </w:r>
      <w:bookmarkEnd w:id="1357"/>
      <w:r w:rsidRPr="00483C53">
        <w:rPr>
          <w:b/>
          <w:sz w:val="28"/>
        </w:rPr>
        <w:t xml:space="preserve"> </w:t>
      </w:r>
    </w:p>
    <w:p w14:paraId="013CA8CA" w14:textId="77777777" w:rsidR="00CA244A" w:rsidRPr="00483C53" w:rsidRDefault="00CA244A" w:rsidP="00CA244A">
      <w:r w:rsidRPr="00483C53">
        <w:t>Kapittel D1.1 (dette kapittelet) angir omfang av hva som skal prosjekteres og bygges med overordnede krav. Kapittelet angir også inndelingen i anleggsdeler leverandøren skal gi pris på.</w:t>
      </w:r>
    </w:p>
    <w:p w14:paraId="0F23FF37" w14:textId="77777777" w:rsidR="00CA244A" w:rsidRPr="00483C53" w:rsidRDefault="00CA244A" w:rsidP="00CA244A"/>
    <w:p w14:paraId="73028C70" w14:textId="77777777" w:rsidR="00CA244A" w:rsidRPr="00483C53" w:rsidRDefault="00CA244A" w:rsidP="00CA244A">
      <w:r w:rsidRPr="00483C53">
        <w:rPr>
          <w:highlight w:val="lightGray"/>
          <w:shd w:val="clear" w:color="auto" w:fill="FFCCFF"/>
        </w:rPr>
        <w:t>[</w:t>
      </w:r>
      <w:r w:rsidRPr="00483C53">
        <w:rPr>
          <w:i/>
          <w:iCs/>
          <w:highlight w:val="lightGray"/>
          <w:shd w:val="clear" w:color="auto" w:fill="FFCCFF"/>
        </w:rPr>
        <w:t>SLETTES FØR UTLYSNING: I tillegg kan det fremgå hva som eventuelt</w:t>
      </w:r>
      <w:r w:rsidRPr="00483C53">
        <w:rPr>
          <w:i/>
          <w:iCs/>
          <w:highlight w:val="lightGray"/>
          <w:shd w:val="clear" w:color="auto" w:fill="FF99FF"/>
        </w:rPr>
        <w:t xml:space="preserve"> </w:t>
      </w:r>
      <w:r w:rsidRPr="00483C53">
        <w:rPr>
          <w:i/>
          <w:iCs/>
          <w:highlight w:val="lightGray"/>
          <w:shd w:val="clear" w:color="auto" w:fill="FFCCFF"/>
        </w:rPr>
        <w:t xml:space="preserve">er </w:t>
      </w:r>
      <w:proofErr w:type="gramStart"/>
      <w:r w:rsidRPr="00483C53">
        <w:rPr>
          <w:i/>
          <w:iCs/>
          <w:highlight w:val="lightGray"/>
          <w:shd w:val="clear" w:color="auto" w:fill="FFCCFF"/>
        </w:rPr>
        <w:t>ferdig  prosjektert</w:t>
      </w:r>
      <w:proofErr w:type="gramEnd"/>
      <w:r w:rsidRPr="00483C53">
        <w:rPr>
          <w:i/>
          <w:iCs/>
          <w:highlight w:val="lightGray"/>
          <w:shd w:val="clear" w:color="auto" w:fill="FFCCFF"/>
        </w:rPr>
        <w:t>. det kan i tillegg fremgå mer detaljerte</w:t>
      </w:r>
      <w:r w:rsidRPr="00483C53">
        <w:rPr>
          <w:i/>
          <w:iCs/>
          <w:highlight w:val="lightGray"/>
          <w:shd w:val="clear" w:color="auto" w:fill="FF99FF"/>
        </w:rPr>
        <w:t xml:space="preserve"> </w:t>
      </w:r>
      <w:r w:rsidRPr="00483C53">
        <w:rPr>
          <w:i/>
          <w:iCs/>
          <w:highlight w:val="lightGray"/>
          <w:shd w:val="clear" w:color="auto" w:fill="FFCCFF"/>
        </w:rPr>
        <w:t xml:space="preserve">mengder enn hovedmengdene som </w:t>
      </w:r>
      <w:proofErr w:type="gramStart"/>
      <w:r w:rsidRPr="00483C53">
        <w:rPr>
          <w:i/>
          <w:iCs/>
          <w:highlight w:val="lightGray"/>
          <w:shd w:val="clear" w:color="auto" w:fill="FFCCFF"/>
        </w:rPr>
        <w:t>fremgår</w:t>
      </w:r>
      <w:proofErr w:type="gramEnd"/>
      <w:r w:rsidRPr="00483C53">
        <w:rPr>
          <w:i/>
          <w:iCs/>
          <w:highlight w:val="lightGray"/>
          <w:shd w:val="clear" w:color="auto" w:fill="FFCCFF"/>
        </w:rPr>
        <w:t xml:space="preserve"> av kapittel a. se vedlegg til</w:t>
      </w:r>
      <w:r w:rsidRPr="00483C53">
        <w:rPr>
          <w:i/>
          <w:iCs/>
          <w:highlight w:val="lightGray"/>
          <w:shd w:val="clear" w:color="auto" w:fill="FF99FF"/>
        </w:rPr>
        <w:t xml:space="preserve"> </w:t>
      </w:r>
      <w:r w:rsidRPr="00483C53">
        <w:rPr>
          <w:i/>
          <w:iCs/>
          <w:highlight w:val="lightGray"/>
          <w:shd w:val="clear" w:color="auto" w:fill="FFCCFF"/>
        </w:rPr>
        <w:t>mal som viser eksempel på hvordan dette kan gjøres.]</w:t>
      </w:r>
    </w:p>
    <w:p w14:paraId="43D29784" w14:textId="77777777" w:rsidR="00CA244A" w:rsidRPr="00483C53" w:rsidRDefault="00CA244A" w:rsidP="00CA244A"/>
    <w:p w14:paraId="010B77B4" w14:textId="77777777" w:rsidR="00CA244A" w:rsidRPr="00483C53" w:rsidRDefault="00CA244A" w:rsidP="00CA244A"/>
    <w:p w14:paraId="2FFBD237" w14:textId="77777777" w:rsidR="00CA244A" w:rsidRPr="00483C53" w:rsidRDefault="00CA244A" w:rsidP="00CA244A">
      <w:pPr>
        <w:ind w:left="284" w:hanging="284"/>
        <w:outlineLvl w:val="1"/>
        <w:rPr>
          <w:b/>
          <w:sz w:val="28"/>
        </w:rPr>
      </w:pPr>
      <w:bookmarkStart w:id="1359" w:name="_Toc112940647"/>
      <w:r w:rsidRPr="00483C53">
        <w:rPr>
          <w:b/>
          <w:sz w:val="28"/>
          <w:highlight w:val="lightGray"/>
        </w:rPr>
        <w:t xml:space="preserve">2 </w:t>
      </w:r>
      <w:bookmarkStart w:id="1360" w:name="_Hlk43378570"/>
      <w:r w:rsidRPr="00483C53">
        <w:rPr>
          <w:highlight w:val="lightGray"/>
        </w:rPr>
        <w:t>Totaloversikt over anlegget</w:t>
      </w:r>
      <w:bookmarkEnd w:id="1359"/>
      <w:r w:rsidRPr="00483C53">
        <w:t xml:space="preserve"> </w:t>
      </w:r>
    </w:p>
    <w:bookmarkEnd w:id="1360"/>
    <w:p w14:paraId="6ABC46B2" w14:textId="77777777" w:rsidR="00CA244A" w:rsidRPr="00483C53" w:rsidRDefault="00CA244A" w:rsidP="00CA244A">
      <w:pPr>
        <w:rPr>
          <w:highlight w:val="darkYellow"/>
        </w:rPr>
      </w:pPr>
    </w:p>
    <w:p w14:paraId="53F10147" w14:textId="77777777" w:rsidR="00CA244A" w:rsidRPr="00483C53" w:rsidRDefault="00CA244A" w:rsidP="00CA244A">
      <w:pPr>
        <w:keepNext/>
        <w:keepLines/>
        <w:spacing w:before="40"/>
        <w:ind w:left="284"/>
        <w:outlineLvl w:val="2"/>
        <w:rPr>
          <w:rFonts w:eastAsiaTheme="majorEastAsia"/>
          <w:b/>
          <w:sz w:val="26"/>
          <w:szCs w:val="26"/>
        </w:rPr>
      </w:pPr>
      <w:bookmarkStart w:id="1361" w:name="_Toc112940648"/>
      <w:r w:rsidRPr="00483C53">
        <w:rPr>
          <w:rFonts w:eastAsiaTheme="majorEastAsia"/>
          <w:b/>
          <w:sz w:val="26"/>
          <w:szCs w:val="26"/>
          <w:highlight w:val="lightGray"/>
        </w:rPr>
        <w:t xml:space="preserve">2.1 </w:t>
      </w:r>
      <w:proofErr w:type="spellStart"/>
      <w:r w:rsidRPr="00483C53">
        <w:rPr>
          <w:rFonts w:eastAsiaTheme="majorEastAsia"/>
          <w:b/>
          <w:sz w:val="26"/>
          <w:szCs w:val="26"/>
          <w:highlight w:val="lightGray"/>
        </w:rPr>
        <w:t>Xxxxxx</w:t>
      </w:r>
      <w:bookmarkEnd w:id="1361"/>
      <w:proofErr w:type="spellEnd"/>
    </w:p>
    <w:p w14:paraId="5FCAE472" w14:textId="77777777" w:rsidR="00CA244A" w:rsidRPr="00483C53" w:rsidRDefault="00CA244A" w:rsidP="00CA244A">
      <w:pPr>
        <w:spacing w:line="276" w:lineRule="auto"/>
        <w:contextualSpacing/>
        <w:rPr>
          <w:rFonts w:eastAsiaTheme="minorHAnsi"/>
          <w:highlight w:val="darkYellow"/>
        </w:rPr>
      </w:pPr>
    </w:p>
    <w:p w14:paraId="05AAD996" w14:textId="77777777" w:rsidR="00CA244A" w:rsidRPr="00483C53" w:rsidRDefault="00CA244A" w:rsidP="00CA244A">
      <w:pPr>
        <w:keepNext/>
        <w:keepLines/>
        <w:spacing w:before="40"/>
        <w:ind w:left="284"/>
        <w:outlineLvl w:val="2"/>
        <w:rPr>
          <w:rFonts w:eastAsiaTheme="majorEastAsia"/>
          <w:b/>
          <w:sz w:val="26"/>
          <w:szCs w:val="26"/>
        </w:rPr>
      </w:pPr>
      <w:bookmarkStart w:id="1362" w:name="_Toc112940649"/>
      <w:r w:rsidRPr="00483C53">
        <w:rPr>
          <w:rFonts w:eastAsiaTheme="majorEastAsia"/>
          <w:b/>
          <w:sz w:val="26"/>
          <w:szCs w:val="26"/>
          <w:highlight w:val="lightGray"/>
        </w:rPr>
        <w:t xml:space="preserve">2.2 </w:t>
      </w:r>
      <w:proofErr w:type="spellStart"/>
      <w:r w:rsidRPr="00483C53">
        <w:rPr>
          <w:rFonts w:eastAsiaTheme="majorEastAsia"/>
          <w:b/>
          <w:sz w:val="26"/>
          <w:szCs w:val="26"/>
          <w:highlight w:val="lightGray"/>
        </w:rPr>
        <w:t>Xxxxxx</w:t>
      </w:r>
      <w:bookmarkEnd w:id="1362"/>
      <w:proofErr w:type="spellEnd"/>
    </w:p>
    <w:p w14:paraId="0669FFC0" w14:textId="77777777" w:rsidR="00CA244A" w:rsidRPr="00483C53" w:rsidRDefault="00CA244A" w:rsidP="00CA244A"/>
    <w:p w14:paraId="2B851B54" w14:textId="77777777" w:rsidR="00CA244A" w:rsidRPr="00483C53" w:rsidRDefault="00CA244A" w:rsidP="00CA244A">
      <w:pPr>
        <w:keepNext/>
        <w:keepLines/>
        <w:spacing w:before="40"/>
        <w:ind w:left="284"/>
        <w:outlineLvl w:val="2"/>
        <w:rPr>
          <w:rFonts w:eastAsiaTheme="majorEastAsia"/>
          <w:b/>
          <w:sz w:val="26"/>
          <w:szCs w:val="26"/>
        </w:rPr>
      </w:pPr>
      <w:bookmarkStart w:id="1363" w:name="_Toc112940650"/>
      <w:r w:rsidRPr="00483C53">
        <w:rPr>
          <w:rFonts w:eastAsiaTheme="majorEastAsia"/>
          <w:b/>
          <w:sz w:val="26"/>
          <w:szCs w:val="26"/>
          <w:highlight w:val="lightGray"/>
        </w:rPr>
        <w:t xml:space="preserve">2.3 </w:t>
      </w:r>
      <w:proofErr w:type="spellStart"/>
      <w:r w:rsidRPr="00483C53">
        <w:rPr>
          <w:rFonts w:eastAsiaTheme="majorEastAsia"/>
          <w:b/>
          <w:sz w:val="26"/>
          <w:szCs w:val="26"/>
          <w:highlight w:val="lightGray"/>
        </w:rPr>
        <w:t>Xxxxxx</w:t>
      </w:r>
      <w:bookmarkEnd w:id="1363"/>
      <w:proofErr w:type="spellEnd"/>
    </w:p>
    <w:p w14:paraId="2C76304C" w14:textId="77777777" w:rsidR="00CA244A" w:rsidRPr="00483C53" w:rsidRDefault="00CA244A" w:rsidP="00CA244A"/>
    <w:bookmarkEnd w:id="1358"/>
    <w:p w14:paraId="4D2791B9" w14:textId="77777777" w:rsidR="00CA244A" w:rsidRPr="00483C53" w:rsidRDefault="00CA244A" w:rsidP="00CA244A">
      <w:pPr>
        <w:sectPr w:rsidR="00CA244A" w:rsidRPr="00483C53" w:rsidSect="003F5B2F">
          <w:headerReference w:type="even" r:id="rId57"/>
          <w:headerReference w:type="default" r:id="rId58"/>
          <w:footerReference w:type="default" r:id="rId59"/>
          <w:headerReference w:type="first" r:id="rId60"/>
          <w:pgSz w:w="11906" w:h="16838"/>
          <w:pgMar w:top="1258" w:right="991" w:bottom="1077" w:left="1701" w:header="709" w:footer="709" w:gutter="0"/>
          <w:pgNumType w:start="1"/>
          <w:cols w:space="708"/>
          <w:docGrid w:linePitch="360"/>
        </w:sectPr>
      </w:pPr>
    </w:p>
    <w:p w14:paraId="020E564E" w14:textId="77777777" w:rsidR="00CA244A" w:rsidRPr="00483C53" w:rsidRDefault="00CA244A" w:rsidP="00CA244A">
      <w:pPr>
        <w:outlineLvl w:val="0"/>
        <w:rPr>
          <w:b/>
          <w:bCs/>
          <w:sz w:val="28"/>
        </w:rPr>
      </w:pPr>
      <w:r w:rsidRPr="00483C53">
        <w:rPr>
          <w:b/>
          <w:bCs/>
          <w:sz w:val="28"/>
        </w:rPr>
        <w:t>D1.2 Prosjekteringsgrunnlag og kravspesifikasjon</w:t>
      </w:r>
    </w:p>
    <w:p w14:paraId="7B11979E" w14:textId="77777777" w:rsidR="00CA244A" w:rsidRPr="00483C53" w:rsidRDefault="00CA244A" w:rsidP="00CA244A"/>
    <w:p w14:paraId="6CF28BD3" w14:textId="77777777" w:rsidR="00CA244A" w:rsidRPr="00483C53" w:rsidRDefault="00CA244A" w:rsidP="00CA244A">
      <w:pPr>
        <w:rPr>
          <w:b/>
          <w:bCs/>
        </w:rPr>
      </w:pPr>
      <w:r w:rsidRPr="00483C53">
        <w:rPr>
          <w:b/>
          <w:bCs/>
        </w:rPr>
        <w:t>Innhold</w:t>
      </w:r>
    </w:p>
    <w:p w14:paraId="2FEAFF23" w14:textId="77777777" w:rsidR="00CA244A" w:rsidRPr="00483C53" w:rsidRDefault="00CA244A" w:rsidP="00CA244A">
      <w:pPr>
        <w:rPr>
          <w:b/>
          <w:bCs/>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CA244A" w:rsidRPr="00483C53" w14:paraId="03E8D460" w14:textId="77777777" w:rsidTr="004748A0">
        <w:tc>
          <w:tcPr>
            <w:tcW w:w="8926" w:type="dxa"/>
          </w:tcPr>
          <w:p w14:paraId="2942E808" w14:textId="48BCAD52" w:rsidR="00952CFA" w:rsidRPr="00483C53" w:rsidRDefault="00CA244A">
            <w:pPr>
              <w:pStyle w:val="INNH2"/>
              <w:tabs>
                <w:tab w:val="right" w:leader="dot" w:pos="9204"/>
              </w:tabs>
              <w:rPr>
                <w:rFonts w:asciiTheme="minorHAnsi" w:eastAsiaTheme="minorEastAsia" w:hAnsiTheme="minorHAnsi" w:cstheme="minorBidi"/>
                <w:noProof/>
                <w:sz w:val="22"/>
                <w:szCs w:val="22"/>
              </w:rPr>
            </w:pPr>
            <w:r w:rsidRPr="00483C53">
              <w:rPr>
                <w:rFonts w:eastAsiaTheme="majorEastAsia"/>
              </w:rPr>
              <w:fldChar w:fldCharType="begin"/>
            </w:r>
            <w:r w:rsidRPr="00483C53">
              <w:rPr>
                <w:rFonts w:eastAsiaTheme="majorEastAsia"/>
              </w:rPr>
              <w:instrText xml:space="preserve"> TOC \b D12 \o "1-4" \h \z \u\ </w:instrText>
            </w:r>
            <w:r w:rsidRPr="00483C53">
              <w:rPr>
                <w:rFonts w:eastAsiaTheme="majorEastAsia"/>
              </w:rPr>
              <w:fldChar w:fldCharType="separate"/>
            </w:r>
            <w:hyperlink w:anchor="_Toc112940651" w:history="1">
              <w:r w:rsidR="00952CFA" w:rsidRPr="00483C53">
                <w:rPr>
                  <w:rStyle w:val="Hyperkobling"/>
                  <w:rFonts w:eastAsiaTheme="majorEastAsia"/>
                  <w:b/>
                  <w:noProof/>
                </w:rPr>
                <w:t>1 Innledning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_Toc112940651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06CC34D4" w14:textId="299A7B0F"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652" w:history="1">
              <w:r w:rsidR="00952CFA" w:rsidRPr="00483C53">
                <w:rPr>
                  <w:rStyle w:val="Hyperkobling"/>
                  <w:b/>
                  <w:noProof/>
                </w:rPr>
                <w:t>2 Overordnet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_Toc112940652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63136C26" w14:textId="25FF779D"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53" w:history="1">
              <w:r w:rsidR="00952CFA" w:rsidRPr="00483C53">
                <w:rPr>
                  <w:rStyle w:val="Hyperkobling"/>
                  <w:rFonts w:eastAsiaTheme="majorEastAsia"/>
                  <w:b/>
                  <w:noProof/>
                </w:rPr>
                <w:t>2.1 Reguleringsplan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_Toc112940653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7B28E46A" w14:textId="13CD57D0"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54" w:history="1">
              <w:r w:rsidR="00952CFA" w:rsidRPr="00483C53">
                <w:rPr>
                  <w:rStyle w:val="Hyperkobling"/>
                  <w:rFonts w:eastAsiaTheme="majorEastAsia"/>
                  <w:b/>
                  <w:noProof/>
                </w:rPr>
                <w:t>2.2 Vegnormaler og håndbøker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_Toc112940654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6ACFA4F3" w14:textId="0D97CBC5"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55" w:history="1">
              <w:r w:rsidR="00952CFA" w:rsidRPr="00483C53">
                <w:rPr>
                  <w:rStyle w:val="Hyperkobling"/>
                  <w:rFonts w:eastAsiaTheme="majorEastAsia"/>
                  <w:b/>
                  <w:noProof/>
                </w:rPr>
                <w:t>2.3 Tiltredelse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_Toc112940655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3AF7F497" w14:textId="726C72B2"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56" w:history="1">
              <w:r w:rsidR="00952CFA" w:rsidRPr="00483C53">
                <w:rPr>
                  <w:rStyle w:val="Hyperkobling"/>
                  <w:rFonts w:eastAsiaTheme="majorEastAsia"/>
                  <w:b/>
                  <w:noProof/>
                </w:rPr>
                <w:t>2.4 Trafikksikkerhetsrevisjoner (TS-revisjon)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_Toc112940656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556F1780" w14:textId="5101D94F"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57" w:history="1">
              <w:r w:rsidR="00952CFA" w:rsidRPr="00483C53">
                <w:rPr>
                  <w:rStyle w:val="Hyperkobling"/>
                  <w:rFonts w:eastAsiaTheme="majorEastAsia"/>
                  <w:b/>
                  <w:noProof/>
                </w:rPr>
                <w:t>2.5 Forsyning av VA, strøm og nett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_Toc112940657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21E570C1" w14:textId="7D54A01E"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58" w:history="1">
              <w:r w:rsidR="00952CFA" w:rsidRPr="00483C53">
                <w:rPr>
                  <w:rStyle w:val="Hyperkobling"/>
                  <w:rFonts w:eastAsiaTheme="majorEastAsia"/>
                  <w:b/>
                  <w:noProof/>
                </w:rPr>
                <w:t>2.6 Riggområder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_Toc112940658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7A235B20" w14:textId="4B98119A"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59" w:history="1">
              <w:r w:rsidR="00952CFA" w:rsidRPr="00483C53">
                <w:rPr>
                  <w:rStyle w:val="Hyperkobling"/>
                  <w:rFonts w:eastAsiaTheme="majorEastAsia"/>
                  <w:b/>
                  <w:noProof/>
                </w:rPr>
                <w:t>2.7 Grunnlagsdata</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_Toc112940659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396BD19D" w14:textId="1B3B787A"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660" w:history="1">
              <w:r w:rsidR="00952CFA" w:rsidRPr="00483C53">
                <w:rPr>
                  <w:rStyle w:val="Hyperkobling"/>
                  <w:rFonts w:eastAsiaTheme="majorEastAsia"/>
                  <w:b/>
                  <w:noProof/>
                </w:rPr>
                <w:t>2.7.1 Fastmerker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_Toc112940660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78553897" w14:textId="62DA898B"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661" w:history="1">
              <w:r w:rsidR="00952CFA" w:rsidRPr="00483C53">
                <w:rPr>
                  <w:rStyle w:val="Hyperkobling"/>
                  <w:rFonts w:eastAsiaTheme="majorEastAsia"/>
                  <w:b/>
                  <w:noProof/>
                </w:rPr>
                <w:t>2.7.2 Koordinatsystem</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_Toc112940661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786900C6" w14:textId="241502B3"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662" w:history="1">
              <w:r w:rsidR="00952CFA" w:rsidRPr="00483C53">
                <w:rPr>
                  <w:rStyle w:val="Hyperkobling"/>
                  <w:rFonts w:eastAsiaTheme="majorEastAsia"/>
                  <w:b/>
                  <w:noProof/>
                </w:rPr>
                <w:t>2.7.3 Installasjoner i grunnen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_Toc112940662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6F4F98F3" w14:textId="2B97A3B1"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63" w:history="1">
              <w:r w:rsidR="00952CFA" w:rsidRPr="00483C53">
                <w:rPr>
                  <w:rStyle w:val="Hyperkobling"/>
                  <w:rFonts w:eastAsiaTheme="majorEastAsia"/>
                  <w:b/>
                  <w:noProof/>
                </w:rPr>
                <w:t>2.8 Drift av offentlige veger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_Toc112940663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5BAB8734" w14:textId="18DE2A95"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664" w:history="1">
              <w:r w:rsidR="00952CFA" w:rsidRPr="00483C53">
                <w:rPr>
                  <w:rStyle w:val="Hyperkobling"/>
                  <w:rFonts w:eastAsiaTheme="majorEastAsia"/>
                  <w:b/>
                  <w:noProof/>
                </w:rPr>
                <w:t>3 Generelle krav til prosjektering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_Toc112940664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5E6EC981" w14:textId="0EE4E81E"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65" w:history="1">
              <w:r w:rsidR="00952CFA" w:rsidRPr="00483C53">
                <w:rPr>
                  <w:rStyle w:val="Hyperkobling"/>
                  <w:rFonts w:eastAsiaTheme="majorEastAsia"/>
                  <w:b/>
                  <w:noProof/>
                </w:rPr>
                <w:t>3.1 Generelt</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_Toc112940665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5B353E1E" w14:textId="4707C3B4"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66" w:history="1">
              <w:r w:rsidR="00952CFA" w:rsidRPr="00483C53">
                <w:rPr>
                  <w:rStyle w:val="Hyperkobling"/>
                  <w:rFonts w:eastAsiaTheme="majorEastAsia"/>
                  <w:b/>
                  <w:noProof/>
                </w:rPr>
                <w:t>3.2 Modeller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_Toc112940666 \h </w:instrText>
              </w:r>
              <w:r w:rsidR="00952CFA" w:rsidRPr="00483C53">
                <w:rPr>
                  <w:noProof/>
                  <w:webHidden/>
                </w:rPr>
              </w:r>
              <w:r w:rsidR="00952CFA" w:rsidRPr="00483C53">
                <w:rPr>
                  <w:noProof/>
                  <w:webHidden/>
                </w:rPr>
                <w:fldChar w:fldCharType="separate"/>
              </w:r>
              <w:r w:rsidR="00483C53">
                <w:rPr>
                  <w:noProof/>
                  <w:webHidden/>
                </w:rPr>
                <w:t>3</w:t>
              </w:r>
              <w:r w:rsidR="00952CFA" w:rsidRPr="00483C53">
                <w:rPr>
                  <w:noProof/>
                  <w:webHidden/>
                </w:rPr>
                <w:fldChar w:fldCharType="end"/>
              </w:r>
            </w:hyperlink>
          </w:p>
          <w:p w14:paraId="249CE017" w14:textId="5CC683EF"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667" w:history="1">
              <w:r w:rsidR="00952CFA" w:rsidRPr="00483C53">
                <w:rPr>
                  <w:rStyle w:val="Hyperkobling"/>
                  <w:rFonts w:eastAsiaTheme="majorEastAsia"/>
                  <w:b/>
                  <w:noProof/>
                </w:rPr>
                <w:t>4 Krav til dokumentasjon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_Toc112940667 \h </w:instrText>
              </w:r>
              <w:r w:rsidR="00952CFA" w:rsidRPr="00483C53">
                <w:rPr>
                  <w:noProof/>
                  <w:webHidden/>
                </w:rPr>
              </w:r>
              <w:r w:rsidR="00952CFA" w:rsidRPr="00483C53">
                <w:rPr>
                  <w:noProof/>
                  <w:webHidden/>
                </w:rPr>
                <w:fldChar w:fldCharType="separate"/>
              </w:r>
              <w:r w:rsidR="00483C53">
                <w:rPr>
                  <w:noProof/>
                  <w:webHidden/>
                </w:rPr>
                <w:t>4</w:t>
              </w:r>
              <w:r w:rsidR="00952CFA" w:rsidRPr="00483C53">
                <w:rPr>
                  <w:noProof/>
                  <w:webHidden/>
                </w:rPr>
                <w:fldChar w:fldCharType="end"/>
              </w:r>
            </w:hyperlink>
          </w:p>
          <w:p w14:paraId="314D8801" w14:textId="5C2A7FD2"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68" w:history="1">
              <w:r w:rsidR="00952CFA" w:rsidRPr="00483C53">
                <w:rPr>
                  <w:rStyle w:val="Hyperkobling"/>
                  <w:rFonts w:eastAsiaTheme="majorEastAsia"/>
                  <w:b/>
                  <w:noProof/>
                </w:rPr>
                <w:t>4.1 Generelle krav til dokumentasjon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_Toc112940668 \h </w:instrText>
              </w:r>
              <w:r w:rsidR="00952CFA" w:rsidRPr="00483C53">
                <w:rPr>
                  <w:noProof/>
                  <w:webHidden/>
                </w:rPr>
              </w:r>
              <w:r w:rsidR="00952CFA" w:rsidRPr="00483C53">
                <w:rPr>
                  <w:noProof/>
                  <w:webHidden/>
                </w:rPr>
                <w:fldChar w:fldCharType="separate"/>
              </w:r>
              <w:r w:rsidR="00483C53">
                <w:rPr>
                  <w:noProof/>
                  <w:webHidden/>
                </w:rPr>
                <w:t>4</w:t>
              </w:r>
              <w:r w:rsidR="00952CFA" w:rsidRPr="00483C53">
                <w:rPr>
                  <w:noProof/>
                  <w:webHidden/>
                </w:rPr>
                <w:fldChar w:fldCharType="end"/>
              </w:r>
            </w:hyperlink>
          </w:p>
          <w:p w14:paraId="06676A4E" w14:textId="0DF3B398"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69" w:history="1">
              <w:r w:rsidR="00952CFA" w:rsidRPr="00483C53">
                <w:rPr>
                  <w:rStyle w:val="Hyperkobling"/>
                  <w:rFonts w:eastAsiaTheme="majorEastAsia"/>
                  <w:b/>
                  <w:noProof/>
                </w:rPr>
                <w:t>4.2 Sjekklister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_Toc112940669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4865E0F1" w14:textId="268BA803"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70" w:history="1">
              <w:r w:rsidR="00952CFA" w:rsidRPr="00483C53">
                <w:rPr>
                  <w:rStyle w:val="Hyperkobling"/>
                  <w:rFonts w:eastAsiaTheme="majorEastAsia"/>
                  <w:b/>
                  <w:noProof/>
                </w:rPr>
                <w:t>4.3 Geoteknikk</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_Toc112940670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077356A5" w14:textId="1C332035"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671" w:history="1">
              <w:r w:rsidR="00952CFA" w:rsidRPr="00483C53">
                <w:rPr>
                  <w:rStyle w:val="Hyperkobling"/>
                  <w:rFonts w:eastAsiaTheme="majorEastAsia"/>
                  <w:b/>
                  <w:noProof/>
                </w:rPr>
                <w:t>5 Anleggsadkomster, trafikkavvikling og faseplaner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_Toc112940671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6ECFAA4A" w14:textId="486221F6"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672" w:history="1">
              <w:r w:rsidR="00952CFA" w:rsidRPr="00483C53">
                <w:rPr>
                  <w:rStyle w:val="Hyperkobling"/>
                  <w:rFonts w:eastAsiaTheme="majorEastAsia"/>
                  <w:b/>
                  <w:noProof/>
                </w:rPr>
                <w:t>6 Ytre miljø, landskap og estetikk</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_Toc112940672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2FC4DB7C" w14:textId="46018C8B"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73" w:history="1">
              <w:r w:rsidR="00952CFA" w:rsidRPr="00483C53">
                <w:rPr>
                  <w:rStyle w:val="Hyperkobling"/>
                  <w:rFonts w:eastAsiaTheme="majorEastAsia"/>
                  <w:b/>
                  <w:noProof/>
                </w:rPr>
                <w:t xml:space="preserve">6.1 </w:t>
              </w:r>
              <w:r w:rsidR="00952CFA" w:rsidRPr="00483C53">
                <w:rPr>
                  <w:rStyle w:val="Hyperkobling"/>
                  <w:noProof/>
                </w:rPr>
                <w:t>Plan for ytre miljø – YM-plan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_Toc112940673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2E24EE9A" w14:textId="062FD1BF"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74" w:history="1">
              <w:r w:rsidR="00952CFA" w:rsidRPr="00483C53">
                <w:rPr>
                  <w:rStyle w:val="Hyperkobling"/>
                  <w:rFonts w:eastAsiaTheme="majorEastAsia"/>
                  <w:b/>
                  <w:noProof/>
                </w:rPr>
                <w:t xml:space="preserve">6.2 </w:t>
              </w:r>
              <w:r w:rsidR="00952CFA" w:rsidRPr="00483C53">
                <w:rPr>
                  <w:rStyle w:val="Hyperkobling"/>
                  <w:noProof/>
                </w:rPr>
                <w:t>Hensyn til omgivelsene</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_Toc112940674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59E25985" w14:textId="316EA764"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675" w:history="1">
              <w:r w:rsidR="00952CFA" w:rsidRPr="00483C53">
                <w:rPr>
                  <w:rStyle w:val="Hyperkobling"/>
                  <w:rFonts w:eastAsiaTheme="majorEastAsia"/>
                  <w:b/>
                  <w:noProof/>
                </w:rPr>
                <w:t>6.2.1 Støy og vibrasjoner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_Toc112940675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5B911968" w14:textId="2FE6A2E1"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676" w:history="1">
              <w:r w:rsidR="00952CFA" w:rsidRPr="00483C53">
                <w:rPr>
                  <w:rStyle w:val="Hyperkobling"/>
                  <w:rFonts w:eastAsiaTheme="majorEastAsia"/>
                  <w:b/>
                  <w:noProof/>
                </w:rPr>
                <w:t>6.2.2 Forurensing av jord og vann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_Toc112940676 \h </w:instrText>
              </w:r>
              <w:r w:rsidR="00952CFA" w:rsidRPr="00483C53">
                <w:rPr>
                  <w:noProof/>
                  <w:webHidden/>
                </w:rPr>
              </w:r>
              <w:r w:rsidR="00952CFA" w:rsidRPr="00483C53">
                <w:rPr>
                  <w:noProof/>
                  <w:webHidden/>
                </w:rPr>
                <w:fldChar w:fldCharType="separate"/>
              </w:r>
              <w:r w:rsidR="00483C53">
                <w:rPr>
                  <w:noProof/>
                  <w:webHidden/>
                </w:rPr>
                <w:t>6</w:t>
              </w:r>
              <w:r w:rsidR="00952CFA" w:rsidRPr="00483C53">
                <w:rPr>
                  <w:noProof/>
                  <w:webHidden/>
                </w:rPr>
                <w:fldChar w:fldCharType="end"/>
              </w:r>
            </w:hyperlink>
          </w:p>
          <w:p w14:paraId="68889FAB" w14:textId="2511D521"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677" w:history="1">
              <w:r w:rsidR="00952CFA" w:rsidRPr="00483C53">
                <w:rPr>
                  <w:rStyle w:val="Hyperkobling"/>
                  <w:rFonts w:eastAsiaTheme="majorEastAsia"/>
                  <w:b/>
                  <w:noProof/>
                </w:rPr>
                <w:t>6.2.3 Støv og annen luftforurensning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_Toc112940677 \h </w:instrText>
              </w:r>
              <w:r w:rsidR="00952CFA" w:rsidRPr="00483C53">
                <w:rPr>
                  <w:noProof/>
                  <w:webHidden/>
                </w:rPr>
              </w:r>
              <w:r w:rsidR="00952CFA" w:rsidRPr="00483C53">
                <w:rPr>
                  <w:noProof/>
                  <w:webHidden/>
                </w:rPr>
                <w:fldChar w:fldCharType="separate"/>
              </w:r>
              <w:r w:rsidR="00483C53">
                <w:rPr>
                  <w:noProof/>
                  <w:webHidden/>
                </w:rPr>
                <w:t>6</w:t>
              </w:r>
              <w:r w:rsidR="00952CFA" w:rsidRPr="00483C53">
                <w:rPr>
                  <w:noProof/>
                  <w:webHidden/>
                </w:rPr>
                <w:fldChar w:fldCharType="end"/>
              </w:r>
            </w:hyperlink>
          </w:p>
          <w:p w14:paraId="5C624ABF" w14:textId="40BC8417"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678" w:history="1">
              <w:r w:rsidR="00952CFA" w:rsidRPr="00483C53">
                <w:rPr>
                  <w:rStyle w:val="Hyperkobling"/>
                  <w:rFonts w:eastAsiaTheme="majorEastAsia"/>
                  <w:b/>
                  <w:noProof/>
                </w:rPr>
                <w:t>6.2.4 Kulturmiljø og kulturminner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_Toc112940678 \h </w:instrText>
              </w:r>
              <w:r w:rsidR="00952CFA" w:rsidRPr="00483C53">
                <w:rPr>
                  <w:noProof/>
                  <w:webHidden/>
                </w:rPr>
              </w:r>
              <w:r w:rsidR="00952CFA" w:rsidRPr="00483C53">
                <w:rPr>
                  <w:noProof/>
                  <w:webHidden/>
                </w:rPr>
                <w:fldChar w:fldCharType="separate"/>
              </w:r>
              <w:r w:rsidR="00483C53">
                <w:rPr>
                  <w:noProof/>
                  <w:webHidden/>
                </w:rPr>
                <w:t>6</w:t>
              </w:r>
              <w:r w:rsidR="00952CFA" w:rsidRPr="00483C53">
                <w:rPr>
                  <w:noProof/>
                  <w:webHidden/>
                </w:rPr>
                <w:fldChar w:fldCharType="end"/>
              </w:r>
            </w:hyperlink>
          </w:p>
          <w:p w14:paraId="41DA633E" w14:textId="58E20E48"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679" w:history="1">
              <w:r w:rsidR="00952CFA" w:rsidRPr="00483C53">
                <w:rPr>
                  <w:rStyle w:val="Hyperkobling"/>
                  <w:rFonts w:eastAsiaTheme="majorEastAsia"/>
                  <w:b/>
                  <w:noProof/>
                </w:rPr>
                <w:t>6.2.5 Rigg- og marksikringsplan</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_Toc112940679 \h </w:instrText>
              </w:r>
              <w:r w:rsidR="00952CFA" w:rsidRPr="00483C53">
                <w:rPr>
                  <w:noProof/>
                  <w:webHidden/>
                </w:rPr>
              </w:r>
              <w:r w:rsidR="00952CFA" w:rsidRPr="00483C53">
                <w:rPr>
                  <w:noProof/>
                  <w:webHidden/>
                </w:rPr>
                <w:fldChar w:fldCharType="separate"/>
              </w:r>
              <w:r w:rsidR="00483C53">
                <w:rPr>
                  <w:noProof/>
                  <w:webHidden/>
                </w:rPr>
                <w:t>6</w:t>
              </w:r>
              <w:r w:rsidR="00952CFA" w:rsidRPr="00483C53">
                <w:rPr>
                  <w:noProof/>
                  <w:webHidden/>
                </w:rPr>
                <w:fldChar w:fldCharType="end"/>
              </w:r>
            </w:hyperlink>
          </w:p>
          <w:p w14:paraId="721E23E7" w14:textId="18D34F03"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80" w:history="1">
              <w:r w:rsidR="00952CFA" w:rsidRPr="00483C53">
                <w:rPr>
                  <w:rStyle w:val="Hyperkobling"/>
                  <w:rFonts w:eastAsiaTheme="majorEastAsia"/>
                  <w:b/>
                  <w:noProof/>
                </w:rPr>
                <w:t>6.3 Naturmangfold og spredning av uønskede organismer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_Toc112940680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095441B8" w14:textId="55D73E2C"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81" w:history="1">
              <w:r w:rsidR="00952CFA" w:rsidRPr="00483C53">
                <w:rPr>
                  <w:rStyle w:val="Hyperkobling"/>
                  <w:rFonts w:eastAsiaTheme="majorEastAsia"/>
                  <w:b/>
                  <w:noProof/>
                  <w:highlight w:val="lightGray"/>
                </w:rPr>
                <w:t>6.4 Xxxxx</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_Toc112940681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0069D96F" w14:textId="637ABA53"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682" w:history="1">
              <w:r w:rsidR="00952CFA" w:rsidRPr="00483C53">
                <w:rPr>
                  <w:rStyle w:val="Hyperkobling"/>
                  <w:b/>
                  <w:noProof/>
                </w:rPr>
                <w:t>7 Riving og fjerning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_Toc112940682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77C72387" w14:textId="337B9334"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683" w:history="1">
              <w:r w:rsidR="00952CFA" w:rsidRPr="00483C53">
                <w:rPr>
                  <w:rStyle w:val="Hyperkobling"/>
                  <w:rFonts w:eastAsiaTheme="majorEastAsia"/>
                  <w:b/>
                  <w:noProof/>
                </w:rPr>
                <w:t>8 Grunnforhold og massehåndtering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_Toc112940683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2DAAF8B1" w14:textId="526C0632"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84" w:history="1">
              <w:r w:rsidR="00952CFA" w:rsidRPr="00483C53">
                <w:rPr>
                  <w:rStyle w:val="Hyperkobling"/>
                  <w:rFonts w:eastAsiaTheme="majorEastAsia"/>
                  <w:b/>
                  <w:noProof/>
                </w:rPr>
                <w:t>8.1 Grunnforhold</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_Toc112940684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13136FE7" w14:textId="6ABC43A2"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85" w:history="1">
              <w:r w:rsidR="00952CFA" w:rsidRPr="00483C53">
                <w:rPr>
                  <w:rStyle w:val="Hyperkobling"/>
                  <w:rFonts w:eastAsiaTheme="majorEastAsia"/>
                  <w:b/>
                  <w:noProof/>
                </w:rPr>
                <w:t>8.2 Massehåndtering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_Toc112940685 \h </w:instrText>
              </w:r>
              <w:r w:rsidR="00952CFA" w:rsidRPr="00483C53">
                <w:rPr>
                  <w:noProof/>
                  <w:webHidden/>
                </w:rPr>
              </w:r>
              <w:r w:rsidR="00952CFA" w:rsidRPr="00483C53">
                <w:rPr>
                  <w:noProof/>
                  <w:webHidden/>
                </w:rPr>
                <w:fldChar w:fldCharType="separate"/>
              </w:r>
              <w:r w:rsidR="00483C53">
                <w:rPr>
                  <w:noProof/>
                  <w:webHidden/>
                </w:rPr>
                <w:t>8</w:t>
              </w:r>
              <w:r w:rsidR="00952CFA" w:rsidRPr="00483C53">
                <w:rPr>
                  <w:noProof/>
                  <w:webHidden/>
                </w:rPr>
                <w:fldChar w:fldCharType="end"/>
              </w:r>
            </w:hyperlink>
          </w:p>
          <w:p w14:paraId="6BB89CF9" w14:textId="450CF78E"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686" w:history="1">
              <w:r w:rsidR="00952CFA" w:rsidRPr="00483C53">
                <w:rPr>
                  <w:rStyle w:val="Hyperkobling"/>
                  <w:rFonts w:eastAsiaTheme="majorEastAsia"/>
                  <w:b/>
                  <w:noProof/>
                </w:rPr>
                <w:t>9 Vegutstyr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_Toc112940686 \h </w:instrText>
              </w:r>
              <w:r w:rsidR="00952CFA" w:rsidRPr="00483C53">
                <w:rPr>
                  <w:noProof/>
                  <w:webHidden/>
                </w:rPr>
              </w:r>
              <w:r w:rsidR="00952CFA" w:rsidRPr="00483C53">
                <w:rPr>
                  <w:noProof/>
                  <w:webHidden/>
                </w:rPr>
                <w:fldChar w:fldCharType="separate"/>
              </w:r>
              <w:r w:rsidR="00483C53">
                <w:rPr>
                  <w:noProof/>
                  <w:webHidden/>
                </w:rPr>
                <w:t>8</w:t>
              </w:r>
              <w:r w:rsidR="00952CFA" w:rsidRPr="00483C53">
                <w:rPr>
                  <w:noProof/>
                  <w:webHidden/>
                </w:rPr>
                <w:fldChar w:fldCharType="end"/>
              </w:r>
            </w:hyperlink>
          </w:p>
          <w:p w14:paraId="246AF52B" w14:textId="1B2E450C"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87" w:history="1">
              <w:r w:rsidR="00952CFA" w:rsidRPr="00483C53">
                <w:rPr>
                  <w:rStyle w:val="Hyperkobling"/>
                  <w:rFonts w:eastAsiaTheme="majorEastAsia"/>
                  <w:b/>
                  <w:noProof/>
                  <w:highlight w:val="lightGray"/>
                </w:rPr>
                <w:t>9.1 Permanente skilt og vegmerking</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_Toc112940687 \h </w:instrText>
              </w:r>
              <w:r w:rsidR="00952CFA" w:rsidRPr="00483C53">
                <w:rPr>
                  <w:noProof/>
                  <w:webHidden/>
                </w:rPr>
              </w:r>
              <w:r w:rsidR="00952CFA" w:rsidRPr="00483C53">
                <w:rPr>
                  <w:noProof/>
                  <w:webHidden/>
                </w:rPr>
                <w:fldChar w:fldCharType="separate"/>
              </w:r>
              <w:r w:rsidR="00483C53">
                <w:rPr>
                  <w:noProof/>
                  <w:webHidden/>
                </w:rPr>
                <w:t>8</w:t>
              </w:r>
              <w:r w:rsidR="00952CFA" w:rsidRPr="00483C53">
                <w:rPr>
                  <w:noProof/>
                  <w:webHidden/>
                </w:rPr>
                <w:fldChar w:fldCharType="end"/>
              </w:r>
            </w:hyperlink>
          </w:p>
          <w:p w14:paraId="364C3E13" w14:textId="128D2809"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88" w:history="1">
              <w:r w:rsidR="00952CFA" w:rsidRPr="00483C53">
                <w:rPr>
                  <w:rStyle w:val="Hyperkobling"/>
                  <w:rFonts w:eastAsiaTheme="majorEastAsia"/>
                  <w:b/>
                  <w:noProof/>
                  <w:highlight w:val="lightGray"/>
                </w:rPr>
                <w:t>9.2 Murer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_Toc112940688 \h </w:instrText>
              </w:r>
              <w:r w:rsidR="00952CFA" w:rsidRPr="00483C53">
                <w:rPr>
                  <w:noProof/>
                  <w:webHidden/>
                </w:rPr>
              </w:r>
              <w:r w:rsidR="00952CFA" w:rsidRPr="00483C53">
                <w:rPr>
                  <w:noProof/>
                  <w:webHidden/>
                </w:rPr>
                <w:fldChar w:fldCharType="separate"/>
              </w:r>
              <w:r w:rsidR="00483C53">
                <w:rPr>
                  <w:noProof/>
                  <w:webHidden/>
                </w:rPr>
                <w:t>8</w:t>
              </w:r>
              <w:r w:rsidR="00952CFA" w:rsidRPr="00483C53">
                <w:rPr>
                  <w:noProof/>
                  <w:webHidden/>
                </w:rPr>
                <w:fldChar w:fldCharType="end"/>
              </w:r>
            </w:hyperlink>
          </w:p>
          <w:p w14:paraId="25F6355F" w14:textId="277BD1A0"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89" w:history="1">
              <w:r w:rsidR="00952CFA" w:rsidRPr="00483C53">
                <w:rPr>
                  <w:rStyle w:val="Hyperkobling"/>
                  <w:rFonts w:eastAsiaTheme="majorEastAsia"/>
                  <w:b/>
                  <w:noProof/>
                  <w:highlight w:val="lightGray"/>
                </w:rPr>
                <w:t>9.3 Rekkverk</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_Toc112940689 \h </w:instrText>
              </w:r>
              <w:r w:rsidR="00952CFA" w:rsidRPr="00483C53">
                <w:rPr>
                  <w:noProof/>
                  <w:webHidden/>
                </w:rPr>
              </w:r>
              <w:r w:rsidR="00952CFA" w:rsidRPr="00483C53">
                <w:rPr>
                  <w:noProof/>
                  <w:webHidden/>
                </w:rPr>
                <w:fldChar w:fldCharType="separate"/>
              </w:r>
              <w:r w:rsidR="00483C53">
                <w:rPr>
                  <w:noProof/>
                  <w:webHidden/>
                </w:rPr>
                <w:t>8</w:t>
              </w:r>
              <w:r w:rsidR="00952CFA" w:rsidRPr="00483C53">
                <w:rPr>
                  <w:noProof/>
                  <w:webHidden/>
                </w:rPr>
                <w:fldChar w:fldCharType="end"/>
              </w:r>
            </w:hyperlink>
          </w:p>
          <w:p w14:paraId="716A4883" w14:textId="44D932E3"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690" w:history="1">
              <w:r w:rsidR="00952CFA" w:rsidRPr="00483C53">
                <w:rPr>
                  <w:rStyle w:val="Hyperkobling"/>
                  <w:rFonts w:eastAsiaTheme="majorEastAsia"/>
                  <w:b/>
                  <w:noProof/>
                  <w:highlight w:val="lightGray"/>
                </w:rPr>
                <w:t>9.4 Xxxxx</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_Toc112940690 \h </w:instrText>
              </w:r>
              <w:r w:rsidR="00952CFA" w:rsidRPr="00483C53">
                <w:rPr>
                  <w:noProof/>
                  <w:webHidden/>
                </w:rPr>
              </w:r>
              <w:r w:rsidR="00952CFA" w:rsidRPr="00483C53">
                <w:rPr>
                  <w:noProof/>
                  <w:webHidden/>
                </w:rPr>
                <w:fldChar w:fldCharType="separate"/>
              </w:r>
              <w:r w:rsidR="00483C53">
                <w:rPr>
                  <w:noProof/>
                  <w:webHidden/>
                </w:rPr>
                <w:t>9</w:t>
              </w:r>
              <w:r w:rsidR="00952CFA" w:rsidRPr="00483C53">
                <w:rPr>
                  <w:noProof/>
                  <w:webHidden/>
                </w:rPr>
                <w:fldChar w:fldCharType="end"/>
              </w:r>
            </w:hyperlink>
          </w:p>
          <w:p w14:paraId="156CC2FA" w14:textId="29488A32"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691" w:history="1">
              <w:r w:rsidR="00952CFA" w:rsidRPr="00483C53">
                <w:rPr>
                  <w:rStyle w:val="Hyperkobling"/>
                  <w:b/>
                  <w:noProof/>
                  <w:highlight w:val="lightGray"/>
                </w:rPr>
                <w:t>10 Øvrige forhold</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_Toc112940691 \h </w:instrText>
              </w:r>
              <w:r w:rsidR="00952CFA" w:rsidRPr="00483C53">
                <w:rPr>
                  <w:noProof/>
                  <w:webHidden/>
                </w:rPr>
              </w:r>
              <w:r w:rsidR="00952CFA" w:rsidRPr="00483C53">
                <w:rPr>
                  <w:noProof/>
                  <w:webHidden/>
                </w:rPr>
                <w:fldChar w:fldCharType="separate"/>
              </w:r>
              <w:r w:rsidR="00483C53">
                <w:rPr>
                  <w:noProof/>
                  <w:webHidden/>
                </w:rPr>
                <w:t>9</w:t>
              </w:r>
              <w:r w:rsidR="00952CFA" w:rsidRPr="00483C53">
                <w:rPr>
                  <w:noProof/>
                  <w:webHidden/>
                </w:rPr>
                <w:fldChar w:fldCharType="end"/>
              </w:r>
            </w:hyperlink>
          </w:p>
          <w:p w14:paraId="57E2E6C6" w14:textId="0880AE31" w:rsidR="00FF25C2" w:rsidRPr="00483C53" w:rsidRDefault="00CA244A" w:rsidP="004748A0">
            <w:pPr>
              <w:rPr>
                <w:noProof/>
              </w:rPr>
            </w:pPr>
            <w:r w:rsidRPr="00483C53">
              <w:rPr>
                <w:rFonts w:eastAsiaTheme="majorEastAsia"/>
                <w:noProof/>
                <w:szCs w:val="28"/>
              </w:rPr>
              <w:fldChar w:fldCharType="end"/>
            </w:r>
            <w:r w:rsidRPr="00483C53">
              <w:fldChar w:fldCharType="begin"/>
            </w:r>
            <w:r w:rsidRPr="00483C53">
              <w:instrText xml:space="preserve"> TOC \b D12 \o "1-3"\h\u\z</w:instrText>
            </w:r>
            <w:r w:rsidRPr="00483C53">
              <w:fldChar w:fldCharType="separate"/>
            </w:r>
          </w:p>
          <w:p w14:paraId="36BC0DC6" w14:textId="61D36701" w:rsidR="00FF25C2" w:rsidRPr="00483C53" w:rsidRDefault="004962DA">
            <w:pPr>
              <w:pStyle w:val="INNH2"/>
              <w:tabs>
                <w:tab w:val="right" w:leader="dot" w:pos="9204"/>
              </w:tabs>
              <w:rPr>
                <w:rFonts w:asciiTheme="minorHAnsi" w:eastAsiaTheme="minorEastAsia" w:hAnsiTheme="minorHAnsi" w:cstheme="minorBidi"/>
                <w:noProof/>
                <w:sz w:val="22"/>
                <w:szCs w:val="22"/>
              </w:rPr>
            </w:pPr>
            <w:hyperlink w:anchor="_Toc99974482" w:history="1">
              <w:r w:rsidR="00FF25C2" w:rsidRPr="00483C53">
                <w:rPr>
                  <w:rStyle w:val="Hyperkobling"/>
                  <w:rFonts w:eastAsiaTheme="majorEastAsia"/>
                  <w:b/>
                  <w:noProof/>
                </w:rPr>
                <w:t>1 Innledning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_Toc99974482 \h </w:instrText>
              </w:r>
              <w:r w:rsidR="00FF25C2" w:rsidRPr="00483C53">
                <w:rPr>
                  <w:noProof/>
                  <w:webHidden/>
                </w:rPr>
              </w:r>
              <w:r w:rsidR="00FF25C2" w:rsidRPr="00483C53">
                <w:rPr>
                  <w:noProof/>
                  <w:webHidden/>
                </w:rPr>
                <w:fldChar w:fldCharType="separate"/>
              </w:r>
              <w:r w:rsidR="00483C53">
                <w:rPr>
                  <w:noProof/>
                  <w:webHidden/>
                </w:rPr>
                <w:t>1</w:t>
              </w:r>
              <w:r w:rsidR="00FF25C2" w:rsidRPr="00483C53">
                <w:rPr>
                  <w:noProof/>
                  <w:webHidden/>
                </w:rPr>
                <w:fldChar w:fldCharType="end"/>
              </w:r>
            </w:hyperlink>
          </w:p>
          <w:p w14:paraId="67694895" w14:textId="181F3834" w:rsidR="00FF25C2" w:rsidRPr="00483C53" w:rsidRDefault="004962DA">
            <w:pPr>
              <w:pStyle w:val="INNH2"/>
              <w:tabs>
                <w:tab w:val="right" w:leader="dot" w:pos="9204"/>
              </w:tabs>
              <w:rPr>
                <w:rFonts w:asciiTheme="minorHAnsi" w:eastAsiaTheme="minorEastAsia" w:hAnsiTheme="minorHAnsi" w:cstheme="minorBidi"/>
                <w:noProof/>
                <w:sz w:val="22"/>
                <w:szCs w:val="22"/>
              </w:rPr>
            </w:pPr>
            <w:hyperlink w:anchor="_Toc99974483" w:history="1">
              <w:r w:rsidR="00FF25C2" w:rsidRPr="00483C53">
                <w:rPr>
                  <w:rStyle w:val="Hyperkobling"/>
                  <w:b/>
                  <w:noProof/>
                </w:rPr>
                <w:t>2 Overordnet</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_Toc99974483 \h </w:instrText>
              </w:r>
              <w:r w:rsidR="00FF25C2" w:rsidRPr="00483C53">
                <w:rPr>
                  <w:noProof/>
                  <w:webHidden/>
                </w:rPr>
              </w:r>
              <w:r w:rsidR="00FF25C2" w:rsidRPr="00483C53">
                <w:rPr>
                  <w:noProof/>
                  <w:webHidden/>
                </w:rPr>
                <w:fldChar w:fldCharType="separate"/>
              </w:r>
              <w:r w:rsidR="00483C53">
                <w:rPr>
                  <w:noProof/>
                  <w:webHidden/>
                </w:rPr>
                <w:t>1</w:t>
              </w:r>
              <w:r w:rsidR="00FF25C2" w:rsidRPr="00483C53">
                <w:rPr>
                  <w:noProof/>
                  <w:webHidden/>
                </w:rPr>
                <w:fldChar w:fldCharType="end"/>
              </w:r>
            </w:hyperlink>
          </w:p>
          <w:p w14:paraId="4D126C4C" w14:textId="423B18E3"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84" w:history="1">
              <w:r w:rsidR="00FF25C2" w:rsidRPr="00483C53">
                <w:rPr>
                  <w:rStyle w:val="Hyperkobling"/>
                  <w:rFonts w:eastAsiaTheme="majorEastAsia"/>
                  <w:b/>
                  <w:noProof/>
                </w:rPr>
                <w:t>2.1 Reguleringsplan</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_Toc99974484 \h </w:instrText>
              </w:r>
              <w:r w:rsidR="00FF25C2" w:rsidRPr="00483C53">
                <w:rPr>
                  <w:noProof/>
                  <w:webHidden/>
                </w:rPr>
              </w:r>
              <w:r w:rsidR="00FF25C2" w:rsidRPr="00483C53">
                <w:rPr>
                  <w:noProof/>
                  <w:webHidden/>
                </w:rPr>
                <w:fldChar w:fldCharType="separate"/>
              </w:r>
              <w:r w:rsidR="00483C53">
                <w:rPr>
                  <w:noProof/>
                  <w:webHidden/>
                </w:rPr>
                <w:t>1</w:t>
              </w:r>
              <w:r w:rsidR="00FF25C2" w:rsidRPr="00483C53">
                <w:rPr>
                  <w:noProof/>
                  <w:webHidden/>
                </w:rPr>
                <w:fldChar w:fldCharType="end"/>
              </w:r>
            </w:hyperlink>
          </w:p>
          <w:p w14:paraId="56D1763A" w14:textId="7A9B3B2C"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85" w:history="1">
              <w:r w:rsidR="00FF25C2" w:rsidRPr="00483C53">
                <w:rPr>
                  <w:rStyle w:val="Hyperkobling"/>
                  <w:rFonts w:eastAsiaTheme="majorEastAsia"/>
                  <w:b/>
                  <w:noProof/>
                </w:rPr>
                <w:t>2.2 Vegnormaler og håndbøker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_Toc99974485 \h </w:instrText>
              </w:r>
              <w:r w:rsidR="00FF25C2" w:rsidRPr="00483C53">
                <w:rPr>
                  <w:noProof/>
                  <w:webHidden/>
                </w:rPr>
              </w:r>
              <w:r w:rsidR="00FF25C2" w:rsidRPr="00483C53">
                <w:rPr>
                  <w:noProof/>
                  <w:webHidden/>
                </w:rPr>
                <w:fldChar w:fldCharType="separate"/>
              </w:r>
              <w:r w:rsidR="00483C53">
                <w:rPr>
                  <w:noProof/>
                  <w:webHidden/>
                </w:rPr>
                <w:t>1</w:t>
              </w:r>
              <w:r w:rsidR="00FF25C2" w:rsidRPr="00483C53">
                <w:rPr>
                  <w:noProof/>
                  <w:webHidden/>
                </w:rPr>
                <w:fldChar w:fldCharType="end"/>
              </w:r>
            </w:hyperlink>
          </w:p>
          <w:p w14:paraId="3CB16803" w14:textId="3E9CBDE4"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86" w:history="1">
              <w:r w:rsidR="00FF25C2" w:rsidRPr="00483C53">
                <w:rPr>
                  <w:rStyle w:val="Hyperkobling"/>
                  <w:rFonts w:eastAsiaTheme="majorEastAsia"/>
                  <w:b/>
                  <w:noProof/>
                </w:rPr>
                <w:t>2.3 Tiltredelse</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_Toc99974486 \h </w:instrText>
              </w:r>
              <w:r w:rsidR="00FF25C2" w:rsidRPr="00483C53">
                <w:rPr>
                  <w:noProof/>
                  <w:webHidden/>
                </w:rPr>
              </w:r>
              <w:r w:rsidR="00FF25C2" w:rsidRPr="00483C53">
                <w:rPr>
                  <w:noProof/>
                  <w:webHidden/>
                </w:rPr>
                <w:fldChar w:fldCharType="separate"/>
              </w:r>
              <w:r w:rsidR="00483C53">
                <w:rPr>
                  <w:noProof/>
                  <w:webHidden/>
                </w:rPr>
                <w:t>2</w:t>
              </w:r>
              <w:r w:rsidR="00FF25C2" w:rsidRPr="00483C53">
                <w:rPr>
                  <w:noProof/>
                  <w:webHidden/>
                </w:rPr>
                <w:fldChar w:fldCharType="end"/>
              </w:r>
            </w:hyperlink>
          </w:p>
          <w:p w14:paraId="7CF005DD" w14:textId="5752C2FA"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87" w:history="1">
              <w:r w:rsidR="00FF25C2" w:rsidRPr="00483C53">
                <w:rPr>
                  <w:rStyle w:val="Hyperkobling"/>
                  <w:rFonts w:eastAsiaTheme="majorEastAsia"/>
                  <w:b/>
                  <w:noProof/>
                </w:rPr>
                <w:t>2.4 Trafikksikkerhetsrevisjoner (TS-revisjon)</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_Toc99974487 \h </w:instrText>
              </w:r>
              <w:r w:rsidR="00FF25C2" w:rsidRPr="00483C53">
                <w:rPr>
                  <w:noProof/>
                  <w:webHidden/>
                </w:rPr>
              </w:r>
              <w:r w:rsidR="00FF25C2" w:rsidRPr="00483C53">
                <w:rPr>
                  <w:noProof/>
                  <w:webHidden/>
                </w:rPr>
                <w:fldChar w:fldCharType="separate"/>
              </w:r>
              <w:r w:rsidR="00483C53">
                <w:rPr>
                  <w:noProof/>
                  <w:webHidden/>
                </w:rPr>
                <w:t>2</w:t>
              </w:r>
              <w:r w:rsidR="00FF25C2" w:rsidRPr="00483C53">
                <w:rPr>
                  <w:noProof/>
                  <w:webHidden/>
                </w:rPr>
                <w:fldChar w:fldCharType="end"/>
              </w:r>
            </w:hyperlink>
          </w:p>
          <w:p w14:paraId="1F1DFA21" w14:textId="5BF1A205"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88" w:history="1">
              <w:r w:rsidR="00FF25C2" w:rsidRPr="00483C53">
                <w:rPr>
                  <w:rStyle w:val="Hyperkobling"/>
                  <w:rFonts w:eastAsiaTheme="majorEastAsia"/>
                  <w:b/>
                  <w:noProof/>
                </w:rPr>
                <w:t>2.5 Forsyning av VA, strøm og nett</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_Toc99974488 \h </w:instrText>
              </w:r>
              <w:r w:rsidR="00FF25C2" w:rsidRPr="00483C53">
                <w:rPr>
                  <w:noProof/>
                  <w:webHidden/>
                </w:rPr>
              </w:r>
              <w:r w:rsidR="00FF25C2" w:rsidRPr="00483C53">
                <w:rPr>
                  <w:noProof/>
                  <w:webHidden/>
                </w:rPr>
                <w:fldChar w:fldCharType="separate"/>
              </w:r>
              <w:r w:rsidR="00483C53">
                <w:rPr>
                  <w:noProof/>
                  <w:webHidden/>
                </w:rPr>
                <w:t>2</w:t>
              </w:r>
              <w:r w:rsidR="00FF25C2" w:rsidRPr="00483C53">
                <w:rPr>
                  <w:noProof/>
                  <w:webHidden/>
                </w:rPr>
                <w:fldChar w:fldCharType="end"/>
              </w:r>
            </w:hyperlink>
          </w:p>
          <w:p w14:paraId="5C118DCB" w14:textId="6BB670CE"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89" w:history="1">
              <w:r w:rsidR="00FF25C2" w:rsidRPr="00483C53">
                <w:rPr>
                  <w:rStyle w:val="Hyperkobling"/>
                  <w:rFonts w:eastAsiaTheme="majorEastAsia"/>
                  <w:b/>
                  <w:noProof/>
                </w:rPr>
                <w:t>2.6 Riggområder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_Toc99974489 \h </w:instrText>
              </w:r>
              <w:r w:rsidR="00FF25C2" w:rsidRPr="00483C53">
                <w:rPr>
                  <w:noProof/>
                  <w:webHidden/>
                </w:rPr>
              </w:r>
              <w:r w:rsidR="00FF25C2" w:rsidRPr="00483C53">
                <w:rPr>
                  <w:noProof/>
                  <w:webHidden/>
                </w:rPr>
                <w:fldChar w:fldCharType="separate"/>
              </w:r>
              <w:r w:rsidR="00483C53">
                <w:rPr>
                  <w:noProof/>
                  <w:webHidden/>
                </w:rPr>
                <w:t>2</w:t>
              </w:r>
              <w:r w:rsidR="00FF25C2" w:rsidRPr="00483C53">
                <w:rPr>
                  <w:noProof/>
                  <w:webHidden/>
                </w:rPr>
                <w:fldChar w:fldCharType="end"/>
              </w:r>
            </w:hyperlink>
          </w:p>
          <w:p w14:paraId="28797B5D" w14:textId="5053E0F6"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90" w:history="1">
              <w:r w:rsidR="00FF25C2" w:rsidRPr="00483C53">
                <w:rPr>
                  <w:rStyle w:val="Hyperkobling"/>
                  <w:rFonts w:eastAsiaTheme="majorEastAsia"/>
                  <w:b/>
                  <w:noProof/>
                </w:rPr>
                <w:t>2.7 Grunnlagsdata</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_Toc99974490 \h </w:instrText>
              </w:r>
              <w:r w:rsidR="00FF25C2" w:rsidRPr="00483C53">
                <w:rPr>
                  <w:noProof/>
                  <w:webHidden/>
                </w:rPr>
              </w:r>
              <w:r w:rsidR="00FF25C2" w:rsidRPr="00483C53">
                <w:rPr>
                  <w:noProof/>
                  <w:webHidden/>
                </w:rPr>
                <w:fldChar w:fldCharType="separate"/>
              </w:r>
              <w:r w:rsidR="00483C53">
                <w:rPr>
                  <w:noProof/>
                  <w:webHidden/>
                </w:rPr>
                <w:t>2</w:t>
              </w:r>
              <w:r w:rsidR="00FF25C2" w:rsidRPr="00483C53">
                <w:rPr>
                  <w:noProof/>
                  <w:webHidden/>
                </w:rPr>
                <w:fldChar w:fldCharType="end"/>
              </w:r>
            </w:hyperlink>
          </w:p>
          <w:p w14:paraId="577E77B9" w14:textId="7E21200C"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91" w:history="1">
              <w:r w:rsidR="00FF25C2" w:rsidRPr="00483C53">
                <w:rPr>
                  <w:rStyle w:val="Hyperkobling"/>
                  <w:rFonts w:eastAsiaTheme="majorEastAsia"/>
                  <w:b/>
                  <w:noProof/>
                </w:rPr>
                <w:t>2.8 Drift av offentlige veger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_Toc99974491 \h </w:instrText>
              </w:r>
              <w:r w:rsidR="00FF25C2" w:rsidRPr="00483C53">
                <w:rPr>
                  <w:noProof/>
                  <w:webHidden/>
                </w:rPr>
              </w:r>
              <w:r w:rsidR="00FF25C2" w:rsidRPr="00483C53">
                <w:rPr>
                  <w:noProof/>
                  <w:webHidden/>
                </w:rPr>
                <w:fldChar w:fldCharType="separate"/>
              </w:r>
              <w:r w:rsidR="00483C53">
                <w:rPr>
                  <w:noProof/>
                  <w:webHidden/>
                </w:rPr>
                <w:t>3</w:t>
              </w:r>
              <w:r w:rsidR="00FF25C2" w:rsidRPr="00483C53">
                <w:rPr>
                  <w:noProof/>
                  <w:webHidden/>
                </w:rPr>
                <w:fldChar w:fldCharType="end"/>
              </w:r>
            </w:hyperlink>
          </w:p>
          <w:p w14:paraId="29C3E55A" w14:textId="7F6C7679" w:rsidR="00FF25C2" w:rsidRPr="00483C53" w:rsidRDefault="004962DA">
            <w:pPr>
              <w:pStyle w:val="INNH2"/>
              <w:tabs>
                <w:tab w:val="right" w:leader="dot" w:pos="9204"/>
              </w:tabs>
              <w:rPr>
                <w:rFonts w:asciiTheme="minorHAnsi" w:eastAsiaTheme="minorEastAsia" w:hAnsiTheme="minorHAnsi" w:cstheme="minorBidi"/>
                <w:noProof/>
                <w:sz w:val="22"/>
                <w:szCs w:val="22"/>
              </w:rPr>
            </w:pPr>
            <w:hyperlink w:anchor="_Toc99974492" w:history="1">
              <w:r w:rsidR="00FF25C2" w:rsidRPr="00483C53">
                <w:rPr>
                  <w:rStyle w:val="Hyperkobling"/>
                  <w:rFonts w:eastAsiaTheme="majorEastAsia"/>
                  <w:b/>
                  <w:noProof/>
                </w:rPr>
                <w:t>3 Generelle krav til prosjektering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_Toc99974492 \h </w:instrText>
              </w:r>
              <w:r w:rsidR="00FF25C2" w:rsidRPr="00483C53">
                <w:rPr>
                  <w:noProof/>
                  <w:webHidden/>
                </w:rPr>
              </w:r>
              <w:r w:rsidR="00FF25C2" w:rsidRPr="00483C53">
                <w:rPr>
                  <w:noProof/>
                  <w:webHidden/>
                </w:rPr>
                <w:fldChar w:fldCharType="separate"/>
              </w:r>
              <w:r w:rsidR="00483C53">
                <w:rPr>
                  <w:noProof/>
                  <w:webHidden/>
                </w:rPr>
                <w:t>3</w:t>
              </w:r>
              <w:r w:rsidR="00FF25C2" w:rsidRPr="00483C53">
                <w:rPr>
                  <w:noProof/>
                  <w:webHidden/>
                </w:rPr>
                <w:fldChar w:fldCharType="end"/>
              </w:r>
            </w:hyperlink>
          </w:p>
          <w:p w14:paraId="5B426BCF" w14:textId="3A6ABC9C"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93" w:history="1">
              <w:r w:rsidR="00FF25C2" w:rsidRPr="00483C53">
                <w:rPr>
                  <w:rStyle w:val="Hyperkobling"/>
                  <w:rFonts w:eastAsiaTheme="majorEastAsia"/>
                  <w:b/>
                  <w:noProof/>
                </w:rPr>
                <w:t>3.1 Generelt</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_Toc99974493 \h </w:instrText>
              </w:r>
              <w:r w:rsidR="00FF25C2" w:rsidRPr="00483C53">
                <w:rPr>
                  <w:noProof/>
                  <w:webHidden/>
                </w:rPr>
              </w:r>
              <w:r w:rsidR="00FF25C2" w:rsidRPr="00483C53">
                <w:rPr>
                  <w:noProof/>
                  <w:webHidden/>
                </w:rPr>
                <w:fldChar w:fldCharType="separate"/>
              </w:r>
              <w:r w:rsidR="00483C53">
                <w:rPr>
                  <w:noProof/>
                  <w:webHidden/>
                </w:rPr>
                <w:t>3</w:t>
              </w:r>
              <w:r w:rsidR="00FF25C2" w:rsidRPr="00483C53">
                <w:rPr>
                  <w:noProof/>
                  <w:webHidden/>
                </w:rPr>
                <w:fldChar w:fldCharType="end"/>
              </w:r>
            </w:hyperlink>
          </w:p>
          <w:p w14:paraId="1E2ED44B" w14:textId="45822CA4"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94" w:history="1">
              <w:r w:rsidR="00FF25C2" w:rsidRPr="00483C53">
                <w:rPr>
                  <w:rStyle w:val="Hyperkobling"/>
                  <w:rFonts w:eastAsiaTheme="majorEastAsia"/>
                  <w:b/>
                  <w:noProof/>
                </w:rPr>
                <w:t>3.2 Modeller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_Toc99974494 \h </w:instrText>
              </w:r>
              <w:r w:rsidR="00FF25C2" w:rsidRPr="00483C53">
                <w:rPr>
                  <w:noProof/>
                  <w:webHidden/>
                </w:rPr>
              </w:r>
              <w:r w:rsidR="00FF25C2" w:rsidRPr="00483C53">
                <w:rPr>
                  <w:noProof/>
                  <w:webHidden/>
                </w:rPr>
                <w:fldChar w:fldCharType="separate"/>
              </w:r>
              <w:r w:rsidR="00483C53">
                <w:rPr>
                  <w:noProof/>
                  <w:webHidden/>
                </w:rPr>
                <w:t>3</w:t>
              </w:r>
              <w:r w:rsidR="00FF25C2" w:rsidRPr="00483C53">
                <w:rPr>
                  <w:noProof/>
                  <w:webHidden/>
                </w:rPr>
                <w:fldChar w:fldCharType="end"/>
              </w:r>
            </w:hyperlink>
          </w:p>
          <w:p w14:paraId="059310E6" w14:textId="0A1DA252" w:rsidR="00FF25C2" w:rsidRPr="00483C53" w:rsidRDefault="004962DA">
            <w:pPr>
              <w:pStyle w:val="INNH2"/>
              <w:tabs>
                <w:tab w:val="right" w:leader="dot" w:pos="9204"/>
              </w:tabs>
              <w:rPr>
                <w:rFonts w:asciiTheme="minorHAnsi" w:eastAsiaTheme="minorEastAsia" w:hAnsiTheme="minorHAnsi" w:cstheme="minorBidi"/>
                <w:noProof/>
                <w:sz w:val="22"/>
                <w:szCs w:val="22"/>
              </w:rPr>
            </w:pPr>
            <w:hyperlink w:anchor="_Toc99974495" w:history="1">
              <w:r w:rsidR="00FF25C2" w:rsidRPr="00483C53">
                <w:rPr>
                  <w:rStyle w:val="Hyperkobling"/>
                  <w:rFonts w:eastAsiaTheme="majorEastAsia"/>
                  <w:b/>
                  <w:noProof/>
                </w:rPr>
                <w:t>4 Krav til dokumentasjon</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_Toc99974495 \h </w:instrText>
              </w:r>
              <w:r w:rsidR="00FF25C2" w:rsidRPr="00483C53">
                <w:rPr>
                  <w:noProof/>
                  <w:webHidden/>
                </w:rPr>
              </w:r>
              <w:r w:rsidR="00FF25C2" w:rsidRPr="00483C53">
                <w:rPr>
                  <w:noProof/>
                  <w:webHidden/>
                </w:rPr>
                <w:fldChar w:fldCharType="separate"/>
              </w:r>
              <w:r w:rsidR="00483C53">
                <w:rPr>
                  <w:noProof/>
                  <w:webHidden/>
                </w:rPr>
                <w:t>4</w:t>
              </w:r>
              <w:r w:rsidR="00FF25C2" w:rsidRPr="00483C53">
                <w:rPr>
                  <w:noProof/>
                  <w:webHidden/>
                </w:rPr>
                <w:fldChar w:fldCharType="end"/>
              </w:r>
            </w:hyperlink>
          </w:p>
          <w:p w14:paraId="75FBFE40" w14:textId="56EDB084"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96" w:history="1">
              <w:r w:rsidR="00FF25C2" w:rsidRPr="00483C53">
                <w:rPr>
                  <w:rStyle w:val="Hyperkobling"/>
                  <w:rFonts w:eastAsiaTheme="majorEastAsia"/>
                  <w:b/>
                  <w:noProof/>
                </w:rPr>
                <w:t>4.1 Generelle krav til dokumentasjon</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_Toc99974496 \h </w:instrText>
              </w:r>
              <w:r w:rsidR="00FF25C2" w:rsidRPr="00483C53">
                <w:rPr>
                  <w:noProof/>
                  <w:webHidden/>
                </w:rPr>
              </w:r>
              <w:r w:rsidR="00FF25C2" w:rsidRPr="00483C53">
                <w:rPr>
                  <w:noProof/>
                  <w:webHidden/>
                </w:rPr>
                <w:fldChar w:fldCharType="separate"/>
              </w:r>
              <w:r w:rsidR="00483C53">
                <w:rPr>
                  <w:noProof/>
                  <w:webHidden/>
                </w:rPr>
                <w:t>4</w:t>
              </w:r>
              <w:r w:rsidR="00FF25C2" w:rsidRPr="00483C53">
                <w:rPr>
                  <w:noProof/>
                  <w:webHidden/>
                </w:rPr>
                <w:fldChar w:fldCharType="end"/>
              </w:r>
            </w:hyperlink>
          </w:p>
          <w:p w14:paraId="5F55CE04" w14:textId="58D431EB"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97" w:history="1">
              <w:r w:rsidR="00FF25C2" w:rsidRPr="00483C53">
                <w:rPr>
                  <w:rStyle w:val="Hyperkobling"/>
                  <w:rFonts w:eastAsiaTheme="majorEastAsia"/>
                  <w:b/>
                  <w:noProof/>
                </w:rPr>
                <w:t>4.2 Sjekklister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_Toc99974497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79CD5786" w14:textId="151A80CF"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498" w:history="1">
              <w:r w:rsidR="00FF25C2" w:rsidRPr="00483C53">
                <w:rPr>
                  <w:rStyle w:val="Hyperkobling"/>
                  <w:rFonts w:eastAsiaTheme="majorEastAsia"/>
                  <w:b/>
                  <w:noProof/>
                </w:rPr>
                <w:t>4.3 Geoteknikk</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_Toc99974498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55A3BB58" w14:textId="1967D95E" w:rsidR="00FF25C2" w:rsidRPr="00483C53" w:rsidRDefault="004962DA">
            <w:pPr>
              <w:pStyle w:val="INNH2"/>
              <w:tabs>
                <w:tab w:val="right" w:leader="dot" w:pos="9204"/>
              </w:tabs>
              <w:rPr>
                <w:rFonts w:asciiTheme="minorHAnsi" w:eastAsiaTheme="minorEastAsia" w:hAnsiTheme="minorHAnsi" w:cstheme="minorBidi"/>
                <w:noProof/>
                <w:sz w:val="22"/>
                <w:szCs w:val="22"/>
              </w:rPr>
            </w:pPr>
            <w:hyperlink w:anchor="_Toc99974499" w:history="1">
              <w:r w:rsidR="00FF25C2" w:rsidRPr="00483C53">
                <w:rPr>
                  <w:rStyle w:val="Hyperkobling"/>
                  <w:rFonts w:eastAsiaTheme="majorEastAsia"/>
                  <w:b/>
                  <w:noProof/>
                </w:rPr>
                <w:t>5 Anleggsadkomster, trafikkavvikling og faseplaner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_Toc99974499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05570EFE" w14:textId="74799A84" w:rsidR="00FF25C2" w:rsidRPr="00483C53" w:rsidRDefault="004962DA">
            <w:pPr>
              <w:pStyle w:val="INNH2"/>
              <w:tabs>
                <w:tab w:val="right" w:leader="dot" w:pos="9204"/>
              </w:tabs>
              <w:rPr>
                <w:rFonts w:asciiTheme="minorHAnsi" w:eastAsiaTheme="minorEastAsia" w:hAnsiTheme="minorHAnsi" w:cstheme="minorBidi"/>
                <w:noProof/>
                <w:sz w:val="22"/>
                <w:szCs w:val="22"/>
              </w:rPr>
            </w:pPr>
            <w:hyperlink w:anchor="_Toc99974500" w:history="1">
              <w:r w:rsidR="00FF25C2" w:rsidRPr="00483C53">
                <w:rPr>
                  <w:rStyle w:val="Hyperkobling"/>
                  <w:rFonts w:eastAsiaTheme="majorEastAsia"/>
                  <w:b/>
                  <w:noProof/>
                </w:rPr>
                <w:t>6 Ytre miljø, landskap og estetikk</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_Toc99974500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77E6C896" w14:textId="71D7B94C"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501" w:history="1">
              <w:r w:rsidR="00FF25C2" w:rsidRPr="00483C53">
                <w:rPr>
                  <w:rStyle w:val="Hyperkobling"/>
                  <w:rFonts w:eastAsiaTheme="majorEastAsia"/>
                  <w:b/>
                  <w:noProof/>
                </w:rPr>
                <w:t xml:space="preserve">6.1 </w:t>
              </w:r>
              <w:r w:rsidR="00FF25C2" w:rsidRPr="00483C53">
                <w:rPr>
                  <w:rStyle w:val="Hyperkobling"/>
                  <w:noProof/>
                </w:rPr>
                <w:t>Plan for ytre miljø – YM-plan</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_Toc99974501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6BAA2A09" w14:textId="3A9EA420"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502" w:history="1">
              <w:r w:rsidR="00FF25C2" w:rsidRPr="00483C53">
                <w:rPr>
                  <w:rStyle w:val="Hyperkobling"/>
                  <w:rFonts w:eastAsiaTheme="majorEastAsia"/>
                  <w:b/>
                  <w:noProof/>
                </w:rPr>
                <w:t xml:space="preserve">6.2 </w:t>
              </w:r>
              <w:r w:rsidR="00FF25C2" w:rsidRPr="00483C53">
                <w:rPr>
                  <w:rStyle w:val="Hyperkobling"/>
                  <w:noProof/>
                </w:rPr>
                <w:t>Hensyn til omgivelsene</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_Toc99974502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7A1B8BBC" w14:textId="10FE9807"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503" w:history="1">
              <w:r w:rsidR="00FF25C2" w:rsidRPr="00483C53">
                <w:rPr>
                  <w:rStyle w:val="Hyperkobling"/>
                  <w:rFonts w:eastAsiaTheme="majorEastAsia"/>
                  <w:b/>
                  <w:noProof/>
                </w:rPr>
                <w:t>6.3 Naturmangfold og spredning av uønskede organismer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_Toc99974503 \h </w:instrText>
              </w:r>
              <w:r w:rsidR="00FF25C2" w:rsidRPr="00483C53">
                <w:rPr>
                  <w:noProof/>
                  <w:webHidden/>
                </w:rPr>
              </w:r>
              <w:r w:rsidR="00FF25C2" w:rsidRPr="00483C53">
                <w:rPr>
                  <w:noProof/>
                  <w:webHidden/>
                </w:rPr>
                <w:fldChar w:fldCharType="separate"/>
              </w:r>
              <w:r w:rsidR="00483C53">
                <w:rPr>
                  <w:noProof/>
                  <w:webHidden/>
                </w:rPr>
                <w:t>7</w:t>
              </w:r>
              <w:r w:rsidR="00FF25C2" w:rsidRPr="00483C53">
                <w:rPr>
                  <w:noProof/>
                  <w:webHidden/>
                </w:rPr>
                <w:fldChar w:fldCharType="end"/>
              </w:r>
            </w:hyperlink>
          </w:p>
          <w:p w14:paraId="0DCC9DDE" w14:textId="2E50B902"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504" w:history="1">
              <w:r w:rsidR="00FF25C2" w:rsidRPr="00483C53">
                <w:rPr>
                  <w:rStyle w:val="Hyperkobling"/>
                  <w:rFonts w:eastAsiaTheme="majorEastAsia"/>
                  <w:b/>
                  <w:noProof/>
                  <w:highlight w:val="lightGray"/>
                </w:rPr>
                <w:t>6.4 Xxxxx</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_Toc99974504 \h </w:instrText>
              </w:r>
              <w:r w:rsidR="00FF25C2" w:rsidRPr="00483C53">
                <w:rPr>
                  <w:noProof/>
                  <w:webHidden/>
                </w:rPr>
              </w:r>
              <w:r w:rsidR="00FF25C2" w:rsidRPr="00483C53">
                <w:rPr>
                  <w:noProof/>
                  <w:webHidden/>
                </w:rPr>
                <w:fldChar w:fldCharType="separate"/>
              </w:r>
              <w:r w:rsidR="00483C53">
                <w:rPr>
                  <w:noProof/>
                  <w:webHidden/>
                </w:rPr>
                <w:t>7</w:t>
              </w:r>
              <w:r w:rsidR="00FF25C2" w:rsidRPr="00483C53">
                <w:rPr>
                  <w:noProof/>
                  <w:webHidden/>
                </w:rPr>
                <w:fldChar w:fldCharType="end"/>
              </w:r>
            </w:hyperlink>
          </w:p>
          <w:p w14:paraId="7DD0F6C8" w14:textId="5ED1635D" w:rsidR="00FF25C2" w:rsidRPr="00483C53" w:rsidRDefault="004962DA">
            <w:pPr>
              <w:pStyle w:val="INNH2"/>
              <w:tabs>
                <w:tab w:val="right" w:leader="dot" w:pos="9204"/>
              </w:tabs>
              <w:rPr>
                <w:rFonts w:asciiTheme="minorHAnsi" w:eastAsiaTheme="minorEastAsia" w:hAnsiTheme="minorHAnsi" w:cstheme="minorBidi"/>
                <w:noProof/>
                <w:sz w:val="22"/>
                <w:szCs w:val="22"/>
              </w:rPr>
            </w:pPr>
            <w:hyperlink w:anchor="_Toc99974505" w:history="1">
              <w:r w:rsidR="00FF25C2" w:rsidRPr="00483C53">
                <w:rPr>
                  <w:rStyle w:val="Hyperkobling"/>
                  <w:b/>
                  <w:noProof/>
                </w:rPr>
                <w:t>7 Riving og fjerning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_Toc99974505 \h </w:instrText>
              </w:r>
              <w:r w:rsidR="00FF25C2" w:rsidRPr="00483C53">
                <w:rPr>
                  <w:noProof/>
                  <w:webHidden/>
                </w:rPr>
              </w:r>
              <w:r w:rsidR="00FF25C2" w:rsidRPr="00483C53">
                <w:rPr>
                  <w:noProof/>
                  <w:webHidden/>
                </w:rPr>
                <w:fldChar w:fldCharType="separate"/>
              </w:r>
              <w:r w:rsidR="00483C53">
                <w:rPr>
                  <w:noProof/>
                  <w:webHidden/>
                </w:rPr>
                <w:t>7</w:t>
              </w:r>
              <w:r w:rsidR="00FF25C2" w:rsidRPr="00483C53">
                <w:rPr>
                  <w:noProof/>
                  <w:webHidden/>
                </w:rPr>
                <w:fldChar w:fldCharType="end"/>
              </w:r>
            </w:hyperlink>
          </w:p>
          <w:p w14:paraId="54984C25" w14:textId="56EDE0DC" w:rsidR="00FF25C2" w:rsidRPr="00483C53" w:rsidRDefault="004962DA">
            <w:pPr>
              <w:pStyle w:val="INNH2"/>
              <w:tabs>
                <w:tab w:val="right" w:leader="dot" w:pos="9204"/>
              </w:tabs>
              <w:rPr>
                <w:rFonts w:asciiTheme="minorHAnsi" w:eastAsiaTheme="minorEastAsia" w:hAnsiTheme="minorHAnsi" w:cstheme="minorBidi"/>
                <w:noProof/>
                <w:sz w:val="22"/>
                <w:szCs w:val="22"/>
              </w:rPr>
            </w:pPr>
            <w:hyperlink w:anchor="_Toc99974506" w:history="1">
              <w:r w:rsidR="00FF25C2" w:rsidRPr="00483C53">
                <w:rPr>
                  <w:rStyle w:val="Hyperkobling"/>
                  <w:rFonts w:eastAsiaTheme="majorEastAsia"/>
                  <w:b/>
                  <w:noProof/>
                </w:rPr>
                <w:t>8 Grunnforhold og massehåndtering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_Toc99974506 \h </w:instrText>
              </w:r>
              <w:r w:rsidR="00FF25C2" w:rsidRPr="00483C53">
                <w:rPr>
                  <w:noProof/>
                  <w:webHidden/>
                </w:rPr>
              </w:r>
              <w:r w:rsidR="00FF25C2" w:rsidRPr="00483C53">
                <w:rPr>
                  <w:noProof/>
                  <w:webHidden/>
                </w:rPr>
                <w:fldChar w:fldCharType="separate"/>
              </w:r>
              <w:r w:rsidR="00483C53">
                <w:rPr>
                  <w:noProof/>
                  <w:webHidden/>
                </w:rPr>
                <w:t>7</w:t>
              </w:r>
              <w:r w:rsidR="00FF25C2" w:rsidRPr="00483C53">
                <w:rPr>
                  <w:noProof/>
                  <w:webHidden/>
                </w:rPr>
                <w:fldChar w:fldCharType="end"/>
              </w:r>
            </w:hyperlink>
          </w:p>
          <w:p w14:paraId="71ADFA16" w14:textId="48D7020B"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507" w:history="1">
              <w:r w:rsidR="00FF25C2" w:rsidRPr="00483C53">
                <w:rPr>
                  <w:rStyle w:val="Hyperkobling"/>
                  <w:rFonts w:eastAsiaTheme="majorEastAsia"/>
                  <w:b/>
                  <w:noProof/>
                </w:rPr>
                <w:t>8.1 Grunnforhold</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_Toc99974507 \h </w:instrText>
              </w:r>
              <w:r w:rsidR="00FF25C2" w:rsidRPr="00483C53">
                <w:rPr>
                  <w:noProof/>
                  <w:webHidden/>
                </w:rPr>
              </w:r>
              <w:r w:rsidR="00FF25C2" w:rsidRPr="00483C53">
                <w:rPr>
                  <w:noProof/>
                  <w:webHidden/>
                </w:rPr>
                <w:fldChar w:fldCharType="separate"/>
              </w:r>
              <w:r w:rsidR="00483C53">
                <w:rPr>
                  <w:noProof/>
                  <w:webHidden/>
                </w:rPr>
                <w:t>7</w:t>
              </w:r>
              <w:r w:rsidR="00FF25C2" w:rsidRPr="00483C53">
                <w:rPr>
                  <w:noProof/>
                  <w:webHidden/>
                </w:rPr>
                <w:fldChar w:fldCharType="end"/>
              </w:r>
            </w:hyperlink>
          </w:p>
          <w:p w14:paraId="3A60053E" w14:textId="027B8E12"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508" w:history="1">
              <w:r w:rsidR="00FF25C2" w:rsidRPr="00483C53">
                <w:rPr>
                  <w:rStyle w:val="Hyperkobling"/>
                  <w:rFonts w:eastAsiaTheme="majorEastAsia"/>
                  <w:b/>
                  <w:noProof/>
                </w:rPr>
                <w:t>8.2 Massehåndtering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_Toc99974508 \h </w:instrText>
              </w:r>
              <w:r w:rsidR="00FF25C2" w:rsidRPr="00483C53">
                <w:rPr>
                  <w:noProof/>
                  <w:webHidden/>
                </w:rPr>
              </w:r>
              <w:r w:rsidR="00FF25C2" w:rsidRPr="00483C53">
                <w:rPr>
                  <w:noProof/>
                  <w:webHidden/>
                </w:rPr>
                <w:fldChar w:fldCharType="separate"/>
              </w:r>
              <w:r w:rsidR="00483C53">
                <w:rPr>
                  <w:noProof/>
                  <w:webHidden/>
                </w:rPr>
                <w:t>8</w:t>
              </w:r>
              <w:r w:rsidR="00FF25C2" w:rsidRPr="00483C53">
                <w:rPr>
                  <w:noProof/>
                  <w:webHidden/>
                </w:rPr>
                <w:fldChar w:fldCharType="end"/>
              </w:r>
            </w:hyperlink>
          </w:p>
          <w:p w14:paraId="10B6010E" w14:textId="57EC5CBE" w:rsidR="00FF25C2" w:rsidRPr="00483C53" w:rsidRDefault="004962DA">
            <w:pPr>
              <w:pStyle w:val="INNH2"/>
              <w:tabs>
                <w:tab w:val="right" w:leader="dot" w:pos="9204"/>
              </w:tabs>
              <w:rPr>
                <w:rFonts w:asciiTheme="minorHAnsi" w:eastAsiaTheme="minorEastAsia" w:hAnsiTheme="minorHAnsi" w:cstheme="minorBidi"/>
                <w:noProof/>
                <w:sz w:val="22"/>
                <w:szCs w:val="22"/>
              </w:rPr>
            </w:pPr>
            <w:hyperlink w:anchor="_Toc99974509" w:history="1">
              <w:r w:rsidR="00FF25C2" w:rsidRPr="00483C53">
                <w:rPr>
                  <w:rStyle w:val="Hyperkobling"/>
                  <w:rFonts w:eastAsiaTheme="majorEastAsia"/>
                  <w:b/>
                  <w:noProof/>
                </w:rPr>
                <w:t>9 Vegutstyr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_Toc99974509 \h </w:instrText>
              </w:r>
              <w:r w:rsidR="00FF25C2" w:rsidRPr="00483C53">
                <w:rPr>
                  <w:noProof/>
                  <w:webHidden/>
                </w:rPr>
              </w:r>
              <w:r w:rsidR="00FF25C2" w:rsidRPr="00483C53">
                <w:rPr>
                  <w:noProof/>
                  <w:webHidden/>
                </w:rPr>
                <w:fldChar w:fldCharType="separate"/>
              </w:r>
              <w:r w:rsidR="00483C53">
                <w:rPr>
                  <w:noProof/>
                  <w:webHidden/>
                </w:rPr>
                <w:t>8</w:t>
              </w:r>
              <w:r w:rsidR="00FF25C2" w:rsidRPr="00483C53">
                <w:rPr>
                  <w:noProof/>
                  <w:webHidden/>
                </w:rPr>
                <w:fldChar w:fldCharType="end"/>
              </w:r>
            </w:hyperlink>
          </w:p>
          <w:p w14:paraId="31532E49" w14:textId="4BBCA957"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510" w:history="1">
              <w:r w:rsidR="00FF25C2" w:rsidRPr="00483C53">
                <w:rPr>
                  <w:rStyle w:val="Hyperkobling"/>
                  <w:rFonts w:eastAsiaTheme="majorEastAsia"/>
                  <w:b/>
                  <w:noProof/>
                  <w:highlight w:val="lightGray"/>
                </w:rPr>
                <w:t>9.1 Permanente skilt og vegmerking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_Toc99974510 \h </w:instrText>
              </w:r>
              <w:r w:rsidR="00FF25C2" w:rsidRPr="00483C53">
                <w:rPr>
                  <w:noProof/>
                  <w:webHidden/>
                </w:rPr>
              </w:r>
              <w:r w:rsidR="00FF25C2" w:rsidRPr="00483C53">
                <w:rPr>
                  <w:noProof/>
                  <w:webHidden/>
                </w:rPr>
                <w:fldChar w:fldCharType="separate"/>
              </w:r>
              <w:r w:rsidR="00483C53">
                <w:rPr>
                  <w:noProof/>
                  <w:webHidden/>
                </w:rPr>
                <w:t>8</w:t>
              </w:r>
              <w:r w:rsidR="00FF25C2" w:rsidRPr="00483C53">
                <w:rPr>
                  <w:noProof/>
                  <w:webHidden/>
                </w:rPr>
                <w:fldChar w:fldCharType="end"/>
              </w:r>
            </w:hyperlink>
          </w:p>
          <w:p w14:paraId="5F2362D6" w14:textId="21B2B3E0"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511" w:history="1">
              <w:r w:rsidR="00FF25C2" w:rsidRPr="00483C53">
                <w:rPr>
                  <w:rStyle w:val="Hyperkobling"/>
                  <w:rFonts w:eastAsiaTheme="majorEastAsia"/>
                  <w:b/>
                  <w:noProof/>
                  <w:highlight w:val="lightGray"/>
                </w:rPr>
                <w:t>9.2 Murer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_Toc99974511 \h </w:instrText>
              </w:r>
              <w:r w:rsidR="00FF25C2" w:rsidRPr="00483C53">
                <w:rPr>
                  <w:noProof/>
                  <w:webHidden/>
                </w:rPr>
              </w:r>
              <w:r w:rsidR="00FF25C2" w:rsidRPr="00483C53">
                <w:rPr>
                  <w:noProof/>
                  <w:webHidden/>
                </w:rPr>
                <w:fldChar w:fldCharType="separate"/>
              </w:r>
              <w:r w:rsidR="00483C53">
                <w:rPr>
                  <w:noProof/>
                  <w:webHidden/>
                </w:rPr>
                <w:t>8</w:t>
              </w:r>
              <w:r w:rsidR="00FF25C2" w:rsidRPr="00483C53">
                <w:rPr>
                  <w:noProof/>
                  <w:webHidden/>
                </w:rPr>
                <w:fldChar w:fldCharType="end"/>
              </w:r>
            </w:hyperlink>
          </w:p>
          <w:p w14:paraId="6B938E0C" w14:textId="49531E53"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512" w:history="1">
              <w:r w:rsidR="00FF25C2" w:rsidRPr="00483C53">
                <w:rPr>
                  <w:rStyle w:val="Hyperkobling"/>
                  <w:rFonts w:eastAsiaTheme="majorEastAsia"/>
                  <w:b/>
                  <w:noProof/>
                  <w:highlight w:val="lightGray"/>
                </w:rPr>
                <w:t>9.3 Rekkverk</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_Toc99974512 \h </w:instrText>
              </w:r>
              <w:r w:rsidR="00FF25C2" w:rsidRPr="00483C53">
                <w:rPr>
                  <w:noProof/>
                  <w:webHidden/>
                </w:rPr>
              </w:r>
              <w:r w:rsidR="00FF25C2" w:rsidRPr="00483C53">
                <w:rPr>
                  <w:noProof/>
                  <w:webHidden/>
                </w:rPr>
                <w:fldChar w:fldCharType="separate"/>
              </w:r>
              <w:r w:rsidR="00483C53">
                <w:rPr>
                  <w:noProof/>
                  <w:webHidden/>
                </w:rPr>
                <w:t>8</w:t>
              </w:r>
              <w:r w:rsidR="00FF25C2" w:rsidRPr="00483C53">
                <w:rPr>
                  <w:noProof/>
                  <w:webHidden/>
                </w:rPr>
                <w:fldChar w:fldCharType="end"/>
              </w:r>
            </w:hyperlink>
          </w:p>
          <w:p w14:paraId="16BD4831" w14:textId="05CC1302" w:rsidR="00FF25C2" w:rsidRPr="00483C53" w:rsidRDefault="004962DA">
            <w:pPr>
              <w:pStyle w:val="INNH3"/>
              <w:tabs>
                <w:tab w:val="right" w:leader="dot" w:pos="9204"/>
              </w:tabs>
              <w:rPr>
                <w:rFonts w:asciiTheme="minorHAnsi" w:eastAsiaTheme="minorEastAsia" w:hAnsiTheme="minorHAnsi" w:cstheme="minorBidi"/>
                <w:noProof/>
                <w:sz w:val="22"/>
                <w:szCs w:val="22"/>
              </w:rPr>
            </w:pPr>
            <w:hyperlink w:anchor="_Toc99974513" w:history="1">
              <w:r w:rsidR="00FF25C2" w:rsidRPr="00483C53">
                <w:rPr>
                  <w:rStyle w:val="Hyperkobling"/>
                  <w:rFonts w:eastAsiaTheme="majorEastAsia"/>
                  <w:b/>
                  <w:noProof/>
                  <w:highlight w:val="lightGray"/>
                </w:rPr>
                <w:t>9.4 Xxxxx</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_Toc99974513 \h </w:instrText>
              </w:r>
              <w:r w:rsidR="00FF25C2" w:rsidRPr="00483C53">
                <w:rPr>
                  <w:noProof/>
                  <w:webHidden/>
                </w:rPr>
              </w:r>
              <w:r w:rsidR="00FF25C2" w:rsidRPr="00483C53">
                <w:rPr>
                  <w:noProof/>
                  <w:webHidden/>
                </w:rPr>
                <w:fldChar w:fldCharType="separate"/>
              </w:r>
              <w:r w:rsidR="00483C53">
                <w:rPr>
                  <w:noProof/>
                  <w:webHidden/>
                </w:rPr>
                <w:t>9</w:t>
              </w:r>
              <w:r w:rsidR="00FF25C2" w:rsidRPr="00483C53">
                <w:rPr>
                  <w:noProof/>
                  <w:webHidden/>
                </w:rPr>
                <w:fldChar w:fldCharType="end"/>
              </w:r>
            </w:hyperlink>
          </w:p>
          <w:p w14:paraId="76872D94" w14:textId="433A4E9A" w:rsidR="00FF25C2" w:rsidRPr="00483C53" w:rsidRDefault="004962DA">
            <w:pPr>
              <w:pStyle w:val="INNH2"/>
              <w:tabs>
                <w:tab w:val="right" w:leader="dot" w:pos="9204"/>
              </w:tabs>
              <w:rPr>
                <w:rFonts w:asciiTheme="minorHAnsi" w:eastAsiaTheme="minorEastAsia" w:hAnsiTheme="minorHAnsi" w:cstheme="minorBidi"/>
                <w:noProof/>
                <w:sz w:val="22"/>
                <w:szCs w:val="22"/>
              </w:rPr>
            </w:pPr>
            <w:hyperlink w:anchor="_Toc99974514" w:history="1">
              <w:r w:rsidR="00FF25C2" w:rsidRPr="00483C53">
                <w:rPr>
                  <w:rStyle w:val="Hyperkobling"/>
                  <w:b/>
                  <w:noProof/>
                  <w:highlight w:val="lightGray"/>
                </w:rPr>
                <w:t>10 Øvrige forhold</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_Toc99974514 \h </w:instrText>
              </w:r>
              <w:r w:rsidR="00FF25C2" w:rsidRPr="00483C53">
                <w:rPr>
                  <w:noProof/>
                  <w:webHidden/>
                </w:rPr>
              </w:r>
              <w:r w:rsidR="00FF25C2" w:rsidRPr="00483C53">
                <w:rPr>
                  <w:noProof/>
                  <w:webHidden/>
                </w:rPr>
                <w:fldChar w:fldCharType="separate"/>
              </w:r>
              <w:r w:rsidR="00483C53">
                <w:rPr>
                  <w:noProof/>
                  <w:webHidden/>
                </w:rPr>
                <w:t>9</w:t>
              </w:r>
              <w:r w:rsidR="00FF25C2" w:rsidRPr="00483C53">
                <w:rPr>
                  <w:noProof/>
                  <w:webHidden/>
                </w:rPr>
                <w:fldChar w:fldCharType="end"/>
              </w:r>
            </w:hyperlink>
          </w:p>
          <w:p w14:paraId="262F6956" w14:textId="77777777" w:rsidR="00CA244A" w:rsidRPr="00483C53" w:rsidRDefault="00CA244A" w:rsidP="004748A0">
            <w:r w:rsidRPr="00483C53">
              <w:fldChar w:fldCharType="end"/>
            </w:r>
          </w:p>
        </w:tc>
      </w:tr>
    </w:tbl>
    <w:p w14:paraId="162808F8" w14:textId="77777777" w:rsidR="00CA244A" w:rsidRPr="00483C53" w:rsidRDefault="00CA244A" w:rsidP="00CA244A">
      <w:pPr>
        <w:rPr>
          <w:b/>
          <w:bCs/>
        </w:rPr>
      </w:pPr>
    </w:p>
    <w:p w14:paraId="18ECDE60" w14:textId="77777777" w:rsidR="00CA244A" w:rsidRPr="00483C53" w:rsidRDefault="00CA244A" w:rsidP="00CA244A">
      <w:pPr>
        <w:sectPr w:rsidR="00CA244A" w:rsidRPr="00483C53" w:rsidSect="00381EE1">
          <w:headerReference w:type="even" r:id="rId61"/>
          <w:headerReference w:type="default" r:id="rId62"/>
          <w:headerReference w:type="first" r:id="rId63"/>
          <w:pgSz w:w="11906" w:h="16838"/>
          <w:pgMar w:top="1258" w:right="991" w:bottom="1077" w:left="1701" w:header="709" w:footer="709" w:gutter="0"/>
          <w:pgNumType w:start="1"/>
          <w:cols w:space="708"/>
          <w:docGrid w:linePitch="360"/>
        </w:sectPr>
      </w:pPr>
    </w:p>
    <w:p w14:paraId="521BB8E7" w14:textId="77777777" w:rsidR="00CA244A" w:rsidRPr="00483C53" w:rsidRDefault="00CA244A" w:rsidP="00CA244A">
      <w:pPr>
        <w:ind w:left="284" w:hanging="284"/>
        <w:outlineLvl w:val="1"/>
        <w:rPr>
          <w:b/>
          <w:sz w:val="28"/>
        </w:rPr>
      </w:pPr>
      <w:bookmarkStart w:id="1364" w:name="_Toc520913070"/>
      <w:bookmarkStart w:id="1365" w:name="_Toc520913462"/>
      <w:bookmarkStart w:id="1366" w:name="_Toc32580592"/>
      <w:bookmarkStart w:id="1367" w:name="_Toc54696055"/>
      <w:bookmarkStart w:id="1368" w:name="_Toc55374234"/>
      <w:bookmarkStart w:id="1369" w:name="_Toc55380343"/>
      <w:bookmarkStart w:id="1370" w:name="_Toc55380544"/>
      <w:bookmarkStart w:id="1371" w:name="_Toc55380584"/>
      <w:bookmarkStart w:id="1372" w:name="_Toc55380664"/>
      <w:bookmarkStart w:id="1373" w:name="_Toc55380744"/>
      <w:bookmarkStart w:id="1374" w:name="_Toc55380824"/>
      <w:bookmarkStart w:id="1375" w:name="_Toc55380864"/>
      <w:bookmarkStart w:id="1376" w:name="_Toc55388022"/>
      <w:bookmarkStart w:id="1377" w:name="_Toc99974482"/>
      <w:bookmarkStart w:id="1378" w:name="_Toc99974534"/>
      <w:bookmarkStart w:id="1379" w:name="_Toc112940651"/>
      <w:bookmarkStart w:id="1380" w:name="D12"/>
      <w:r w:rsidRPr="00483C53">
        <w:rPr>
          <w:rFonts w:eastAsiaTheme="majorEastAsia"/>
          <w:b/>
          <w:sz w:val="28"/>
        </w:rPr>
        <w:t>1</w:t>
      </w:r>
      <w:bookmarkEnd w:id="1364"/>
      <w:bookmarkEnd w:id="1365"/>
      <w:r w:rsidRPr="00483C53">
        <w:rPr>
          <w:rFonts w:eastAsiaTheme="majorEastAsia"/>
          <w:b/>
          <w:sz w:val="28"/>
        </w:rPr>
        <w:t xml:space="preserve"> </w:t>
      </w:r>
      <w:bookmarkEnd w:id="1366"/>
      <w:bookmarkEnd w:id="1367"/>
      <w:bookmarkEnd w:id="1368"/>
      <w:bookmarkEnd w:id="1369"/>
      <w:bookmarkEnd w:id="1370"/>
      <w:bookmarkEnd w:id="1371"/>
      <w:bookmarkEnd w:id="1372"/>
      <w:bookmarkEnd w:id="1373"/>
      <w:bookmarkEnd w:id="1374"/>
      <w:bookmarkEnd w:id="1375"/>
      <w:bookmarkEnd w:id="1376"/>
      <w:r w:rsidRPr="00483C53">
        <w:rPr>
          <w:rFonts w:eastAsiaTheme="majorEastAsia"/>
          <w:b/>
          <w:sz w:val="28"/>
        </w:rPr>
        <w:t>Innledning</w:t>
      </w:r>
      <w:bookmarkEnd w:id="1377"/>
      <w:bookmarkEnd w:id="1378"/>
      <w:bookmarkEnd w:id="1379"/>
      <w:r w:rsidRPr="00483C53">
        <w:rPr>
          <w:rFonts w:eastAsiaTheme="majorEastAsia"/>
          <w:b/>
          <w:sz w:val="28"/>
        </w:rPr>
        <w:t xml:space="preserve"> </w:t>
      </w:r>
    </w:p>
    <w:p w14:paraId="0C916052" w14:textId="77777777" w:rsidR="00CA244A" w:rsidRPr="00483C53" w:rsidRDefault="00CA244A" w:rsidP="00CA244A">
      <w:bookmarkStart w:id="1381" w:name="_Hlk83634048"/>
      <w:r w:rsidRPr="00483C53">
        <w:t>Kap. D1.2 (dette kapittelet) angir spesielle krav for denne kontrakten, som leverandøren skal oppfylle i kontraktsarbeidet, og er å anse som en spesiell beskrivelse som gjelder foran bestemmelser gitt i håndbøker og tegningsgrunnlag. Kravene kan være angitt som funksjonskrav, egne beskrivende krav, eller som presiseringer av krav i de generelle beskrivelsene.</w:t>
      </w:r>
    </w:p>
    <w:p w14:paraId="4028DA91" w14:textId="77777777" w:rsidR="00CA244A" w:rsidRPr="00483C53" w:rsidRDefault="00CA244A" w:rsidP="00CA244A"/>
    <w:p w14:paraId="7A55D007" w14:textId="77777777" w:rsidR="00CA244A" w:rsidRPr="00483C53" w:rsidRDefault="00CA244A" w:rsidP="00CA244A">
      <w:r w:rsidRPr="00483C53">
        <w:t>Leverandøren skal utarbeide resultatdata som angitt i kap. D2.</w:t>
      </w:r>
    </w:p>
    <w:bookmarkEnd w:id="1381"/>
    <w:p w14:paraId="491A9733" w14:textId="77777777" w:rsidR="00CA244A" w:rsidRPr="00483C53" w:rsidRDefault="00CA244A" w:rsidP="00CA244A"/>
    <w:p w14:paraId="1C2766B5" w14:textId="77777777" w:rsidR="00CA244A" w:rsidRPr="00483C53" w:rsidRDefault="00CA244A" w:rsidP="00CA244A">
      <w:pPr>
        <w:ind w:left="284" w:hanging="284"/>
        <w:outlineLvl w:val="1"/>
        <w:rPr>
          <w:b/>
          <w:sz w:val="28"/>
        </w:rPr>
      </w:pPr>
      <w:bookmarkStart w:id="1382" w:name="_Toc99974483"/>
      <w:bookmarkStart w:id="1383" w:name="_Toc99974535"/>
      <w:bookmarkStart w:id="1384" w:name="_Toc112940652"/>
      <w:r w:rsidRPr="00483C53">
        <w:rPr>
          <w:b/>
          <w:sz w:val="28"/>
        </w:rPr>
        <w:t>2 Overordnet</w:t>
      </w:r>
      <w:bookmarkEnd w:id="1382"/>
      <w:bookmarkEnd w:id="1383"/>
      <w:bookmarkEnd w:id="1384"/>
    </w:p>
    <w:p w14:paraId="2E9BE5CD" w14:textId="77777777" w:rsidR="00CA244A" w:rsidRPr="00483C53" w:rsidRDefault="00CA244A" w:rsidP="00CA244A">
      <w:bookmarkStart w:id="1385" w:name="_Hlk83634130"/>
      <w:r w:rsidRPr="00483C53">
        <w:t xml:space="preserve">Det er leverandørens ansvar og risiko å kontrollere at prosjekteringen er i tråd med prosjekteringsgrunnlaget. Leverandøren skal begrunne og dokumentere valg av prosjekterte løsninger. Modeller utarbeides og organiseres som beskrevet i håndbok V770 Modellgrunnlag. </w:t>
      </w:r>
      <w:bookmarkEnd w:id="1385"/>
    </w:p>
    <w:p w14:paraId="2DCBBE38" w14:textId="77777777" w:rsidR="00CA244A" w:rsidRPr="00483C53" w:rsidRDefault="00CA244A" w:rsidP="00CA244A"/>
    <w:p w14:paraId="7C4D2E86" w14:textId="77777777" w:rsidR="00CA244A" w:rsidRPr="00483C53" w:rsidRDefault="00CA244A" w:rsidP="00CA244A">
      <w:pPr>
        <w:keepNext/>
        <w:keepLines/>
        <w:spacing w:before="40"/>
        <w:ind w:left="284"/>
        <w:outlineLvl w:val="2"/>
        <w:rPr>
          <w:rFonts w:eastAsiaTheme="majorEastAsia"/>
          <w:b/>
          <w:sz w:val="26"/>
          <w:szCs w:val="26"/>
        </w:rPr>
      </w:pPr>
      <w:bookmarkStart w:id="1386" w:name="_Toc99974484"/>
      <w:bookmarkStart w:id="1387" w:name="_Toc99974536"/>
      <w:bookmarkStart w:id="1388" w:name="_Toc112940653"/>
      <w:bookmarkStart w:id="1389" w:name="_Toc32580594"/>
      <w:r w:rsidRPr="00483C53">
        <w:rPr>
          <w:rFonts w:eastAsiaTheme="majorEastAsia"/>
          <w:b/>
          <w:sz w:val="26"/>
          <w:szCs w:val="26"/>
        </w:rPr>
        <w:t>2.1 Reguleringsplan</w:t>
      </w:r>
      <w:bookmarkEnd w:id="1386"/>
      <w:bookmarkEnd w:id="1387"/>
      <w:bookmarkEnd w:id="1388"/>
    </w:p>
    <w:p w14:paraId="37FED61F" w14:textId="77777777" w:rsidR="00CA244A" w:rsidRPr="00483C53" w:rsidRDefault="00CA244A" w:rsidP="00CA244A">
      <w:pPr>
        <w:jc w:val="both"/>
      </w:pPr>
      <w:r w:rsidRPr="00483C53">
        <w:t>Anlegget skal bygges med bakgrunn i følgende reguleringsplan:</w:t>
      </w:r>
    </w:p>
    <w:p w14:paraId="46693E73" w14:textId="77777777" w:rsidR="00CA244A" w:rsidRPr="00483C53" w:rsidRDefault="00CA244A" w:rsidP="00CA244A">
      <w:pPr>
        <w:jc w:val="both"/>
      </w:pPr>
    </w:p>
    <w:p w14:paraId="4E8D9DCA" w14:textId="77777777" w:rsidR="00CA244A" w:rsidRPr="00483C53" w:rsidRDefault="00CA244A" w:rsidP="00B528DD">
      <w:pPr>
        <w:numPr>
          <w:ilvl w:val="0"/>
          <w:numId w:val="71"/>
        </w:numPr>
        <w:jc w:val="both"/>
      </w:pPr>
      <w:r w:rsidRPr="00483C53">
        <w:t xml:space="preserve">Reguleringsplan </w:t>
      </w:r>
      <w:proofErr w:type="spellStart"/>
      <w:r w:rsidRPr="00483C53">
        <w:rPr>
          <w:highlight w:val="lightGray"/>
        </w:rPr>
        <w:t>xxxxxx</w:t>
      </w:r>
      <w:proofErr w:type="spellEnd"/>
    </w:p>
    <w:p w14:paraId="29EB2A52" w14:textId="77777777" w:rsidR="00CA244A" w:rsidRPr="00483C53" w:rsidRDefault="00CA244A" w:rsidP="00CA244A">
      <w:pPr>
        <w:jc w:val="both"/>
      </w:pPr>
    </w:p>
    <w:p w14:paraId="3DC360C2" w14:textId="77777777" w:rsidR="00CA244A" w:rsidRPr="00483C53" w:rsidRDefault="00CA244A" w:rsidP="00CA244A">
      <w:pPr>
        <w:jc w:val="both"/>
      </w:pPr>
      <w:r w:rsidRPr="00483C53">
        <w:t>Reguleringsplanen ligger som vedlegg til kontrakten.</w:t>
      </w:r>
    </w:p>
    <w:p w14:paraId="0B63CB92" w14:textId="77777777" w:rsidR="00CA244A" w:rsidRPr="00483C53" w:rsidRDefault="00CA244A" w:rsidP="00CA244A">
      <w:pPr>
        <w:jc w:val="both"/>
      </w:pPr>
    </w:p>
    <w:p w14:paraId="0E855265" w14:textId="77777777" w:rsidR="00CA244A" w:rsidRPr="00483C53" w:rsidRDefault="00CA244A" w:rsidP="00CA244A">
      <w:pPr>
        <w:keepNext/>
        <w:keepLines/>
        <w:spacing w:before="40"/>
        <w:ind w:left="284"/>
        <w:outlineLvl w:val="2"/>
        <w:rPr>
          <w:rFonts w:eastAsiaTheme="majorEastAsia"/>
          <w:b/>
          <w:sz w:val="26"/>
          <w:szCs w:val="26"/>
        </w:rPr>
      </w:pPr>
      <w:bookmarkStart w:id="1390" w:name="_Toc54696057"/>
      <w:bookmarkStart w:id="1391" w:name="_Toc55374236"/>
      <w:bookmarkStart w:id="1392" w:name="_Toc55380345"/>
      <w:bookmarkStart w:id="1393" w:name="_Toc55380546"/>
      <w:bookmarkStart w:id="1394" w:name="_Toc55380586"/>
      <w:bookmarkStart w:id="1395" w:name="_Toc55380666"/>
      <w:bookmarkStart w:id="1396" w:name="_Toc55380746"/>
      <w:bookmarkStart w:id="1397" w:name="_Toc55380826"/>
      <w:bookmarkStart w:id="1398" w:name="_Toc55380866"/>
      <w:bookmarkStart w:id="1399" w:name="_Toc55388024"/>
      <w:bookmarkStart w:id="1400" w:name="_Toc99974485"/>
      <w:bookmarkStart w:id="1401" w:name="_Toc99974537"/>
      <w:bookmarkStart w:id="1402" w:name="_Toc112940654"/>
      <w:r w:rsidRPr="00483C53">
        <w:rPr>
          <w:rFonts w:eastAsiaTheme="majorEastAsia"/>
          <w:b/>
          <w:sz w:val="26"/>
          <w:szCs w:val="26"/>
        </w:rPr>
        <w:t>2.2 Vegnormaler og håndbøker</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2BB6A291" w14:textId="77777777" w:rsidR="00CA244A" w:rsidRPr="00483C53" w:rsidRDefault="00CA244A" w:rsidP="00CA244A">
      <w:pPr>
        <w:jc w:val="both"/>
      </w:pPr>
      <w:bookmarkStart w:id="1403" w:name="_Hlk83635039"/>
      <w:r w:rsidRPr="00483C53">
        <w:t xml:space="preserve">Statens vegvesens håndbøker og vegnormaler kan ha NA-rundskriv, rettelsesblad, notater, mv. som er tilknyttet den enkelt håndbok. Disse er gyldige som del av håndboken og må leses i sammenheng med denne. </w:t>
      </w:r>
    </w:p>
    <w:p w14:paraId="18875F28" w14:textId="77777777" w:rsidR="00CA244A" w:rsidRPr="00483C53" w:rsidRDefault="00CA244A" w:rsidP="00CA244A">
      <w:pPr>
        <w:jc w:val="both"/>
      </w:pPr>
      <w:r w:rsidRPr="00483C53">
        <w:t>Statens vegvesens håndbøker med tilhørende NA-rundskriv, rettelsesblad, mv. finnes på følgende nettsted:</w:t>
      </w:r>
    </w:p>
    <w:p w14:paraId="1C5A4A24" w14:textId="77777777" w:rsidR="00CA244A" w:rsidRPr="00483C53" w:rsidRDefault="00CA244A" w:rsidP="00CA244A">
      <w:pPr>
        <w:jc w:val="both"/>
      </w:pPr>
    </w:p>
    <w:p w14:paraId="4EDAFAEE" w14:textId="349B413C" w:rsidR="00CA244A" w:rsidRPr="00483C53" w:rsidRDefault="004962DA" w:rsidP="00CA244A">
      <w:pPr>
        <w:jc w:val="both"/>
      </w:pPr>
      <w:hyperlink r:id="rId64" w:history="1">
        <w:r w:rsidR="00CA244A" w:rsidRPr="00483C53">
          <w:rPr>
            <w:color w:val="0000FF"/>
            <w:u w:val="single"/>
          </w:rPr>
          <w:t>https://www.vegvesen.no/fag/publikasjoner/handboker</w:t>
        </w:r>
      </w:hyperlink>
    </w:p>
    <w:p w14:paraId="41D94A9D" w14:textId="77777777" w:rsidR="00CA244A" w:rsidRPr="00483C53" w:rsidRDefault="00CA244A" w:rsidP="00CA244A">
      <w:pPr>
        <w:jc w:val="both"/>
      </w:pPr>
    </w:p>
    <w:p w14:paraId="48102DD2" w14:textId="77777777" w:rsidR="00CA244A" w:rsidRPr="00483C53" w:rsidRDefault="00CA244A" w:rsidP="00CA244A">
      <w:pPr>
        <w:jc w:val="both"/>
        <w:rPr>
          <w:rFonts w:eastAsiaTheme="minorHAnsi"/>
        </w:rPr>
      </w:pPr>
      <w:r w:rsidRPr="00483C53">
        <w:t xml:space="preserve">Vedtatte reguleringsplaner er utarbeidet på grunnlag av vegnormaler og håndbøker som var gjeldende på utarbeidelsestidspunktet. De versjoner av vegnormaler og håndbøker som er gyldige på tidspunktet for endelig tilbud skal legges til grunn for prosjekteringen selv om reguleringsplanene var utarbeidet på grunnlag av tidligere versjoner. </w:t>
      </w:r>
    </w:p>
    <w:p w14:paraId="2FBAA164" w14:textId="77777777" w:rsidR="00CA244A" w:rsidRPr="00483C53" w:rsidRDefault="00CA244A" w:rsidP="00CA244A">
      <w:pPr>
        <w:jc w:val="both"/>
      </w:pPr>
    </w:p>
    <w:p w14:paraId="25CE3379" w14:textId="77777777" w:rsidR="00CA244A" w:rsidRPr="00483C53" w:rsidRDefault="00CA244A" w:rsidP="00CA244A">
      <w:pPr>
        <w:jc w:val="both"/>
      </w:pPr>
      <w:r w:rsidRPr="00483C53">
        <w:rPr>
          <w:highlight w:val="lightGray"/>
        </w:rPr>
        <w:t xml:space="preserve">For følgende forhold har byggherren fått innvilget </w:t>
      </w:r>
      <w:proofErr w:type="gramStart"/>
      <w:r w:rsidRPr="00483C53">
        <w:rPr>
          <w:highlight w:val="lightGray"/>
        </w:rPr>
        <w:t>fravik</w:t>
      </w:r>
      <w:proofErr w:type="gramEnd"/>
      <w:r w:rsidRPr="00483C53">
        <w:rPr>
          <w:highlight w:val="lightGray"/>
        </w:rPr>
        <w:t xml:space="preserve"> fra vegnormaler og endringer håndbøker:</w:t>
      </w:r>
    </w:p>
    <w:p w14:paraId="729980FF" w14:textId="77777777" w:rsidR="00CA244A" w:rsidRPr="00483C53" w:rsidRDefault="00CA244A" w:rsidP="00CA244A">
      <w:pPr>
        <w:jc w:val="both"/>
      </w:pPr>
      <w:proofErr w:type="spellStart"/>
      <w:r w:rsidRPr="00483C53">
        <w:rPr>
          <w:highlight w:val="lightGray"/>
        </w:rPr>
        <w:t>Xxxxx</w:t>
      </w:r>
      <w:proofErr w:type="spellEnd"/>
    </w:p>
    <w:bookmarkEnd w:id="1403"/>
    <w:p w14:paraId="05F6A0E4" w14:textId="77777777" w:rsidR="00CA244A" w:rsidRPr="00483C53" w:rsidRDefault="00CA244A" w:rsidP="00CA244A">
      <w:pPr>
        <w:jc w:val="both"/>
      </w:pPr>
    </w:p>
    <w:p w14:paraId="6186EDD1" w14:textId="77777777" w:rsidR="00CA244A" w:rsidRPr="00483C53" w:rsidRDefault="00CA244A" w:rsidP="00CA244A">
      <w:pPr>
        <w:keepNext/>
        <w:keepLines/>
        <w:spacing w:before="40"/>
        <w:ind w:left="284"/>
        <w:outlineLvl w:val="2"/>
        <w:rPr>
          <w:rFonts w:eastAsiaTheme="majorEastAsia"/>
          <w:b/>
          <w:sz w:val="26"/>
          <w:szCs w:val="26"/>
        </w:rPr>
      </w:pPr>
      <w:bookmarkStart w:id="1404" w:name="_Toc54696058"/>
      <w:bookmarkStart w:id="1405" w:name="_Toc55374237"/>
      <w:bookmarkStart w:id="1406" w:name="_Toc55380346"/>
      <w:bookmarkStart w:id="1407" w:name="_Toc55380547"/>
      <w:bookmarkStart w:id="1408" w:name="_Toc55380587"/>
      <w:bookmarkStart w:id="1409" w:name="_Toc55380667"/>
      <w:bookmarkStart w:id="1410" w:name="_Toc55380747"/>
      <w:bookmarkStart w:id="1411" w:name="_Toc55380827"/>
      <w:bookmarkStart w:id="1412" w:name="_Toc55380867"/>
      <w:bookmarkStart w:id="1413" w:name="_Toc55388025"/>
      <w:bookmarkStart w:id="1414" w:name="_Toc99974486"/>
      <w:bookmarkStart w:id="1415" w:name="_Toc99974538"/>
      <w:bookmarkStart w:id="1416" w:name="_Toc112940655"/>
      <w:bookmarkStart w:id="1417" w:name="_Hlk43203024"/>
      <w:r w:rsidRPr="00483C53">
        <w:rPr>
          <w:rFonts w:eastAsiaTheme="majorEastAsia"/>
          <w:b/>
          <w:sz w:val="26"/>
          <w:szCs w:val="26"/>
        </w:rPr>
        <w:t>2.3 Tiltredelse</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105E6476" w14:textId="77777777" w:rsidR="00CA244A" w:rsidRPr="00483C53" w:rsidRDefault="00CA244A" w:rsidP="00CA244A">
      <w:pPr>
        <w:jc w:val="both"/>
      </w:pPr>
      <w:proofErr w:type="spellStart"/>
      <w:r w:rsidRPr="00483C53">
        <w:rPr>
          <w:highlight w:val="lightGray"/>
        </w:rPr>
        <w:t>Xxxxxx</w:t>
      </w:r>
      <w:proofErr w:type="spellEnd"/>
    </w:p>
    <w:p w14:paraId="1040CE2C" w14:textId="77777777" w:rsidR="00CA244A" w:rsidRPr="00483C53" w:rsidRDefault="00CA244A" w:rsidP="00CA244A">
      <w:pPr>
        <w:jc w:val="both"/>
      </w:pPr>
    </w:p>
    <w:p w14:paraId="21323684" w14:textId="77777777" w:rsidR="00CA244A" w:rsidRPr="00483C53" w:rsidRDefault="00CA244A" w:rsidP="00CA244A">
      <w:pPr>
        <w:keepNext/>
        <w:keepLines/>
        <w:spacing w:before="40"/>
        <w:ind w:left="284"/>
        <w:outlineLvl w:val="2"/>
        <w:rPr>
          <w:rFonts w:eastAsiaTheme="majorEastAsia"/>
          <w:b/>
          <w:sz w:val="26"/>
          <w:szCs w:val="26"/>
        </w:rPr>
      </w:pPr>
      <w:bookmarkStart w:id="1418" w:name="_Toc99974487"/>
      <w:bookmarkStart w:id="1419" w:name="_Toc99974539"/>
      <w:bookmarkStart w:id="1420" w:name="_Toc112940656"/>
      <w:r w:rsidRPr="00483C53">
        <w:rPr>
          <w:rFonts w:eastAsiaTheme="majorEastAsia"/>
          <w:b/>
          <w:sz w:val="26"/>
          <w:szCs w:val="26"/>
        </w:rPr>
        <w:t>2.4 Trafikksikkerhetsrevisjoner (TS-revisjon)</w:t>
      </w:r>
      <w:bookmarkEnd w:id="1418"/>
      <w:bookmarkEnd w:id="1419"/>
      <w:bookmarkEnd w:id="1420"/>
    </w:p>
    <w:p w14:paraId="1E623933" w14:textId="77777777" w:rsidR="00CA244A" w:rsidRPr="00483C53" w:rsidRDefault="00CA244A" w:rsidP="00CA244A">
      <w:pPr>
        <w:jc w:val="both"/>
      </w:pPr>
      <w:proofErr w:type="spellStart"/>
      <w:r w:rsidRPr="00483C53">
        <w:rPr>
          <w:highlight w:val="lightGray"/>
        </w:rPr>
        <w:t>Xxxxxx</w:t>
      </w:r>
      <w:proofErr w:type="spellEnd"/>
    </w:p>
    <w:p w14:paraId="39392BCD" w14:textId="77777777" w:rsidR="00CA244A" w:rsidRPr="00483C53" w:rsidRDefault="00CA244A" w:rsidP="00CA244A">
      <w:pPr>
        <w:jc w:val="both"/>
      </w:pPr>
    </w:p>
    <w:p w14:paraId="61521BE1" w14:textId="77777777" w:rsidR="00CA244A" w:rsidRPr="00483C53" w:rsidRDefault="00CA244A" w:rsidP="00CA244A">
      <w:pPr>
        <w:keepNext/>
        <w:keepLines/>
        <w:spacing w:before="40"/>
        <w:ind w:left="284"/>
        <w:outlineLvl w:val="2"/>
        <w:rPr>
          <w:rFonts w:eastAsiaTheme="majorEastAsia"/>
          <w:b/>
          <w:sz w:val="26"/>
          <w:szCs w:val="26"/>
        </w:rPr>
      </w:pPr>
      <w:bookmarkStart w:id="1421" w:name="_Toc99974488"/>
      <w:bookmarkStart w:id="1422" w:name="_Toc99974540"/>
      <w:bookmarkStart w:id="1423" w:name="_Toc112940657"/>
      <w:bookmarkEnd w:id="1417"/>
      <w:r w:rsidRPr="00483C53">
        <w:rPr>
          <w:rFonts w:eastAsiaTheme="majorEastAsia"/>
          <w:b/>
          <w:sz w:val="26"/>
          <w:szCs w:val="26"/>
        </w:rPr>
        <w:t>2.5 Forsyning av VA, strøm og nett</w:t>
      </w:r>
      <w:bookmarkEnd w:id="1389"/>
      <w:bookmarkEnd w:id="1421"/>
      <w:bookmarkEnd w:id="1422"/>
      <w:bookmarkEnd w:id="1423"/>
    </w:p>
    <w:p w14:paraId="260480B9" w14:textId="77777777" w:rsidR="00CA244A" w:rsidRPr="00483C53" w:rsidRDefault="00CA244A" w:rsidP="00CA244A">
      <w:pPr>
        <w:jc w:val="both"/>
      </w:pPr>
      <w:proofErr w:type="spellStart"/>
      <w:r w:rsidRPr="00483C53">
        <w:rPr>
          <w:highlight w:val="lightGray"/>
        </w:rPr>
        <w:t>Xxxxxx</w:t>
      </w:r>
      <w:proofErr w:type="spellEnd"/>
    </w:p>
    <w:p w14:paraId="15CB07F6" w14:textId="77777777" w:rsidR="00CA244A" w:rsidRPr="00483C53" w:rsidRDefault="00CA244A" w:rsidP="00CA244A">
      <w:pPr>
        <w:jc w:val="both"/>
      </w:pPr>
    </w:p>
    <w:p w14:paraId="28FD182C" w14:textId="77777777" w:rsidR="00CA244A" w:rsidRPr="00483C53" w:rsidRDefault="00CA244A" w:rsidP="00CA244A">
      <w:pPr>
        <w:keepNext/>
        <w:keepLines/>
        <w:spacing w:before="40"/>
        <w:ind w:left="284"/>
        <w:outlineLvl w:val="2"/>
        <w:rPr>
          <w:rFonts w:eastAsiaTheme="majorEastAsia"/>
          <w:b/>
          <w:sz w:val="26"/>
          <w:szCs w:val="26"/>
        </w:rPr>
      </w:pPr>
      <w:bookmarkStart w:id="1424" w:name="_Toc99974489"/>
      <w:bookmarkStart w:id="1425" w:name="_Toc99974541"/>
      <w:bookmarkStart w:id="1426" w:name="_Toc112940658"/>
      <w:r w:rsidRPr="00483C53">
        <w:rPr>
          <w:rFonts w:eastAsiaTheme="majorEastAsia"/>
          <w:b/>
          <w:sz w:val="26"/>
          <w:szCs w:val="26"/>
        </w:rPr>
        <w:t>2.6 Riggområder</w:t>
      </w:r>
      <w:bookmarkEnd w:id="1424"/>
      <w:bookmarkEnd w:id="1425"/>
      <w:bookmarkEnd w:id="1426"/>
    </w:p>
    <w:p w14:paraId="1095257B" w14:textId="77777777" w:rsidR="00CA244A" w:rsidRPr="00483C53" w:rsidRDefault="00CA244A" w:rsidP="00CA244A">
      <w:pPr>
        <w:jc w:val="both"/>
      </w:pPr>
      <w:proofErr w:type="spellStart"/>
      <w:r w:rsidRPr="00483C53">
        <w:rPr>
          <w:highlight w:val="lightGray"/>
        </w:rPr>
        <w:t>Xxxxxx</w:t>
      </w:r>
      <w:proofErr w:type="spellEnd"/>
    </w:p>
    <w:p w14:paraId="44CB9CD3" w14:textId="77777777" w:rsidR="00CA244A" w:rsidRPr="00483C53" w:rsidRDefault="00CA244A" w:rsidP="00CA244A">
      <w:pPr>
        <w:jc w:val="both"/>
      </w:pPr>
    </w:p>
    <w:p w14:paraId="524C2CE2" w14:textId="77777777" w:rsidR="00CA244A" w:rsidRPr="00483C53" w:rsidRDefault="00CA244A" w:rsidP="00CA244A">
      <w:pPr>
        <w:keepNext/>
        <w:keepLines/>
        <w:spacing w:before="40"/>
        <w:ind w:left="284"/>
        <w:outlineLvl w:val="2"/>
        <w:rPr>
          <w:rFonts w:eastAsiaTheme="majorEastAsia"/>
          <w:b/>
          <w:sz w:val="26"/>
          <w:szCs w:val="26"/>
        </w:rPr>
      </w:pPr>
      <w:bookmarkStart w:id="1427" w:name="_Toc54696062"/>
      <w:bookmarkStart w:id="1428" w:name="_Toc55374241"/>
      <w:bookmarkStart w:id="1429" w:name="_Toc55380350"/>
      <w:bookmarkStart w:id="1430" w:name="_Toc55380551"/>
      <w:bookmarkStart w:id="1431" w:name="_Toc55380591"/>
      <w:bookmarkStart w:id="1432" w:name="_Toc55380671"/>
      <w:bookmarkStart w:id="1433" w:name="_Toc55380751"/>
      <w:bookmarkStart w:id="1434" w:name="_Toc55380831"/>
      <w:bookmarkStart w:id="1435" w:name="_Toc55380871"/>
      <w:bookmarkStart w:id="1436" w:name="_Toc55388029"/>
      <w:bookmarkStart w:id="1437" w:name="_Toc99974490"/>
      <w:bookmarkStart w:id="1438" w:name="_Toc99974542"/>
      <w:bookmarkStart w:id="1439" w:name="_Toc112940659"/>
      <w:bookmarkStart w:id="1440" w:name="_Toc32580596"/>
      <w:r w:rsidRPr="00483C53">
        <w:rPr>
          <w:rFonts w:eastAsiaTheme="majorEastAsia"/>
          <w:b/>
          <w:sz w:val="26"/>
          <w:szCs w:val="26"/>
        </w:rPr>
        <w:t>2.7 Grunnlagsdata</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4F62B8F6" w14:textId="77777777" w:rsidR="00CA244A" w:rsidRPr="00483C53" w:rsidRDefault="00CA244A" w:rsidP="00CA244A">
      <w:pPr>
        <w:jc w:val="both"/>
      </w:pPr>
      <w:r w:rsidRPr="00483C53">
        <w:t xml:space="preserve">Som utgangspunkt for planlegging og prosjektering skal det benyttes grunnlagsdata som spesifisert i håndbok V770 Modellgrunnlag kapittel 4-12. </w:t>
      </w:r>
    </w:p>
    <w:p w14:paraId="195E8D8F" w14:textId="77777777" w:rsidR="00CA244A" w:rsidRPr="00483C53" w:rsidRDefault="00CA244A" w:rsidP="00CA244A">
      <w:pPr>
        <w:jc w:val="both"/>
      </w:pPr>
    </w:p>
    <w:p w14:paraId="5B6978C5" w14:textId="77777777" w:rsidR="00CA244A" w:rsidRPr="00483C53" w:rsidRDefault="00CA244A" w:rsidP="00CA244A">
      <w:pPr>
        <w:jc w:val="both"/>
      </w:pPr>
      <w:r w:rsidRPr="00483C53">
        <w:t xml:space="preserve">Av kapittel D </w:t>
      </w:r>
      <w:proofErr w:type="gramStart"/>
      <w:r w:rsidRPr="00483C53">
        <w:t>fremgår</w:t>
      </w:r>
      <w:proofErr w:type="gramEnd"/>
      <w:r w:rsidRPr="00483C53">
        <w:t xml:space="preserve"> hvilke grunnlagsdata som leveres av byggherre.</w:t>
      </w:r>
    </w:p>
    <w:p w14:paraId="784B04E4" w14:textId="77777777" w:rsidR="00CA244A" w:rsidRPr="00483C53" w:rsidRDefault="00CA244A" w:rsidP="00CA244A">
      <w:pPr>
        <w:jc w:val="both"/>
      </w:pPr>
    </w:p>
    <w:p w14:paraId="71078B2C" w14:textId="77777777" w:rsidR="00CA244A" w:rsidRPr="00483C53" w:rsidRDefault="00CA244A" w:rsidP="00CA244A">
      <w:pPr>
        <w:keepNext/>
        <w:keepLines/>
        <w:spacing w:before="40"/>
        <w:ind w:left="568"/>
        <w:outlineLvl w:val="3"/>
        <w:rPr>
          <w:rFonts w:eastAsiaTheme="majorEastAsia"/>
          <w:b/>
        </w:rPr>
      </w:pPr>
      <w:bookmarkStart w:id="1441" w:name="_Toc55380351"/>
      <w:bookmarkStart w:id="1442" w:name="_Toc55380552"/>
      <w:bookmarkStart w:id="1443" w:name="_Toc55380592"/>
      <w:bookmarkStart w:id="1444" w:name="_Toc55380672"/>
      <w:bookmarkStart w:id="1445" w:name="_Toc55380752"/>
      <w:bookmarkStart w:id="1446" w:name="_Toc55380832"/>
      <w:bookmarkStart w:id="1447" w:name="_Toc55380872"/>
      <w:bookmarkStart w:id="1448" w:name="_Toc55388030"/>
      <w:bookmarkStart w:id="1449" w:name="_Toc112940660"/>
      <w:r w:rsidRPr="00483C53">
        <w:rPr>
          <w:rFonts w:eastAsiaTheme="majorEastAsia"/>
          <w:b/>
        </w:rPr>
        <w:t>2.7.1 Fastmerker</w:t>
      </w:r>
      <w:bookmarkEnd w:id="1441"/>
      <w:bookmarkEnd w:id="1442"/>
      <w:bookmarkEnd w:id="1443"/>
      <w:bookmarkEnd w:id="1444"/>
      <w:bookmarkEnd w:id="1445"/>
      <w:bookmarkEnd w:id="1446"/>
      <w:bookmarkEnd w:id="1447"/>
      <w:bookmarkEnd w:id="1448"/>
      <w:bookmarkEnd w:id="1449"/>
    </w:p>
    <w:p w14:paraId="49730A00" w14:textId="77777777" w:rsidR="00CA244A" w:rsidRPr="00483C53" w:rsidRDefault="00CA244A" w:rsidP="00CA244A">
      <w:pPr>
        <w:jc w:val="both"/>
      </w:pPr>
      <w:r w:rsidRPr="00483C53">
        <w:rPr>
          <w:highlight w:val="lightGray"/>
        </w:rPr>
        <w:t>Innmåling, beregning og dokumentasjon og eventuell etablering av fastmerker til grunnlagsnett skal utføres av leverandøren i henhold til NS3580 - bygg og anleggsnett. Dokumentasjon skal gjøres tilgjengelig for byggherren. Før arbeidene starter skal leverandøren dokumentere at samtlige punkter er kontrollert og i samsvar med utlevert grunnlagsnett. Jf. krav i kapittel 5 i håndbok V770. Avvik skal varsles.</w:t>
      </w:r>
    </w:p>
    <w:p w14:paraId="5D5374F2" w14:textId="77777777" w:rsidR="00CA244A" w:rsidRPr="00483C53" w:rsidRDefault="00CA244A" w:rsidP="00CA244A">
      <w:pPr>
        <w:jc w:val="both"/>
      </w:pPr>
    </w:p>
    <w:p w14:paraId="65BA44AC" w14:textId="77777777" w:rsidR="00CA244A" w:rsidRPr="00483C53" w:rsidRDefault="00CA244A" w:rsidP="00CA244A">
      <w:pPr>
        <w:jc w:val="both"/>
      </w:pPr>
      <w:r w:rsidRPr="00483C53">
        <w:rPr>
          <w:highlight w:val="lightGray"/>
        </w:rPr>
        <w:t xml:space="preserve">Byggherrens etablerte fastmerkenett er vedlagt, leverandøren skal benytte dette som grunnlag til sitt fastmerkenett for anleggsgjennomføring. Fastmerkeliste er vist i vedlegg </w:t>
      </w:r>
      <w:proofErr w:type="spellStart"/>
      <w:r w:rsidRPr="00483C53">
        <w:rPr>
          <w:highlight w:val="lightGray"/>
        </w:rPr>
        <w:t>xxxxx</w:t>
      </w:r>
      <w:proofErr w:type="spellEnd"/>
      <w:r w:rsidRPr="00483C53">
        <w:rPr>
          <w:highlight w:val="lightGray"/>
        </w:rPr>
        <w:t>.</w:t>
      </w:r>
    </w:p>
    <w:p w14:paraId="35E975BE" w14:textId="77777777" w:rsidR="00CA244A" w:rsidRPr="00483C53" w:rsidRDefault="00CA244A" w:rsidP="00CA244A">
      <w:pPr>
        <w:jc w:val="both"/>
      </w:pPr>
    </w:p>
    <w:p w14:paraId="5856CC25" w14:textId="77777777" w:rsidR="00CA244A" w:rsidRPr="00483C53" w:rsidRDefault="00CA244A" w:rsidP="00CA244A">
      <w:pPr>
        <w:keepNext/>
        <w:keepLines/>
        <w:spacing w:before="40"/>
        <w:ind w:left="568"/>
        <w:outlineLvl w:val="3"/>
        <w:rPr>
          <w:rFonts w:eastAsiaTheme="majorEastAsia"/>
          <w:b/>
        </w:rPr>
      </w:pPr>
      <w:bookmarkStart w:id="1450" w:name="_Toc55380352"/>
      <w:bookmarkStart w:id="1451" w:name="_Toc55380553"/>
      <w:bookmarkStart w:id="1452" w:name="_Toc55380593"/>
      <w:bookmarkStart w:id="1453" w:name="_Toc55380673"/>
      <w:bookmarkStart w:id="1454" w:name="_Toc55380753"/>
      <w:bookmarkStart w:id="1455" w:name="_Toc55380833"/>
      <w:bookmarkStart w:id="1456" w:name="_Toc55380873"/>
      <w:bookmarkStart w:id="1457" w:name="_Toc55388031"/>
      <w:bookmarkStart w:id="1458" w:name="_Toc112940661"/>
      <w:r w:rsidRPr="00483C53">
        <w:rPr>
          <w:rFonts w:eastAsiaTheme="majorEastAsia"/>
          <w:b/>
        </w:rPr>
        <w:t>2.7.2 Koordinatsystem</w:t>
      </w:r>
      <w:bookmarkEnd w:id="1450"/>
      <w:bookmarkEnd w:id="1451"/>
      <w:bookmarkEnd w:id="1452"/>
      <w:bookmarkEnd w:id="1453"/>
      <w:bookmarkEnd w:id="1454"/>
      <w:bookmarkEnd w:id="1455"/>
      <w:bookmarkEnd w:id="1456"/>
      <w:bookmarkEnd w:id="1457"/>
      <w:bookmarkEnd w:id="1458"/>
    </w:p>
    <w:p w14:paraId="14E28448" w14:textId="77777777" w:rsidR="00CA244A" w:rsidRPr="00483C53" w:rsidRDefault="00CA244A" w:rsidP="00CA244A">
      <w:pPr>
        <w:jc w:val="both"/>
        <w:rPr>
          <w:highlight w:val="lightGray"/>
        </w:rPr>
      </w:pPr>
      <w:bookmarkStart w:id="1459" w:name="_Hlk38366818"/>
      <w:r w:rsidRPr="00483C53">
        <w:rPr>
          <w:highlight w:val="lightGray"/>
        </w:rPr>
        <w:t xml:space="preserve">Det skal benyttes koordinatsystem </w:t>
      </w:r>
      <w:bookmarkStart w:id="1460" w:name="_Hlk48215421"/>
      <w:bookmarkStart w:id="1461" w:name="_Hlk42169183"/>
      <w:proofErr w:type="spellStart"/>
      <w:r w:rsidRPr="00483C53">
        <w:rPr>
          <w:highlight w:val="lightGray"/>
        </w:rPr>
        <w:t>euref</w:t>
      </w:r>
      <w:proofErr w:type="spellEnd"/>
      <w:r w:rsidRPr="00483C53">
        <w:rPr>
          <w:highlight w:val="lightGray"/>
        </w:rPr>
        <w:t xml:space="preserve"> 89 NTM XX med NN 2000 høyder</w:t>
      </w:r>
      <w:bookmarkEnd w:id="1460"/>
      <w:r w:rsidRPr="00483C53">
        <w:rPr>
          <w:highlight w:val="lightGray"/>
        </w:rPr>
        <w:t xml:space="preserve"> </w:t>
      </w:r>
      <w:bookmarkEnd w:id="1461"/>
      <w:r w:rsidRPr="00483C53">
        <w:rPr>
          <w:highlight w:val="lightGray"/>
        </w:rPr>
        <w:t>for prosjektering.</w:t>
      </w:r>
    </w:p>
    <w:p w14:paraId="50F973A8" w14:textId="77777777" w:rsidR="00CA244A" w:rsidRPr="00483C53" w:rsidRDefault="00CA244A" w:rsidP="00CA244A">
      <w:pPr>
        <w:jc w:val="both"/>
      </w:pPr>
    </w:p>
    <w:p w14:paraId="0CD6C209" w14:textId="77777777" w:rsidR="00CA244A" w:rsidRPr="00483C53" w:rsidRDefault="00CA244A" w:rsidP="00CA244A">
      <w:pPr>
        <w:keepNext/>
        <w:keepLines/>
        <w:spacing w:before="40"/>
        <w:ind w:left="568"/>
        <w:outlineLvl w:val="3"/>
        <w:rPr>
          <w:rFonts w:eastAsiaTheme="majorEastAsia"/>
          <w:b/>
        </w:rPr>
      </w:pPr>
      <w:bookmarkStart w:id="1462" w:name="_Toc55380353"/>
      <w:bookmarkStart w:id="1463" w:name="_Toc55380554"/>
      <w:bookmarkStart w:id="1464" w:name="_Toc55380594"/>
      <w:bookmarkStart w:id="1465" w:name="_Toc55380674"/>
      <w:bookmarkStart w:id="1466" w:name="_Toc55380754"/>
      <w:bookmarkStart w:id="1467" w:name="_Toc55380834"/>
      <w:bookmarkStart w:id="1468" w:name="_Toc55380874"/>
      <w:bookmarkStart w:id="1469" w:name="_Toc55388032"/>
      <w:bookmarkStart w:id="1470" w:name="_Toc112940662"/>
      <w:bookmarkEnd w:id="1459"/>
      <w:r w:rsidRPr="00483C53">
        <w:rPr>
          <w:rFonts w:eastAsiaTheme="majorEastAsia"/>
          <w:b/>
        </w:rPr>
        <w:t>2.7.3 Installasjoner i grunnen</w:t>
      </w:r>
      <w:bookmarkEnd w:id="1462"/>
      <w:bookmarkEnd w:id="1463"/>
      <w:bookmarkEnd w:id="1464"/>
      <w:bookmarkEnd w:id="1465"/>
      <w:bookmarkEnd w:id="1466"/>
      <w:bookmarkEnd w:id="1467"/>
      <w:bookmarkEnd w:id="1468"/>
      <w:bookmarkEnd w:id="1469"/>
      <w:bookmarkEnd w:id="1470"/>
    </w:p>
    <w:p w14:paraId="25DE8A1E" w14:textId="77777777" w:rsidR="00CA244A" w:rsidRPr="00483C53" w:rsidRDefault="00CA244A" w:rsidP="00CA244A">
      <w:pPr>
        <w:jc w:val="both"/>
      </w:pPr>
      <w:r w:rsidRPr="00483C53">
        <w:t>Installasjoner i grunnen som er kjent for byggherren er vist i vedlagt teknisk plangrunnlag. Byggherren har ikke oppdatert denne informasjonen i nyere tid og den vil sannsynligvis være ufullstendig/utdatert. Leverandøren må selv innhente oppdatert informasjon om installasjoner i grunnen for hele anleggsområdet. Datert oversikt over innhenting av informasjonen skal oversendes byggherren.</w:t>
      </w:r>
    </w:p>
    <w:p w14:paraId="6565793D" w14:textId="77777777" w:rsidR="00CA244A" w:rsidRPr="00483C53" w:rsidRDefault="00CA244A" w:rsidP="00CA244A">
      <w:pPr>
        <w:jc w:val="both"/>
      </w:pPr>
    </w:p>
    <w:p w14:paraId="00E8F8EC" w14:textId="77777777" w:rsidR="00CA244A" w:rsidRPr="00483C53" w:rsidRDefault="00CA244A" w:rsidP="00CA244A">
      <w:pPr>
        <w:jc w:val="both"/>
      </w:pPr>
      <w:r w:rsidRPr="00483C53">
        <w:t xml:space="preserve">Før graving påbegynnes skal leverandøren ta kontakt med aktuelle etater og aktører og få påvist nøyaktig lokalisering av ledninger og kabler, og innhentet gravetillatelse. </w:t>
      </w:r>
    </w:p>
    <w:p w14:paraId="04A22E76" w14:textId="77777777" w:rsidR="00CA244A" w:rsidRPr="00483C53" w:rsidRDefault="00CA244A" w:rsidP="00CA244A">
      <w:pPr>
        <w:jc w:val="both"/>
      </w:pPr>
      <w:r w:rsidRPr="00483C53">
        <w:t xml:space="preserve">Leverandøren er ansvarlig for at kabler og ledninger i området opprettholder sin funksjon i anleggsgjennomføringen og at alle nødvendige flyttinger utføres. </w:t>
      </w:r>
    </w:p>
    <w:p w14:paraId="5CDD053C" w14:textId="77777777" w:rsidR="00CA244A" w:rsidRPr="00483C53" w:rsidRDefault="00CA244A" w:rsidP="00CA244A">
      <w:pPr>
        <w:jc w:val="both"/>
      </w:pPr>
    </w:p>
    <w:p w14:paraId="261EC61E" w14:textId="77777777" w:rsidR="00CA244A" w:rsidRPr="00483C53" w:rsidRDefault="00CA244A" w:rsidP="00CA244A">
      <w:pPr>
        <w:keepNext/>
        <w:keepLines/>
        <w:spacing w:before="40"/>
        <w:ind w:left="284"/>
        <w:outlineLvl w:val="2"/>
        <w:rPr>
          <w:rFonts w:eastAsiaTheme="majorEastAsia"/>
          <w:b/>
          <w:sz w:val="26"/>
          <w:szCs w:val="26"/>
        </w:rPr>
      </w:pPr>
      <w:bookmarkStart w:id="1471" w:name="_Toc99974491"/>
      <w:bookmarkStart w:id="1472" w:name="_Toc99974543"/>
      <w:bookmarkStart w:id="1473" w:name="_Toc112940663"/>
      <w:r w:rsidRPr="00483C53">
        <w:rPr>
          <w:rFonts w:eastAsiaTheme="majorEastAsia"/>
          <w:b/>
          <w:sz w:val="26"/>
          <w:szCs w:val="26"/>
        </w:rPr>
        <w:t>2.8 Drift av offentlige veger</w:t>
      </w:r>
      <w:bookmarkEnd w:id="1440"/>
      <w:bookmarkEnd w:id="1471"/>
      <w:bookmarkEnd w:id="1472"/>
      <w:bookmarkEnd w:id="1473"/>
    </w:p>
    <w:p w14:paraId="05A33608" w14:textId="77777777" w:rsidR="00CA244A" w:rsidRPr="00483C53" w:rsidRDefault="00CA244A" w:rsidP="00CA244A">
      <w:proofErr w:type="spellStart"/>
      <w:r w:rsidRPr="00483C53">
        <w:rPr>
          <w:highlight w:val="lightGray"/>
        </w:rPr>
        <w:t>Xxxxxx</w:t>
      </w:r>
      <w:proofErr w:type="spellEnd"/>
    </w:p>
    <w:p w14:paraId="615C8F2C" w14:textId="77777777" w:rsidR="00CA244A" w:rsidRPr="00483C53" w:rsidRDefault="00CA244A" w:rsidP="00CA244A">
      <w:pPr>
        <w:jc w:val="both"/>
      </w:pPr>
    </w:p>
    <w:p w14:paraId="36ED62A7" w14:textId="77777777" w:rsidR="00CA244A" w:rsidRPr="00483C53" w:rsidRDefault="00CA244A" w:rsidP="00CA244A">
      <w:pPr>
        <w:ind w:left="284" w:hanging="284"/>
        <w:jc w:val="both"/>
        <w:outlineLvl w:val="1"/>
        <w:rPr>
          <w:rFonts w:eastAsiaTheme="majorEastAsia"/>
          <w:b/>
          <w:sz w:val="28"/>
        </w:rPr>
      </w:pPr>
      <w:bookmarkStart w:id="1474" w:name="_Toc99974492"/>
      <w:bookmarkStart w:id="1475" w:name="_Toc99974544"/>
      <w:bookmarkStart w:id="1476" w:name="_Toc112940664"/>
      <w:r w:rsidRPr="00483C53">
        <w:rPr>
          <w:rFonts w:eastAsiaTheme="majorEastAsia"/>
          <w:b/>
          <w:sz w:val="28"/>
        </w:rPr>
        <w:t>3 Generelle krav til prosjektering</w:t>
      </w:r>
      <w:bookmarkEnd w:id="1474"/>
      <w:bookmarkEnd w:id="1475"/>
      <w:bookmarkEnd w:id="1476"/>
    </w:p>
    <w:p w14:paraId="4BEE6813" w14:textId="77777777" w:rsidR="00CA244A" w:rsidRPr="00483C53" w:rsidRDefault="00CA244A" w:rsidP="00CA244A">
      <w:pPr>
        <w:keepNext/>
        <w:keepLines/>
        <w:spacing w:before="40"/>
        <w:ind w:left="284"/>
        <w:jc w:val="both"/>
        <w:outlineLvl w:val="2"/>
        <w:rPr>
          <w:rFonts w:eastAsiaTheme="majorEastAsia"/>
          <w:b/>
          <w:sz w:val="26"/>
          <w:szCs w:val="26"/>
        </w:rPr>
      </w:pPr>
      <w:bookmarkStart w:id="1477" w:name="_Toc32580598"/>
      <w:bookmarkStart w:id="1478" w:name="_Toc54696065"/>
      <w:bookmarkStart w:id="1479" w:name="_Toc55374244"/>
      <w:bookmarkStart w:id="1480" w:name="_Toc55380356"/>
      <w:bookmarkStart w:id="1481" w:name="_Toc55380557"/>
      <w:bookmarkStart w:id="1482" w:name="_Toc55380597"/>
      <w:bookmarkStart w:id="1483" w:name="_Toc55380677"/>
      <w:bookmarkStart w:id="1484" w:name="_Toc55380757"/>
      <w:bookmarkStart w:id="1485" w:name="_Toc55380837"/>
      <w:bookmarkStart w:id="1486" w:name="_Toc55380877"/>
      <w:bookmarkStart w:id="1487" w:name="_Toc55388035"/>
      <w:bookmarkStart w:id="1488" w:name="_Toc99974493"/>
      <w:bookmarkStart w:id="1489" w:name="_Toc99974545"/>
      <w:bookmarkStart w:id="1490" w:name="_Toc112940665"/>
      <w:r w:rsidRPr="00483C53">
        <w:rPr>
          <w:rFonts w:eastAsiaTheme="majorEastAsia"/>
          <w:b/>
          <w:sz w:val="26"/>
          <w:szCs w:val="26"/>
        </w:rPr>
        <w:t>3.1 Generelt</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141B7EB7" w14:textId="77777777" w:rsidR="00CA244A" w:rsidRPr="00483C53" w:rsidRDefault="00CA244A" w:rsidP="00CA244A">
      <w:pPr>
        <w:jc w:val="both"/>
      </w:pPr>
      <w:r w:rsidRPr="00483C53">
        <w:t>Alle deler av anlegget skal prosjekteres slik at resultatdataene kan benyttes til bygging.</w:t>
      </w:r>
    </w:p>
    <w:p w14:paraId="7DD8F5D6" w14:textId="77777777" w:rsidR="00CA244A" w:rsidRPr="00483C53" w:rsidRDefault="00CA244A" w:rsidP="00CA244A">
      <w:pPr>
        <w:jc w:val="both"/>
      </w:pPr>
      <w:r w:rsidRPr="00483C53">
        <w:t>Leverandøren    skal    utføre    all    prosjektering    som    er    nødvendig    for    å    gjennomføre kontraktsarbeidet. Prosjekteringen skal være i henhold til de krav som kommer frem i denne kontrakten.</w:t>
      </w:r>
    </w:p>
    <w:p w14:paraId="075C1E43" w14:textId="77777777" w:rsidR="00CA244A" w:rsidRPr="00483C53" w:rsidRDefault="00CA244A" w:rsidP="00CA244A">
      <w:pPr>
        <w:jc w:val="both"/>
      </w:pPr>
    </w:p>
    <w:p w14:paraId="7401AC34" w14:textId="77777777" w:rsidR="00CA244A" w:rsidRPr="00483C53" w:rsidRDefault="00CA244A" w:rsidP="00CA244A">
      <w:pPr>
        <w:jc w:val="both"/>
      </w:pPr>
    </w:p>
    <w:p w14:paraId="7F384C1C" w14:textId="77777777" w:rsidR="00CA244A" w:rsidRPr="00483C53" w:rsidRDefault="00CA244A" w:rsidP="00CA244A">
      <w:pPr>
        <w:jc w:val="both"/>
      </w:pPr>
      <w:r w:rsidRPr="00483C53">
        <w:t>Leverandøren skal ha en metode for å kvalitetssikre dataene iht. fremdriftsplan.</w:t>
      </w:r>
    </w:p>
    <w:p w14:paraId="2DCCCCE1" w14:textId="77777777" w:rsidR="00CA244A" w:rsidRPr="00483C53" w:rsidRDefault="00CA244A" w:rsidP="00CA244A">
      <w:pPr>
        <w:jc w:val="both"/>
      </w:pPr>
    </w:p>
    <w:p w14:paraId="24DC8D36" w14:textId="77777777" w:rsidR="00CA244A" w:rsidRPr="00483C53" w:rsidRDefault="00CA244A" w:rsidP="00CA244A">
      <w:pPr>
        <w:jc w:val="both"/>
      </w:pPr>
    </w:p>
    <w:p w14:paraId="3C22104F" w14:textId="77777777" w:rsidR="00CA244A" w:rsidRPr="00483C53" w:rsidRDefault="00CA244A" w:rsidP="00CA244A">
      <w:pPr>
        <w:jc w:val="both"/>
      </w:pPr>
    </w:p>
    <w:p w14:paraId="01D86951" w14:textId="77777777" w:rsidR="00CA244A" w:rsidRPr="00483C53" w:rsidRDefault="00CA244A" w:rsidP="00CA244A">
      <w:pPr>
        <w:jc w:val="both"/>
      </w:pPr>
      <w:r w:rsidRPr="00483C53">
        <w:t xml:space="preserve">Byggherre og byggherrens samarbeidspartnere skal ha innsynsmulighet til all resultatdata leverandør benytter. Minimum 3 uker før oppstart av aktuelle delarbeider skal prosjekteringsunderlaget gjøres tilgjengelig for byggherre. Byggherre skal kunne utføre kvalitetskontroll på dataene som leverandør utarbeider i et modellbasert prosjekt. Leverandør skal komme med forslag for hvordan dette kan utføres. Alle data skal leveres i </w:t>
      </w:r>
      <w:proofErr w:type="gramStart"/>
      <w:r w:rsidRPr="00483C53">
        <w:t>tilgjengelige  åpne</w:t>
      </w:r>
      <w:proofErr w:type="gramEnd"/>
      <w:r w:rsidRPr="00483C53">
        <w:t xml:space="preserve"> formater. Om ikke dette er kompatibelt, skal leverandør dekke eventuelle lisenskostnader og maskinvare for å kunne lese dataen.</w:t>
      </w:r>
    </w:p>
    <w:p w14:paraId="664CE7E5" w14:textId="77777777" w:rsidR="00CA244A" w:rsidRPr="00483C53" w:rsidRDefault="00CA244A" w:rsidP="00CA244A">
      <w:pPr>
        <w:jc w:val="both"/>
      </w:pPr>
    </w:p>
    <w:p w14:paraId="2F692120" w14:textId="77777777" w:rsidR="00CA244A" w:rsidRPr="00483C53" w:rsidRDefault="00CA244A" w:rsidP="00CA244A">
      <w:pPr>
        <w:jc w:val="both"/>
      </w:pPr>
    </w:p>
    <w:p w14:paraId="6F288670" w14:textId="77777777" w:rsidR="00CA244A" w:rsidRPr="00483C53" w:rsidRDefault="00CA244A" w:rsidP="00CA244A">
      <w:pPr>
        <w:keepNext/>
        <w:keepLines/>
        <w:spacing w:before="40"/>
        <w:ind w:left="284"/>
        <w:jc w:val="both"/>
        <w:outlineLvl w:val="2"/>
        <w:rPr>
          <w:rFonts w:eastAsiaTheme="majorEastAsia"/>
          <w:b/>
          <w:sz w:val="26"/>
          <w:szCs w:val="26"/>
        </w:rPr>
      </w:pPr>
      <w:bookmarkStart w:id="1491" w:name="_Toc54696066"/>
      <w:bookmarkStart w:id="1492" w:name="_Toc55374245"/>
      <w:bookmarkStart w:id="1493" w:name="_Toc55380357"/>
      <w:bookmarkStart w:id="1494" w:name="_Toc55380558"/>
      <w:bookmarkStart w:id="1495" w:name="_Toc55380598"/>
      <w:bookmarkStart w:id="1496" w:name="_Toc55380678"/>
      <w:bookmarkStart w:id="1497" w:name="_Toc55380758"/>
      <w:bookmarkStart w:id="1498" w:name="_Toc55380838"/>
      <w:bookmarkStart w:id="1499" w:name="_Toc55380878"/>
      <w:bookmarkStart w:id="1500" w:name="_Toc55388036"/>
      <w:bookmarkStart w:id="1501" w:name="_Toc99974494"/>
      <w:bookmarkStart w:id="1502" w:name="_Toc99974546"/>
      <w:bookmarkStart w:id="1503" w:name="_Toc112940666"/>
      <w:r w:rsidRPr="00483C53">
        <w:rPr>
          <w:rFonts w:eastAsiaTheme="majorEastAsia"/>
          <w:b/>
          <w:sz w:val="26"/>
          <w:szCs w:val="26"/>
        </w:rPr>
        <w:t>3.2 Modeller</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00BA7146" w14:textId="77777777" w:rsidR="00CA244A" w:rsidRPr="00483C53" w:rsidRDefault="00CA244A" w:rsidP="00CA244A">
      <w:pPr>
        <w:jc w:val="both"/>
        <w:rPr>
          <w:b/>
          <w:bCs/>
        </w:rPr>
      </w:pPr>
      <w:r w:rsidRPr="00483C53">
        <w:rPr>
          <w:b/>
          <w:bCs/>
        </w:rPr>
        <w:t>Generelt</w:t>
      </w:r>
    </w:p>
    <w:p w14:paraId="0B984434" w14:textId="77777777" w:rsidR="00CA244A" w:rsidRPr="00483C53" w:rsidRDefault="00CA244A" w:rsidP="00CA244A">
      <w:pPr>
        <w:jc w:val="both"/>
      </w:pPr>
      <w:r w:rsidRPr="00483C53">
        <w:t xml:space="preserve">Modeller utarbeides og organiseres som beskrevet i håndbok V770 Modellgrunnlag. </w:t>
      </w:r>
    </w:p>
    <w:p w14:paraId="6B7D3417" w14:textId="77777777" w:rsidR="00CA244A" w:rsidRPr="00483C53" w:rsidRDefault="00CA244A" w:rsidP="00CA244A">
      <w:pPr>
        <w:jc w:val="both"/>
      </w:pPr>
    </w:p>
    <w:p w14:paraId="3D443A59" w14:textId="77777777" w:rsidR="00CA244A" w:rsidRPr="00483C53" w:rsidRDefault="00CA244A" w:rsidP="00CA244A">
      <w:pPr>
        <w:jc w:val="both"/>
        <w:rPr>
          <w:b/>
          <w:bCs/>
        </w:rPr>
      </w:pPr>
      <w:r w:rsidRPr="00483C53">
        <w:rPr>
          <w:b/>
          <w:bCs/>
        </w:rPr>
        <w:t>Modellbasert-gjennomføringsplan</w:t>
      </w:r>
    </w:p>
    <w:p w14:paraId="7D7F3E6C" w14:textId="77777777" w:rsidR="00CA244A" w:rsidRPr="00483C53" w:rsidRDefault="00CA244A" w:rsidP="00CA244A">
      <w:pPr>
        <w:jc w:val="both"/>
      </w:pPr>
      <w:bookmarkStart w:id="1504" w:name="_Hlk83643899"/>
      <w:r w:rsidRPr="00483C53">
        <w:t xml:space="preserve">Leverandøren skal utarbeide en gjennomføringsplan som beskriver deres plan for gjennomføring av kontraktsarbeidet. Leverandøren skal planlegge, distribuere, dokumentere og arkivere utveksling av informasjon </w:t>
      </w:r>
      <w:proofErr w:type="spellStart"/>
      <w:r w:rsidRPr="00483C53">
        <w:t>iht</w:t>
      </w:r>
      <w:proofErr w:type="spellEnd"/>
      <w:r w:rsidRPr="00483C53">
        <w:t xml:space="preserve"> Statens vegvesens krav til håndbøker. Modellbasert gjennomføringsplan skal også omfatte all dataflyt fra og med prosjektering til og med ferdig leveranse av sluttdokumentasjon/resultatdata til oppdragsgiver. Ved prosjektstart skal gjennomføringsplanen og komplette, utført data (data som er produsert frem til dagens dato) og resultatdata gjøres tilgjengelig for oppdragsgiver. Dokumentasjon av modellbasert gjennomføringsplan skal leveres med tilbudet.</w:t>
      </w:r>
    </w:p>
    <w:bookmarkEnd w:id="1504"/>
    <w:p w14:paraId="158AAA20" w14:textId="77777777" w:rsidR="00CA244A" w:rsidRPr="00483C53" w:rsidRDefault="00CA244A" w:rsidP="00CA244A">
      <w:pPr>
        <w:jc w:val="both"/>
      </w:pPr>
    </w:p>
    <w:p w14:paraId="03AD4EE4" w14:textId="77777777" w:rsidR="00CA244A" w:rsidRPr="00483C53" w:rsidRDefault="00CA244A" w:rsidP="00CA244A">
      <w:pPr>
        <w:pStyle w:val="Brdtekst"/>
        <w:spacing w:before="1"/>
        <w:rPr>
          <w:rFonts w:ascii="Times New Roman" w:hAnsi="Times New Roman"/>
          <w:sz w:val="24"/>
          <w:szCs w:val="24"/>
        </w:rPr>
      </w:pPr>
      <w:bookmarkStart w:id="1505" w:name="_Hlk83643939"/>
      <w:r w:rsidRPr="00483C53">
        <w:rPr>
          <w:rFonts w:ascii="Times New Roman" w:hAnsi="Times New Roman"/>
          <w:spacing w:val="-1"/>
          <w:sz w:val="24"/>
          <w:szCs w:val="24"/>
        </w:rPr>
        <w:t>Modellbasert gjennomføringsplan</w:t>
      </w:r>
      <w:r w:rsidRPr="00483C53">
        <w:rPr>
          <w:rFonts w:ascii="Times New Roman" w:hAnsi="Times New Roman"/>
          <w:spacing w:val="16"/>
          <w:sz w:val="24"/>
          <w:szCs w:val="24"/>
        </w:rPr>
        <w:t xml:space="preserve"> </w:t>
      </w:r>
      <w:r w:rsidRPr="00483C53">
        <w:rPr>
          <w:rFonts w:ascii="Times New Roman" w:hAnsi="Times New Roman"/>
          <w:sz w:val="24"/>
          <w:szCs w:val="24"/>
        </w:rPr>
        <w:t>skal</w:t>
      </w:r>
      <w:r w:rsidRPr="00483C53">
        <w:rPr>
          <w:rFonts w:ascii="Times New Roman" w:hAnsi="Times New Roman"/>
          <w:spacing w:val="-15"/>
          <w:sz w:val="24"/>
          <w:szCs w:val="24"/>
        </w:rPr>
        <w:t xml:space="preserve"> </w:t>
      </w:r>
      <w:r w:rsidRPr="00483C53">
        <w:rPr>
          <w:rFonts w:ascii="Times New Roman" w:hAnsi="Times New Roman"/>
          <w:sz w:val="24"/>
          <w:szCs w:val="24"/>
        </w:rPr>
        <w:t>som</w:t>
      </w:r>
      <w:r w:rsidRPr="00483C53">
        <w:rPr>
          <w:rFonts w:ascii="Times New Roman" w:hAnsi="Times New Roman"/>
          <w:spacing w:val="-2"/>
          <w:sz w:val="24"/>
          <w:szCs w:val="24"/>
        </w:rPr>
        <w:t xml:space="preserve"> </w:t>
      </w:r>
      <w:r w:rsidRPr="00483C53">
        <w:rPr>
          <w:rFonts w:ascii="Times New Roman" w:hAnsi="Times New Roman"/>
          <w:sz w:val="24"/>
          <w:szCs w:val="24"/>
        </w:rPr>
        <w:t>minimum</w:t>
      </w:r>
      <w:r w:rsidRPr="00483C53">
        <w:rPr>
          <w:rFonts w:ascii="Times New Roman" w:hAnsi="Times New Roman"/>
          <w:spacing w:val="11"/>
          <w:sz w:val="24"/>
          <w:szCs w:val="24"/>
        </w:rPr>
        <w:t xml:space="preserve"> </w:t>
      </w:r>
      <w:r w:rsidRPr="00483C53">
        <w:rPr>
          <w:rFonts w:ascii="Times New Roman" w:hAnsi="Times New Roman"/>
          <w:sz w:val="24"/>
          <w:szCs w:val="24"/>
        </w:rPr>
        <w:t>inneholde</w:t>
      </w:r>
      <w:r w:rsidRPr="00483C53">
        <w:rPr>
          <w:rFonts w:ascii="Times New Roman" w:hAnsi="Times New Roman"/>
          <w:spacing w:val="-10"/>
          <w:sz w:val="24"/>
          <w:szCs w:val="24"/>
        </w:rPr>
        <w:t xml:space="preserve"> </w:t>
      </w:r>
      <w:r w:rsidRPr="00483C53">
        <w:rPr>
          <w:rFonts w:ascii="Times New Roman" w:hAnsi="Times New Roman"/>
          <w:sz w:val="24"/>
          <w:szCs w:val="24"/>
        </w:rPr>
        <w:t>beskrivelse</w:t>
      </w:r>
      <w:r w:rsidRPr="00483C53">
        <w:rPr>
          <w:rFonts w:ascii="Times New Roman" w:hAnsi="Times New Roman"/>
          <w:spacing w:val="15"/>
          <w:sz w:val="24"/>
          <w:szCs w:val="24"/>
        </w:rPr>
        <w:t xml:space="preserve"> </w:t>
      </w:r>
      <w:r w:rsidRPr="00483C53">
        <w:rPr>
          <w:rFonts w:ascii="Times New Roman" w:hAnsi="Times New Roman"/>
          <w:sz w:val="24"/>
          <w:szCs w:val="24"/>
        </w:rPr>
        <w:t>av:</w:t>
      </w:r>
    </w:p>
    <w:p w14:paraId="2AB83C53" w14:textId="77777777" w:rsidR="00CA244A" w:rsidRPr="00483C53" w:rsidRDefault="00CA244A" w:rsidP="00B528DD">
      <w:pPr>
        <w:pStyle w:val="Listeavsnitt"/>
        <w:numPr>
          <w:ilvl w:val="0"/>
          <w:numId w:val="91"/>
        </w:numPr>
        <w:autoSpaceDE w:val="0"/>
        <w:autoSpaceDN w:val="0"/>
        <w:spacing w:before="9" w:line="273" w:lineRule="exact"/>
        <w:ind w:hanging="707"/>
        <w:contextualSpacing w:val="0"/>
      </w:pPr>
      <w:r w:rsidRPr="00483C53">
        <w:t>Organisering</w:t>
      </w:r>
      <w:r w:rsidRPr="00483C53">
        <w:rPr>
          <w:spacing w:val="17"/>
        </w:rPr>
        <w:t xml:space="preserve"> </w:t>
      </w:r>
      <w:r w:rsidRPr="00483C53">
        <w:t>av</w:t>
      </w:r>
      <w:r w:rsidRPr="00483C53">
        <w:rPr>
          <w:spacing w:val="-5"/>
        </w:rPr>
        <w:t xml:space="preserve"> </w:t>
      </w:r>
      <w:r w:rsidRPr="00483C53">
        <w:t>det</w:t>
      </w:r>
      <w:r w:rsidRPr="00483C53">
        <w:rPr>
          <w:spacing w:val="-14"/>
        </w:rPr>
        <w:t xml:space="preserve"> </w:t>
      </w:r>
      <w:r w:rsidRPr="00483C53">
        <w:t>modellbaserte</w:t>
      </w:r>
      <w:r w:rsidRPr="00483C53">
        <w:rPr>
          <w:spacing w:val="-6"/>
        </w:rPr>
        <w:t xml:space="preserve"> </w:t>
      </w:r>
      <w:r w:rsidRPr="00483C53">
        <w:t>arbeidet</w:t>
      </w:r>
      <w:r w:rsidRPr="00483C53">
        <w:rPr>
          <w:spacing w:val="-1"/>
        </w:rPr>
        <w:t xml:space="preserve"> </w:t>
      </w:r>
      <w:r w:rsidRPr="00483C53">
        <w:t>og</w:t>
      </w:r>
      <w:r w:rsidRPr="00483C53">
        <w:rPr>
          <w:spacing w:val="-8"/>
        </w:rPr>
        <w:t xml:space="preserve"> </w:t>
      </w:r>
      <w:r w:rsidRPr="00483C53">
        <w:t>bemanning</w:t>
      </w:r>
      <w:r w:rsidRPr="00483C53">
        <w:rPr>
          <w:spacing w:val="5"/>
        </w:rPr>
        <w:t xml:space="preserve"> </w:t>
      </w:r>
      <w:r w:rsidRPr="00483C53">
        <w:t>av</w:t>
      </w:r>
      <w:r w:rsidRPr="00483C53">
        <w:rPr>
          <w:spacing w:val="-8"/>
        </w:rPr>
        <w:t xml:space="preserve"> </w:t>
      </w:r>
      <w:r w:rsidRPr="00483C53">
        <w:t>roller</w:t>
      </w:r>
    </w:p>
    <w:p w14:paraId="78EEF82B" w14:textId="77777777" w:rsidR="00CA244A" w:rsidRPr="00483C53" w:rsidRDefault="00CA244A" w:rsidP="00B528DD">
      <w:pPr>
        <w:pStyle w:val="Listeavsnitt"/>
        <w:numPr>
          <w:ilvl w:val="0"/>
          <w:numId w:val="91"/>
        </w:numPr>
        <w:autoSpaceDE w:val="0"/>
        <w:autoSpaceDN w:val="0"/>
        <w:spacing w:before="9" w:line="273" w:lineRule="exact"/>
        <w:ind w:hanging="707"/>
        <w:contextualSpacing w:val="0"/>
      </w:pPr>
      <w:r w:rsidRPr="00483C53">
        <w:rPr>
          <w:spacing w:val="-2"/>
        </w:rPr>
        <w:t>Skjematisk fremstilling av dataflyt for systemene.</w:t>
      </w:r>
    </w:p>
    <w:p w14:paraId="02B3766C" w14:textId="77777777" w:rsidR="00CA244A" w:rsidRPr="00483C53" w:rsidRDefault="00CA244A" w:rsidP="00B528DD">
      <w:pPr>
        <w:pStyle w:val="Listeavsnitt"/>
        <w:numPr>
          <w:ilvl w:val="0"/>
          <w:numId w:val="91"/>
        </w:numPr>
        <w:autoSpaceDE w:val="0"/>
        <w:autoSpaceDN w:val="0"/>
        <w:spacing w:line="270" w:lineRule="exact"/>
        <w:ind w:hanging="707"/>
        <w:contextualSpacing w:val="0"/>
      </w:pPr>
      <w:r w:rsidRPr="00483C53">
        <w:rPr>
          <w:spacing w:val="-1"/>
        </w:rPr>
        <w:t>Formater</w:t>
      </w:r>
      <w:r w:rsidRPr="00483C53">
        <w:rPr>
          <w:spacing w:val="10"/>
        </w:rPr>
        <w:t xml:space="preserve"> </w:t>
      </w:r>
      <w:r w:rsidRPr="00483C53">
        <w:rPr>
          <w:spacing w:val="-1"/>
        </w:rPr>
        <w:t>for</w:t>
      </w:r>
      <w:r w:rsidRPr="00483C53">
        <w:rPr>
          <w:spacing w:val="-21"/>
        </w:rPr>
        <w:t xml:space="preserve"> </w:t>
      </w:r>
      <w:r w:rsidRPr="00483C53">
        <w:rPr>
          <w:spacing w:val="-1"/>
        </w:rPr>
        <w:t>alle</w:t>
      </w:r>
      <w:r w:rsidRPr="00483C53">
        <w:rPr>
          <w:spacing w:val="14"/>
        </w:rPr>
        <w:t xml:space="preserve"> </w:t>
      </w:r>
      <w:r w:rsidRPr="00483C53">
        <w:rPr>
          <w:spacing w:val="-1"/>
        </w:rPr>
        <w:t>aktuelle</w:t>
      </w:r>
      <w:r w:rsidRPr="00483C53">
        <w:rPr>
          <w:spacing w:val="14"/>
        </w:rPr>
        <w:t xml:space="preserve"> </w:t>
      </w:r>
      <w:r w:rsidRPr="00483C53">
        <w:t xml:space="preserve">fag. Oversikt over </w:t>
      </w:r>
      <w:proofErr w:type="spellStart"/>
      <w:r w:rsidRPr="00483C53">
        <w:t>orginale</w:t>
      </w:r>
      <w:proofErr w:type="spellEnd"/>
      <w:r w:rsidRPr="00483C53">
        <w:t xml:space="preserve"> filformater og åpne filformater som er brukt i prosjektering</w:t>
      </w:r>
    </w:p>
    <w:p w14:paraId="39D2B6D2" w14:textId="77777777" w:rsidR="00CA244A" w:rsidRPr="00483C53" w:rsidRDefault="00CA244A" w:rsidP="00B528DD">
      <w:pPr>
        <w:pStyle w:val="Listeavsnitt"/>
        <w:numPr>
          <w:ilvl w:val="0"/>
          <w:numId w:val="91"/>
        </w:numPr>
        <w:autoSpaceDE w:val="0"/>
        <w:autoSpaceDN w:val="0"/>
        <w:spacing w:line="273" w:lineRule="exact"/>
        <w:ind w:hanging="707"/>
        <w:contextualSpacing w:val="0"/>
      </w:pPr>
      <w:r w:rsidRPr="00483C53">
        <w:t>Prosjektering-</w:t>
      </w:r>
      <w:r w:rsidRPr="00483C53">
        <w:rPr>
          <w:spacing w:val="10"/>
        </w:rPr>
        <w:t xml:space="preserve"> </w:t>
      </w:r>
      <w:r w:rsidRPr="00483C53">
        <w:t>og</w:t>
      </w:r>
      <w:r w:rsidRPr="00483C53">
        <w:rPr>
          <w:spacing w:val="-11"/>
        </w:rPr>
        <w:t xml:space="preserve"> </w:t>
      </w:r>
      <w:r w:rsidRPr="00483C53">
        <w:t>samhandlingsverktøy</w:t>
      </w:r>
      <w:r w:rsidRPr="00483C53">
        <w:rPr>
          <w:spacing w:val="1"/>
        </w:rPr>
        <w:t xml:space="preserve"> </w:t>
      </w:r>
      <w:r w:rsidRPr="00483C53">
        <w:t>og</w:t>
      </w:r>
      <w:r w:rsidRPr="00483C53">
        <w:rPr>
          <w:spacing w:val="-10"/>
        </w:rPr>
        <w:t xml:space="preserve"> </w:t>
      </w:r>
      <w:r w:rsidRPr="00483C53">
        <w:t>annen</w:t>
      </w:r>
      <w:r w:rsidRPr="00483C53">
        <w:rPr>
          <w:spacing w:val="-11"/>
        </w:rPr>
        <w:t xml:space="preserve"> </w:t>
      </w:r>
      <w:r w:rsidRPr="00483C53">
        <w:t>programvare</w:t>
      </w:r>
    </w:p>
    <w:p w14:paraId="63BC68DC" w14:textId="77777777" w:rsidR="00CA244A" w:rsidRPr="00483C53" w:rsidRDefault="00CA244A" w:rsidP="00B528DD">
      <w:pPr>
        <w:pStyle w:val="Listeavsnitt"/>
        <w:numPr>
          <w:ilvl w:val="0"/>
          <w:numId w:val="91"/>
        </w:numPr>
        <w:autoSpaceDE w:val="0"/>
        <w:autoSpaceDN w:val="0"/>
        <w:spacing w:before="9" w:line="273" w:lineRule="exact"/>
        <w:ind w:hanging="707"/>
        <w:contextualSpacing w:val="0"/>
      </w:pPr>
      <w:r w:rsidRPr="00483C53">
        <w:rPr>
          <w:spacing w:val="-2"/>
        </w:rPr>
        <w:t>Tverrfaglig</w:t>
      </w:r>
      <w:r w:rsidRPr="00483C53">
        <w:rPr>
          <w:spacing w:val="29"/>
        </w:rPr>
        <w:t xml:space="preserve"> </w:t>
      </w:r>
      <w:r w:rsidRPr="00483C53">
        <w:rPr>
          <w:spacing w:val="-2"/>
        </w:rPr>
        <w:t>samhandling</w:t>
      </w:r>
      <w:r w:rsidRPr="00483C53">
        <w:rPr>
          <w:spacing w:val="15"/>
        </w:rPr>
        <w:t xml:space="preserve"> </w:t>
      </w:r>
      <w:r w:rsidRPr="00483C53">
        <w:rPr>
          <w:spacing w:val="-2"/>
        </w:rPr>
        <w:t>og</w:t>
      </w:r>
      <w:r w:rsidRPr="00483C53">
        <w:t xml:space="preserve"> </w:t>
      </w:r>
      <w:r w:rsidRPr="00483C53">
        <w:rPr>
          <w:spacing w:val="-2"/>
        </w:rPr>
        <w:t>involvering</w:t>
      </w:r>
      <w:r w:rsidRPr="00483C53">
        <w:rPr>
          <w:spacing w:val="29"/>
        </w:rPr>
        <w:t xml:space="preserve"> </w:t>
      </w:r>
      <w:r w:rsidRPr="00483C53">
        <w:rPr>
          <w:spacing w:val="-2"/>
        </w:rPr>
        <w:t>av</w:t>
      </w:r>
      <w:r w:rsidRPr="00483C53">
        <w:rPr>
          <w:spacing w:val="1"/>
        </w:rPr>
        <w:t xml:space="preserve"> </w:t>
      </w:r>
      <w:r w:rsidRPr="00483C53">
        <w:rPr>
          <w:spacing w:val="-2"/>
        </w:rPr>
        <w:t>byggherren</w:t>
      </w:r>
      <w:r w:rsidRPr="00483C53">
        <w:rPr>
          <w:spacing w:val="14"/>
        </w:rPr>
        <w:t xml:space="preserve"> </w:t>
      </w:r>
      <w:r w:rsidRPr="00483C53">
        <w:rPr>
          <w:spacing w:val="-1"/>
        </w:rPr>
        <w:t>i</w:t>
      </w:r>
      <w:r w:rsidRPr="00483C53">
        <w:rPr>
          <w:spacing w:val="-6"/>
        </w:rPr>
        <w:t xml:space="preserve"> </w:t>
      </w:r>
      <w:r w:rsidRPr="00483C53">
        <w:rPr>
          <w:spacing w:val="-1"/>
        </w:rPr>
        <w:t>denne</w:t>
      </w:r>
      <w:r w:rsidRPr="00483C53">
        <w:rPr>
          <w:spacing w:val="-17"/>
        </w:rPr>
        <w:t xml:space="preserve"> </w:t>
      </w:r>
      <w:r w:rsidRPr="00483C53">
        <w:rPr>
          <w:spacing w:val="-1"/>
        </w:rPr>
        <w:t>prosessen</w:t>
      </w:r>
    </w:p>
    <w:p w14:paraId="4E0FB735" w14:textId="77777777" w:rsidR="00CA244A" w:rsidRPr="00483C53" w:rsidRDefault="00CA244A" w:rsidP="00B528DD">
      <w:pPr>
        <w:pStyle w:val="Listeavsnitt"/>
        <w:numPr>
          <w:ilvl w:val="0"/>
          <w:numId w:val="91"/>
        </w:numPr>
        <w:autoSpaceDE w:val="0"/>
        <w:autoSpaceDN w:val="0"/>
        <w:spacing w:line="273" w:lineRule="exact"/>
        <w:ind w:hanging="707"/>
        <w:contextualSpacing w:val="0"/>
        <w:rPr>
          <w:strike/>
        </w:rPr>
      </w:pPr>
      <w:r w:rsidRPr="00483C53">
        <w:t>Hvordan byggherre skal få innsyn til dataene</w:t>
      </w:r>
    </w:p>
    <w:p w14:paraId="4BF44CB0" w14:textId="77777777" w:rsidR="00CA244A" w:rsidRPr="00483C53" w:rsidRDefault="00CA244A" w:rsidP="00B528DD">
      <w:pPr>
        <w:pStyle w:val="Listeavsnitt"/>
        <w:numPr>
          <w:ilvl w:val="0"/>
          <w:numId w:val="91"/>
        </w:numPr>
        <w:autoSpaceDE w:val="0"/>
        <w:autoSpaceDN w:val="0"/>
        <w:spacing w:before="10" w:line="273" w:lineRule="exact"/>
        <w:ind w:hanging="707"/>
        <w:contextualSpacing w:val="0"/>
      </w:pPr>
      <w:r w:rsidRPr="00483C53">
        <w:t>Opplæringsplan</w:t>
      </w:r>
    </w:p>
    <w:p w14:paraId="762ECD02" w14:textId="77777777" w:rsidR="00CA244A" w:rsidRPr="00483C53" w:rsidRDefault="00CA244A" w:rsidP="00B528DD">
      <w:pPr>
        <w:pStyle w:val="Listeavsnitt"/>
        <w:numPr>
          <w:ilvl w:val="0"/>
          <w:numId w:val="91"/>
        </w:numPr>
        <w:autoSpaceDE w:val="0"/>
        <w:autoSpaceDN w:val="0"/>
        <w:spacing w:line="273" w:lineRule="exact"/>
        <w:ind w:hanging="707"/>
        <w:contextualSpacing w:val="0"/>
      </w:pPr>
      <w:r w:rsidRPr="00483C53">
        <w:rPr>
          <w:spacing w:val="-1"/>
        </w:rPr>
        <w:t>Resultatdata</w:t>
      </w:r>
      <w:r w:rsidRPr="00483C53">
        <w:rPr>
          <w:spacing w:val="-17"/>
        </w:rPr>
        <w:t xml:space="preserve"> </w:t>
      </w:r>
      <w:r w:rsidRPr="00483C53">
        <w:t>som</w:t>
      </w:r>
      <w:r w:rsidRPr="00483C53">
        <w:rPr>
          <w:spacing w:val="-6"/>
        </w:rPr>
        <w:t xml:space="preserve"> </w:t>
      </w:r>
      <w:r w:rsidRPr="00483C53">
        <w:t>leverandør</w:t>
      </w:r>
      <w:r w:rsidRPr="00483C53">
        <w:rPr>
          <w:spacing w:val="-5"/>
        </w:rPr>
        <w:t xml:space="preserve"> </w:t>
      </w:r>
      <w:r w:rsidRPr="00483C53">
        <w:t>skal</w:t>
      </w:r>
      <w:r w:rsidRPr="00483C53">
        <w:rPr>
          <w:spacing w:val="9"/>
        </w:rPr>
        <w:t xml:space="preserve"> </w:t>
      </w:r>
      <w:r w:rsidRPr="00483C53">
        <w:t>levere</w:t>
      </w:r>
    </w:p>
    <w:bookmarkEnd w:id="1505"/>
    <w:p w14:paraId="7C7BB418" w14:textId="77777777" w:rsidR="00CA244A" w:rsidRPr="00483C53" w:rsidRDefault="00CA244A" w:rsidP="00CA244A">
      <w:pPr>
        <w:jc w:val="both"/>
      </w:pPr>
    </w:p>
    <w:p w14:paraId="30B8EBFD" w14:textId="77777777" w:rsidR="00CA244A" w:rsidRPr="00483C53" w:rsidRDefault="00CA244A" w:rsidP="00CA244A">
      <w:pPr>
        <w:jc w:val="both"/>
        <w:rPr>
          <w:b/>
          <w:bCs/>
        </w:rPr>
      </w:pPr>
      <w:r w:rsidRPr="00483C53">
        <w:rPr>
          <w:b/>
          <w:bCs/>
        </w:rPr>
        <w:t>Felles samhandlingsplattform</w:t>
      </w:r>
    </w:p>
    <w:p w14:paraId="414218B6" w14:textId="77777777" w:rsidR="00CA244A" w:rsidRPr="00483C53" w:rsidRDefault="00CA244A" w:rsidP="00CA244A">
      <w:pPr>
        <w:jc w:val="both"/>
      </w:pPr>
      <w:r w:rsidRPr="00483C53">
        <w:t>Det skal etableres en felles dataplattform for hele prosjektgjennomføringen, der alt av kommunikasjon, prosjektering, kvalitetssikring, kvalitetskontroll, oppfølging, godkjenning og dokumentasjon skal utføres. All informasjon i prosjektet skal samles et sted og skal til enhver tid være tilgjengelig uten ventetid for prosjektmedarbeidere, uavhengig av rolle eller lokasjon.</w:t>
      </w:r>
    </w:p>
    <w:p w14:paraId="1FBAC2C1" w14:textId="77777777" w:rsidR="00CA244A" w:rsidRPr="00483C53" w:rsidRDefault="00CA244A" w:rsidP="00CA244A">
      <w:pPr>
        <w:jc w:val="both"/>
      </w:pPr>
      <w:r w:rsidRPr="00483C53">
        <w:t xml:space="preserve"> </w:t>
      </w:r>
    </w:p>
    <w:p w14:paraId="5ACE2846" w14:textId="77777777" w:rsidR="00CA244A" w:rsidRPr="00483C53" w:rsidRDefault="00CA244A" w:rsidP="00CA244A">
      <w:pPr>
        <w:jc w:val="both"/>
      </w:pPr>
      <w:r w:rsidRPr="00483C53">
        <w:t>Byggherren skal ha tilgang og innsyn fortløpende til prosjektdata.</w:t>
      </w:r>
    </w:p>
    <w:p w14:paraId="31EBEE2E" w14:textId="77777777" w:rsidR="00CA244A" w:rsidRPr="00483C53" w:rsidRDefault="00CA244A" w:rsidP="00CA244A">
      <w:pPr>
        <w:jc w:val="both"/>
      </w:pPr>
    </w:p>
    <w:p w14:paraId="431D3201" w14:textId="77777777" w:rsidR="00CA244A" w:rsidRPr="00483C53" w:rsidRDefault="00CA244A" w:rsidP="00CA244A">
      <w:pPr>
        <w:ind w:left="284" w:hanging="284"/>
        <w:jc w:val="both"/>
        <w:outlineLvl w:val="1"/>
        <w:rPr>
          <w:rFonts w:eastAsiaTheme="majorEastAsia"/>
          <w:b/>
          <w:sz w:val="28"/>
        </w:rPr>
      </w:pPr>
      <w:bookmarkStart w:id="1506" w:name="_Toc32580601"/>
      <w:bookmarkStart w:id="1507" w:name="_Toc54696067"/>
      <w:bookmarkStart w:id="1508" w:name="_Toc55374246"/>
      <w:bookmarkStart w:id="1509" w:name="_Toc55380358"/>
      <w:bookmarkStart w:id="1510" w:name="_Toc55380559"/>
      <w:bookmarkStart w:id="1511" w:name="_Toc55380599"/>
      <w:bookmarkStart w:id="1512" w:name="_Toc55380679"/>
      <w:bookmarkStart w:id="1513" w:name="_Toc55380759"/>
      <w:bookmarkStart w:id="1514" w:name="_Toc55380839"/>
      <w:bookmarkStart w:id="1515" w:name="_Toc55380879"/>
      <w:bookmarkStart w:id="1516" w:name="_Toc55388037"/>
      <w:bookmarkStart w:id="1517" w:name="_Toc99974495"/>
      <w:bookmarkStart w:id="1518" w:name="_Toc99974547"/>
      <w:bookmarkStart w:id="1519" w:name="_Toc112940667"/>
      <w:r w:rsidRPr="00483C53">
        <w:rPr>
          <w:rFonts w:eastAsiaTheme="majorEastAsia"/>
          <w:b/>
          <w:sz w:val="28"/>
        </w:rPr>
        <w:t>4 Krav til dokumentasjon</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52141B4A" w14:textId="77777777" w:rsidR="00CA244A" w:rsidRPr="00483C53" w:rsidRDefault="00CA244A" w:rsidP="00CA244A">
      <w:pPr>
        <w:keepNext/>
        <w:keepLines/>
        <w:spacing w:before="40"/>
        <w:ind w:left="284"/>
        <w:jc w:val="both"/>
        <w:outlineLvl w:val="2"/>
        <w:rPr>
          <w:rFonts w:eastAsiaTheme="majorEastAsia"/>
          <w:b/>
          <w:sz w:val="26"/>
          <w:szCs w:val="26"/>
        </w:rPr>
      </w:pPr>
      <w:bookmarkStart w:id="1520" w:name="_Toc32580602"/>
      <w:bookmarkStart w:id="1521" w:name="_Toc54696068"/>
      <w:bookmarkStart w:id="1522" w:name="_Toc55374247"/>
      <w:bookmarkStart w:id="1523" w:name="_Toc55380359"/>
      <w:bookmarkStart w:id="1524" w:name="_Toc55380560"/>
      <w:bookmarkStart w:id="1525" w:name="_Toc55380600"/>
      <w:bookmarkStart w:id="1526" w:name="_Toc55380680"/>
      <w:bookmarkStart w:id="1527" w:name="_Toc55380760"/>
      <w:bookmarkStart w:id="1528" w:name="_Toc55380840"/>
      <w:bookmarkStart w:id="1529" w:name="_Toc55380880"/>
      <w:bookmarkStart w:id="1530" w:name="_Toc55388038"/>
      <w:bookmarkStart w:id="1531" w:name="_Toc99974496"/>
      <w:bookmarkStart w:id="1532" w:name="_Toc99974548"/>
      <w:bookmarkStart w:id="1533" w:name="_Toc112940668"/>
      <w:r w:rsidRPr="00483C53">
        <w:rPr>
          <w:rFonts w:eastAsiaTheme="majorEastAsia"/>
          <w:b/>
          <w:sz w:val="26"/>
          <w:szCs w:val="26"/>
        </w:rPr>
        <w:t>4.1 Generelle krav til dokumentasjon</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6867D84C" w14:textId="77777777" w:rsidR="00CA244A" w:rsidRPr="00483C53" w:rsidRDefault="00CA244A" w:rsidP="00CA244A">
      <w:pPr>
        <w:jc w:val="both"/>
      </w:pPr>
      <w:bookmarkStart w:id="1534" w:name="_Hlk83644259"/>
      <w:r w:rsidRPr="00483C53">
        <w:t>Kvaliteten på kontraktsgjenstanden og gjennomføringen av kontraktsarbeidene skal dokumenteres i tråd med den prosjektspesifikke kvalitetsplanen, jf. kapittel C2 punkt 23.2</w:t>
      </w:r>
    </w:p>
    <w:p w14:paraId="72E1C375" w14:textId="77777777" w:rsidR="00CA244A" w:rsidRPr="00483C53" w:rsidRDefault="00CA244A" w:rsidP="00CA244A">
      <w:pPr>
        <w:jc w:val="both"/>
      </w:pPr>
    </w:p>
    <w:p w14:paraId="5A145644" w14:textId="77777777" w:rsidR="00CA244A" w:rsidRPr="00483C53" w:rsidRDefault="00CA244A" w:rsidP="00CA244A">
      <w:pPr>
        <w:jc w:val="both"/>
      </w:pPr>
      <w:r w:rsidRPr="00483C53">
        <w:t xml:space="preserve">Leverandøren skal ivareta digitale leveranser via byggherrens dokumentbehandlingssystem med mindre man avtaler noe annet for enkelte datatyper. </w:t>
      </w:r>
    </w:p>
    <w:p w14:paraId="593E44CB" w14:textId="77777777" w:rsidR="00CA244A" w:rsidRPr="00483C53" w:rsidRDefault="00CA244A" w:rsidP="00CA244A">
      <w:pPr>
        <w:jc w:val="both"/>
      </w:pPr>
    </w:p>
    <w:p w14:paraId="44E214A2" w14:textId="77777777" w:rsidR="00CA244A" w:rsidRPr="00483C53" w:rsidRDefault="00CA244A" w:rsidP="00CA244A">
      <w:pPr>
        <w:jc w:val="both"/>
      </w:pPr>
      <w:r w:rsidRPr="00483C53">
        <w:t xml:space="preserve">Innmålinger og registreringer utføres i henhold til håndbok V770 kapittel 20. </w:t>
      </w:r>
      <w:proofErr w:type="spellStart"/>
      <w:r w:rsidRPr="00483C53">
        <w:t>Innmålte</w:t>
      </w:r>
      <w:proofErr w:type="spellEnd"/>
      <w:r w:rsidRPr="00483C53">
        <w:t xml:space="preserve"> objekter kodes i henhold til prosjektets objektkodeliste og danner grunnlag for rapportering av geometrisk kontroll. Innmålinger skal være tilgjengelig til byggherren gjennom dokumenthåndteringssystemet.</w:t>
      </w:r>
    </w:p>
    <w:p w14:paraId="303E727B" w14:textId="77777777" w:rsidR="00CA244A" w:rsidRPr="00483C53" w:rsidRDefault="00CA244A" w:rsidP="00CA244A">
      <w:pPr>
        <w:jc w:val="both"/>
      </w:pPr>
    </w:p>
    <w:p w14:paraId="66BA942D" w14:textId="77777777" w:rsidR="00CA244A" w:rsidRPr="00483C53" w:rsidRDefault="00CA244A" w:rsidP="00CA244A">
      <w:pPr>
        <w:jc w:val="both"/>
      </w:pPr>
      <w:r w:rsidRPr="00483C53">
        <w:t>Eventuelle avvik skal tydelig framgå av leverandørens kvalitetsdokumentasjon. Dersom avvik og mangler i dokumentasjonen påpekes, skal disse rettes opp fortløpende. Se også kapittel C2 punkt 55 om trekk som sanksjon ved mangelfull rapportering.</w:t>
      </w:r>
    </w:p>
    <w:p w14:paraId="1ED364BB" w14:textId="77777777" w:rsidR="00CA244A" w:rsidRPr="00483C53" w:rsidRDefault="00CA244A" w:rsidP="00CA244A">
      <w:pPr>
        <w:jc w:val="both"/>
      </w:pPr>
    </w:p>
    <w:p w14:paraId="2ECC205E" w14:textId="77777777" w:rsidR="00CA244A" w:rsidRPr="00483C53" w:rsidRDefault="00CA244A" w:rsidP="00CA244A">
      <w:pPr>
        <w:jc w:val="both"/>
      </w:pPr>
      <w:r w:rsidRPr="00483C53">
        <w:t xml:space="preserve">Som utført dokumentasjonen skal dokumentere anlegget slik det er bygget. Dette omfatter prosjekterte løsninger, oppdatert med endringer som er gjennomført i byggefasen, samt dokumentasjon om materialkvalitet og annen utførelseskvalitet som kan ha betydning for forvaltning, drift og vedlikehold av veganlegget. </w:t>
      </w:r>
    </w:p>
    <w:p w14:paraId="68028618" w14:textId="77777777" w:rsidR="00CA244A" w:rsidRPr="00483C53" w:rsidRDefault="00CA244A" w:rsidP="00CA244A">
      <w:pPr>
        <w:jc w:val="both"/>
      </w:pPr>
    </w:p>
    <w:p w14:paraId="43DF3FA7" w14:textId="43227589" w:rsidR="00CA244A" w:rsidRPr="00483C53" w:rsidRDefault="00CA244A" w:rsidP="00CA244A">
      <w:pPr>
        <w:jc w:val="both"/>
      </w:pPr>
      <w:r w:rsidRPr="00483C53">
        <w:t xml:space="preserve">Egenskapsdata til NVDB og FKB leveres i </w:t>
      </w:r>
      <w:proofErr w:type="spellStart"/>
      <w:r w:rsidRPr="00483C53">
        <w:t>hht</w:t>
      </w:r>
      <w:proofErr w:type="spellEnd"/>
      <w:r w:rsidRPr="00483C53">
        <w:t xml:space="preserve">. C2 og etter </w:t>
      </w:r>
      <w:proofErr w:type="gramStart"/>
      <w:r w:rsidRPr="00483C53">
        <w:t>den siste gjeldene</w:t>
      </w:r>
      <w:proofErr w:type="gramEnd"/>
      <w:r w:rsidRPr="00483C53">
        <w:t xml:space="preserve"> </w:t>
      </w:r>
      <w:hyperlink r:id="rId65" w:history="1">
        <w:r w:rsidRPr="00483C53">
          <w:rPr>
            <w:color w:val="0000FF"/>
            <w:u w:val="single"/>
          </w:rPr>
          <w:t>objektkodeliste</w:t>
        </w:r>
      </w:hyperlink>
      <w:r w:rsidRPr="00483C53">
        <w:t xml:space="preserve">. </w:t>
      </w:r>
    </w:p>
    <w:p w14:paraId="6699C9F3" w14:textId="77777777" w:rsidR="00CA244A" w:rsidRPr="00483C53" w:rsidRDefault="00CA244A" w:rsidP="00CA244A">
      <w:pPr>
        <w:jc w:val="both"/>
      </w:pPr>
      <w:r w:rsidRPr="00483C53">
        <w:fldChar w:fldCharType="begin"/>
      </w:r>
      <w:r w:rsidRPr="00483C53">
        <w:instrText xml:space="preserve">http://www.vegvesen.no/fag/Teknologi/Nasjonal+vegdatabank/Objektliste" </w:instrText>
      </w:r>
      <w:r w:rsidRPr="00483C53">
        <w:fldChar w:fldCharType="separate"/>
      </w:r>
      <w:r w:rsidRPr="00483C53">
        <w:t>http://www.vegvesen.no/fag/Teknologi/Nasjonal+vegdatabank/Objektliste</w:t>
      </w:r>
      <w:r w:rsidRPr="00483C53">
        <w:fldChar w:fldCharType="end"/>
      </w:r>
    </w:p>
    <w:p w14:paraId="34E558C7" w14:textId="1C03E156" w:rsidR="00CA244A" w:rsidRPr="00483C53" w:rsidRDefault="00CA244A" w:rsidP="00CA244A">
      <w:pPr>
        <w:jc w:val="both"/>
      </w:pPr>
      <w:r w:rsidRPr="00483C53">
        <w:t xml:space="preserve">Data til NVDB skal leveres til  </w:t>
      </w:r>
      <w:hyperlink r:id="rId66" w:history="1">
        <w:r w:rsidRPr="00483C53">
          <w:rPr>
            <w:color w:val="0000FF"/>
            <w:u w:val="single"/>
          </w:rPr>
          <w:t>https://datafangst.kantega.no</w:t>
        </w:r>
      </w:hyperlink>
      <w:r w:rsidRPr="00483C53">
        <w:t xml:space="preserve"> </w:t>
      </w:r>
    </w:p>
    <w:bookmarkEnd w:id="1534"/>
    <w:p w14:paraId="5D8B9A8A" w14:textId="77777777" w:rsidR="00CA244A" w:rsidRPr="00483C53" w:rsidRDefault="00CA244A" w:rsidP="00CA244A">
      <w:pPr>
        <w:jc w:val="both"/>
        <w:rPr>
          <w:rFonts w:eastAsiaTheme="majorEastAsia"/>
        </w:rPr>
      </w:pPr>
    </w:p>
    <w:p w14:paraId="4FB48E94" w14:textId="77777777" w:rsidR="00CA244A" w:rsidRPr="00483C53" w:rsidRDefault="00CA244A" w:rsidP="00CA244A">
      <w:pPr>
        <w:keepNext/>
        <w:keepLines/>
        <w:spacing w:before="40"/>
        <w:ind w:left="284"/>
        <w:jc w:val="both"/>
        <w:outlineLvl w:val="2"/>
        <w:rPr>
          <w:rFonts w:eastAsiaTheme="majorEastAsia"/>
          <w:b/>
          <w:sz w:val="26"/>
          <w:szCs w:val="26"/>
        </w:rPr>
      </w:pPr>
      <w:bookmarkStart w:id="1535" w:name="_Toc32580605"/>
      <w:bookmarkStart w:id="1536" w:name="_Toc54696069"/>
      <w:bookmarkStart w:id="1537" w:name="_Toc55374248"/>
      <w:bookmarkStart w:id="1538" w:name="_Toc55380360"/>
      <w:bookmarkStart w:id="1539" w:name="_Toc55380561"/>
      <w:bookmarkStart w:id="1540" w:name="_Toc55380601"/>
      <w:bookmarkStart w:id="1541" w:name="_Toc55380681"/>
      <w:bookmarkStart w:id="1542" w:name="_Toc55380761"/>
      <w:bookmarkStart w:id="1543" w:name="_Toc55380841"/>
      <w:bookmarkStart w:id="1544" w:name="_Toc55380881"/>
      <w:bookmarkStart w:id="1545" w:name="_Toc55388039"/>
      <w:bookmarkStart w:id="1546" w:name="_Toc99974497"/>
      <w:bookmarkStart w:id="1547" w:name="_Toc99974549"/>
      <w:bookmarkStart w:id="1548" w:name="_Toc112940669"/>
      <w:r w:rsidRPr="00483C53">
        <w:rPr>
          <w:rFonts w:eastAsiaTheme="majorEastAsia"/>
          <w:b/>
          <w:sz w:val="26"/>
          <w:szCs w:val="26"/>
        </w:rPr>
        <w:t>4.2 Sjekklister</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5CCE9390" w14:textId="77777777" w:rsidR="00CA244A" w:rsidRPr="00483C53" w:rsidRDefault="00CA244A" w:rsidP="00CA244A">
      <w:pPr>
        <w:jc w:val="both"/>
      </w:pPr>
      <w:r w:rsidRPr="00483C53">
        <w:t xml:space="preserve">Kvaliteten på utførelsen skal dokumenteres ved sjekklister med tilhørende underlagsbilag som f.eks. bilder, innmålingsdata, uttak av masseprøver etc. </w:t>
      </w:r>
    </w:p>
    <w:p w14:paraId="7BFFE64F" w14:textId="77777777" w:rsidR="00CA244A" w:rsidRPr="00483C53" w:rsidRDefault="00CA244A" w:rsidP="00CA244A">
      <w:pPr>
        <w:jc w:val="both"/>
      </w:pPr>
      <w:r w:rsidRPr="00483C53">
        <w:t>Sjekklister og filnavn skal merkes og katalogiseres etter fag og med en steds-ID.</w:t>
      </w:r>
    </w:p>
    <w:p w14:paraId="23334D3A" w14:textId="77777777" w:rsidR="00CA244A" w:rsidRPr="00483C53" w:rsidRDefault="00CA244A" w:rsidP="00CA244A">
      <w:pPr>
        <w:jc w:val="both"/>
      </w:pPr>
      <w:bookmarkStart w:id="1549" w:name="_Toc520913449"/>
    </w:p>
    <w:p w14:paraId="02266C89" w14:textId="77777777" w:rsidR="00CA244A" w:rsidRPr="00483C53" w:rsidRDefault="00CA244A" w:rsidP="00CA244A">
      <w:pPr>
        <w:keepNext/>
        <w:keepLines/>
        <w:spacing w:before="40"/>
        <w:ind w:left="284"/>
        <w:jc w:val="both"/>
        <w:outlineLvl w:val="2"/>
        <w:rPr>
          <w:rFonts w:eastAsiaTheme="majorEastAsia"/>
          <w:b/>
          <w:sz w:val="26"/>
          <w:szCs w:val="26"/>
        </w:rPr>
      </w:pPr>
      <w:bookmarkStart w:id="1550" w:name="_Toc54696070"/>
      <w:bookmarkStart w:id="1551" w:name="_Toc55374249"/>
      <w:bookmarkStart w:id="1552" w:name="_Toc55380361"/>
      <w:bookmarkStart w:id="1553" w:name="_Toc55380562"/>
      <w:bookmarkStart w:id="1554" w:name="_Toc55380602"/>
      <w:bookmarkStart w:id="1555" w:name="_Toc55380682"/>
      <w:bookmarkStart w:id="1556" w:name="_Toc55380762"/>
      <w:bookmarkStart w:id="1557" w:name="_Toc55380842"/>
      <w:bookmarkStart w:id="1558" w:name="_Toc55380882"/>
      <w:bookmarkStart w:id="1559" w:name="_Toc55388040"/>
      <w:bookmarkStart w:id="1560" w:name="_Toc99974498"/>
      <w:bookmarkStart w:id="1561" w:name="_Toc99974550"/>
      <w:bookmarkStart w:id="1562" w:name="_Toc112940670"/>
      <w:r w:rsidRPr="00483C53">
        <w:rPr>
          <w:rFonts w:eastAsiaTheme="majorEastAsia"/>
          <w:b/>
          <w:sz w:val="26"/>
          <w:szCs w:val="26"/>
        </w:rPr>
        <w:t>4.3 Geoteknikk</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171E7BAB" w14:textId="77777777" w:rsidR="00CA244A" w:rsidRPr="00483C53" w:rsidRDefault="00CA244A" w:rsidP="00CA244A">
      <w:pPr>
        <w:jc w:val="both"/>
      </w:pPr>
      <w:r w:rsidRPr="00483C53">
        <w:t>Bygget løsning skal dokumenteres med geoteknisk sluttrapport som skal overleveres byggherren før overtakelse.</w:t>
      </w:r>
    </w:p>
    <w:p w14:paraId="077B15EF" w14:textId="77777777" w:rsidR="00CA244A" w:rsidRPr="00483C53" w:rsidRDefault="00CA244A" w:rsidP="00CA244A">
      <w:pPr>
        <w:jc w:val="both"/>
      </w:pPr>
    </w:p>
    <w:p w14:paraId="18052EE5" w14:textId="77777777" w:rsidR="00CA244A" w:rsidRPr="00483C53" w:rsidRDefault="00CA244A" w:rsidP="00CA244A">
      <w:pPr>
        <w:jc w:val="both"/>
      </w:pPr>
      <w:r w:rsidRPr="00483C53">
        <w:t>Alt av rådata fra f.eks. supplerende grunnundersøkelser, skal leveres og legges ut i NADAG (nasjonal database for grunnundersøkelser). (N200 pkt. 1.1.4)</w:t>
      </w:r>
    </w:p>
    <w:p w14:paraId="19E4BC18" w14:textId="77777777" w:rsidR="00CA244A" w:rsidRPr="00483C53" w:rsidRDefault="00CA244A" w:rsidP="00CA244A">
      <w:pPr>
        <w:jc w:val="both"/>
      </w:pPr>
    </w:p>
    <w:p w14:paraId="7710A155" w14:textId="77777777" w:rsidR="00CA244A" w:rsidRPr="00483C53" w:rsidRDefault="00CA244A" w:rsidP="00CA244A">
      <w:pPr>
        <w:ind w:left="284" w:hanging="284"/>
        <w:jc w:val="both"/>
        <w:outlineLvl w:val="1"/>
        <w:rPr>
          <w:rFonts w:eastAsiaTheme="majorEastAsia"/>
          <w:b/>
          <w:sz w:val="28"/>
        </w:rPr>
      </w:pPr>
      <w:bookmarkStart w:id="1563" w:name="_Toc99974499"/>
      <w:bookmarkStart w:id="1564" w:name="_Toc99974551"/>
      <w:bookmarkStart w:id="1565" w:name="_Toc112940671"/>
      <w:r w:rsidRPr="00483C53">
        <w:rPr>
          <w:rFonts w:eastAsiaTheme="majorEastAsia"/>
          <w:b/>
          <w:sz w:val="28"/>
        </w:rPr>
        <w:t>5 Anleggsadkomst</w:t>
      </w:r>
      <w:bookmarkEnd w:id="1549"/>
      <w:r w:rsidRPr="00483C53">
        <w:rPr>
          <w:rFonts w:eastAsiaTheme="majorEastAsia"/>
          <w:b/>
          <w:sz w:val="28"/>
        </w:rPr>
        <w:t>er, trafikkavvikling og faseplaner</w:t>
      </w:r>
      <w:bookmarkEnd w:id="1563"/>
      <w:bookmarkEnd w:id="1564"/>
      <w:bookmarkEnd w:id="1565"/>
    </w:p>
    <w:p w14:paraId="540A380F" w14:textId="77777777" w:rsidR="00CA244A" w:rsidRPr="00483C53" w:rsidRDefault="00CA244A" w:rsidP="00CA244A">
      <w:pPr>
        <w:jc w:val="both"/>
      </w:pPr>
      <w:r w:rsidRPr="00483C53">
        <w:t>Leverandør skal utarbeide nødvendige planer for anleggsadkomster, trafikkavvikling og faseplaner som ivaretar de ulike utbyggingsfaser i prosjektet.</w:t>
      </w:r>
    </w:p>
    <w:p w14:paraId="27156CCB" w14:textId="77777777" w:rsidR="00CA244A" w:rsidRPr="00483C53" w:rsidRDefault="00CA244A" w:rsidP="00CA244A">
      <w:pPr>
        <w:jc w:val="both"/>
      </w:pPr>
    </w:p>
    <w:p w14:paraId="7BFB7D50" w14:textId="77777777" w:rsidR="00CA244A" w:rsidRPr="00483C53" w:rsidRDefault="00CA244A" w:rsidP="00CA244A">
      <w:pPr>
        <w:ind w:left="284" w:hanging="284"/>
        <w:jc w:val="both"/>
        <w:outlineLvl w:val="1"/>
        <w:rPr>
          <w:rFonts w:eastAsiaTheme="majorEastAsia"/>
          <w:b/>
          <w:sz w:val="28"/>
        </w:rPr>
      </w:pPr>
      <w:bookmarkStart w:id="1566" w:name="_Toc99974500"/>
      <w:bookmarkStart w:id="1567" w:name="_Toc99974552"/>
      <w:bookmarkStart w:id="1568" w:name="_Toc112940672"/>
      <w:r w:rsidRPr="00483C53">
        <w:rPr>
          <w:rFonts w:eastAsiaTheme="majorEastAsia"/>
          <w:b/>
          <w:sz w:val="28"/>
        </w:rPr>
        <w:t>6 Ytre miljø, landskap og estetikk</w:t>
      </w:r>
      <w:bookmarkEnd w:id="1566"/>
      <w:bookmarkEnd w:id="1567"/>
      <w:bookmarkEnd w:id="1568"/>
    </w:p>
    <w:p w14:paraId="7A035088" w14:textId="77777777" w:rsidR="00CA244A" w:rsidRPr="00483C53" w:rsidRDefault="00CA244A" w:rsidP="00CA244A">
      <w:pPr>
        <w:keepNext/>
        <w:keepLines/>
        <w:spacing w:before="40"/>
        <w:ind w:left="284"/>
        <w:jc w:val="both"/>
        <w:outlineLvl w:val="2"/>
        <w:rPr>
          <w:rFonts w:eastAsiaTheme="majorEastAsia"/>
          <w:b/>
          <w:sz w:val="26"/>
          <w:szCs w:val="26"/>
        </w:rPr>
      </w:pPr>
      <w:bookmarkStart w:id="1569" w:name="_Toc54696073"/>
      <w:bookmarkStart w:id="1570" w:name="_Toc55374252"/>
      <w:bookmarkStart w:id="1571" w:name="_Toc55380364"/>
      <w:bookmarkStart w:id="1572" w:name="_Toc55380565"/>
      <w:bookmarkStart w:id="1573" w:name="_Toc55380605"/>
      <w:bookmarkStart w:id="1574" w:name="_Toc55380685"/>
      <w:bookmarkStart w:id="1575" w:name="_Toc55380765"/>
      <w:bookmarkStart w:id="1576" w:name="_Toc55380845"/>
      <w:bookmarkStart w:id="1577" w:name="_Toc55380885"/>
      <w:bookmarkStart w:id="1578" w:name="_Toc55388043"/>
      <w:bookmarkStart w:id="1579" w:name="_Toc99974501"/>
      <w:bookmarkStart w:id="1580" w:name="_Toc99974553"/>
      <w:bookmarkStart w:id="1581" w:name="_Toc112940673"/>
      <w:r w:rsidRPr="00483C53">
        <w:rPr>
          <w:rFonts w:eastAsiaTheme="majorEastAsia"/>
          <w:b/>
          <w:sz w:val="26"/>
          <w:szCs w:val="26"/>
        </w:rPr>
        <w:t xml:space="preserve">6.1 </w:t>
      </w:r>
      <w:bookmarkEnd w:id="1569"/>
      <w:bookmarkEnd w:id="1570"/>
      <w:bookmarkEnd w:id="1571"/>
      <w:bookmarkEnd w:id="1572"/>
      <w:bookmarkEnd w:id="1573"/>
      <w:bookmarkEnd w:id="1574"/>
      <w:bookmarkEnd w:id="1575"/>
      <w:bookmarkEnd w:id="1576"/>
      <w:bookmarkEnd w:id="1577"/>
      <w:bookmarkEnd w:id="1578"/>
      <w:r w:rsidRPr="00483C53">
        <w:t>Plan for ytre miljø – YM-plan</w:t>
      </w:r>
      <w:bookmarkEnd w:id="1579"/>
      <w:bookmarkEnd w:id="1580"/>
      <w:bookmarkEnd w:id="1581"/>
    </w:p>
    <w:p w14:paraId="6C3575F4" w14:textId="77777777" w:rsidR="00CA244A" w:rsidRPr="00483C53" w:rsidRDefault="00CA244A" w:rsidP="00CA244A">
      <w:pPr>
        <w:jc w:val="both"/>
        <w:rPr>
          <w:highlight w:val="lightGray"/>
        </w:rPr>
      </w:pPr>
      <w:r w:rsidRPr="00483C53">
        <w:rPr>
          <w:highlight w:val="lightGray"/>
        </w:rPr>
        <w:t>Som vedlegg til reguleringsplan er det utarbeidet en ytre miljøplan som gir føringer for hva som skal hensyntas i prosjektering og byggefasen, denne er ikke uttømmende. Leverandøren skal utarbeide en egen ytre miljøplan for prosjektet. Det er leverandørens ansvar å påse at den er dekkende for de planlagte arbeidene, samt å få denne godkjent av byggherren og de aktuelle myndigheter i rett tid.</w:t>
      </w:r>
    </w:p>
    <w:p w14:paraId="59FAF7EB" w14:textId="77777777" w:rsidR="00CA244A" w:rsidRPr="00483C53" w:rsidRDefault="00CA244A" w:rsidP="00CA244A">
      <w:pPr>
        <w:jc w:val="both"/>
      </w:pPr>
    </w:p>
    <w:p w14:paraId="0C05C9F7" w14:textId="77777777" w:rsidR="00CA244A" w:rsidRPr="00483C53" w:rsidRDefault="00CA244A" w:rsidP="00CA244A">
      <w:pPr>
        <w:jc w:val="both"/>
      </w:pPr>
    </w:p>
    <w:p w14:paraId="5521C92B" w14:textId="77777777" w:rsidR="00CA244A" w:rsidRPr="00483C53" w:rsidRDefault="00CA244A" w:rsidP="00CA244A">
      <w:pPr>
        <w:keepNext/>
        <w:keepLines/>
        <w:spacing w:before="40"/>
        <w:ind w:left="284"/>
        <w:jc w:val="both"/>
        <w:outlineLvl w:val="2"/>
        <w:rPr>
          <w:rFonts w:eastAsiaTheme="majorEastAsia"/>
          <w:b/>
          <w:sz w:val="26"/>
          <w:szCs w:val="26"/>
        </w:rPr>
      </w:pPr>
      <w:bookmarkStart w:id="1582" w:name="_Toc32580608"/>
      <w:bookmarkStart w:id="1583" w:name="_Toc54696074"/>
      <w:bookmarkStart w:id="1584" w:name="_Toc55374253"/>
      <w:bookmarkStart w:id="1585" w:name="_Toc55380365"/>
      <w:bookmarkStart w:id="1586" w:name="_Toc55380566"/>
      <w:bookmarkStart w:id="1587" w:name="_Toc55380606"/>
      <w:bookmarkStart w:id="1588" w:name="_Toc55380686"/>
      <w:bookmarkStart w:id="1589" w:name="_Toc55380766"/>
      <w:bookmarkStart w:id="1590" w:name="_Toc55380846"/>
      <w:bookmarkStart w:id="1591" w:name="_Toc55380886"/>
      <w:bookmarkStart w:id="1592" w:name="_Toc55388044"/>
      <w:bookmarkStart w:id="1593" w:name="_Toc99974502"/>
      <w:bookmarkStart w:id="1594" w:name="_Toc99974554"/>
      <w:bookmarkStart w:id="1595" w:name="_Toc112940674"/>
      <w:r w:rsidRPr="00483C53">
        <w:rPr>
          <w:rFonts w:eastAsiaTheme="majorEastAsia"/>
          <w:b/>
          <w:sz w:val="26"/>
          <w:szCs w:val="26"/>
        </w:rPr>
        <w:t xml:space="preserve">6.2 </w:t>
      </w:r>
      <w:bookmarkEnd w:id="1582"/>
      <w:bookmarkEnd w:id="1583"/>
      <w:bookmarkEnd w:id="1584"/>
      <w:bookmarkEnd w:id="1585"/>
      <w:bookmarkEnd w:id="1586"/>
      <w:bookmarkEnd w:id="1587"/>
      <w:bookmarkEnd w:id="1588"/>
      <w:bookmarkEnd w:id="1589"/>
      <w:bookmarkEnd w:id="1590"/>
      <w:bookmarkEnd w:id="1591"/>
      <w:bookmarkEnd w:id="1592"/>
      <w:r w:rsidRPr="00483C53">
        <w:t>Hensyn til omgivelsene</w:t>
      </w:r>
      <w:bookmarkEnd w:id="1593"/>
      <w:bookmarkEnd w:id="1594"/>
      <w:bookmarkEnd w:id="1595"/>
    </w:p>
    <w:p w14:paraId="0C2F588E" w14:textId="77777777" w:rsidR="00CA244A" w:rsidRPr="00483C53" w:rsidRDefault="00CA244A" w:rsidP="00CA244A">
      <w:pPr>
        <w:keepNext/>
        <w:keepLines/>
        <w:spacing w:before="40"/>
        <w:ind w:left="568"/>
        <w:outlineLvl w:val="3"/>
        <w:rPr>
          <w:rFonts w:eastAsiaTheme="majorEastAsia"/>
          <w:b/>
        </w:rPr>
      </w:pPr>
      <w:bookmarkStart w:id="1596" w:name="_Toc55380366"/>
      <w:bookmarkStart w:id="1597" w:name="_Toc55380567"/>
      <w:bookmarkStart w:id="1598" w:name="_Toc55380607"/>
      <w:bookmarkStart w:id="1599" w:name="_Toc55380687"/>
      <w:bookmarkStart w:id="1600" w:name="_Toc55380767"/>
      <w:bookmarkStart w:id="1601" w:name="_Toc55380847"/>
      <w:bookmarkStart w:id="1602" w:name="_Toc55380887"/>
      <w:bookmarkStart w:id="1603" w:name="_Toc55388045"/>
      <w:bookmarkStart w:id="1604" w:name="_Toc112940675"/>
      <w:r w:rsidRPr="00483C53">
        <w:rPr>
          <w:rFonts w:eastAsiaTheme="majorEastAsia"/>
          <w:b/>
        </w:rPr>
        <w:t>6.2.1 Støy og vibrasjoner</w:t>
      </w:r>
      <w:bookmarkEnd w:id="1596"/>
      <w:bookmarkEnd w:id="1597"/>
      <w:bookmarkEnd w:id="1598"/>
      <w:bookmarkEnd w:id="1599"/>
      <w:bookmarkEnd w:id="1600"/>
      <w:bookmarkEnd w:id="1601"/>
      <w:bookmarkEnd w:id="1602"/>
      <w:bookmarkEnd w:id="1603"/>
      <w:bookmarkEnd w:id="1604"/>
    </w:p>
    <w:p w14:paraId="0F650293" w14:textId="77777777" w:rsidR="00CA244A" w:rsidRPr="00483C53" w:rsidRDefault="00CA244A" w:rsidP="00CA244A">
      <w:pPr>
        <w:jc w:val="both"/>
        <w:rPr>
          <w:highlight w:val="lightGray"/>
        </w:rPr>
      </w:pPr>
      <w:r w:rsidRPr="00483C53">
        <w:rPr>
          <w:highlight w:val="lightGray"/>
        </w:rPr>
        <w:t>Leverandør skal gjennomføre tilstandsregistreringer og fastsettes rystelseskrav til nærliggende bebyggelse der det er aktuelt. Leverandør skal montere rystelsesmålere for kontroll og dokumentasjon. Dokumentasjon fremlegges byggherre fortløpende.</w:t>
      </w:r>
    </w:p>
    <w:p w14:paraId="312083B7" w14:textId="77777777" w:rsidR="00CA244A" w:rsidRPr="00483C53" w:rsidRDefault="00CA244A" w:rsidP="00CA244A">
      <w:pPr>
        <w:jc w:val="both"/>
        <w:rPr>
          <w:highlight w:val="lightGray"/>
        </w:rPr>
      </w:pPr>
    </w:p>
    <w:p w14:paraId="4769D3CE" w14:textId="77777777" w:rsidR="00CA244A" w:rsidRPr="00483C53" w:rsidRDefault="00CA244A" w:rsidP="00CA244A">
      <w:pPr>
        <w:jc w:val="both"/>
      </w:pPr>
      <w:r w:rsidRPr="00483C53">
        <w:rPr>
          <w:highlight w:val="lightGray"/>
        </w:rPr>
        <w:t>Leverandøren skal foreta vurdering av lokale skjermingstiltak og beregninger av innendørs lydnivå i forhold til grenseverdier og vurderinger i T-1442(2016) på prosjektert og bygget løsning. Eventuelle påkrevde fysiske permanente støytiltak med bakgrunn i støyberegning skal prosjekteres og bygges av leverandør.</w:t>
      </w:r>
      <w:r w:rsidRPr="00483C53">
        <w:t xml:space="preserve"> </w:t>
      </w:r>
    </w:p>
    <w:p w14:paraId="41EF54E3" w14:textId="77777777" w:rsidR="00CA244A" w:rsidRPr="00483C53" w:rsidRDefault="00CA244A" w:rsidP="00CA244A">
      <w:pPr>
        <w:jc w:val="both"/>
      </w:pPr>
    </w:p>
    <w:p w14:paraId="15985425" w14:textId="77777777" w:rsidR="00CA244A" w:rsidRPr="00483C53" w:rsidRDefault="00CA244A" w:rsidP="00CA244A">
      <w:pPr>
        <w:jc w:val="both"/>
      </w:pPr>
      <w:r w:rsidRPr="00483C53">
        <w:rPr>
          <w:highlight w:val="lightGray"/>
        </w:rPr>
        <w:t xml:space="preserve">EV. SPESIELLE RESTRIKSJONER (støygrenser satt av kommunale myndigheter </w:t>
      </w:r>
      <w:proofErr w:type="spellStart"/>
      <w:r w:rsidRPr="00483C53">
        <w:rPr>
          <w:highlight w:val="lightGray"/>
        </w:rPr>
        <w:t>etc</w:t>
      </w:r>
      <w:proofErr w:type="spellEnd"/>
      <w:r w:rsidRPr="00483C53">
        <w:rPr>
          <w:highlight w:val="lightGray"/>
        </w:rPr>
        <w:t>).</w:t>
      </w:r>
    </w:p>
    <w:p w14:paraId="0FE0D474" w14:textId="77777777" w:rsidR="00CA244A" w:rsidRPr="00483C53" w:rsidRDefault="00CA244A" w:rsidP="00CA244A">
      <w:pPr>
        <w:jc w:val="both"/>
      </w:pPr>
    </w:p>
    <w:p w14:paraId="3F4324C8" w14:textId="77777777" w:rsidR="00CA244A" w:rsidRPr="00483C53" w:rsidRDefault="00CA244A" w:rsidP="00CA244A">
      <w:pPr>
        <w:keepNext/>
        <w:keepLines/>
        <w:spacing w:before="40"/>
        <w:ind w:left="568"/>
        <w:outlineLvl w:val="3"/>
        <w:rPr>
          <w:rFonts w:eastAsiaTheme="majorEastAsia"/>
          <w:b/>
        </w:rPr>
      </w:pPr>
      <w:bookmarkStart w:id="1605" w:name="_Toc55380367"/>
      <w:bookmarkStart w:id="1606" w:name="_Toc55380568"/>
      <w:bookmarkStart w:id="1607" w:name="_Toc55380608"/>
      <w:bookmarkStart w:id="1608" w:name="_Toc55380688"/>
      <w:bookmarkStart w:id="1609" w:name="_Toc55380768"/>
      <w:bookmarkStart w:id="1610" w:name="_Toc55380848"/>
      <w:bookmarkStart w:id="1611" w:name="_Toc55380888"/>
      <w:bookmarkStart w:id="1612" w:name="_Toc55388046"/>
      <w:bookmarkStart w:id="1613" w:name="_Toc112940676"/>
      <w:r w:rsidRPr="00483C53">
        <w:rPr>
          <w:rFonts w:eastAsiaTheme="majorEastAsia"/>
          <w:b/>
        </w:rPr>
        <w:t>6.2.2 Forurensing av jord og vann</w:t>
      </w:r>
      <w:bookmarkEnd w:id="1605"/>
      <w:bookmarkEnd w:id="1606"/>
      <w:bookmarkEnd w:id="1607"/>
      <w:bookmarkEnd w:id="1608"/>
      <w:bookmarkEnd w:id="1609"/>
      <w:bookmarkEnd w:id="1610"/>
      <w:bookmarkEnd w:id="1611"/>
      <w:bookmarkEnd w:id="1612"/>
      <w:bookmarkEnd w:id="1613"/>
    </w:p>
    <w:p w14:paraId="0DE6E0CE" w14:textId="77777777" w:rsidR="00CA244A" w:rsidRPr="00483C53" w:rsidRDefault="00CA244A" w:rsidP="00CA244A">
      <w:pPr>
        <w:jc w:val="both"/>
      </w:pPr>
      <w:proofErr w:type="spellStart"/>
      <w:r w:rsidRPr="00483C53">
        <w:rPr>
          <w:highlight w:val="lightGray"/>
        </w:rPr>
        <w:t>Xxxxxx</w:t>
      </w:r>
      <w:proofErr w:type="spellEnd"/>
    </w:p>
    <w:p w14:paraId="6D4AF1A3" w14:textId="77777777" w:rsidR="00CA244A" w:rsidRPr="00483C53" w:rsidRDefault="00CA244A" w:rsidP="00CA244A">
      <w:pPr>
        <w:jc w:val="both"/>
      </w:pPr>
    </w:p>
    <w:p w14:paraId="6F24D9E5" w14:textId="77777777" w:rsidR="00CA244A" w:rsidRPr="00483C53" w:rsidRDefault="00CA244A" w:rsidP="00CA244A">
      <w:pPr>
        <w:keepNext/>
        <w:keepLines/>
        <w:spacing w:before="40"/>
        <w:ind w:left="568"/>
        <w:outlineLvl w:val="3"/>
        <w:rPr>
          <w:rFonts w:eastAsiaTheme="majorEastAsia"/>
          <w:b/>
        </w:rPr>
      </w:pPr>
      <w:bookmarkStart w:id="1614" w:name="_Toc55380368"/>
      <w:bookmarkStart w:id="1615" w:name="_Toc55380569"/>
      <w:bookmarkStart w:id="1616" w:name="_Toc55380609"/>
      <w:bookmarkStart w:id="1617" w:name="_Toc55380689"/>
      <w:bookmarkStart w:id="1618" w:name="_Toc55380769"/>
      <w:bookmarkStart w:id="1619" w:name="_Toc55380849"/>
      <w:bookmarkStart w:id="1620" w:name="_Toc55380889"/>
      <w:bookmarkStart w:id="1621" w:name="_Toc55388047"/>
      <w:bookmarkStart w:id="1622" w:name="_Toc112940677"/>
      <w:r w:rsidRPr="00483C53">
        <w:rPr>
          <w:rFonts w:eastAsiaTheme="majorEastAsia"/>
          <w:b/>
        </w:rPr>
        <w:t>6.2.3 Støv og annen luftforurensning</w:t>
      </w:r>
      <w:bookmarkEnd w:id="1614"/>
      <w:bookmarkEnd w:id="1615"/>
      <w:bookmarkEnd w:id="1616"/>
      <w:bookmarkEnd w:id="1617"/>
      <w:bookmarkEnd w:id="1618"/>
      <w:bookmarkEnd w:id="1619"/>
      <w:bookmarkEnd w:id="1620"/>
      <w:bookmarkEnd w:id="1621"/>
      <w:bookmarkEnd w:id="1622"/>
    </w:p>
    <w:p w14:paraId="73C824BE" w14:textId="77777777" w:rsidR="00CA244A" w:rsidRPr="00483C53" w:rsidRDefault="00CA244A" w:rsidP="00CA244A">
      <w:pPr>
        <w:jc w:val="both"/>
      </w:pPr>
      <w:r w:rsidRPr="00483C53">
        <w:t xml:space="preserve">Leverandør skal holde vegbanen fri for gjenstander, materialer, belegg og annet avfall og sikre at omgivelser og tilstøtende vegnett ikke påføres ulemper i form av støv og </w:t>
      </w:r>
      <w:proofErr w:type="spellStart"/>
      <w:r w:rsidRPr="00483C53">
        <w:t>tilsøling</w:t>
      </w:r>
      <w:proofErr w:type="spellEnd"/>
      <w:r w:rsidRPr="00483C53">
        <w:t xml:space="preserve"> som følge av kontraktsarbeidene. Renhold skal utføres uten at det medfører støvplage for omgivelsene. Leverandøren må legge opp til aktive tiltak for å redusere støvflukt i byggeperioden.</w:t>
      </w:r>
    </w:p>
    <w:p w14:paraId="60368548" w14:textId="77777777" w:rsidR="00CA244A" w:rsidRPr="00483C53" w:rsidRDefault="00CA244A" w:rsidP="00CA244A">
      <w:pPr>
        <w:jc w:val="both"/>
      </w:pPr>
    </w:p>
    <w:p w14:paraId="26A40987" w14:textId="77777777" w:rsidR="00CA244A" w:rsidRPr="00483C53" w:rsidRDefault="00CA244A" w:rsidP="00CA244A">
      <w:pPr>
        <w:jc w:val="both"/>
      </w:pPr>
      <w:r w:rsidRPr="00483C53">
        <w:t>Støv på nabobygninger som skyldes anleggsdriften skal fjernes ved vasking.</w:t>
      </w:r>
    </w:p>
    <w:p w14:paraId="7E0E48DF" w14:textId="77777777" w:rsidR="00CA244A" w:rsidRPr="00483C53" w:rsidRDefault="00CA244A" w:rsidP="00CA244A">
      <w:pPr>
        <w:jc w:val="both"/>
      </w:pPr>
    </w:p>
    <w:p w14:paraId="050E8222" w14:textId="77777777" w:rsidR="00CA244A" w:rsidRPr="00483C53" w:rsidRDefault="00CA244A" w:rsidP="00CA244A">
      <w:pPr>
        <w:keepNext/>
        <w:keepLines/>
        <w:spacing w:before="40"/>
        <w:ind w:left="568"/>
        <w:outlineLvl w:val="3"/>
        <w:rPr>
          <w:rFonts w:eastAsiaTheme="majorEastAsia"/>
          <w:b/>
        </w:rPr>
      </w:pPr>
      <w:bookmarkStart w:id="1623" w:name="_Toc55380369"/>
      <w:bookmarkStart w:id="1624" w:name="_Toc55380570"/>
      <w:bookmarkStart w:id="1625" w:name="_Toc55380610"/>
      <w:bookmarkStart w:id="1626" w:name="_Toc55380690"/>
      <w:bookmarkStart w:id="1627" w:name="_Toc55380770"/>
      <w:bookmarkStart w:id="1628" w:name="_Toc55380850"/>
      <w:bookmarkStart w:id="1629" w:name="_Toc55380890"/>
      <w:bookmarkStart w:id="1630" w:name="_Toc55388048"/>
      <w:bookmarkStart w:id="1631" w:name="_Toc112940678"/>
      <w:r w:rsidRPr="00483C53">
        <w:rPr>
          <w:rFonts w:eastAsiaTheme="majorEastAsia"/>
          <w:b/>
        </w:rPr>
        <w:t>6.2.4 Kulturmiljø og kulturminner</w:t>
      </w:r>
      <w:bookmarkEnd w:id="1623"/>
      <w:bookmarkEnd w:id="1624"/>
      <w:bookmarkEnd w:id="1625"/>
      <w:bookmarkEnd w:id="1626"/>
      <w:bookmarkEnd w:id="1627"/>
      <w:bookmarkEnd w:id="1628"/>
      <w:bookmarkEnd w:id="1629"/>
      <w:bookmarkEnd w:id="1630"/>
      <w:bookmarkEnd w:id="1631"/>
    </w:p>
    <w:p w14:paraId="18A31437" w14:textId="77777777" w:rsidR="00CA244A" w:rsidRPr="00483C53" w:rsidRDefault="00CA244A" w:rsidP="00CA244A">
      <w:pPr>
        <w:jc w:val="both"/>
      </w:pPr>
      <w:proofErr w:type="spellStart"/>
      <w:r w:rsidRPr="00483C53">
        <w:rPr>
          <w:highlight w:val="lightGray"/>
        </w:rPr>
        <w:t>Xxxxxx</w:t>
      </w:r>
      <w:proofErr w:type="spellEnd"/>
    </w:p>
    <w:p w14:paraId="434B4EDB" w14:textId="77777777" w:rsidR="00CA244A" w:rsidRPr="00483C53" w:rsidRDefault="00CA244A" w:rsidP="00CA244A">
      <w:pPr>
        <w:jc w:val="both"/>
      </w:pPr>
    </w:p>
    <w:p w14:paraId="3B1D0F56" w14:textId="77777777" w:rsidR="00CA244A" w:rsidRPr="00483C53" w:rsidRDefault="00CA244A" w:rsidP="00CA244A">
      <w:pPr>
        <w:keepNext/>
        <w:keepLines/>
        <w:spacing w:before="40"/>
        <w:ind w:left="568"/>
        <w:outlineLvl w:val="3"/>
        <w:rPr>
          <w:rFonts w:eastAsiaTheme="majorEastAsia"/>
          <w:b/>
        </w:rPr>
      </w:pPr>
      <w:bookmarkStart w:id="1632" w:name="_Toc112940679"/>
      <w:r w:rsidRPr="00483C53">
        <w:rPr>
          <w:rFonts w:eastAsiaTheme="majorEastAsia"/>
          <w:b/>
        </w:rPr>
        <w:t>6.2.5 Rigg- og marksikringsplan</w:t>
      </w:r>
      <w:bookmarkEnd w:id="1632"/>
    </w:p>
    <w:p w14:paraId="64E21FAC" w14:textId="77777777" w:rsidR="00CA244A" w:rsidRPr="00483C53" w:rsidRDefault="00CA244A" w:rsidP="00CA244A">
      <w:pPr>
        <w:jc w:val="both"/>
        <w:rPr>
          <w:color w:val="000000" w:themeColor="text1"/>
        </w:rPr>
      </w:pPr>
      <w:r w:rsidRPr="00483C53">
        <w:t xml:space="preserve">Leverandøren skal før oppstart ha utarbeidet rigg- og marksikringsplan som blant annet skal vise </w:t>
      </w:r>
      <w:r w:rsidRPr="00483C53">
        <w:rPr>
          <w:color w:val="000000" w:themeColor="text1"/>
        </w:rPr>
        <w:t>hvor de</w:t>
      </w:r>
      <w:r w:rsidRPr="00483C53" w:rsidDel="00885404">
        <w:rPr>
          <w:color w:val="000000" w:themeColor="text1"/>
        </w:rPr>
        <w:t xml:space="preserve"> </w:t>
      </w:r>
      <w:r w:rsidRPr="00483C53">
        <w:rPr>
          <w:color w:val="000000" w:themeColor="text1"/>
        </w:rPr>
        <w:t xml:space="preserve">skal etablere riggområder, masselagring, områder for oppbevaring av matjord og toppjord og eventuell </w:t>
      </w:r>
      <w:proofErr w:type="spellStart"/>
      <w:r w:rsidRPr="00483C53">
        <w:rPr>
          <w:color w:val="000000" w:themeColor="text1"/>
        </w:rPr>
        <w:t>undergrunnsjord</w:t>
      </w:r>
      <w:proofErr w:type="spellEnd"/>
      <w:r w:rsidRPr="00483C53">
        <w:rPr>
          <w:color w:val="000000" w:themeColor="text1"/>
        </w:rPr>
        <w:t xml:space="preserve">. Planen skal i tillegg markere områder for deponering av masser inneholdende uønskede skadelige organismer. Disse skal deponeres separat fra masser uten påviste uønskede organismer. Den skal vise overholdelse av anleggsgrense og ivaretakelse av forhold gitt i YM-plan, tillatelser og øvrige kravdokumenter. Der det er hensiktsmessig skal områdene markeres fysisk i terreng før anleggsstart. I tillegg skal objekter som vernede trær og andre vekster langs </w:t>
      </w:r>
      <w:proofErr w:type="spellStart"/>
      <w:r w:rsidRPr="00483C53">
        <w:rPr>
          <w:color w:val="000000" w:themeColor="text1"/>
        </w:rPr>
        <w:t>traseén</w:t>
      </w:r>
      <w:proofErr w:type="spellEnd"/>
      <w:r w:rsidRPr="00483C53">
        <w:rPr>
          <w:color w:val="000000" w:themeColor="text1"/>
        </w:rPr>
        <w:t xml:space="preserve"> inngå i planen.</w:t>
      </w:r>
    </w:p>
    <w:p w14:paraId="51E5E39F" w14:textId="77777777" w:rsidR="00CA244A" w:rsidRPr="00483C53" w:rsidRDefault="00CA244A" w:rsidP="00CA244A">
      <w:pPr>
        <w:jc w:val="both"/>
        <w:rPr>
          <w:color w:val="000000" w:themeColor="text1"/>
        </w:rPr>
      </w:pPr>
    </w:p>
    <w:p w14:paraId="7B5A384E" w14:textId="77777777" w:rsidR="00CA244A" w:rsidRPr="00483C53" w:rsidRDefault="00CA244A" w:rsidP="00CA244A">
      <w:pPr>
        <w:jc w:val="both"/>
        <w:rPr>
          <w:color w:val="000000" w:themeColor="text1"/>
        </w:rPr>
      </w:pPr>
      <w:r w:rsidRPr="00483C53">
        <w:rPr>
          <w:color w:val="000000" w:themeColor="text1"/>
        </w:rPr>
        <w:t>Rigg- og marksikringsplanen skal inneholde:</w:t>
      </w:r>
    </w:p>
    <w:tbl>
      <w:tblPr>
        <w:tblStyle w:val="Rutenettabelllys"/>
        <w:tblW w:w="0" w:type="auto"/>
        <w:tblLook w:val="04A0" w:firstRow="1" w:lastRow="0" w:firstColumn="1" w:lastColumn="0" w:noHBand="0" w:noVBand="1"/>
      </w:tblPr>
      <w:tblGrid>
        <w:gridCol w:w="1413"/>
        <w:gridCol w:w="7791"/>
      </w:tblGrid>
      <w:tr w:rsidR="00CA244A" w:rsidRPr="00483C53" w14:paraId="71DF87CE" w14:textId="77777777" w:rsidTr="004748A0">
        <w:trPr>
          <w:trHeight w:val="300"/>
        </w:trPr>
        <w:tc>
          <w:tcPr>
            <w:tcW w:w="1413" w:type="dxa"/>
            <w:noWrap/>
            <w:hideMark/>
          </w:tcPr>
          <w:p w14:paraId="4F2EF79B" w14:textId="77777777" w:rsidR="00CA244A" w:rsidRPr="00483C53" w:rsidRDefault="00CA244A" w:rsidP="004748A0">
            <w:pPr>
              <w:jc w:val="both"/>
              <w:rPr>
                <w:color w:val="000000" w:themeColor="text1"/>
                <w:highlight w:val="red"/>
              </w:rPr>
            </w:pPr>
            <w:r w:rsidRPr="00483C53">
              <w:rPr>
                <w:color w:val="000000" w:themeColor="text1"/>
              </w:rPr>
              <w:t>D2_XXXX</w:t>
            </w:r>
          </w:p>
        </w:tc>
        <w:tc>
          <w:tcPr>
            <w:tcW w:w="7791" w:type="dxa"/>
            <w:noWrap/>
            <w:hideMark/>
          </w:tcPr>
          <w:p w14:paraId="57DDC51B" w14:textId="77777777" w:rsidR="00CA244A" w:rsidRPr="00483C53" w:rsidRDefault="00CA244A" w:rsidP="004748A0">
            <w:pPr>
              <w:jc w:val="both"/>
              <w:rPr>
                <w:color w:val="000000" w:themeColor="text1"/>
                <w:highlight w:val="red"/>
              </w:rPr>
            </w:pPr>
            <w:r w:rsidRPr="00483C53">
              <w:rPr>
                <w:color w:val="000000" w:themeColor="text1"/>
              </w:rPr>
              <w:t xml:space="preserve">Risikovurdering </w:t>
            </w:r>
            <w:proofErr w:type="spellStart"/>
            <w:r w:rsidRPr="00483C53">
              <w:rPr>
                <w:color w:val="000000" w:themeColor="text1"/>
              </w:rPr>
              <w:t>Xxxxx</w:t>
            </w:r>
            <w:proofErr w:type="spellEnd"/>
          </w:p>
        </w:tc>
      </w:tr>
    </w:tbl>
    <w:p w14:paraId="2769D25D" w14:textId="77777777" w:rsidR="00CA244A" w:rsidRPr="00483C53" w:rsidRDefault="00CA244A" w:rsidP="00CA244A">
      <w:pPr>
        <w:jc w:val="both"/>
        <w:rPr>
          <w:color w:val="000000" w:themeColor="text1"/>
        </w:rPr>
      </w:pPr>
    </w:p>
    <w:p w14:paraId="21B7FC40" w14:textId="77777777" w:rsidR="00CA244A" w:rsidRPr="00483C53" w:rsidRDefault="00CA244A" w:rsidP="00B528DD">
      <w:pPr>
        <w:numPr>
          <w:ilvl w:val="0"/>
          <w:numId w:val="72"/>
        </w:numPr>
        <w:jc w:val="both"/>
        <w:rPr>
          <w:color w:val="000000" w:themeColor="text1"/>
        </w:rPr>
      </w:pPr>
      <w:r w:rsidRPr="00483C53">
        <w:rPr>
          <w:color w:val="000000" w:themeColor="text1"/>
        </w:rPr>
        <w:t>Riggområdenes plassering</w:t>
      </w:r>
    </w:p>
    <w:p w14:paraId="2A54DB26" w14:textId="77777777" w:rsidR="00CA244A" w:rsidRPr="00483C53" w:rsidRDefault="00CA244A" w:rsidP="00B528DD">
      <w:pPr>
        <w:numPr>
          <w:ilvl w:val="0"/>
          <w:numId w:val="72"/>
        </w:numPr>
        <w:jc w:val="both"/>
        <w:rPr>
          <w:color w:val="000000" w:themeColor="text1"/>
        </w:rPr>
      </w:pPr>
      <w:r w:rsidRPr="00483C53">
        <w:rPr>
          <w:color w:val="000000" w:themeColor="text1"/>
        </w:rPr>
        <w:t>Turstier, skiløyper friluftsliv og nærmiljø</w:t>
      </w:r>
    </w:p>
    <w:p w14:paraId="1468079D" w14:textId="77777777" w:rsidR="00CA244A" w:rsidRPr="00483C53" w:rsidRDefault="00CA244A" w:rsidP="00B528DD">
      <w:pPr>
        <w:numPr>
          <w:ilvl w:val="0"/>
          <w:numId w:val="72"/>
        </w:numPr>
        <w:jc w:val="both"/>
        <w:rPr>
          <w:color w:val="000000" w:themeColor="text1"/>
        </w:rPr>
      </w:pPr>
      <w:r w:rsidRPr="00483C53">
        <w:rPr>
          <w:color w:val="000000" w:themeColor="text1"/>
        </w:rPr>
        <w:t xml:space="preserve">Hensynssone langs vassdrag (eksempel kantvegetasjon) </w:t>
      </w:r>
    </w:p>
    <w:p w14:paraId="75F8DE76" w14:textId="77777777" w:rsidR="00CA244A" w:rsidRPr="00483C53" w:rsidRDefault="00CA244A" w:rsidP="00CA244A">
      <w:pPr>
        <w:jc w:val="both"/>
        <w:rPr>
          <w:color w:val="000000" w:themeColor="text1"/>
        </w:rPr>
      </w:pPr>
      <w:r w:rsidRPr="00483C53">
        <w:rPr>
          <w:color w:val="000000" w:themeColor="text1"/>
        </w:rPr>
        <w:t>Matjord/landbruksjord</w:t>
      </w:r>
    </w:p>
    <w:p w14:paraId="677B3932" w14:textId="77777777" w:rsidR="00CA244A" w:rsidRPr="00483C53" w:rsidRDefault="00CA244A" w:rsidP="00B528DD">
      <w:pPr>
        <w:numPr>
          <w:ilvl w:val="0"/>
          <w:numId w:val="73"/>
        </w:numPr>
        <w:jc w:val="both"/>
        <w:rPr>
          <w:color w:val="000000" w:themeColor="text1"/>
        </w:rPr>
      </w:pPr>
      <w:r w:rsidRPr="00483C53">
        <w:rPr>
          <w:color w:val="000000" w:themeColor="text1"/>
        </w:rPr>
        <w:t>Fremmede/uønskede organismer (område)</w:t>
      </w:r>
    </w:p>
    <w:p w14:paraId="7D4E1564" w14:textId="77777777" w:rsidR="00CA244A" w:rsidRPr="00483C53" w:rsidRDefault="00CA244A" w:rsidP="00B528DD">
      <w:pPr>
        <w:numPr>
          <w:ilvl w:val="0"/>
          <w:numId w:val="73"/>
        </w:numPr>
        <w:jc w:val="both"/>
        <w:rPr>
          <w:color w:val="000000" w:themeColor="text1"/>
        </w:rPr>
      </w:pPr>
      <w:r w:rsidRPr="00483C53">
        <w:rPr>
          <w:color w:val="000000" w:themeColor="text1"/>
        </w:rPr>
        <w:t>Mulige forekomster av forurenset grunn</w:t>
      </w:r>
    </w:p>
    <w:p w14:paraId="3797A28D" w14:textId="77777777" w:rsidR="00CA244A" w:rsidRPr="00483C53" w:rsidRDefault="00CA244A" w:rsidP="00B528DD">
      <w:pPr>
        <w:numPr>
          <w:ilvl w:val="0"/>
          <w:numId w:val="73"/>
        </w:numPr>
        <w:jc w:val="both"/>
        <w:rPr>
          <w:color w:val="000000" w:themeColor="text1"/>
        </w:rPr>
      </w:pPr>
      <w:r w:rsidRPr="00483C53">
        <w:rPr>
          <w:color w:val="000000" w:themeColor="text1"/>
        </w:rPr>
        <w:t>Viktige naturområder, naturtyper og vegetasjon</w:t>
      </w:r>
    </w:p>
    <w:p w14:paraId="4F43D390" w14:textId="77777777" w:rsidR="00CA244A" w:rsidRPr="00483C53" w:rsidRDefault="00CA244A" w:rsidP="00B528DD">
      <w:pPr>
        <w:numPr>
          <w:ilvl w:val="0"/>
          <w:numId w:val="73"/>
        </w:numPr>
        <w:jc w:val="both"/>
        <w:rPr>
          <w:color w:val="000000" w:themeColor="text1"/>
        </w:rPr>
      </w:pPr>
      <w:r w:rsidRPr="00483C53">
        <w:rPr>
          <w:color w:val="000000" w:themeColor="text1"/>
        </w:rPr>
        <w:t>Trær som skal bevares</w:t>
      </w:r>
    </w:p>
    <w:p w14:paraId="78181B11" w14:textId="77777777" w:rsidR="00CA244A" w:rsidRPr="00483C53" w:rsidRDefault="00CA244A" w:rsidP="00CA244A">
      <w:pPr>
        <w:jc w:val="both"/>
        <w:rPr>
          <w:color w:val="000000" w:themeColor="text1"/>
        </w:rPr>
      </w:pPr>
      <w:r w:rsidRPr="00483C53">
        <w:rPr>
          <w:color w:val="000000" w:themeColor="text1"/>
        </w:rPr>
        <w:t xml:space="preserve">Kulturminner </w:t>
      </w:r>
    </w:p>
    <w:p w14:paraId="4FD3609F" w14:textId="77777777" w:rsidR="00CA244A" w:rsidRPr="00483C53" w:rsidRDefault="00CA244A" w:rsidP="00B528DD">
      <w:pPr>
        <w:numPr>
          <w:ilvl w:val="0"/>
          <w:numId w:val="74"/>
        </w:numPr>
        <w:jc w:val="both"/>
        <w:rPr>
          <w:color w:val="000000" w:themeColor="text1"/>
        </w:rPr>
      </w:pPr>
      <w:r w:rsidRPr="00483C53">
        <w:rPr>
          <w:color w:val="000000" w:themeColor="text1"/>
        </w:rPr>
        <w:t xml:space="preserve">Viktige landskapshensyn </w:t>
      </w:r>
    </w:p>
    <w:p w14:paraId="7B2EA0EE" w14:textId="77777777" w:rsidR="00CA244A" w:rsidRPr="00483C53" w:rsidRDefault="00CA244A" w:rsidP="00B528DD">
      <w:pPr>
        <w:numPr>
          <w:ilvl w:val="0"/>
          <w:numId w:val="74"/>
        </w:numPr>
        <w:jc w:val="both"/>
        <w:rPr>
          <w:color w:val="000000" w:themeColor="text1"/>
        </w:rPr>
      </w:pPr>
      <w:r w:rsidRPr="00483C53">
        <w:rPr>
          <w:color w:val="000000" w:themeColor="text1"/>
        </w:rPr>
        <w:t>Grenser i vedtatt reguleringsplan</w:t>
      </w:r>
    </w:p>
    <w:p w14:paraId="46E0BD40" w14:textId="77777777" w:rsidR="00CA244A" w:rsidRPr="00483C53" w:rsidRDefault="00CA244A" w:rsidP="00B528DD">
      <w:pPr>
        <w:numPr>
          <w:ilvl w:val="0"/>
          <w:numId w:val="74"/>
        </w:numPr>
        <w:jc w:val="both"/>
        <w:rPr>
          <w:color w:val="000000" w:themeColor="text1"/>
        </w:rPr>
      </w:pPr>
      <w:r w:rsidRPr="00483C53">
        <w:rPr>
          <w:color w:val="000000" w:themeColor="text1"/>
        </w:rPr>
        <w:t xml:space="preserve">Områder som skal benyttes til masselager </w:t>
      </w:r>
    </w:p>
    <w:p w14:paraId="36C92494" w14:textId="77777777" w:rsidR="00CA244A" w:rsidRPr="00483C53" w:rsidRDefault="00CA244A" w:rsidP="00CA244A">
      <w:pPr>
        <w:jc w:val="both"/>
        <w:rPr>
          <w:color w:val="000000" w:themeColor="text1"/>
        </w:rPr>
      </w:pPr>
    </w:p>
    <w:p w14:paraId="5D8D23EC" w14:textId="77777777" w:rsidR="00CA244A" w:rsidRPr="00483C53" w:rsidRDefault="00CA244A" w:rsidP="00CA244A">
      <w:pPr>
        <w:jc w:val="both"/>
        <w:rPr>
          <w:color w:val="000000" w:themeColor="text1"/>
        </w:rPr>
      </w:pPr>
      <w:r w:rsidRPr="00483C53">
        <w:rPr>
          <w:color w:val="000000" w:themeColor="text1"/>
        </w:rPr>
        <w:t>Plassering av gjerder for fysisk avgrensning av anleggsbelte,</w:t>
      </w:r>
      <w:r w:rsidRPr="00483C53" w:rsidDel="0002081E">
        <w:rPr>
          <w:color w:val="000000" w:themeColor="text1"/>
        </w:rPr>
        <w:t xml:space="preserve"> </w:t>
      </w:r>
      <w:r w:rsidRPr="00483C53">
        <w:rPr>
          <w:color w:val="000000" w:themeColor="text1"/>
        </w:rPr>
        <w:t xml:space="preserve">riggområder samt andre objekter som skal bevares skal framgå av rigg- og marksikringsplan. Alle som arbeider i </w:t>
      </w:r>
      <w:proofErr w:type="gramStart"/>
      <w:r w:rsidRPr="00483C53">
        <w:rPr>
          <w:color w:val="000000" w:themeColor="text1"/>
        </w:rPr>
        <w:t>prosjektet</w:t>
      </w:r>
      <w:proofErr w:type="gramEnd"/>
      <w:r w:rsidRPr="00483C53">
        <w:rPr>
          <w:color w:val="000000" w:themeColor="text1"/>
        </w:rPr>
        <w:t xml:space="preserve"> skal være informert om regler som gjelder kantsoner langs vassdrag. </w:t>
      </w:r>
    </w:p>
    <w:p w14:paraId="0AA7ECA1" w14:textId="77777777" w:rsidR="00CA244A" w:rsidRPr="00483C53" w:rsidRDefault="00CA244A" w:rsidP="00CA244A">
      <w:pPr>
        <w:jc w:val="both"/>
      </w:pPr>
    </w:p>
    <w:p w14:paraId="672D926F" w14:textId="77777777" w:rsidR="00CA244A" w:rsidRPr="00483C53" w:rsidRDefault="00CA244A" w:rsidP="00CA244A">
      <w:pPr>
        <w:keepNext/>
        <w:keepLines/>
        <w:spacing w:before="40"/>
        <w:ind w:left="284"/>
        <w:jc w:val="both"/>
        <w:outlineLvl w:val="2"/>
        <w:rPr>
          <w:rFonts w:eastAsiaTheme="majorEastAsia"/>
          <w:b/>
          <w:sz w:val="26"/>
          <w:szCs w:val="26"/>
        </w:rPr>
      </w:pPr>
      <w:bookmarkStart w:id="1633" w:name="_Toc99974503"/>
      <w:bookmarkStart w:id="1634" w:name="_Toc99974555"/>
      <w:bookmarkStart w:id="1635" w:name="_Toc112940680"/>
      <w:r w:rsidRPr="00483C53">
        <w:rPr>
          <w:rFonts w:eastAsiaTheme="majorEastAsia"/>
          <w:b/>
          <w:sz w:val="26"/>
          <w:szCs w:val="26"/>
        </w:rPr>
        <w:t>6.3 Naturmangfold og spredning av uønskede organismer</w:t>
      </w:r>
      <w:bookmarkEnd w:id="1633"/>
      <w:bookmarkEnd w:id="1634"/>
      <w:bookmarkEnd w:id="1635"/>
    </w:p>
    <w:p w14:paraId="5A57A422" w14:textId="77777777" w:rsidR="00CA244A" w:rsidRPr="00483C53" w:rsidRDefault="00CA244A" w:rsidP="00CA244A">
      <w:pPr>
        <w:jc w:val="both"/>
      </w:pPr>
      <w:proofErr w:type="spellStart"/>
      <w:r w:rsidRPr="00483C53">
        <w:rPr>
          <w:highlight w:val="lightGray"/>
        </w:rPr>
        <w:t>Xxxxxx</w:t>
      </w:r>
      <w:proofErr w:type="spellEnd"/>
    </w:p>
    <w:p w14:paraId="6F409732" w14:textId="77777777" w:rsidR="00CA244A" w:rsidRPr="00483C53" w:rsidRDefault="00CA244A" w:rsidP="00CA244A">
      <w:pPr>
        <w:keepNext/>
        <w:keepLines/>
        <w:spacing w:before="40"/>
        <w:ind w:left="284"/>
        <w:jc w:val="both"/>
        <w:outlineLvl w:val="2"/>
        <w:rPr>
          <w:rFonts w:eastAsiaTheme="majorEastAsia"/>
          <w:b/>
          <w:sz w:val="26"/>
          <w:szCs w:val="26"/>
        </w:rPr>
      </w:pPr>
      <w:bookmarkStart w:id="1636" w:name="_Toc32580612"/>
      <w:bookmarkStart w:id="1637" w:name="_Toc54696076"/>
      <w:bookmarkStart w:id="1638" w:name="_Toc55374255"/>
      <w:bookmarkStart w:id="1639" w:name="_Toc55380372"/>
      <w:bookmarkStart w:id="1640" w:name="_Toc55380573"/>
      <w:bookmarkStart w:id="1641" w:name="_Toc55380613"/>
      <w:bookmarkStart w:id="1642" w:name="_Toc55380693"/>
      <w:bookmarkStart w:id="1643" w:name="_Toc55380773"/>
      <w:bookmarkStart w:id="1644" w:name="_Toc55380853"/>
      <w:bookmarkStart w:id="1645" w:name="_Toc55380893"/>
      <w:bookmarkStart w:id="1646" w:name="_Toc55388051"/>
      <w:bookmarkStart w:id="1647" w:name="_Toc99974504"/>
      <w:bookmarkStart w:id="1648" w:name="_Toc99974556"/>
      <w:bookmarkStart w:id="1649" w:name="_Toc112940681"/>
      <w:r w:rsidRPr="00483C53">
        <w:rPr>
          <w:rFonts w:eastAsiaTheme="majorEastAsia"/>
          <w:b/>
          <w:sz w:val="26"/>
          <w:szCs w:val="26"/>
          <w:highlight w:val="lightGray"/>
        </w:rPr>
        <w:t>6.4</w:t>
      </w:r>
      <w:bookmarkEnd w:id="1636"/>
      <w:r w:rsidRPr="00483C53">
        <w:rPr>
          <w:rFonts w:eastAsiaTheme="majorEastAsia"/>
          <w:b/>
          <w:sz w:val="26"/>
          <w:szCs w:val="26"/>
          <w:highlight w:val="lightGray"/>
        </w:rPr>
        <w:t xml:space="preserve"> </w:t>
      </w:r>
      <w:proofErr w:type="spellStart"/>
      <w:r w:rsidRPr="00483C53">
        <w:rPr>
          <w:rFonts w:eastAsiaTheme="majorEastAsia"/>
          <w:b/>
          <w:sz w:val="26"/>
          <w:szCs w:val="26"/>
          <w:highlight w:val="lightGray"/>
        </w:rPr>
        <w:t>Xxxxx</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proofErr w:type="spellEnd"/>
    </w:p>
    <w:p w14:paraId="1BF55A1E" w14:textId="77777777" w:rsidR="00CA244A" w:rsidRPr="00483C53" w:rsidRDefault="00CA244A" w:rsidP="00CA244A">
      <w:pPr>
        <w:jc w:val="both"/>
      </w:pPr>
      <w:proofErr w:type="spellStart"/>
      <w:r w:rsidRPr="00483C53">
        <w:rPr>
          <w:highlight w:val="lightGray"/>
        </w:rPr>
        <w:t>Xxxxx</w:t>
      </w:r>
      <w:proofErr w:type="spellEnd"/>
    </w:p>
    <w:p w14:paraId="2E8EFB9A" w14:textId="77777777" w:rsidR="00CA244A" w:rsidRPr="00483C53" w:rsidRDefault="00CA244A" w:rsidP="00CA244A">
      <w:pPr>
        <w:jc w:val="both"/>
      </w:pPr>
    </w:p>
    <w:p w14:paraId="3E572075" w14:textId="77777777" w:rsidR="00CA244A" w:rsidRPr="00483C53" w:rsidRDefault="00CA244A" w:rsidP="00CA244A">
      <w:pPr>
        <w:ind w:left="284" w:hanging="284"/>
        <w:jc w:val="both"/>
        <w:outlineLvl w:val="1"/>
        <w:rPr>
          <w:b/>
          <w:sz w:val="28"/>
        </w:rPr>
      </w:pPr>
      <w:bookmarkStart w:id="1650" w:name="_Toc32580614"/>
      <w:bookmarkStart w:id="1651" w:name="_Toc54696077"/>
      <w:bookmarkStart w:id="1652" w:name="_Toc55374256"/>
      <w:bookmarkStart w:id="1653" w:name="_Toc55380373"/>
      <w:bookmarkStart w:id="1654" w:name="_Toc55380574"/>
      <w:bookmarkStart w:id="1655" w:name="_Toc55380614"/>
      <w:bookmarkStart w:id="1656" w:name="_Toc55380694"/>
      <w:bookmarkStart w:id="1657" w:name="_Toc55380774"/>
      <w:bookmarkStart w:id="1658" w:name="_Toc55380854"/>
      <w:bookmarkStart w:id="1659" w:name="_Toc55380894"/>
      <w:bookmarkStart w:id="1660" w:name="_Toc55388052"/>
      <w:bookmarkStart w:id="1661" w:name="_Toc99974505"/>
      <w:bookmarkStart w:id="1662" w:name="_Toc99974557"/>
      <w:bookmarkStart w:id="1663" w:name="_Toc112940682"/>
      <w:r w:rsidRPr="00483C53">
        <w:rPr>
          <w:b/>
          <w:sz w:val="28"/>
        </w:rPr>
        <w:t xml:space="preserve">7 </w:t>
      </w:r>
      <w:proofErr w:type="spellStart"/>
      <w:r w:rsidRPr="00483C53">
        <w:rPr>
          <w:b/>
          <w:sz w:val="28"/>
        </w:rPr>
        <w:t>Riving</w:t>
      </w:r>
      <w:proofErr w:type="spellEnd"/>
      <w:r w:rsidRPr="00483C53">
        <w:rPr>
          <w:b/>
          <w:sz w:val="28"/>
        </w:rPr>
        <w:t xml:space="preserve"> og fjerning</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2F84F65B" w14:textId="77777777" w:rsidR="00CA244A" w:rsidRPr="00483C53" w:rsidRDefault="00CA244A" w:rsidP="00CA244A">
      <w:pPr>
        <w:jc w:val="both"/>
      </w:pPr>
      <w:proofErr w:type="spellStart"/>
      <w:r w:rsidRPr="00483C53">
        <w:rPr>
          <w:highlight w:val="lightGray"/>
        </w:rPr>
        <w:t>Xxxxxx</w:t>
      </w:r>
      <w:proofErr w:type="spellEnd"/>
    </w:p>
    <w:p w14:paraId="1AEBD056" w14:textId="77777777" w:rsidR="00CA244A" w:rsidRPr="00483C53" w:rsidRDefault="00CA244A" w:rsidP="00CA244A">
      <w:pPr>
        <w:jc w:val="both"/>
      </w:pPr>
    </w:p>
    <w:p w14:paraId="63A42D76" w14:textId="77777777" w:rsidR="00CA244A" w:rsidRPr="00483C53" w:rsidRDefault="00CA244A" w:rsidP="00CA244A">
      <w:pPr>
        <w:ind w:left="284" w:hanging="284"/>
        <w:jc w:val="both"/>
        <w:outlineLvl w:val="1"/>
        <w:rPr>
          <w:rFonts w:eastAsiaTheme="majorEastAsia"/>
          <w:b/>
          <w:sz w:val="28"/>
        </w:rPr>
      </w:pPr>
      <w:bookmarkStart w:id="1664" w:name="_Toc99974506"/>
      <w:bookmarkStart w:id="1665" w:name="_Toc99974558"/>
      <w:bookmarkStart w:id="1666" w:name="_Toc112940683"/>
      <w:r w:rsidRPr="00483C53">
        <w:rPr>
          <w:rFonts w:eastAsiaTheme="majorEastAsia"/>
          <w:b/>
          <w:sz w:val="28"/>
        </w:rPr>
        <w:t>8 Grunnforhold og massehåndtering</w:t>
      </w:r>
      <w:bookmarkEnd w:id="1664"/>
      <w:bookmarkEnd w:id="1665"/>
      <w:bookmarkEnd w:id="1666"/>
    </w:p>
    <w:p w14:paraId="2C70E6E1" w14:textId="77777777" w:rsidR="00CA244A" w:rsidRPr="00483C53" w:rsidRDefault="00CA244A" w:rsidP="00CA244A">
      <w:pPr>
        <w:keepNext/>
        <w:keepLines/>
        <w:spacing w:before="40"/>
        <w:ind w:left="284"/>
        <w:jc w:val="both"/>
        <w:outlineLvl w:val="2"/>
        <w:rPr>
          <w:rFonts w:eastAsiaTheme="majorEastAsia"/>
          <w:b/>
          <w:sz w:val="26"/>
          <w:szCs w:val="26"/>
        </w:rPr>
      </w:pPr>
      <w:bookmarkStart w:id="1667" w:name="_Toc32580616"/>
      <w:bookmarkStart w:id="1668" w:name="_Toc54696079"/>
      <w:bookmarkStart w:id="1669" w:name="_Toc55374258"/>
      <w:bookmarkStart w:id="1670" w:name="_Toc55380375"/>
      <w:bookmarkStart w:id="1671" w:name="_Toc55380576"/>
      <w:bookmarkStart w:id="1672" w:name="_Toc55380616"/>
      <w:bookmarkStart w:id="1673" w:name="_Toc55380696"/>
      <w:bookmarkStart w:id="1674" w:name="_Toc55380776"/>
      <w:bookmarkStart w:id="1675" w:name="_Toc55380856"/>
      <w:bookmarkStart w:id="1676" w:name="_Toc55380896"/>
      <w:bookmarkStart w:id="1677" w:name="_Toc55388054"/>
      <w:bookmarkStart w:id="1678" w:name="_Toc99974507"/>
      <w:bookmarkStart w:id="1679" w:name="_Toc99974559"/>
      <w:bookmarkStart w:id="1680" w:name="_Toc112940684"/>
      <w:r w:rsidRPr="00483C53">
        <w:rPr>
          <w:rFonts w:eastAsiaTheme="majorEastAsia"/>
          <w:b/>
          <w:sz w:val="26"/>
          <w:szCs w:val="26"/>
        </w:rPr>
        <w:t>8.1 Grunnforhold</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14:paraId="02560582" w14:textId="77777777" w:rsidR="00CA244A" w:rsidRPr="00483C53" w:rsidRDefault="00CA244A" w:rsidP="00CA244A">
      <w:pPr>
        <w:jc w:val="both"/>
      </w:pPr>
      <w:r w:rsidRPr="00483C53">
        <w:t>Det vises til utførte grunnundersøkelser, rapporter og notater vedlagt grunnlaget:</w:t>
      </w:r>
    </w:p>
    <w:p w14:paraId="391DEF72" w14:textId="77777777" w:rsidR="00CA244A" w:rsidRPr="00483C53" w:rsidRDefault="00CA244A" w:rsidP="00CA244A">
      <w:pPr>
        <w:jc w:val="both"/>
        <w:rPr>
          <w:rFonts w:eastAsiaTheme="minorHAnsi"/>
        </w:rPr>
      </w:pPr>
      <w:proofErr w:type="spellStart"/>
      <w:r w:rsidRPr="00483C53">
        <w:rPr>
          <w:rFonts w:eastAsiaTheme="minorHAnsi"/>
          <w:highlight w:val="lightGray"/>
        </w:rPr>
        <w:t>Xxxxxx</w:t>
      </w:r>
      <w:proofErr w:type="spellEnd"/>
    </w:p>
    <w:p w14:paraId="4C77AA21" w14:textId="77777777" w:rsidR="00CA244A" w:rsidRPr="00483C53" w:rsidRDefault="00CA244A" w:rsidP="00CA244A">
      <w:pPr>
        <w:jc w:val="both"/>
        <w:rPr>
          <w:rFonts w:eastAsiaTheme="minorHAnsi"/>
        </w:rPr>
      </w:pPr>
      <w:proofErr w:type="spellStart"/>
      <w:r w:rsidRPr="00483C53">
        <w:rPr>
          <w:rFonts w:eastAsiaTheme="minorHAnsi"/>
          <w:highlight w:val="lightGray"/>
        </w:rPr>
        <w:t>Xxxxxx</w:t>
      </w:r>
      <w:proofErr w:type="spellEnd"/>
    </w:p>
    <w:p w14:paraId="25C689EF" w14:textId="77777777" w:rsidR="00CA244A" w:rsidRPr="00483C53" w:rsidRDefault="00CA244A" w:rsidP="00CA244A">
      <w:pPr>
        <w:jc w:val="both"/>
        <w:rPr>
          <w:rFonts w:eastAsiaTheme="minorHAnsi"/>
        </w:rPr>
      </w:pPr>
      <w:proofErr w:type="spellStart"/>
      <w:r w:rsidRPr="00483C53">
        <w:rPr>
          <w:rFonts w:eastAsiaTheme="minorHAnsi"/>
          <w:highlight w:val="lightGray"/>
        </w:rPr>
        <w:t>Xxxxxx</w:t>
      </w:r>
      <w:proofErr w:type="spellEnd"/>
    </w:p>
    <w:p w14:paraId="4CA65669" w14:textId="77777777" w:rsidR="00CA244A" w:rsidRPr="00483C53" w:rsidRDefault="00CA244A" w:rsidP="00CA244A">
      <w:pPr>
        <w:jc w:val="both"/>
        <w:rPr>
          <w:rFonts w:eastAsiaTheme="minorHAnsi"/>
        </w:rPr>
      </w:pPr>
    </w:p>
    <w:p w14:paraId="244DEA04" w14:textId="77777777" w:rsidR="00CA244A" w:rsidRPr="00483C53" w:rsidRDefault="00CA244A" w:rsidP="00CA244A">
      <w:pPr>
        <w:jc w:val="both"/>
      </w:pPr>
      <w:r w:rsidRPr="00483C53">
        <w:t>I de geotekniske notatene kan det være beskrevet forslag til supplerende grunnundersøkelser og vurderinger. Leverandøren har selv ansvar for å vurdere nødvendig omfang og gjennomføring av supplerende grunnundersøkelser og vurderinger.</w:t>
      </w:r>
    </w:p>
    <w:p w14:paraId="5C175632" w14:textId="77777777" w:rsidR="00CA244A" w:rsidRPr="00483C53" w:rsidRDefault="00CA244A" w:rsidP="00CA244A">
      <w:pPr>
        <w:jc w:val="both"/>
      </w:pPr>
    </w:p>
    <w:p w14:paraId="0652A598" w14:textId="77777777" w:rsidR="00CA244A" w:rsidRPr="00483C53" w:rsidRDefault="00CA244A" w:rsidP="00CA244A">
      <w:pPr>
        <w:jc w:val="both"/>
      </w:pPr>
      <w:r w:rsidRPr="00483C53">
        <w:t>Det skal utarbeides detaljerte planer for alle faser av arbeidet, herunder plan for oppfølging og dokumentasjon fra anleggsfasen. I disse planene skal eventuell plassering av måleinstrumenter for vibrasjoner og poretrykk inngå.</w:t>
      </w:r>
    </w:p>
    <w:p w14:paraId="2BA75B23" w14:textId="77777777" w:rsidR="00CA244A" w:rsidRPr="00483C53" w:rsidRDefault="00CA244A" w:rsidP="00CA244A">
      <w:pPr>
        <w:jc w:val="both"/>
      </w:pPr>
    </w:p>
    <w:p w14:paraId="4E6019EB" w14:textId="77777777" w:rsidR="00CA244A" w:rsidRPr="00483C53" w:rsidRDefault="00CA244A" w:rsidP="00CA244A">
      <w:pPr>
        <w:jc w:val="both"/>
      </w:pPr>
      <w:r w:rsidRPr="00483C53">
        <w:t>Alle planer, prosjekteringsarbeider, rapporteringer om grunnforhold og dokumentasjoner skal utføres av geotekniker med nødvendig dokumentert kompetanse og erfaring.</w:t>
      </w:r>
    </w:p>
    <w:p w14:paraId="57CF1BCB" w14:textId="77777777" w:rsidR="00CA244A" w:rsidRPr="00483C53" w:rsidRDefault="00CA244A" w:rsidP="00CA244A">
      <w:pPr>
        <w:jc w:val="both"/>
      </w:pPr>
    </w:p>
    <w:p w14:paraId="3F6A2944" w14:textId="77777777" w:rsidR="00CA244A" w:rsidRPr="00483C53" w:rsidRDefault="00CA244A" w:rsidP="00CA244A">
      <w:pPr>
        <w:jc w:val="both"/>
        <w:rPr>
          <w:b/>
        </w:rPr>
      </w:pPr>
      <w:r w:rsidRPr="00483C53">
        <w:rPr>
          <w:b/>
        </w:rPr>
        <w:t>Anleggsfase og dokumentasjon</w:t>
      </w:r>
    </w:p>
    <w:p w14:paraId="66BDEC78" w14:textId="77777777" w:rsidR="00CA244A" w:rsidRPr="00483C53" w:rsidRDefault="00CA244A" w:rsidP="00CA244A">
      <w:pPr>
        <w:jc w:val="both"/>
      </w:pPr>
      <w:r w:rsidRPr="00483C53">
        <w:t xml:space="preserve">Når arbeid i kritiske områder pågår, skal det alltid være geotekniker til stede på anleggsplassen. </w:t>
      </w:r>
    </w:p>
    <w:p w14:paraId="1F259E79" w14:textId="77777777" w:rsidR="00CA244A" w:rsidRPr="00483C53" w:rsidRDefault="00CA244A" w:rsidP="00CA244A">
      <w:pPr>
        <w:jc w:val="both"/>
      </w:pPr>
    </w:p>
    <w:p w14:paraId="013D4A7F" w14:textId="77777777" w:rsidR="00CA244A" w:rsidRPr="00483C53" w:rsidRDefault="00CA244A" w:rsidP="00CA244A">
      <w:pPr>
        <w:jc w:val="both"/>
      </w:pPr>
      <w:r w:rsidRPr="00483C53">
        <w:t xml:space="preserve">Det skal foretas nødvendig målinger og rapporteres jevnlig for å påse og verifisere at prosjektforutsetningene overholdes, slike data skal oversendes byggherren fortløpende. </w:t>
      </w:r>
    </w:p>
    <w:p w14:paraId="275FA901" w14:textId="77777777" w:rsidR="00CA244A" w:rsidRPr="00483C53" w:rsidRDefault="00CA244A" w:rsidP="00CA244A">
      <w:pPr>
        <w:jc w:val="both"/>
      </w:pPr>
    </w:p>
    <w:p w14:paraId="1BE34E0E" w14:textId="77777777" w:rsidR="00CA244A" w:rsidRPr="00483C53" w:rsidRDefault="00CA244A" w:rsidP="00CA244A">
      <w:pPr>
        <w:keepNext/>
        <w:keepLines/>
        <w:spacing w:before="40"/>
        <w:ind w:left="284"/>
        <w:jc w:val="both"/>
        <w:outlineLvl w:val="2"/>
        <w:rPr>
          <w:rFonts w:eastAsiaTheme="majorEastAsia"/>
          <w:b/>
          <w:sz w:val="26"/>
          <w:szCs w:val="26"/>
        </w:rPr>
      </w:pPr>
      <w:bookmarkStart w:id="1681" w:name="_Toc32580617"/>
      <w:bookmarkStart w:id="1682" w:name="_Toc54696080"/>
      <w:bookmarkStart w:id="1683" w:name="_Toc55374259"/>
      <w:bookmarkStart w:id="1684" w:name="_Toc55380376"/>
      <w:bookmarkStart w:id="1685" w:name="_Toc55380577"/>
      <w:bookmarkStart w:id="1686" w:name="_Toc55380617"/>
      <w:bookmarkStart w:id="1687" w:name="_Toc55380697"/>
      <w:bookmarkStart w:id="1688" w:name="_Toc55380777"/>
      <w:bookmarkStart w:id="1689" w:name="_Toc55380857"/>
      <w:bookmarkStart w:id="1690" w:name="_Toc55380897"/>
      <w:bookmarkStart w:id="1691" w:name="_Toc55388055"/>
      <w:bookmarkStart w:id="1692" w:name="_Toc99974508"/>
      <w:bookmarkStart w:id="1693" w:name="_Toc99974560"/>
      <w:bookmarkStart w:id="1694" w:name="_Toc112940685"/>
      <w:r w:rsidRPr="00483C53">
        <w:rPr>
          <w:rFonts w:eastAsiaTheme="majorEastAsia"/>
          <w:b/>
          <w:sz w:val="26"/>
          <w:szCs w:val="26"/>
        </w:rPr>
        <w:t>8.2 Massehåndtering</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7A362106" w14:textId="77777777" w:rsidR="00CA244A" w:rsidRPr="00483C53" w:rsidRDefault="00CA244A" w:rsidP="00CA244A">
      <w:pPr>
        <w:jc w:val="both"/>
      </w:pPr>
      <w:bookmarkStart w:id="1695" w:name="_Hlk28538605"/>
      <w:r w:rsidRPr="00483C53">
        <w:t>Leverandøren skal utarbeide en massehåndteringsplan som skal oversendes byggherren tre uker før oppstart av arbeidene.</w:t>
      </w:r>
      <w:bookmarkEnd w:id="1695"/>
      <w:r w:rsidRPr="00483C53">
        <w:t xml:space="preserve"> Planen skal holdes løpende oppdatert og avstemt med virkelig massehåndtering. Byggherren skal kunne få informasjon om endringer i planen umiddelbart </w:t>
      </w:r>
    </w:p>
    <w:p w14:paraId="099DD2A4" w14:textId="77777777" w:rsidR="00CA244A" w:rsidRPr="00483C53" w:rsidRDefault="00CA244A" w:rsidP="00CA244A">
      <w:pPr>
        <w:jc w:val="both"/>
      </w:pPr>
    </w:p>
    <w:p w14:paraId="06A68538" w14:textId="77777777" w:rsidR="00CA244A" w:rsidRPr="00483C53" w:rsidRDefault="00CA244A" w:rsidP="00CA244A">
      <w:pPr>
        <w:jc w:val="both"/>
      </w:pPr>
      <w:r w:rsidRPr="00483C53">
        <w:t xml:space="preserve">Planen skal beskrive hvordan de ulike massetypene disponeres på anlegget, og skal inkludere håndtering av matjord, (inkludert toppjord og </w:t>
      </w:r>
      <w:proofErr w:type="spellStart"/>
      <w:r w:rsidRPr="00483C53">
        <w:t>undergrunnsjord</w:t>
      </w:r>
      <w:proofErr w:type="spellEnd"/>
      <w:r w:rsidRPr="00483C53">
        <w:t>), masser med uønskede skadelige organismer, forurenset grunn, sprengstein og andre masser som vil måtte håndteres i anlegget. Det skal beskrives hvordan leverandøren vil arbeide for mest mulig gjenbruk av masser. Planlagt, endelig masseplassering og midlertidige masselagre skal synliggjøres. Det skal beskrives hvordan masselagringsområdene skal disponeres og hvordan forurensende avrenning og tilslamming av vassdrag skal unngås.</w:t>
      </w:r>
    </w:p>
    <w:p w14:paraId="3D516C31" w14:textId="77777777" w:rsidR="00CA244A" w:rsidRPr="00483C53" w:rsidRDefault="00CA244A" w:rsidP="00CA244A">
      <w:pPr>
        <w:jc w:val="both"/>
      </w:pPr>
    </w:p>
    <w:p w14:paraId="77B06C23" w14:textId="77777777" w:rsidR="00CA244A" w:rsidRPr="00483C53" w:rsidRDefault="00CA244A" w:rsidP="00CA244A">
      <w:pPr>
        <w:jc w:val="both"/>
      </w:pPr>
      <w:r w:rsidRPr="00483C53">
        <w:t>For masser som kjøres ut av anlegget skal valgte mottak/behandlingsanlegg angis med sted, mengder og massetyper.</w:t>
      </w:r>
    </w:p>
    <w:p w14:paraId="463180D6" w14:textId="77777777" w:rsidR="00CA244A" w:rsidRPr="00483C53" w:rsidRDefault="00CA244A" w:rsidP="00CA244A">
      <w:pPr>
        <w:jc w:val="both"/>
      </w:pPr>
    </w:p>
    <w:p w14:paraId="742870F9" w14:textId="77777777" w:rsidR="00CA244A" w:rsidRPr="00483C53" w:rsidRDefault="00CA244A" w:rsidP="00CA244A">
      <w:pPr>
        <w:jc w:val="both"/>
      </w:pPr>
      <w:r w:rsidRPr="00483C53">
        <w:t>Masser som kjøres inn i anlegget utenfra skal være ikke forurenset og fri for uønskede skadelige organismer.</w:t>
      </w:r>
    </w:p>
    <w:p w14:paraId="4E82FB7D" w14:textId="77777777" w:rsidR="00CA244A" w:rsidRPr="00483C53" w:rsidRDefault="00CA244A" w:rsidP="00CA244A">
      <w:pPr>
        <w:jc w:val="both"/>
      </w:pPr>
    </w:p>
    <w:p w14:paraId="11F6CE25" w14:textId="77777777" w:rsidR="00CA244A" w:rsidRPr="00483C53" w:rsidRDefault="00CA244A" w:rsidP="00CA244A">
      <w:pPr>
        <w:jc w:val="both"/>
      </w:pPr>
      <w:r w:rsidRPr="00483C53">
        <w:t xml:space="preserve">Ved bruk av masselagringsområder skal det dokumenteres før bruk at de nødvendige tillatelser foreligger og at deres ev. vilkår er oppfylt. </w:t>
      </w:r>
    </w:p>
    <w:p w14:paraId="444F0BDA" w14:textId="77777777" w:rsidR="00CA244A" w:rsidRPr="00483C53" w:rsidRDefault="00CA244A" w:rsidP="00CA244A">
      <w:pPr>
        <w:jc w:val="both"/>
      </w:pPr>
    </w:p>
    <w:p w14:paraId="27867CB1" w14:textId="77777777" w:rsidR="00CA244A" w:rsidRPr="00483C53" w:rsidRDefault="00CA244A" w:rsidP="00CA244A">
      <w:pPr>
        <w:jc w:val="both"/>
      </w:pPr>
      <w:r w:rsidRPr="00483C53">
        <w:t xml:space="preserve">Leverandøren skal gjøre de nødvendige tiltak for å oppfylle kravene til bruk av masselagrings-områdene, herunder miljøkrav, krav til trafikk, adkomst, naboer og omgivelser </w:t>
      </w:r>
      <w:proofErr w:type="gramStart"/>
      <w:r w:rsidRPr="00483C53">
        <w:t>forøvrig</w:t>
      </w:r>
      <w:proofErr w:type="gramEnd"/>
      <w:r w:rsidRPr="00483C53">
        <w:t xml:space="preserve">, høyde- eller volumbegrensninger, geoteknikk, erosjon, terrengutforming, istandsetting mv. </w:t>
      </w:r>
    </w:p>
    <w:p w14:paraId="6D6A6B9D" w14:textId="77777777" w:rsidR="00CA244A" w:rsidRPr="00483C53" w:rsidRDefault="00CA244A" w:rsidP="00CA244A">
      <w:pPr>
        <w:jc w:val="both"/>
        <w:rPr>
          <w:rFonts w:eastAsiaTheme="majorEastAsia"/>
        </w:rPr>
      </w:pPr>
      <w:bookmarkStart w:id="1696" w:name="_Toc32580631"/>
    </w:p>
    <w:p w14:paraId="26AF53A8" w14:textId="77777777" w:rsidR="00CA244A" w:rsidRPr="00483C53" w:rsidRDefault="00CA244A" w:rsidP="00CA244A">
      <w:pPr>
        <w:ind w:left="284" w:hanging="284"/>
        <w:jc w:val="both"/>
        <w:outlineLvl w:val="1"/>
        <w:rPr>
          <w:rFonts w:eastAsiaTheme="majorEastAsia"/>
          <w:b/>
          <w:sz w:val="28"/>
        </w:rPr>
      </w:pPr>
      <w:bookmarkStart w:id="1697" w:name="_Toc54696081"/>
      <w:bookmarkStart w:id="1698" w:name="_Toc55374260"/>
      <w:bookmarkStart w:id="1699" w:name="_Toc55380377"/>
      <w:bookmarkStart w:id="1700" w:name="_Toc55380578"/>
      <w:bookmarkStart w:id="1701" w:name="_Toc55380618"/>
      <w:bookmarkStart w:id="1702" w:name="_Toc55380698"/>
      <w:bookmarkStart w:id="1703" w:name="_Toc55380778"/>
      <w:bookmarkStart w:id="1704" w:name="_Toc55380858"/>
      <w:bookmarkStart w:id="1705" w:name="_Toc55380898"/>
      <w:bookmarkStart w:id="1706" w:name="_Toc55388056"/>
      <w:bookmarkStart w:id="1707" w:name="_Toc99974509"/>
      <w:bookmarkStart w:id="1708" w:name="_Toc99974561"/>
      <w:bookmarkStart w:id="1709" w:name="_Toc112940686"/>
      <w:r w:rsidRPr="00483C53">
        <w:rPr>
          <w:rFonts w:eastAsiaTheme="majorEastAsia"/>
          <w:b/>
          <w:sz w:val="28"/>
        </w:rPr>
        <w:t xml:space="preserve">9 </w:t>
      </w:r>
      <w:proofErr w:type="spellStart"/>
      <w:r w:rsidRPr="00483C53">
        <w:rPr>
          <w:rFonts w:eastAsiaTheme="majorEastAsia"/>
          <w:b/>
          <w:sz w:val="28"/>
        </w:rPr>
        <w:t>Vegutstyr</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proofErr w:type="spellEnd"/>
    </w:p>
    <w:p w14:paraId="2F2923FB" w14:textId="77777777" w:rsidR="00CA244A" w:rsidRPr="00483C53" w:rsidRDefault="00CA244A" w:rsidP="00CA244A">
      <w:pPr>
        <w:keepNext/>
        <w:keepLines/>
        <w:spacing w:before="40"/>
        <w:ind w:left="284"/>
        <w:jc w:val="both"/>
        <w:outlineLvl w:val="2"/>
        <w:rPr>
          <w:rFonts w:eastAsiaTheme="majorEastAsia"/>
          <w:b/>
          <w:sz w:val="26"/>
          <w:szCs w:val="26"/>
        </w:rPr>
      </w:pPr>
      <w:bookmarkStart w:id="1710" w:name="_Toc32580643"/>
      <w:bookmarkStart w:id="1711" w:name="_Toc54696084"/>
      <w:bookmarkStart w:id="1712" w:name="_Toc55374263"/>
      <w:bookmarkStart w:id="1713" w:name="_Toc55380380"/>
      <w:bookmarkStart w:id="1714" w:name="_Toc55380581"/>
      <w:bookmarkStart w:id="1715" w:name="_Toc55380621"/>
      <w:bookmarkStart w:id="1716" w:name="_Toc55380701"/>
      <w:bookmarkStart w:id="1717" w:name="_Toc55380781"/>
      <w:bookmarkStart w:id="1718" w:name="_Toc55380861"/>
      <w:bookmarkStart w:id="1719" w:name="_Toc55380901"/>
      <w:bookmarkStart w:id="1720" w:name="_Toc55388059"/>
      <w:bookmarkStart w:id="1721" w:name="_Toc99974510"/>
      <w:bookmarkStart w:id="1722" w:name="_Toc99974562"/>
      <w:bookmarkStart w:id="1723" w:name="_Toc112940687"/>
      <w:r w:rsidRPr="00483C53">
        <w:rPr>
          <w:rFonts w:eastAsiaTheme="majorEastAsia"/>
          <w:b/>
          <w:sz w:val="26"/>
          <w:szCs w:val="26"/>
          <w:highlight w:val="lightGray"/>
        </w:rPr>
        <w:t>9.1 Permanente skilt</w:t>
      </w:r>
      <w:bookmarkEnd w:id="1710"/>
      <w:r w:rsidRPr="00483C53">
        <w:rPr>
          <w:rFonts w:eastAsiaTheme="majorEastAsia"/>
          <w:b/>
          <w:sz w:val="26"/>
          <w:szCs w:val="26"/>
          <w:highlight w:val="lightGray"/>
        </w:rPr>
        <w:t xml:space="preserve"> og vegmerking</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585626C1" w14:textId="77777777" w:rsidR="00CA244A" w:rsidRPr="00483C53" w:rsidRDefault="00CA244A" w:rsidP="00CA244A">
      <w:pPr>
        <w:jc w:val="both"/>
      </w:pPr>
      <w:r w:rsidRPr="00483C53">
        <w:rPr>
          <w:highlight w:val="lightGray"/>
        </w:rPr>
        <w:t>Det skal utarbeides skilt og vegmerkingsplan. Denne skal godkjennes av skiltmyndighet. Planen skal være godkjent før skilter kan sette opp. Det må regnes med 2 måneders behandlingstid fra endelig forslag til skiltplan oversendes skiltmyndighet til godkjenning foreligger.</w:t>
      </w:r>
      <w:r w:rsidRPr="00483C53">
        <w:t xml:space="preserve"> </w:t>
      </w:r>
    </w:p>
    <w:p w14:paraId="7C199A65" w14:textId="77777777" w:rsidR="00CA244A" w:rsidRPr="00483C53" w:rsidRDefault="00CA244A" w:rsidP="00CA244A">
      <w:pPr>
        <w:rPr>
          <w:rFonts w:eastAsiaTheme="majorEastAsia"/>
        </w:rPr>
      </w:pPr>
    </w:p>
    <w:p w14:paraId="7D44FE30" w14:textId="77777777" w:rsidR="00CA244A" w:rsidRPr="00483C53" w:rsidRDefault="00CA244A" w:rsidP="00CA244A">
      <w:pPr>
        <w:keepNext/>
        <w:keepLines/>
        <w:spacing w:before="40"/>
        <w:ind w:left="284"/>
        <w:jc w:val="both"/>
        <w:outlineLvl w:val="2"/>
        <w:rPr>
          <w:rFonts w:eastAsiaTheme="majorEastAsia"/>
          <w:b/>
          <w:sz w:val="26"/>
          <w:szCs w:val="26"/>
        </w:rPr>
      </w:pPr>
      <w:bookmarkStart w:id="1724" w:name="_Toc32580639"/>
      <w:bookmarkStart w:id="1725" w:name="_Toc54696082"/>
      <w:bookmarkStart w:id="1726" w:name="_Toc55374261"/>
      <w:bookmarkStart w:id="1727" w:name="_Toc55380378"/>
      <w:bookmarkStart w:id="1728" w:name="_Toc55380579"/>
      <w:bookmarkStart w:id="1729" w:name="_Toc55380619"/>
      <w:bookmarkStart w:id="1730" w:name="_Toc55380699"/>
      <w:bookmarkStart w:id="1731" w:name="_Toc55380779"/>
      <w:bookmarkStart w:id="1732" w:name="_Toc55380859"/>
      <w:bookmarkStart w:id="1733" w:name="_Toc55380899"/>
      <w:bookmarkStart w:id="1734" w:name="_Toc55388057"/>
      <w:bookmarkStart w:id="1735" w:name="_Toc99974511"/>
      <w:bookmarkStart w:id="1736" w:name="_Toc99974563"/>
      <w:bookmarkStart w:id="1737" w:name="_Toc112940688"/>
      <w:r w:rsidRPr="00483C53">
        <w:rPr>
          <w:rFonts w:eastAsiaTheme="majorEastAsia"/>
          <w:b/>
          <w:sz w:val="26"/>
          <w:szCs w:val="26"/>
          <w:highlight w:val="lightGray"/>
        </w:rPr>
        <w:t>9.2 Murer</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5AD86E0C" w14:textId="77777777" w:rsidR="00CA244A" w:rsidRPr="00483C53" w:rsidRDefault="00CA244A" w:rsidP="00CA244A">
      <w:pPr>
        <w:jc w:val="both"/>
      </w:pPr>
      <w:proofErr w:type="spellStart"/>
      <w:r w:rsidRPr="00483C53">
        <w:rPr>
          <w:highlight w:val="lightGray"/>
        </w:rPr>
        <w:t>Xxxxxx</w:t>
      </w:r>
      <w:proofErr w:type="spellEnd"/>
    </w:p>
    <w:p w14:paraId="3C02B0E1" w14:textId="77777777" w:rsidR="00CA244A" w:rsidRPr="00483C53" w:rsidRDefault="00CA244A" w:rsidP="00CA244A">
      <w:pPr>
        <w:jc w:val="both"/>
      </w:pPr>
    </w:p>
    <w:p w14:paraId="4E487E81" w14:textId="77777777" w:rsidR="00CA244A" w:rsidRPr="00483C53" w:rsidRDefault="00CA244A" w:rsidP="00CA244A">
      <w:pPr>
        <w:keepNext/>
        <w:keepLines/>
        <w:spacing w:before="40"/>
        <w:ind w:left="284"/>
        <w:jc w:val="both"/>
        <w:outlineLvl w:val="2"/>
        <w:rPr>
          <w:rFonts w:eastAsiaTheme="majorEastAsia"/>
          <w:b/>
          <w:sz w:val="26"/>
          <w:szCs w:val="26"/>
        </w:rPr>
      </w:pPr>
      <w:bookmarkStart w:id="1738" w:name="_Toc32580640"/>
      <w:bookmarkStart w:id="1739" w:name="_Toc54696083"/>
      <w:bookmarkStart w:id="1740" w:name="_Toc55374262"/>
      <w:bookmarkStart w:id="1741" w:name="_Toc55380379"/>
      <w:bookmarkStart w:id="1742" w:name="_Toc55380580"/>
      <w:bookmarkStart w:id="1743" w:name="_Toc55380620"/>
      <w:bookmarkStart w:id="1744" w:name="_Toc55380700"/>
      <w:bookmarkStart w:id="1745" w:name="_Toc55380780"/>
      <w:bookmarkStart w:id="1746" w:name="_Toc55380860"/>
      <w:bookmarkStart w:id="1747" w:name="_Toc55380900"/>
      <w:bookmarkStart w:id="1748" w:name="_Toc55388058"/>
      <w:bookmarkStart w:id="1749" w:name="_Toc99974512"/>
      <w:bookmarkStart w:id="1750" w:name="_Toc99974564"/>
      <w:bookmarkStart w:id="1751" w:name="_Toc112940689"/>
      <w:r w:rsidRPr="00483C53">
        <w:rPr>
          <w:rFonts w:eastAsiaTheme="majorEastAsia"/>
          <w:b/>
          <w:sz w:val="26"/>
          <w:szCs w:val="26"/>
          <w:highlight w:val="lightGray"/>
        </w:rPr>
        <w:t>9.3 Rekkverk</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4E2A01BD" w14:textId="77777777" w:rsidR="00CA244A" w:rsidRPr="00483C53" w:rsidRDefault="00CA244A" w:rsidP="00CA244A">
      <w:pPr>
        <w:jc w:val="both"/>
      </w:pPr>
      <w:proofErr w:type="spellStart"/>
      <w:r w:rsidRPr="00483C53">
        <w:rPr>
          <w:highlight w:val="lightGray"/>
        </w:rPr>
        <w:t>Xxxxxx</w:t>
      </w:r>
      <w:proofErr w:type="spellEnd"/>
    </w:p>
    <w:p w14:paraId="3C91988F" w14:textId="77777777" w:rsidR="00CA244A" w:rsidRPr="00483C53" w:rsidRDefault="00CA244A" w:rsidP="00CA244A">
      <w:pPr>
        <w:jc w:val="both"/>
      </w:pPr>
    </w:p>
    <w:p w14:paraId="38968B2E" w14:textId="77777777" w:rsidR="00CA244A" w:rsidRPr="00483C53" w:rsidRDefault="00CA244A" w:rsidP="00CA244A">
      <w:pPr>
        <w:keepNext/>
        <w:keepLines/>
        <w:spacing w:before="40"/>
        <w:ind w:left="284"/>
        <w:jc w:val="both"/>
        <w:outlineLvl w:val="2"/>
        <w:rPr>
          <w:rFonts w:eastAsiaTheme="majorEastAsia"/>
          <w:b/>
          <w:sz w:val="26"/>
          <w:szCs w:val="26"/>
          <w:highlight w:val="lightGray"/>
        </w:rPr>
      </w:pPr>
      <w:bookmarkStart w:id="1752" w:name="_Toc32580646"/>
      <w:bookmarkStart w:id="1753" w:name="_Toc54696085"/>
      <w:bookmarkStart w:id="1754" w:name="_Toc55374264"/>
      <w:bookmarkStart w:id="1755" w:name="_Toc55380381"/>
      <w:bookmarkStart w:id="1756" w:name="_Toc55380582"/>
      <w:bookmarkStart w:id="1757" w:name="_Toc55380622"/>
      <w:bookmarkStart w:id="1758" w:name="_Toc55380702"/>
      <w:bookmarkStart w:id="1759" w:name="_Toc55380782"/>
      <w:bookmarkStart w:id="1760" w:name="_Toc55380862"/>
      <w:bookmarkStart w:id="1761" w:name="_Toc55380902"/>
      <w:bookmarkStart w:id="1762" w:name="_Toc55388060"/>
      <w:bookmarkStart w:id="1763" w:name="_Toc99974513"/>
      <w:bookmarkStart w:id="1764" w:name="_Toc99974565"/>
      <w:bookmarkStart w:id="1765" w:name="_Toc112940690"/>
      <w:r w:rsidRPr="00483C53">
        <w:rPr>
          <w:rFonts w:eastAsiaTheme="majorEastAsia"/>
          <w:b/>
          <w:sz w:val="26"/>
          <w:szCs w:val="26"/>
          <w:highlight w:val="lightGray"/>
        </w:rPr>
        <w:t>9.</w:t>
      </w:r>
      <w:bookmarkEnd w:id="1752"/>
      <w:r w:rsidRPr="00483C53">
        <w:rPr>
          <w:rFonts w:eastAsiaTheme="majorEastAsia"/>
          <w:b/>
          <w:sz w:val="26"/>
          <w:szCs w:val="26"/>
          <w:highlight w:val="lightGray"/>
        </w:rPr>
        <w:t xml:space="preserve">4 </w:t>
      </w:r>
      <w:proofErr w:type="spellStart"/>
      <w:r w:rsidRPr="00483C53">
        <w:rPr>
          <w:rFonts w:eastAsiaTheme="majorEastAsia"/>
          <w:b/>
          <w:sz w:val="26"/>
          <w:szCs w:val="26"/>
          <w:highlight w:val="lightGray"/>
        </w:rPr>
        <w:t>Xxxxx</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proofErr w:type="spellEnd"/>
    </w:p>
    <w:p w14:paraId="02662667" w14:textId="77777777" w:rsidR="00CA244A" w:rsidRPr="00483C53" w:rsidRDefault="00CA244A" w:rsidP="00CA244A">
      <w:pPr>
        <w:jc w:val="both"/>
      </w:pPr>
      <w:proofErr w:type="spellStart"/>
      <w:r w:rsidRPr="00483C53">
        <w:rPr>
          <w:highlight w:val="lightGray"/>
        </w:rPr>
        <w:t>Xxxxx</w:t>
      </w:r>
      <w:proofErr w:type="spellEnd"/>
    </w:p>
    <w:p w14:paraId="23DBE3DC" w14:textId="77777777" w:rsidR="00CA244A" w:rsidRPr="00483C53" w:rsidRDefault="00CA244A" w:rsidP="00CA244A">
      <w:pPr>
        <w:jc w:val="both"/>
      </w:pPr>
      <w:bookmarkStart w:id="1766" w:name="_Hlk47435903"/>
      <w:bookmarkStart w:id="1767" w:name="_Hlk41388943"/>
      <w:bookmarkStart w:id="1768" w:name="_Hlk41391061"/>
      <w:bookmarkEnd w:id="1696"/>
    </w:p>
    <w:p w14:paraId="45C1295E" w14:textId="77777777" w:rsidR="00CA244A" w:rsidRPr="00483C53" w:rsidRDefault="00CA244A" w:rsidP="00CA244A">
      <w:pPr>
        <w:ind w:left="284" w:hanging="284"/>
        <w:jc w:val="both"/>
        <w:outlineLvl w:val="1"/>
        <w:rPr>
          <w:b/>
          <w:sz w:val="28"/>
          <w:highlight w:val="lightGray"/>
        </w:rPr>
      </w:pPr>
      <w:bookmarkStart w:id="1769" w:name="_Toc32580647"/>
      <w:bookmarkStart w:id="1770" w:name="_Toc54696086"/>
      <w:bookmarkStart w:id="1771" w:name="_Toc55380382"/>
      <w:bookmarkStart w:id="1772" w:name="_Toc55380583"/>
      <w:bookmarkStart w:id="1773" w:name="_Toc55380623"/>
      <w:bookmarkStart w:id="1774" w:name="_Toc55380703"/>
      <w:bookmarkStart w:id="1775" w:name="_Toc55380783"/>
      <w:bookmarkStart w:id="1776" w:name="_Toc55380863"/>
      <w:bookmarkStart w:id="1777" w:name="_Toc55380903"/>
      <w:bookmarkStart w:id="1778" w:name="_Toc55388061"/>
      <w:bookmarkStart w:id="1779" w:name="_Toc99974514"/>
      <w:bookmarkStart w:id="1780" w:name="_Toc99974566"/>
      <w:bookmarkStart w:id="1781" w:name="_Toc112940691"/>
      <w:bookmarkEnd w:id="1766"/>
      <w:bookmarkEnd w:id="1767"/>
      <w:bookmarkEnd w:id="1768"/>
      <w:r w:rsidRPr="00483C53">
        <w:rPr>
          <w:b/>
          <w:sz w:val="28"/>
          <w:highlight w:val="lightGray"/>
        </w:rPr>
        <w:t xml:space="preserve">10 Øvrige </w:t>
      </w:r>
      <w:bookmarkEnd w:id="1769"/>
      <w:r w:rsidRPr="00483C53">
        <w:rPr>
          <w:b/>
          <w:sz w:val="28"/>
          <w:highlight w:val="lightGray"/>
        </w:rPr>
        <w:t>forhold</w:t>
      </w:r>
      <w:bookmarkEnd w:id="1770"/>
      <w:bookmarkEnd w:id="1771"/>
      <w:bookmarkEnd w:id="1772"/>
      <w:bookmarkEnd w:id="1773"/>
      <w:bookmarkEnd w:id="1774"/>
      <w:bookmarkEnd w:id="1775"/>
      <w:bookmarkEnd w:id="1776"/>
      <w:bookmarkEnd w:id="1777"/>
      <w:bookmarkEnd w:id="1778"/>
      <w:bookmarkEnd w:id="1779"/>
      <w:bookmarkEnd w:id="1780"/>
      <w:bookmarkEnd w:id="1781"/>
    </w:p>
    <w:p w14:paraId="1E5CDFB4" w14:textId="77777777" w:rsidR="00CA244A" w:rsidRPr="00483C53" w:rsidRDefault="00CA244A" w:rsidP="00CA244A">
      <w:pPr>
        <w:jc w:val="both"/>
        <w:rPr>
          <w:highlight w:val="lightGray"/>
        </w:rPr>
      </w:pPr>
      <w:proofErr w:type="spellStart"/>
      <w:r w:rsidRPr="00483C53">
        <w:rPr>
          <w:highlight w:val="lightGray"/>
        </w:rPr>
        <w:t>Xxxxx</w:t>
      </w:r>
      <w:proofErr w:type="spellEnd"/>
    </w:p>
    <w:p w14:paraId="6BFECD16" w14:textId="77777777" w:rsidR="00CA244A" w:rsidRPr="00483C53" w:rsidRDefault="00CA244A" w:rsidP="00CA244A">
      <w:pPr>
        <w:rPr>
          <w:highlight w:val="lightGray"/>
        </w:rPr>
      </w:pPr>
    </w:p>
    <w:p w14:paraId="290EB6E3" w14:textId="77777777" w:rsidR="00CA244A" w:rsidRPr="00483C53" w:rsidRDefault="00CA244A" w:rsidP="00CA244A">
      <w:pPr>
        <w:rPr>
          <w:highlight w:val="lightGray"/>
        </w:rPr>
      </w:pPr>
    </w:p>
    <w:p w14:paraId="348AD98A" w14:textId="77777777" w:rsidR="00CA244A" w:rsidRPr="00483C53" w:rsidRDefault="00CA244A" w:rsidP="00CA244A">
      <w:pPr>
        <w:rPr>
          <w:highlight w:val="lightGray"/>
        </w:rPr>
      </w:pPr>
    </w:p>
    <w:p w14:paraId="4DC84A04" w14:textId="77777777" w:rsidR="00CA244A" w:rsidRPr="00483C53" w:rsidRDefault="00CA244A" w:rsidP="00CA244A">
      <w:pPr>
        <w:rPr>
          <w:highlight w:val="lightGray"/>
        </w:rPr>
      </w:pPr>
    </w:p>
    <w:p w14:paraId="17CC4EDA" w14:textId="77777777" w:rsidR="00CA244A" w:rsidRPr="00483C53" w:rsidRDefault="00CA244A" w:rsidP="00CA244A">
      <w:pPr>
        <w:rPr>
          <w:highlight w:val="lightGray"/>
        </w:rPr>
      </w:pPr>
    </w:p>
    <w:p w14:paraId="13F9BB0B" w14:textId="77777777" w:rsidR="00CA244A" w:rsidRPr="00483C53" w:rsidRDefault="00CA244A" w:rsidP="00CA244A">
      <w:pPr>
        <w:rPr>
          <w:highlight w:val="lightGray"/>
        </w:rPr>
      </w:pPr>
    </w:p>
    <w:p w14:paraId="6E895129" w14:textId="77777777" w:rsidR="00CA244A" w:rsidRPr="00483C53" w:rsidRDefault="00CA244A" w:rsidP="00CA244A">
      <w:pPr>
        <w:rPr>
          <w:highlight w:val="lightGray"/>
        </w:rPr>
      </w:pPr>
    </w:p>
    <w:bookmarkEnd w:id="1380"/>
    <w:p w14:paraId="24FB8CA1" w14:textId="77777777" w:rsidR="00CA244A" w:rsidRPr="00483C53" w:rsidRDefault="00CA244A" w:rsidP="00CA244A">
      <w:pPr>
        <w:rPr>
          <w:highlight w:val="lightGray"/>
        </w:rPr>
        <w:sectPr w:rsidR="00CA244A" w:rsidRPr="00483C53" w:rsidSect="00381EE1">
          <w:pgSz w:w="11906" w:h="16838"/>
          <w:pgMar w:top="1258" w:right="991" w:bottom="1077" w:left="1701" w:header="709" w:footer="709" w:gutter="0"/>
          <w:pgNumType w:start="1"/>
          <w:cols w:space="708"/>
          <w:docGrid w:linePitch="360"/>
        </w:sectPr>
      </w:pPr>
    </w:p>
    <w:p w14:paraId="614EC458" w14:textId="77777777" w:rsidR="00CA244A" w:rsidRPr="00483C53" w:rsidRDefault="00CA244A" w:rsidP="00CA244A">
      <w:pPr>
        <w:rPr>
          <w:highlight w:val="lightGray"/>
        </w:rPr>
      </w:pPr>
    </w:p>
    <w:p w14:paraId="25CF453A" w14:textId="77777777" w:rsidR="00CA244A" w:rsidRPr="00483C53" w:rsidRDefault="00CA244A" w:rsidP="00CA244A">
      <w:pPr>
        <w:ind w:left="284" w:hanging="284"/>
        <w:outlineLvl w:val="1"/>
        <w:rPr>
          <w:b/>
          <w:sz w:val="28"/>
        </w:rPr>
      </w:pPr>
      <w:bookmarkStart w:id="1782" w:name="_D1.3_Standard_beskrivelser"/>
      <w:bookmarkStart w:id="1783" w:name="_Toc31630940"/>
      <w:bookmarkEnd w:id="1782"/>
      <w:r w:rsidRPr="00483C53">
        <w:rPr>
          <w:b/>
          <w:sz w:val="28"/>
        </w:rPr>
        <w:t>D1.3</w:t>
      </w:r>
      <w:r w:rsidRPr="00483C53">
        <w:rPr>
          <w:b/>
          <w:sz w:val="28"/>
        </w:rPr>
        <w:tab/>
        <w:t xml:space="preserve"> Standard beskrivelser for totalentrepriser</w:t>
      </w:r>
      <w:bookmarkEnd w:id="1783"/>
    </w:p>
    <w:p w14:paraId="1B9F9312" w14:textId="77777777" w:rsidR="00CA244A" w:rsidRPr="00483C53" w:rsidRDefault="00CA244A" w:rsidP="00CA244A">
      <w:r w:rsidRPr="00483C53">
        <w:t>Kapittel D1.3 Standardspesifikasjon for totalentrepriser, består av prosesskode 1 og 2 (håndbok R761 og R762). Tolkning av prosesskoden, lest i sammenhengen som kapittel D1.3, er angitt i kapittel C2 punkt 22 Krav til kontraktsgjenstanden.</w:t>
      </w:r>
    </w:p>
    <w:p w14:paraId="53D9DA93" w14:textId="77777777" w:rsidR="00CA244A" w:rsidRPr="00483C53" w:rsidRDefault="00CA244A" w:rsidP="00CA244A"/>
    <w:p w14:paraId="67A32CB7" w14:textId="77777777" w:rsidR="00CA244A" w:rsidRPr="00483C53" w:rsidRDefault="00CA244A" w:rsidP="00CA244A"/>
    <w:p w14:paraId="79F75739" w14:textId="77777777" w:rsidR="00CA244A" w:rsidRPr="00483C53" w:rsidRDefault="00CA244A" w:rsidP="00CA244A"/>
    <w:p w14:paraId="20DA1162" w14:textId="77777777" w:rsidR="00CA244A" w:rsidRPr="00483C53" w:rsidRDefault="00CA244A" w:rsidP="00CA244A"/>
    <w:p w14:paraId="68D990D3" w14:textId="77777777" w:rsidR="00CA244A" w:rsidRPr="00483C53" w:rsidRDefault="00CA244A" w:rsidP="00CA244A"/>
    <w:p w14:paraId="7D95DFA4" w14:textId="77777777" w:rsidR="00CA244A" w:rsidRPr="00483C53" w:rsidRDefault="00CA244A" w:rsidP="00CA244A">
      <w:pPr>
        <w:sectPr w:rsidR="00CA244A" w:rsidRPr="00483C53" w:rsidSect="00381EE1">
          <w:headerReference w:type="even" r:id="rId67"/>
          <w:headerReference w:type="default" r:id="rId68"/>
          <w:headerReference w:type="first" r:id="rId69"/>
          <w:pgSz w:w="11906" w:h="16838"/>
          <w:pgMar w:top="1258" w:right="991" w:bottom="1077" w:left="1701" w:header="709" w:footer="709" w:gutter="0"/>
          <w:pgNumType w:start="1"/>
          <w:cols w:space="708"/>
          <w:docGrid w:linePitch="360"/>
        </w:sectPr>
      </w:pPr>
    </w:p>
    <w:p w14:paraId="79B1937B" w14:textId="77777777" w:rsidR="00CA244A" w:rsidRPr="00483C53" w:rsidRDefault="00CA244A" w:rsidP="00CA244A">
      <w:pPr>
        <w:ind w:left="284" w:hanging="284"/>
        <w:outlineLvl w:val="1"/>
        <w:rPr>
          <w:b/>
          <w:sz w:val="28"/>
        </w:rPr>
      </w:pPr>
      <w:bookmarkStart w:id="1784" w:name="_D1.4_Beskrivelser_med"/>
      <w:bookmarkStart w:id="1785" w:name="_Toc31630941"/>
      <w:bookmarkEnd w:id="1784"/>
      <w:r w:rsidRPr="00483C53">
        <w:rPr>
          <w:b/>
          <w:sz w:val="28"/>
        </w:rPr>
        <w:t>D1.4</w:t>
      </w:r>
      <w:r w:rsidRPr="00483C53">
        <w:rPr>
          <w:b/>
          <w:sz w:val="28"/>
        </w:rPr>
        <w:tab/>
        <w:t xml:space="preserve"> Beskrivelser med enhetspriser</w:t>
      </w:r>
      <w:bookmarkEnd w:id="1785"/>
    </w:p>
    <w:p w14:paraId="2C73CE18" w14:textId="77777777" w:rsidR="00CA244A" w:rsidRPr="00483C53" w:rsidRDefault="00CA244A" w:rsidP="00CA244A">
      <w:r w:rsidRPr="00483C53">
        <w:t xml:space="preserve">Kapittel D1.4 inneholder beskrivelser og mengdefortegnelser med ev. spesielle beskrivelser for de deler av arbeidene som blir gjort opp etter enhetspriser på grunnlag av leverandørens tilbud. For disse arbeidene gjelder Prosesskode 1 og 2 (håndbok R761 og R762) fullt ut med spesielle beskrivelser inntatt i kapittel D 1.4. </w:t>
      </w:r>
    </w:p>
    <w:p w14:paraId="71B644A9" w14:textId="77777777" w:rsidR="00CA244A" w:rsidRPr="00483C53" w:rsidRDefault="00CA244A" w:rsidP="00CA244A"/>
    <w:p w14:paraId="7874EE58" w14:textId="77777777" w:rsidR="00CA244A" w:rsidRPr="00483C53" w:rsidRDefault="00CA244A" w:rsidP="00CA244A">
      <w:pPr>
        <w:widowControl w:val="0"/>
        <w:autoSpaceDE w:val="0"/>
        <w:autoSpaceDN w:val="0"/>
        <w:ind w:right="187"/>
        <w:rPr>
          <w:rFonts w:eastAsia="Arial"/>
          <w:spacing w:val="-1"/>
        </w:rPr>
      </w:pPr>
      <w:bookmarkStart w:id="1786" w:name="_Hlk29478920"/>
      <w:r w:rsidRPr="00483C53">
        <w:rPr>
          <w:rFonts w:eastAsia="Arial"/>
          <w:spacing w:val="-1"/>
        </w:rPr>
        <w:t xml:space="preserve">Alle leverandørens ytelser som ikke er omfattet av beskrivelsen i kapittel D1.4 er inkludert i </w:t>
      </w:r>
      <w:proofErr w:type="spellStart"/>
      <w:r w:rsidRPr="00483C53">
        <w:rPr>
          <w:rFonts w:eastAsia="Arial"/>
          <w:spacing w:val="-1"/>
        </w:rPr>
        <w:t>rundsummene</w:t>
      </w:r>
      <w:proofErr w:type="spellEnd"/>
      <w:r w:rsidRPr="00483C53">
        <w:rPr>
          <w:rFonts w:eastAsia="Arial"/>
          <w:spacing w:val="-1"/>
        </w:rPr>
        <w:t xml:space="preserve"> i kapittel E2. </w:t>
      </w:r>
    </w:p>
    <w:p w14:paraId="38E895FD" w14:textId="77777777" w:rsidR="00CA244A" w:rsidRPr="00483C53" w:rsidRDefault="00CA244A" w:rsidP="00CA244A"/>
    <w:bookmarkEnd w:id="1786"/>
    <w:p w14:paraId="4DCED3AA" w14:textId="77777777" w:rsidR="00CA244A" w:rsidRPr="00483C53" w:rsidRDefault="00CA244A" w:rsidP="00CA244A">
      <w:pPr>
        <w:sectPr w:rsidR="00CA244A" w:rsidRPr="00483C53" w:rsidSect="003F5B2F">
          <w:headerReference w:type="even" r:id="rId70"/>
          <w:headerReference w:type="default" r:id="rId71"/>
          <w:headerReference w:type="first" r:id="rId72"/>
          <w:pgSz w:w="11906" w:h="16838"/>
          <w:pgMar w:top="1258" w:right="991" w:bottom="1077" w:left="1701" w:header="709" w:footer="709" w:gutter="0"/>
          <w:pgNumType w:start="1"/>
          <w:cols w:space="708"/>
          <w:docGrid w:linePitch="360"/>
        </w:sectPr>
      </w:pPr>
    </w:p>
    <w:p w14:paraId="129B08E9" w14:textId="77777777" w:rsidR="00CA244A" w:rsidRPr="00483C53" w:rsidRDefault="00CA244A" w:rsidP="00CA244A">
      <w:pPr>
        <w:pStyle w:val="Overskrift1"/>
      </w:pPr>
      <w:bookmarkStart w:id="1787" w:name="_D2_Tegninger_og_1"/>
      <w:bookmarkEnd w:id="1355"/>
      <w:bookmarkEnd w:id="1787"/>
      <w:r w:rsidRPr="00483C53">
        <w:t>D2</w:t>
      </w:r>
      <w:r w:rsidRPr="00483C53">
        <w:tab/>
        <w:t xml:space="preserve">Resultatdata og supplerende dokumenter </w:t>
      </w:r>
    </w:p>
    <w:p w14:paraId="60B1988D" w14:textId="77777777" w:rsidR="00CA244A" w:rsidRPr="00483C53" w:rsidRDefault="00CA244A" w:rsidP="00CA244A"/>
    <w:p w14:paraId="1836451F" w14:textId="77777777" w:rsidR="00CA244A" w:rsidRPr="00483C53" w:rsidRDefault="00CA244A" w:rsidP="00CA244A">
      <w:pPr>
        <w:rPr>
          <w:sz w:val="28"/>
          <w:szCs w:val="28"/>
        </w:rPr>
      </w:pPr>
      <w:r w:rsidRPr="00483C53">
        <w:rPr>
          <w:sz w:val="28"/>
          <w:szCs w:val="28"/>
        </w:rPr>
        <w:t>Dokumentoversikt</w:t>
      </w:r>
    </w:p>
    <w:p w14:paraId="75067F50" w14:textId="77777777" w:rsidR="00CA244A" w:rsidRPr="00483C53" w:rsidRDefault="00CA244A" w:rsidP="00CA244A">
      <w:pPr>
        <w:rPr>
          <w:i/>
          <w:iCs/>
        </w:rPr>
      </w:pPr>
      <w:r w:rsidRPr="00483C53">
        <w:rPr>
          <w:highlight w:val="lightGray"/>
          <w:shd w:val="clear" w:color="auto" w:fill="FFCCFF"/>
        </w:rPr>
        <w:t>[SLETTES FØR UTLYSNING</w:t>
      </w:r>
      <w:r w:rsidRPr="00483C53">
        <w:rPr>
          <w:i/>
          <w:highlight w:val="lightGray"/>
          <w:shd w:val="clear" w:color="auto" w:fill="FFCCFF"/>
        </w:rPr>
        <w:t>; HENSIKT OG INNHOLD; Å gi en full oversikt over</w:t>
      </w:r>
      <w:r w:rsidRPr="00483C53">
        <w:rPr>
          <w:i/>
          <w:highlight w:val="lightGray"/>
        </w:rPr>
        <w:t xml:space="preserve"> </w:t>
      </w:r>
      <w:r w:rsidRPr="00483C53">
        <w:rPr>
          <w:i/>
          <w:highlight w:val="lightGray"/>
          <w:shd w:val="clear" w:color="auto" w:fill="FFCCFF"/>
        </w:rPr>
        <w:t>rammeverket i kontrakten. All tilgjengelig dokumentasjon som leverandøren må legge til grunn</w:t>
      </w:r>
      <w:r w:rsidRPr="00483C53">
        <w:rPr>
          <w:i/>
          <w:highlight w:val="lightGray"/>
        </w:rPr>
        <w:t xml:space="preserve"> </w:t>
      </w:r>
      <w:r w:rsidRPr="00483C53">
        <w:rPr>
          <w:i/>
          <w:highlight w:val="lightGray"/>
          <w:shd w:val="clear" w:color="auto" w:fill="FFCCFF"/>
        </w:rPr>
        <w:t>for gjennomføring av kontrakten. Håndbøker og generelle kontraktsdokumenter skal ikke</w:t>
      </w:r>
      <w:r w:rsidRPr="00483C53">
        <w:rPr>
          <w:i/>
          <w:highlight w:val="lightGray"/>
        </w:rPr>
        <w:t xml:space="preserve"> </w:t>
      </w:r>
      <w:proofErr w:type="gramStart"/>
      <w:r w:rsidRPr="00483C53">
        <w:rPr>
          <w:i/>
          <w:highlight w:val="lightGray"/>
          <w:shd w:val="clear" w:color="auto" w:fill="FFCCFF"/>
        </w:rPr>
        <w:t>fremgå</w:t>
      </w:r>
      <w:proofErr w:type="gramEnd"/>
      <w:r w:rsidRPr="00483C53">
        <w:rPr>
          <w:i/>
          <w:highlight w:val="lightGray"/>
          <w:shd w:val="clear" w:color="auto" w:fill="FFCCFF"/>
        </w:rPr>
        <w:t xml:space="preserve"> av oversikten, men det vises til disse i egen lenke under]</w:t>
      </w:r>
    </w:p>
    <w:p w14:paraId="154F2417" w14:textId="77777777" w:rsidR="00CA244A" w:rsidRPr="00483C53" w:rsidRDefault="00CA244A" w:rsidP="00CA244A">
      <w:pPr>
        <w:rPr>
          <w:i/>
          <w:iCs/>
        </w:rPr>
      </w:pPr>
    </w:p>
    <w:p w14:paraId="18283BEF" w14:textId="6D58B38F" w:rsidR="00CA244A" w:rsidRPr="00483C53" w:rsidRDefault="00CA244A" w:rsidP="00CA244A">
      <w:r w:rsidRPr="00483C53">
        <w:t xml:space="preserve">Noen av de generelle kontraktsdokumentene samt Statens vegvesens håndbøker finnes </w:t>
      </w:r>
      <w:hyperlink r:id="rId73" w:history="1">
        <w:r w:rsidRPr="00483C53">
          <w:rPr>
            <w:rStyle w:val="Hyperkobling"/>
          </w:rPr>
          <w:t>her</w:t>
        </w:r>
      </w:hyperlink>
      <w:r w:rsidRPr="00483C53">
        <w:t>. Rapportering- og oppfølgingssystemet ELRAPP</w:t>
      </w:r>
      <w:r w:rsidRPr="00483C53">
        <w:rPr>
          <w:rStyle w:val="Hyperkobling"/>
          <w:color w:val="000000" w:themeColor="text1"/>
        </w:rPr>
        <w:t xml:space="preserve"> finnes </w:t>
      </w:r>
      <w:hyperlink r:id="rId74" w:history="1">
        <w:r w:rsidRPr="00483C53">
          <w:rPr>
            <w:rStyle w:val="Hyperkobling"/>
          </w:rPr>
          <w:t>her</w:t>
        </w:r>
      </w:hyperlink>
      <w:r w:rsidRPr="00483C53">
        <w:rPr>
          <w:rStyle w:val="Hyperkobling"/>
          <w:color w:val="000000" w:themeColor="text1"/>
        </w:rPr>
        <w:t>.</w:t>
      </w:r>
    </w:p>
    <w:p w14:paraId="5A8FEE6E" w14:textId="77777777" w:rsidR="00CA244A" w:rsidRPr="00483C53" w:rsidRDefault="00CA244A" w:rsidP="00CA244A"/>
    <w:p w14:paraId="5EBACB0D" w14:textId="77777777" w:rsidR="00CA244A" w:rsidRPr="00483C53" w:rsidRDefault="00CA244A" w:rsidP="00CA244A">
      <w:r w:rsidRPr="00483C53">
        <w:t xml:space="preserve">Det kan forekomme referanser til gammelt håndboknummer, da det totale omfang av referanser i dokumentene er stort. Av praktiske grunner skal derfor referanser til gammelt håndboknummer være likestilt med referanser til nytt nummer. </w:t>
      </w:r>
    </w:p>
    <w:p w14:paraId="3F0C8A70" w14:textId="77777777" w:rsidR="00CA244A" w:rsidRPr="00483C53" w:rsidRDefault="00CA244A" w:rsidP="00CA244A"/>
    <w:tbl>
      <w:tblPr>
        <w:tblStyle w:val="Rutenettabelllys"/>
        <w:tblW w:w="0" w:type="auto"/>
        <w:tblLook w:val="04A0" w:firstRow="1" w:lastRow="0" w:firstColumn="1" w:lastColumn="0" w:noHBand="0" w:noVBand="1"/>
      </w:tblPr>
      <w:tblGrid>
        <w:gridCol w:w="1149"/>
        <w:gridCol w:w="8055"/>
      </w:tblGrid>
      <w:tr w:rsidR="00CA244A" w:rsidRPr="00483C53" w14:paraId="74ABC25E" w14:textId="77777777" w:rsidTr="004748A0">
        <w:trPr>
          <w:trHeight w:val="300"/>
        </w:trPr>
        <w:tc>
          <w:tcPr>
            <w:tcW w:w="1149" w:type="dxa"/>
            <w:noWrap/>
            <w:hideMark/>
          </w:tcPr>
          <w:p w14:paraId="5F27C6EC" w14:textId="77777777" w:rsidR="00CA244A" w:rsidRPr="00483C53" w:rsidRDefault="00CA244A" w:rsidP="004748A0">
            <w:pPr>
              <w:rPr>
                <w:highlight w:val="lightGray"/>
              </w:rPr>
            </w:pPr>
            <w:r w:rsidRPr="00483C53">
              <w:rPr>
                <w:highlight w:val="lightGray"/>
              </w:rPr>
              <w:t>D2_1000</w:t>
            </w:r>
          </w:p>
        </w:tc>
        <w:tc>
          <w:tcPr>
            <w:tcW w:w="8055" w:type="dxa"/>
            <w:noWrap/>
            <w:hideMark/>
          </w:tcPr>
          <w:p w14:paraId="14073C94" w14:textId="77777777" w:rsidR="00CA244A" w:rsidRPr="00483C53" w:rsidRDefault="00CA244A" w:rsidP="004748A0">
            <w:pPr>
              <w:rPr>
                <w:highlight w:val="lightGray"/>
              </w:rPr>
            </w:pPr>
            <w:r w:rsidRPr="00483C53">
              <w:rPr>
                <w:highlight w:val="lightGray"/>
              </w:rPr>
              <w:t xml:space="preserve">Reguleringsplan </w:t>
            </w:r>
            <w:proofErr w:type="spellStart"/>
            <w:r w:rsidRPr="00483C53">
              <w:rPr>
                <w:highlight w:val="lightGray"/>
              </w:rPr>
              <w:t>Xxxxx</w:t>
            </w:r>
            <w:proofErr w:type="spellEnd"/>
          </w:p>
        </w:tc>
      </w:tr>
      <w:tr w:rsidR="00CA244A" w:rsidRPr="00483C53" w14:paraId="110A6712" w14:textId="77777777" w:rsidTr="004748A0">
        <w:trPr>
          <w:trHeight w:val="300"/>
        </w:trPr>
        <w:tc>
          <w:tcPr>
            <w:tcW w:w="1149" w:type="dxa"/>
            <w:noWrap/>
            <w:hideMark/>
          </w:tcPr>
          <w:p w14:paraId="7C4C90B9" w14:textId="77777777" w:rsidR="00CA244A" w:rsidRPr="00483C53" w:rsidRDefault="00CA244A" w:rsidP="004748A0">
            <w:pPr>
              <w:rPr>
                <w:i/>
                <w:iCs/>
                <w:highlight w:val="lightGray"/>
              </w:rPr>
            </w:pPr>
            <w:r w:rsidRPr="00483C53">
              <w:rPr>
                <w:i/>
                <w:iCs/>
                <w:highlight w:val="lightGray"/>
              </w:rPr>
              <w:t>D2_1001</w:t>
            </w:r>
          </w:p>
        </w:tc>
        <w:tc>
          <w:tcPr>
            <w:tcW w:w="8055" w:type="dxa"/>
            <w:noWrap/>
            <w:hideMark/>
          </w:tcPr>
          <w:p w14:paraId="2058FDB9" w14:textId="77777777" w:rsidR="00CA244A" w:rsidRPr="00483C53" w:rsidRDefault="00CA244A" w:rsidP="004748A0">
            <w:pPr>
              <w:rPr>
                <w:i/>
                <w:iCs/>
                <w:highlight w:val="lightGray"/>
              </w:rPr>
            </w:pPr>
            <w:r w:rsidRPr="00483C53">
              <w:rPr>
                <w:i/>
                <w:iCs/>
                <w:highlight w:val="lightGray"/>
              </w:rPr>
              <w:t xml:space="preserve">Særbestemmelser for kommune </w:t>
            </w:r>
            <w:proofErr w:type="spellStart"/>
            <w:r w:rsidRPr="00483C53">
              <w:rPr>
                <w:i/>
                <w:iCs/>
                <w:highlight w:val="lightGray"/>
              </w:rPr>
              <w:t>Xxxxx</w:t>
            </w:r>
            <w:proofErr w:type="spellEnd"/>
            <w:r w:rsidRPr="00483C53">
              <w:rPr>
                <w:i/>
                <w:iCs/>
                <w:highlight w:val="lightGray"/>
              </w:rPr>
              <w:t xml:space="preserve"> (hjelpetekst; støybestemmelser, krav fra </w:t>
            </w:r>
            <w:proofErr w:type="gramStart"/>
            <w:r w:rsidRPr="00483C53">
              <w:rPr>
                <w:i/>
                <w:iCs/>
                <w:highlight w:val="lightGray"/>
              </w:rPr>
              <w:t>kommunelege….</w:t>
            </w:r>
            <w:proofErr w:type="gramEnd"/>
            <w:r w:rsidRPr="00483C53">
              <w:rPr>
                <w:i/>
                <w:iCs/>
                <w:highlight w:val="lightGray"/>
              </w:rPr>
              <w:t>)</w:t>
            </w:r>
          </w:p>
        </w:tc>
      </w:tr>
      <w:tr w:rsidR="00CA244A" w:rsidRPr="00483C53" w14:paraId="0EB74F10" w14:textId="77777777" w:rsidTr="004748A0">
        <w:trPr>
          <w:trHeight w:val="300"/>
        </w:trPr>
        <w:tc>
          <w:tcPr>
            <w:tcW w:w="1149" w:type="dxa"/>
            <w:noWrap/>
            <w:hideMark/>
          </w:tcPr>
          <w:p w14:paraId="5720CE3E" w14:textId="77777777" w:rsidR="00CA244A" w:rsidRPr="00483C53" w:rsidRDefault="00CA244A" w:rsidP="004748A0">
            <w:pPr>
              <w:rPr>
                <w:i/>
                <w:iCs/>
                <w:highlight w:val="lightGray"/>
              </w:rPr>
            </w:pPr>
            <w:r w:rsidRPr="00483C53">
              <w:rPr>
                <w:i/>
                <w:iCs/>
                <w:highlight w:val="lightGray"/>
              </w:rPr>
              <w:t>D2_1002</w:t>
            </w:r>
          </w:p>
        </w:tc>
        <w:tc>
          <w:tcPr>
            <w:tcW w:w="8055" w:type="dxa"/>
            <w:noWrap/>
            <w:hideMark/>
          </w:tcPr>
          <w:p w14:paraId="2094FCEA" w14:textId="77777777" w:rsidR="00CA244A" w:rsidRPr="00483C53" w:rsidRDefault="00CA244A" w:rsidP="004748A0">
            <w:pPr>
              <w:rPr>
                <w:i/>
                <w:iCs/>
                <w:highlight w:val="lightGray"/>
              </w:rPr>
            </w:pPr>
            <w:r w:rsidRPr="00483C53">
              <w:rPr>
                <w:i/>
                <w:iCs/>
                <w:highlight w:val="lightGray"/>
              </w:rPr>
              <w:t xml:space="preserve">Plankart </w:t>
            </w:r>
            <w:proofErr w:type="spellStart"/>
            <w:r w:rsidRPr="00483C53">
              <w:rPr>
                <w:i/>
                <w:iCs/>
                <w:highlight w:val="lightGray"/>
              </w:rPr>
              <w:t>Xxxxx</w:t>
            </w:r>
            <w:proofErr w:type="spellEnd"/>
          </w:p>
        </w:tc>
      </w:tr>
      <w:tr w:rsidR="00CA244A" w:rsidRPr="00483C53" w14:paraId="3E2CBA2B" w14:textId="77777777" w:rsidTr="004748A0">
        <w:trPr>
          <w:trHeight w:val="300"/>
        </w:trPr>
        <w:tc>
          <w:tcPr>
            <w:tcW w:w="1149" w:type="dxa"/>
            <w:noWrap/>
            <w:hideMark/>
          </w:tcPr>
          <w:p w14:paraId="2960D92D" w14:textId="77777777" w:rsidR="00CA244A" w:rsidRPr="00483C53" w:rsidRDefault="00CA244A" w:rsidP="004748A0">
            <w:pPr>
              <w:rPr>
                <w:i/>
                <w:iCs/>
                <w:highlight w:val="lightGray"/>
              </w:rPr>
            </w:pPr>
            <w:r w:rsidRPr="00483C53">
              <w:rPr>
                <w:i/>
                <w:iCs/>
                <w:highlight w:val="lightGray"/>
              </w:rPr>
              <w:t>D2_1003</w:t>
            </w:r>
          </w:p>
        </w:tc>
        <w:tc>
          <w:tcPr>
            <w:tcW w:w="8055" w:type="dxa"/>
            <w:noWrap/>
            <w:hideMark/>
          </w:tcPr>
          <w:p w14:paraId="03786E51" w14:textId="77777777" w:rsidR="00CA244A" w:rsidRPr="00483C53" w:rsidRDefault="00CA244A" w:rsidP="004748A0">
            <w:pPr>
              <w:rPr>
                <w:i/>
                <w:iCs/>
                <w:highlight w:val="lightGray"/>
              </w:rPr>
            </w:pPr>
            <w:r w:rsidRPr="00483C53">
              <w:rPr>
                <w:i/>
                <w:iCs/>
                <w:highlight w:val="lightGray"/>
              </w:rPr>
              <w:t>SOSI- fil/fastmerker</w:t>
            </w:r>
          </w:p>
        </w:tc>
      </w:tr>
      <w:tr w:rsidR="00CA244A" w:rsidRPr="00483C53" w14:paraId="0B00616C" w14:textId="77777777" w:rsidTr="004748A0">
        <w:trPr>
          <w:trHeight w:val="300"/>
        </w:trPr>
        <w:tc>
          <w:tcPr>
            <w:tcW w:w="1149" w:type="dxa"/>
            <w:noWrap/>
          </w:tcPr>
          <w:p w14:paraId="54EEEBEC" w14:textId="77777777" w:rsidR="00CA244A" w:rsidRPr="00483C53" w:rsidRDefault="00CA244A" w:rsidP="004748A0">
            <w:pPr>
              <w:rPr>
                <w:highlight w:val="lightGray"/>
              </w:rPr>
            </w:pPr>
            <w:r w:rsidRPr="00483C53">
              <w:rPr>
                <w:highlight w:val="lightGray"/>
              </w:rPr>
              <w:t>D2_1100</w:t>
            </w:r>
          </w:p>
        </w:tc>
        <w:tc>
          <w:tcPr>
            <w:tcW w:w="8055" w:type="dxa"/>
            <w:noWrap/>
          </w:tcPr>
          <w:p w14:paraId="6CDD9094" w14:textId="77777777" w:rsidR="00CA244A" w:rsidRPr="00483C53" w:rsidRDefault="00CA244A" w:rsidP="004748A0">
            <w:pPr>
              <w:rPr>
                <w:highlight w:val="lightGray"/>
              </w:rPr>
            </w:pPr>
            <w:r w:rsidRPr="00483C53">
              <w:rPr>
                <w:highlight w:val="lightGray"/>
              </w:rPr>
              <w:t>NA-rundskriv (</w:t>
            </w:r>
            <w:r w:rsidRPr="00483C53">
              <w:rPr>
                <w:i/>
                <w:iCs/>
                <w:highlight w:val="lightGray"/>
              </w:rPr>
              <w:t>rundskriv som ikke er i varetatt av håndbøker</w:t>
            </w:r>
            <w:r w:rsidRPr="00483C53">
              <w:rPr>
                <w:highlight w:val="lightGray"/>
              </w:rPr>
              <w:t>)</w:t>
            </w:r>
          </w:p>
        </w:tc>
      </w:tr>
      <w:tr w:rsidR="00CA244A" w:rsidRPr="00483C53" w14:paraId="56FAE7F8" w14:textId="77777777" w:rsidTr="004748A0">
        <w:trPr>
          <w:trHeight w:val="300"/>
        </w:trPr>
        <w:tc>
          <w:tcPr>
            <w:tcW w:w="1149" w:type="dxa"/>
            <w:noWrap/>
            <w:hideMark/>
          </w:tcPr>
          <w:p w14:paraId="28A63631" w14:textId="77777777" w:rsidR="00CA244A" w:rsidRPr="00483C53" w:rsidRDefault="00CA244A" w:rsidP="004748A0">
            <w:pPr>
              <w:rPr>
                <w:highlight w:val="lightGray"/>
              </w:rPr>
            </w:pPr>
            <w:r w:rsidRPr="00483C53">
              <w:rPr>
                <w:highlight w:val="lightGray"/>
              </w:rPr>
              <w:t>D2_1101</w:t>
            </w:r>
          </w:p>
        </w:tc>
        <w:tc>
          <w:tcPr>
            <w:tcW w:w="8055" w:type="dxa"/>
            <w:noWrap/>
            <w:hideMark/>
          </w:tcPr>
          <w:p w14:paraId="0B79B3FF" w14:textId="77777777" w:rsidR="00CA244A" w:rsidRPr="00483C53" w:rsidRDefault="00CA244A" w:rsidP="004748A0">
            <w:pPr>
              <w:rPr>
                <w:i/>
                <w:iCs/>
                <w:highlight w:val="lightGray"/>
              </w:rPr>
            </w:pPr>
            <w:r w:rsidRPr="00483C53">
              <w:rPr>
                <w:i/>
                <w:iCs/>
                <w:highlight w:val="lightGray"/>
              </w:rPr>
              <w:t>Opphevelse av NA- rundskriv 2017 -5 Midlertidig forhøyet aksellast på anleggsparseller åpen for allmenn ferdsel</w:t>
            </w:r>
          </w:p>
        </w:tc>
      </w:tr>
      <w:tr w:rsidR="00CA244A" w:rsidRPr="00483C53" w14:paraId="19FB6082" w14:textId="77777777" w:rsidTr="004748A0">
        <w:trPr>
          <w:trHeight w:val="300"/>
        </w:trPr>
        <w:tc>
          <w:tcPr>
            <w:tcW w:w="1149" w:type="dxa"/>
            <w:noWrap/>
            <w:hideMark/>
          </w:tcPr>
          <w:p w14:paraId="72A206FB" w14:textId="77777777" w:rsidR="00CA244A" w:rsidRPr="00483C53" w:rsidRDefault="00CA244A" w:rsidP="004748A0">
            <w:pPr>
              <w:rPr>
                <w:highlight w:val="lightGray"/>
              </w:rPr>
            </w:pPr>
            <w:r w:rsidRPr="00483C53">
              <w:rPr>
                <w:highlight w:val="lightGray"/>
              </w:rPr>
              <w:t>D2_1200</w:t>
            </w:r>
          </w:p>
        </w:tc>
        <w:tc>
          <w:tcPr>
            <w:tcW w:w="8055" w:type="dxa"/>
            <w:noWrap/>
            <w:hideMark/>
          </w:tcPr>
          <w:p w14:paraId="4CF2CEFB" w14:textId="77777777" w:rsidR="00CA244A" w:rsidRPr="00483C53" w:rsidRDefault="00CA244A" w:rsidP="004748A0">
            <w:pPr>
              <w:rPr>
                <w:highlight w:val="lightGray"/>
              </w:rPr>
            </w:pPr>
            <w:proofErr w:type="spellStart"/>
            <w:r w:rsidRPr="00483C53">
              <w:rPr>
                <w:highlight w:val="lightGray"/>
              </w:rPr>
              <w:t>Fravikssøknad</w:t>
            </w:r>
            <w:proofErr w:type="spellEnd"/>
            <w:r w:rsidRPr="00483C53">
              <w:rPr>
                <w:highlight w:val="lightGray"/>
              </w:rPr>
              <w:t xml:space="preserve">(er)_dokumentasjon </w:t>
            </w:r>
          </w:p>
        </w:tc>
      </w:tr>
      <w:tr w:rsidR="00CA244A" w:rsidRPr="00483C53" w14:paraId="49B5E170" w14:textId="77777777" w:rsidTr="004748A0">
        <w:trPr>
          <w:trHeight w:val="300"/>
        </w:trPr>
        <w:tc>
          <w:tcPr>
            <w:tcW w:w="1149" w:type="dxa"/>
            <w:noWrap/>
            <w:hideMark/>
          </w:tcPr>
          <w:p w14:paraId="5BB20F3A" w14:textId="77777777" w:rsidR="00CA244A" w:rsidRPr="00483C53" w:rsidRDefault="00CA244A" w:rsidP="004748A0">
            <w:pPr>
              <w:rPr>
                <w:highlight w:val="lightGray"/>
              </w:rPr>
            </w:pPr>
            <w:r w:rsidRPr="00483C53">
              <w:rPr>
                <w:highlight w:val="lightGray"/>
              </w:rPr>
              <w:t>D2_1201</w:t>
            </w:r>
          </w:p>
        </w:tc>
        <w:tc>
          <w:tcPr>
            <w:tcW w:w="8055" w:type="dxa"/>
            <w:noWrap/>
            <w:hideMark/>
          </w:tcPr>
          <w:p w14:paraId="58FF0028" w14:textId="77777777" w:rsidR="00CA244A" w:rsidRPr="00483C53" w:rsidRDefault="00CA244A" w:rsidP="004748A0">
            <w:pPr>
              <w:rPr>
                <w:i/>
                <w:iCs/>
                <w:highlight w:val="lightGray"/>
              </w:rPr>
            </w:pPr>
            <w:r w:rsidRPr="00483C53">
              <w:rPr>
                <w:i/>
                <w:iCs/>
                <w:highlight w:val="lightGray"/>
              </w:rPr>
              <w:t>Fravik-01_Xxxxx</w:t>
            </w:r>
          </w:p>
        </w:tc>
      </w:tr>
      <w:tr w:rsidR="00CA244A" w:rsidRPr="00483C53" w14:paraId="312395FE" w14:textId="77777777" w:rsidTr="004748A0">
        <w:trPr>
          <w:trHeight w:val="300"/>
        </w:trPr>
        <w:tc>
          <w:tcPr>
            <w:tcW w:w="1149" w:type="dxa"/>
            <w:noWrap/>
            <w:hideMark/>
          </w:tcPr>
          <w:p w14:paraId="61965689" w14:textId="77777777" w:rsidR="00CA244A" w:rsidRPr="00483C53" w:rsidRDefault="00CA244A" w:rsidP="004748A0">
            <w:pPr>
              <w:rPr>
                <w:highlight w:val="lightGray"/>
              </w:rPr>
            </w:pPr>
            <w:r w:rsidRPr="00483C53">
              <w:rPr>
                <w:highlight w:val="lightGray"/>
              </w:rPr>
              <w:t>D2_1300</w:t>
            </w:r>
          </w:p>
        </w:tc>
        <w:tc>
          <w:tcPr>
            <w:tcW w:w="8055" w:type="dxa"/>
            <w:noWrap/>
            <w:hideMark/>
          </w:tcPr>
          <w:p w14:paraId="5F829F3B" w14:textId="77777777" w:rsidR="00CA244A" w:rsidRPr="00483C53" w:rsidRDefault="00CA244A" w:rsidP="004748A0">
            <w:pPr>
              <w:rPr>
                <w:highlight w:val="lightGray"/>
              </w:rPr>
            </w:pPr>
            <w:r w:rsidRPr="00483C53">
              <w:rPr>
                <w:highlight w:val="lightGray"/>
              </w:rPr>
              <w:t>Geologisk rapport</w:t>
            </w:r>
          </w:p>
        </w:tc>
      </w:tr>
      <w:tr w:rsidR="00CA244A" w:rsidRPr="00483C53" w14:paraId="688C2C36" w14:textId="77777777" w:rsidTr="004748A0">
        <w:trPr>
          <w:trHeight w:val="300"/>
        </w:trPr>
        <w:tc>
          <w:tcPr>
            <w:tcW w:w="1149" w:type="dxa"/>
            <w:noWrap/>
          </w:tcPr>
          <w:p w14:paraId="3D3DF8E8" w14:textId="77777777" w:rsidR="00CA244A" w:rsidRPr="00483C53" w:rsidRDefault="00CA244A" w:rsidP="004748A0">
            <w:pPr>
              <w:rPr>
                <w:highlight w:val="lightGray"/>
              </w:rPr>
            </w:pPr>
            <w:r w:rsidRPr="00483C53">
              <w:rPr>
                <w:highlight w:val="lightGray"/>
              </w:rPr>
              <w:t>D2_1301</w:t>
            </w:r>
          </w:p>
        </w:tc>
        <w:tc>
          <w:tcPr>
            <w:tcW w:w="8055" w:type="dxa"/>
            <w:noWrap/>
          </w:tcPr>
          <w:p w14:paraId="0D82A8A3" w14:textId="77777777" w:rsidR="00CA244A" w:rsidRPr="00483C53" w:rsidRDefault="00CA244A" w:rsidP="004748A0">
            <w:pPr>
              <w:rPr>
                <w:i/>
                <w:iCs/>
                <w:highlight w:val="lightGray"/>
              </w:rPr>
            </w:pPr>
            <w:r w:rsidRPr="00483C53">
              <w:rPr>
                <w:i/>
                <w:iCs/>
                <w:highlight w:val="lightGray"/>
              </w:rPr>
              <w:t xml:space="preserve">Geologisk rapport </w:t>
            </w:r>
            <w:proofErr w:type="spellStart"/>
            <w:r w:rsidRPr="00483C53">
              <w:rPr>
                <w:i/>
                <w:iCs/>
                <w:highlight w:val="lightGray"/>
              </w:rPr>
              <w:t>Xxxxx</w:t>
            </w:r>
            <w:proofErr w:type="spellEnd"/>
          </w:p>
        </w:tc>
      </w:tr>
      <w:tr w:rsidR="00CA244A" w:rsidRPr="00483C53" w14:paraId="519A0896" w14:textId="77777777" w:rsidTr="004748A0">
        <w:trPr>
          <w:trHeight w:val="300"/>
        </w:trPr>
        <w:tc>
          <w:tcPr>
            <w:tcW w:w="1149" w:type="dxa"/>
            <w:noWrap/>
            <w:hideMark/>
          </w:tcPr>
          <w:p w14:paraId="6488F9E4" w14:textId="77777777" w:rsidR="00CA244A" w:rsidRPr="00483C53" w:rsidRDefault="00CA244A" w:rsidP="004748A0">
            <w:pPr>
              <w:rPr>
                <w:highlight w:val="lightGray"/>
              </w:rPr>
            </w:pPr>
            <w:r w:rsidRPr="00483C53">
              <w:rPr>
                <w:highlight w:val="lightGray"/>
              </w:rPr>
              <w:t>D2_1400</w:t>
            </w:r>
          </w:p>
        </w:tc>
        <w:tc>
          <w:tcPr>
            <w:tcW w:w="8055" w:type="dxa"/>
            <w:noWrap/>
            <w:hideMark/>
          </w:tcPr>
          <w:p w14:paraId="75E79DB4" w14:textId="77777777" w:rsidR="00CA244A" w:rsidRPr="00483C53" w:rsidRDefault="00CA244A" w:rsidP="004748A0">
            <w:pPr>
              <w:rPr>
                <w:highlight w:val="lightGray"/>
              </w:rPr>
            </w:pPr>
            <w:proofErr w:type="spellStart"/>
            <w:r w:rsidRPr="00483C53">
              <w:rPr>
                <w:highlight w:val="lightGray"/>
              </w:rPr>
              <w:t>Hydrogeologi_geofysiske_undersøkelser</w:t>
            </w:r>
            <w:proofErr w:type="spellEnd"/>
          </w:p>
        </w:tc>
      </w:tr>
      <w:tr w:rsidR="00CA244A" w:rsidRPr="00483C53" w14:paraId="799D82AD" w14:textId="77777777" w:rsidTr="004748A0">
        <w:trPr>
          <w:trHeight w:val="300"/>
        </w:trPr>
        <w:tc>
          <w:tcPr>
            <w:tcW w:w="1149" w:type="dxa"/>
            <w:noWrap/>
            <w:hideMark/>
          </w:tcPr>
          <w:p w14:paraId="1D48489F" w14:textId="77777777" w:rsidR="00CA244A" w:rsidRPr="00483C53" w:rsidRDefault="00CA244A" w:rsidP="004748A0">
            <w:pPr>
              <w:rPr>
                <w:highlight w:val="lightGray"/>
              </w:rPr>
            </w:pPr>
            <w:r w:rsidRPr="00483C53">
              <w:rPr>
                <w:highlight w:val="lightGray"/>
              </w:rPr>
              <w:t>D2_1401</w:t>
            </w:r>
          </w:p>
        </w:tc>
        <w:tc>
          <w:tcPr>
            <w:tcW w:w="8055" w:type="dxa"/>
            <w:noWrap/>
            <w:hideMark/>
          </w:tcPr>
          <w:p w14:paraId="7916C557" w14:textId="77777777" w:rsidR="00CA244A" w:rsidRPr="00483C53" w:rsidRDefault="00CA244A" w:rsidP="004748A0">
            <w:pPr>
              <w:rPr>
                <w:i/>
                <w:iCs/>
                <w:highlight w:val="lightGray"/>
              </w:rPr>
            </w:pPr>
            <w:r w:rsidRPr="00483C53">
              <w:rPr>
                <w:i/>
                <w:iCs/>
                <w:highlight w:val="lightGray"/>
              </w:rPr>
              <w:t xml:space="preserve">Rapport </w:t>
            </w:r>
            <w:proofErr w:type="spellStart"/>
            <w:r w:rsidRPr="00483C53">
              <w:rPr>
                <w:i/>
                <w:iCs/>
                <w:highlight w:val="lightGray"/>
              </w:rPr>
              <w:t>Xxxxx</w:t>
            </w:r>
            <w:proofErr w:type="spellEnd"/>
          </w:p>
        </w:tc>
      </w:tr>
      <w:tr w:rsidR="00CA244A" w:rsidRPr="00483C53" w14:paraId="6C1C621C" w14:textId="77777777" w:rsidTr="004748A0">
        <w:trPr>
          <w:trHeight w:val="315"/>
        </w:trPr>
        <w:tc>
          <w:tcPr>
            <w:tcW w:w="1149" w:type="dxa"/>
            <w:noWrap/>
            <w:hideMark/>
          </w:tcPr>
          <w:p w14:paraId="2AAB3297" w14:textId="77777777" w:rsidR="00CA244A" w:rsidRPr="00483C53" w:rsidRDefault="00CA244A" w:rsidP="004748A0">
            <w:pPr>
              <w:rPr>
                <w:highlight w:val="lightGray"/>
              </w:rPr>
            </w:pPr>
            <w:r w:rsidRPr="00483C53">
              <w:rPr>
                <w:highlight w:val="lightGray"/>
              </w:rPr>
              <w:t>D2_2000</w:t>
            </w:r>
          </w:p>
        </w:tc>
        <w:tc>
          <w:tcPr>
            <w:tcW w:w="8055" w:type="dxa"/>
            <w:noWrap/>
            <w:hideMark/>
          </w:tcPr>
          <w:p w14:paraId="04C09B8F" w14:textId="77777777" w:rsidR="00CA244A" w:rsidRPr="00483C53" w:rsidRDefault="00CA244A" w:rsidP="004748A0">
            <w:pPr>
              <w:rPr>
                <w:highlight w:val="lightGray"/>
              </w:rPr>
            </w:pPr>
            <w:r w:rsidRPr="00483C53">
              <w:rPr>
                <w:highlight w:val="lightGray"/>
              </w:rPr>
              <w:t xml:space="preserve">Eksisterende </w:t>
            </w:r>
            <w:proofErr w:type="spellStart"/>
            <w:r w:rsidRPr="00483C53">
              <w:rPr>
                <w:highlight w:val="lightGray"/>
              </w:rPr>
              <w:t>Xxxxx</w:t>
            </w:r>
            <w:proofErr w:type="spellEnd"/>
            <w:r w:rsidRPr="00483C53">
              <w:rPr>
                <w:highlight w:val="lightGray"/>
              </w:rPr>
              <w:t xml:space="preserve"> anlegg (</w:t>
            </w:r>
            <w:r w:rsidRPr="00483C53">
              <w:rPr>
                <w:i/>
                <w:iCs/>
                <w:highlight w:val="lightGray"/>
              </w:rPr>
              <w:t>Eksisterende forhold som må hensyntas – påkobling, eksisterende bruer o.l.</w:t>
            </w:r>
            <w:r w:rsidRPr="00483C53">
              <w:rPr>
                <w:highlight w:val="lightGray"/>
              </w:rPr>
              <w:t>)</w:t>
            </w:r>
          </w:p>
        </w:tc>
      </w:tr>
      <w:tr w:rsidR="00CA244A" w:rsidRPr="00483C53" w14:paraId="7A7A9EDE" w14:textId="77777777" w:rsidTr="004748A0">
        <w:trPr>
          <w:trHeight w:val="315"/>
        </w:trPr>
        <w:tc>
          <w:tcPr>
            <w:tcW w:w="1149" w:type="dxa"/>
            <w:noWrap/>
            <w:hideMark/>
          </w:tcPr>
          <w:p w14:paraId="17ECCFF9" w14:textId="77777777" w:rsidR="00CA244A" w:rsidRPr="00483C53" w:rsidRDefault="00CA244A" w:rsidP="004748A0">
            <w:pPr>
              <w:rPr>
                <w:highlight w:val="lightGray"/>
              </w:rPr>
            </w:pPr>
            <w:r w:rsidRPr="00483C53">
              <w:rPr>
                <w:highlight w:val="lightGray"/>
              </w:rPr>
              <w:t>D2_2001</w:t>
            </w:r>
          </w:p>
        </w:tc>
        <w:tc>
          <w:tcPr>
            <w:tcW w:w="8055" w:type="dxa"/>
            <w:noWrap/>
            <w:hideMark/>
          </w:tcPr>
          <w:p w14:paraId="72F34A69" w14:textId="77777777" w:rsidR="00CA244A" w:rsidRPr="00483C53" w:rsidRDefault="00CA244A" w:rsidP="004748A0">
            <w:pPr>
              <w:rPr>
                <w:i/>
                <w:iCs/>
                <w:highlight w:val="lightGray"/>
              </w:rPr>
            </w:pPr>
            <w:r w:rsidRPr="00483C53">
              <w:rPr>
                <w:i/>
                <w:iCs/>
                <w:highlight w:val="lightGray"/>
              </w:rPr>
              <w:t xml:space="preserve">Tegninger/informasjon </w:t>
            </w:r>
            <w:proofErr w:type="spellStart"/>
            <w:r w:rsidRPr="00483C53">
              <w:rPr>
                <w:i/>
                <w:iCs/>
                <w:highlight w:val="lightGray"/>
              </w:rPr>
              <w:t>Xxxxx</w:t>
            </w:r>
            <w:proofErr w:type="spellEnd"/>
          </w:p>
        </w:tc>
      </w:tr>
      <w:tr w:rsidR="00CA244A" w:rsidRPr="00483C53" w14:paraId="2948C069" w14:textId="77777777" w:rsidTr="004748A0">
        <w:trPr>
          <w:trHeight w:val="300"/>
        </w:trPr>
        <w:tc>
          <w:tcPr>
            <w:tcW w:w="1149" w:type="dxa"/>
            <w:noWrap/>
            <w:vAlign w:val="bottom"/>
          </w:tcPr>
          <w:p w14:paraId="4D2DAD3F" w14:textId="77777777" w:rsidR="00CA244A" w:rsidRPr="00483C53" w:rsidRDefault="00CA244A" w:rsidP="004748A0">
            <w:pPr>
              <w:rPr>
                <w:highlight w:val="lightGray"/>
              </w:rPr>
            </w:pPr>
            <w:r w:rsidRPr="00483C53">
              <w:rPr>
                <w:highlight w:val="lightGray"/>
              </w:rPr>
              <w:t>D2_2100</w:t>
            </w:r>
          </w:p>
        </w:tc>
        <w:tc>
          <w:tcPr>
            <w:tcW w:w="8055" w:type="dxa"/>
            <w:noWrap/>
            <w:vAlign w:val="bottom"/>
          </w:tcPr>
          <w:p w14:paraId="6C5C3ACD" w14:textId="77777777" w:rsidR="00CA244A" w:rsidRPr="00483C53" w:rsidRDefault="00CA244A" w:rsidP="004748A0">
            <w:pPr>
              <w:rPr>
                <w:highlight w:val="lightGray"/>
              </w:rPr>
            </w:pPr>
            <w:r w:rsidRPr="00483C53">
              <w:rPr>
                <w:highlight w:val="lightGray"/>
              </w:rPr>
              <w:t>Installasjoner i grunnen (</w:t>
            </w:r>
            <w:r w:rsidRPr="00483C53">
              <w:rPr>
                <w:i/>
                <w:iCs/>
                <w:highlight w:val="lightGray"/>
              </w:rPr>
              <w:t>kabler, rør, ledninger, kummer</w:t>
            </w:r>
            <w:proofErr w:type="gramStart"/>
            <w:r w:rsidRPr="00483C53">
              <w:rPr>
                <w:i/>
                <w:iCs/>
                <w:highlight w:val="lightGray"/>
              </w:rPr>
              <w:t xml:space="preserve"> ….</w:t>
            </w:r>
            <w:proofErr w:type="gramEnd"/>
            <w:r w:rsidRPr="00483C53">
              <w:rPr>
                <w:i/>
                <w:iCs/>
                <w:highlight w:val="lightGray"/>
              </w:rPr>
              <w:t>)</w:t>
            </w:r>
          </w:p>
        </w:tc>
      </w:tr>
      <w:tr w:rsidR="00CA244A" w:rsidRPr="00483C53" w14:paraId="443D40FB" w14:textId="77777777" w:rsidTr="004748A0">
        <w:trPr>
          <w:trHeight w:val="300"/>
        </w:trPr>
        <w:tc>
          <w:tcPr>
            <w:tcW w:w="1149" w:type="dxa"/>
            <w:noWrap/>
            <w:vAlign w:val="bottom"/>
          </w:tcPr>
          <w:p w14:paraId="670A5263" w14:textId="77777777" w:rsidR="00CA244A" w:rsidRPr="00483C53" w:rsidRDefault="00CA244A" w:rsidP="004748A0">
            <w:pPr>
              <w:rPr>
                <w:highlight w:val="lightGray"/>
              </w:rPr>
            </w:pPr>
            <w:r w:rsidRPr="00483C53">
              <w:rPr>
                <w:highlight w:val="lightGray"/>
              </w:rPr>
              <w:t>D2_2101</w:t>
            </w:r>
          </w:p>
        </w:tc>
        <w:tc>
          <w:tcPr>
            <w:tcW w:w="8055" w:type="dxa"/>
            <w:noWrap/>
            <w:vAlign w:val="bottom"/>
          </w:tcPr>
          <w:p w14:paraId="12077C6E" w14:textId="77777777" w:rsidR="00CA244A" w:rsidRPr="00483C53" w:rsidRDefault="00CA244A" w:rsidP="004748A0">
            <w:pPr>
              <w:rPr>
                <w:i/>
                <w:iCs/>
                <w:highlight w:val="lightGray"/>
              </w:rPr>
            </w:pPr>
            <w:r w:rsidRPr="00483C53">
              <w:rPr>
                <w:i/>
                <w:iCs/>
                <w:highlight w:val="lightGray"/>
              </w:rPr>
              <w:t xml:space="preserve">Tegning/dokument </w:t>
            </w:r>
            <w:proofErr w:type="spellStart"/>
            <w:r w:rsidRPr="00483C53">
              <w:rPr>
                <w:i/>
                <w:iCs/>
                <w:highlight w:val="lightGray"/>
              </w:rPr>
              <w:t>Xxxxx</w:t>
            </w:r>
            <w:proofErr w:type="spellEnd"/>
          </w:p>
        </w:tc>
      </w:tr>
      <w:tr w:rsidR="00CA244A" w:rsidRPr="00483C53" w14:paraId="332E13DE" w14:textId="77777777" w:rsidTr="004748A0">
        <w:trPr>
          <w:trHeight w:val="300"/>
        </w:trPr>
        <w:tc>
          <w:tcPr>
            <w:tcW w:w="1149" w:type="dxa"/>
            <w:noWrap/>
            <w:hideMark/>
          </w:tcPr>
          <w:p w14:paraId="7CF2BFC9" w14:textId="77777777" w:rsidR="00CA244A" w:rsidRPr="00483C53" w:rsidRDefault="00CA244A" w:rsidP="004748A0">
            <w:pPr>
              <w:rPr>
                <w:highlight w:val="lightGray"/>
              </w:rPr>
            </w:pPr>
            <w:r w:rsidRPr="00483C53">
              <w:rPr>
                <w:highlight w:val="lightGray"/>
              </w:rPr>
              <w:t>D2_3000</w:t>
            </w:r>
          </w:p>
        </w:tc>
        <w:tc>
          <w:tcPr>
            <w:tcW w:w="8055" w:type="dxa"/>
            <w:noWrap/>
            <w:hideMark/>
          </w:tcPr>
          <w:p w14:paraId="07B483B9" w14:textId="77777777" w:rsidR="00CA244A" w:rsidRPr="00483C53" w:rsidRDefault="00CA244A" w:rsidP="004748A0">
            <w:pPr>
              <w:rPr>
                <w:highlight w:val="lightGray"/>
              </w:rPr>
            </w:pPr>
            <w:r w:rsidRPr="00483C53">
              <w:rPr>
                <w:highlight w:val="lightGray"/>
              </w:rPr>
              <w:t>Tegninger/fagmodeller (</w:t>
            </w:r>
            <w:r w:rsidRPr="00483C53">
              <w:rPr>
                <w:i/>
                <w:iCs/>
                <w:highlight w:val="lightGray"/>
              </w:rPr>
              <w:t>der noe er prosjektert på forhånd</w:t>
            </w:r>
            <w:r w:rsidRPr="00483C53">
              <w:rPr>
                <w:highlight w:val="lightGray"/>
              </w:rPr>
              <w:t>)</w:t>
            </w:r>
          </w:p>
        </w:tc>
      </w:tr>
      <w:tr w:rsidR="00CA244A" w:rsidRPr="00483C53" w14:paraId="4E94B1D1" w14:textId="77777777" w:rsidTr="004748A0">
        <w:trPr>
          <w:trHeight w:val="300"/>
        </w:trPr>
        <w:tc>
          <w:tcPr>
            <w:tcW w:w="1149" w:type="dxa"/>
            <w:noWrap/>
            <w:hideMark/>
          </w:tcPr>
          <w:p w14:paraId="09BD0651" w14:textId="77777777" w:rsidR="00CA244A" w:rsidRPr="00483C53" w:rsidRDefault="00CA244A" w:rsidP="004748A0">
            <w:pPr>
              <w:rPr>
                <w:highlight w:val="lightGray"/>
              </w:rPr>
            </w:pPr>
            <w:r w:rsidRPr="00483C53">
              <w:rPr>
                <w:highlight w:val="lightGray"/>
              </w:rPr>
              <w:t>D2_3001</w:t>
            </w:r>
          </w:p>
        </w:tc>
        <w:tc>
          <w:tcPr>
            <w:tcW w:w="8055" w:type="dxa"/>
            <w:noWrap/>
            <w:hideMark/>
          </w:tcPr>
          <w:p w14:paraId="33A7FCA9" w14:textId="77777777" w:rsidR="00CA244A" w:rsidRPr="00483C53" w:rsidRDefault="00CA244A" w:rsidP="004748A0">
            <w:pPr>
              <w:rPr>
                <w:i/>
                <w:iCs/>
                <w:highlight w:val="lightGray"/>
              </w:rPr>
            </w:pPr>
            <w:r w:rsidRPr="00483C53">
              <w:rPr>
                <w:i/>
                <w:iCs/>
                <w:highlight w:val="lightGray"/>
              </w:rPr>
              <w:t xml:space="preserve">Tegning/fagmodell </w:t>
            </w:r>
            <w:proofErr w:type="spellStart"/>
            <w:r w:rsidRPr="00483C53">
              <w:rPr>
                <w:i/>
                <w:iCs/>
                <w:highlight w:val="lightGray"/>
              </w:rPr>
              <w:t>Xxxxx</w:t>
            </w:r>
            <w:proofErr w:type="spellEnd"/>
          </w:p>
        </w:tc>
      </w:tr>
      <w:tr w:rsidR="00CA244A" w:rsidRPr="00483C53" w14:paraId="45BCB5B3" w14:textId="77777777" w:rsidTr="004748A0">
        <w:trPr>
          <w:trHeight w:val="300"/>
        </w:trPr>
        <w:tc>
          <w:tcPr>
            <w:tcW w:w="1149" w:type="dxa"/>
            <w:noWrap/>
            <w:hideMark/>
          </w:tcPr>
          <w:p w14:paraId="39767146" w14:textId="77777777" w:rsidR="00CA244A" w:rsidRPr="00483C53" w:rsidRDefault="00CA244A" w:rsidP="004748A0">
            <w:pPr>
              <w:rPr>
                <w:highlight w:val="lightGray"/>
              </w:rPr>
            </w:pPr>
            <w:r w:rsidRPr="00483C53">
              <w:rPr>
                <w:highlight w:val="lightGray"/>
              </w:rPr>
              <w:t>D2_4000</w:t>
            </w:r>
          </w:p>
        </w:tc>
        <w:tc>
          <w:tcPr>
            <w:tcW w:w="8055" w:type="dxa"/>
            <w:noWrap/>
            <w:hideMark/>
          </w:tcPr>
          <w:p w14:paraId="0FE455D0" w14:textId="77777777" w:rsidR="00CA244A" w:rsidRPr="00483C53" w:rsidRDefault="00CA244A" w:rsidP="004748A0">
            <w:pPr>
              <w:rPr>
                <w:highlight w:val="lightGray"/>
              </w:rPr>
            </w:pPr>
            <w:r w:rsidRPr="00483C53">
              <w:rPr>
                <w:highlight w:val="lightGray"/>
              </w:rPr>
              <w:t>Prosessbeskrivelse testing av nye tunneler</w:t>
            </w:r>
          </w:p>
        </w:tc>
      </w:tr>
      <w:tr w:rsidR="00CA244A" w:rsidRPr="00483C53" w14:paraId="21FF8FE4" w14:textId="77777777" w:rsidTr="004748A0">
        <w:trPr>
          <w:trHeight w:val="300"/>
        </w:trPr>
        <w:tc>
          <w:tcPr>
            <w:tcW w:w="1149" w:type="dxa"/>
            <w:noWrap/>
            <w:hideMark/>
          </w:tcPr>
          <w:p w14:paraId="73936326" w14:textId="77777777" w:rsidR="00CA244A" w:rsidRPr="00483C53" w:rsidRDefault="00CA244A" w:rsidP="004748A0">
            <w:pPr>
              <w:rPr>
                <w:highlight w:val="lightGray"/>
              </w:rPr>
            </w:pPr>
            <w:r w:rsidRPr="00483C53">
              <w:rPr>
                <w:highlight w:val="lightGray"/>
              </w:rPr>
              <w:t>D2_5000</w:t>
            </w:r>
          </w:p>
        </w:tc>
        <w:tc>
          <w:tcPr>
            <w:tcW w:w="8055" w:type="dxa"/>
            <w:noWrap/>
            <w:hideMark/>
          </w:tcPr>
          <w:p w14:paraId="784FA1D0" w14:textId="77777777" w:rsidR="00CA244A" w:rsidRPr="00483C53" w:rsidRDefault="00CA244A" w:rsidP="004748A0">
            <w:pPr>
              <w:rPr>
                <w:highlight w:val="lightGray"/>
              </w:rPr>
            </w:pPr>
            <w:r w:rsidRPr="00483C53">
              <w:rPr>
                <w:highlight w:val="lightGray"/>
              </w:rPr>
              <w:t xml:space="preserve">SHA- plan </w:t>
            </w:r>
            <w:proofErr w:type="spellStart"/>
            <w:r w:rsidRPr="00483C53">
              <w:rPr>
                <w:highlight w:val="lightGray"/>
              </w:rPr>
              <w:t>Xxxxx</w:t>
            </w:r>
            <w:proofErr w:type="spellEnd"/>
            <w:r w:rsidRPr="00483C53">
              <w:rPr>
                <w:highlight w:val="lightGray"/>
              </w:rPr>
              <w:t xml:space="preserve"> </w:t>
            </w:r>
            <w:r w:rsidRPr="00483C53">
              <w:rPr>
                <w:i/>
                <w:iCs/>
                <w:highlight w:val="lightGray"/>
              </w:rPr>
              <w:t>(risken</w:t>
            </w:r>
            <w:r w:rsidRPr="00483C53">
              <w:rPr>
                <w:highlight w:val="lightGray"/>
              </w:rPr>
              <w:t>)</w:t>
            </w:r>
          </w:p>
        </w:tc>
      </w:tr>
      <w:tr w:rsidR="00CA244A" w:rsidRPr="00483C53" w14:paraId="2CDF0E01" w14:textId="77777777" w:rsidTr="004748A0">
        <w:trPr>
          <w:trHeight w:val="300"/>
        </w:trPr>
        <w:tc>
          <w:tcPr>
            <w:tcW w:w="1149" w:type="dxa"/>
            <w:noWrap/>
            <w:hideMark/>
          </w:tcPr>
          <w:p w14:paraId="643FE3E2" w14:textId="77777777" w:rsidR="00CA244A" w:rsidRPr="00483C53" w:rsidRDefault="00CA244A" w:rsidP="004748A0">
            <w:pPr>
              <w:rPr>
                <w:highlight w:val="lightGray"/>
              </w:rPr>
            </w:pPr>
            <w:r w:rsidRPr="00483C53">
              <w:rPr>
                <w:highlight w:val="lightGray"/>
              </w:rPr>
              <w:t>D2_6000</w:t>
            </w:r>
          </w:p>
        </w:tc>
        <w:tc>
          <w:tcPr>
            <w:tcW w:w="8055" w:type="dxa"/>
            <w:noWrap/>
            <w:hideMark/>
          </w:tcPr>
          <w:p w14:paraId="02164EF0" w14:textId="77777777" w:rsidR="00CA244A" w:rsidRPr="00483C53" w:rsidRDefault="00CA244A" w:rsidP="004748A0">
            <w:pPr>
              <w:rPr>
                <w:highlight w:val="lightGray"/>
              </w:rPr>
            </w:pPr>
            <w:r w:rsidRPr="00483C53">
              <w:rPr>
                <w:highlight w:val="lightGray"/>
              </w:rPr>
              <w:t xml:space="preserve">Formingsveileder </w:t>
            </w:r>
            <w:proofErr w:type="spellStart"/>
            <w:r w:rsidRPr="00483C53">
              <w:rPr>
                <w:highlight w:val="lightGray"/>
              </w:rPr>
              <w:t>Xxxxx</w:t>
            </w:r>
            <w:proofErr w:type="spellEnd"/>
          </w:p>
        </w:tc>
      </w:tr>
      <w:tr w:rsidR="00CA244A" w:rsidRPr="00483C53" w14:paraId="41AD4B4F" w14:textId="77777777" w:rsidTr="004748A0">
        <w:trPr>
          <w:trHeight w:val="300"/>
        </w:trPr>
        <w:tc>
          <w:tcPr>
            <w:tcW w:w="1149" w:type="dxa"/>
            <w:noWrap/>
            <w:hideMark/>
          </w:tcPr>
          <w:p w14:paraId="0428F46A" w14:textId="77777777" w:rsidR="00CA244A" w:rsidRPr="00483C53" w:rsidRDefault="00CA244A" w:rsidP="004748A0">
            <w:pPr>
              <w:rPr>
                <w:highlight w:val="lightGray"/>
              </w:rPr>
            </w:pPr>
            <w:r w:rsidRPr="00483C53">
              <w:rPr>
                <w:highlight w:val="lightGray"/>
              </w:rPr>
              <w:t>D2_6100</w:t>
            </w:r>
          </w:p>
        </w:tc>
        <w:tc>
          <w:tcPr>
            <w:tcW w:w="8055" w:type="dxa"/>
            <w:noWrap/>
            <w:hideMark/>
          </w:tcPr>
          <w:p w14:paraId="32354BE5" w14:textId="77777777" w:rsidR="00CA244A" w:rsidRPr="00483C53" w:rsidRDefault="00CA244A" w:rsidP="004748A0">
            <w:pPr>
              <w:rPr>
                <w:highlight w:val="lightGray"/>
              </w:rPr>
            </w:pPr>
            <w:r w:rsidRPr="00483C53">
              <w:rPr>
                <w:highlight w:val="lightGray"/>
              </w:rPr>
              <w:t xml:space="preserve">Søknader og tillatelser </w:t>
            </w:r>
            <w:r w:rsidRPr="00483C53">
              <w:rPr>
                <w:i/>
                <w:iCs/>
                <w:highlight w:val="lightGray"/>
              </w:rPr>
              <w:t>(eks. utslippstillatelse, søknader om deponi som er utenfor regulert område</w:t>
            </w:r>
            <w:r w:rsidRPr="00483C53">
              <w:rPr>
                <w:highlight w:val="lightGray"/>
              </w:rPr>
              <w:t>)</w:t>
            </w:r>
          </w:p>
        </w:tc>
      </w:tr>
      <w:tr w:rsidR="00CA244A" w:rsidRPr="00483C53" w14:paraId="15C61AA0" w14:textId="77777777" w:rsidTr="004748A0">
        <w:trPr>
          <w:trHeight w:val="300"/>
        </w:trPr>
        <w:tc>
          <w:tcPr>
            <w:tcW w:w="1149" w:type="dxa"/>
            <w:noWrap/>
            <w:hideMark/>
          </w:tcPr>
          <w:p w14:paraId="302EFB9A" w14:textId="77777777" w:rsidR="00CA244A" w:rsidRPr="00483C53" w:rsidRDefault="00CA244A" w:rsidP="004748A0">
            <w:pPr>
              <w:rPr>
                <w:highlight w:val="lightGray"/>
              </w:rPr>
            </w:pPr>
            <w:r w:rsidRPr="00483C53">
              <w:rPr>
                <w:highlight w:val="lightGray"/>
              </w:rPr>
              <w:t>D2_6101</w:t>
            </w:r>
          </w:p>
        </w:tc>
        <w:tc>
          <w:tcPr>
            <w:tcW w:w="8055" w:type="dxa"/>
            <w:noWrap/>
            <w:hideMark/>
          </w:tcPr>
          <w:p w14:paraId="15771DFC" w14:textId="77777777" w:rsidR="00CA244A" w:rsidRPr="00483C53" w:rsidRDefault="00CA244A" w:rsidP="004748A0">
            <w:pPr>
              <w:rPr>
                <w:i/>
                <w:iCs/>
                <w:highlight w:val="lightGray"/>
              </w:rPr>
            </w:pPr>
            <w:r w:rsidRPr="00483C53">
              <w:rPr>
                <w:i/>
                <w:iCs/>
                <w:highlight w:val="lightGray"/>
              </w:rPr>
              <w:t xml:space="preserve">Søknad/tillatelse </w:t>
            </w:r>
            <w:proofErr w:type="spellStart"/>
            <w:r w:rsidRPr="00483C53">
              <w:rPr>
                <w:i/>
                <w:iCs/>
                <w:highlight w:val="lightGray"/>
              </w:rPr>
              <w:t>Xxxxx</w:t>
            </w:r>
            <w:proofErr w:type="spellEnd"/>
          </w:p>
        </w:tc>
      </w:tr>
      <w:tr w:rsidR="00CA244A" w:rsidRPr="00483C53" w14:paraId="52D523B3" w14:textId="77777777" w:rsidTr="004748A0">
        <w:trPr>
          <w:trHeight w:val="300"/>
        </w:trPr>
        <w:tc>
          <w:tcPr>
            <w:tcW w:w="1149" w:type="dxa"/>
            <w:noWrap/>
          </w:tcPr>
          <w:p w14:paraId="6BF829F0" w14:textId="77777777" w:rsidR="00CA244A" w:rsidRPr="00483C53" w:rsidRDefault="00CA244A" w:rsidP="004748A0">
            <w:pPr>
              <w:rPr>
                <w:highlight w:val="lightGray"/>
              </w:rPr>
            </w:pPr>
            <w:r w:rsidRPr="00483C53">
              <w:rPr>
                <w:highlight w:val="lightGray"/>
              </w:rPr>
              <w:t>D2_6200</w:t>
            </w:r>
          </w:p>
        </w:tc>
        <w:tc>
          <w:tcPr>
            <w:tcW w:w="8055" w:type="dxa"/>
            <w:noWrap/>
          </w:tcPr>
          <w:p w14:paraId="2A6DD6C6" w14:textId="77777777" w:rsidR="00CA244A" w:rsidRPr="00483C53" w:rsidRDefault="00CA244A" w:rsidP="004748A0">
            <w:pPr>
              <w:rPr>
                <w:highlight w:val="lightGray"/>
              </w:rPr>
            </w:pPr>
            <w:r w:rsidRPr="00483C53">
              <w:rPr>
                <w:highlight w:val="lightGray"/>
              </w:rPr>
              <w:t>YM – plan mal (</w:t>
            </w:r>
            <w:r w:rsidRPr="00483C53">
              <w:rPr>
                <w:i/>
                <w:iCs/>
                <w:highlight w:val="lightGray"/>
              </w:rPr>
              <w:t>det prosjektet har utarbeidet før utlysning</w:t>
            </w:r>
            <w:r w:rsidRPr="00483C53">
              <w:rPr>
                <w:highlight w:val="lightGray"/>
              </w:rPr>
              <w:t>?)</w:t>
            </w:r>
          </w:p>
        </w:tc>
      </w:tr>
      <w:tr w:rsidR="00CA244A" w:rsidRPr="00483C53" w14:paraId="25125FAA" w14:textId="77777777" w:rsidTr="004748A0">
        <w:trPr>
          <w:trHeight w:val="300"/>
        </w:trPr>
        <w:tc>
          <w:tcPr>
            <w:tcW w:w="1149" w:type="dxa"/>
            <w:noWrap/>
            <w:hideMark/>
          </w:tcPr>
          <w:p w14:paraId="55C76597" w14:textId="77777777" w:rsidR="00CA244A" w:rsidRPr="00483C53" w:rsidRDefault="00CA244A" w:rsidP="004748A0">
            <w:pPr>
              <w:rPr>
                <w:highlight w:val="lightGray"/>
              </w:rPr>
            </w:pPr>
            <w:r w:rsidRPr="00483C53">
              <w:rPr>
                <w:highlight w:val="lightGray"/>
              </w:rPr>
              <w:t>D2_6201</w:t>
            </w:r>
          </w:p>
        </w:tc>
        <w:tc>
          <w:tcPr>
            <w:tcW w:w="8055" w:type="dxa"/>
            <w:noWrap/>
            <w:hideMark/>
          </w:tcPr>
          <w:p w14:paraId="5D912A58" w14:textId="77777777" w:rsidR="00CA244A" w:rsidRPr="00483C53" w:rsidRDefault="00CA244A" w:rsidP="004748A0">
            <w:pPr>
              <w:rPr>
                <w:i/>
                <w:iCs/>
                <w:highlight w:val="lightGray"/>
              </w:rPr>
            </w:pPr>
            <w:r w:rsidRPr="00483C53">
              <w:rPr>
                <w:i/>
                <w:iCs/>
                <w:highlight w:val="lightGray"/>
              </w:rPr>
              <w:t>T1442_2016 (støyforskriften)</w:t>
            </w:r>
          </w:p>
        </w:tc>
      </w:tr>
      <w:tr w:rsidR="00CA244A" w:rsidRPr="00483C53" w14:paraId="745E7460" w14:textId="77777777" w:rsidTr="004748A0">
        <w:trPr>
          <w:trHeight w:val="300"/>
        </w:trPr>
        <w:tc>
          <w:tcPr>
            <w:tcW w:w="1149" w:type="dxa"/>
            <w:noWrap/>
            <w:hideMark/>
          </w:tcPr>
          <w:p w14:paraId="4CECD399" w14:textId="77777777" w:rsidR="00CA244A" w:rsidRPr="00483C53" w:rsidRDefault="00CA244A" w:rsidP="004748A0">
            <w:pPr>
              <w:rPr>
                <w:highlight w:val="lightGray"/>
              </w:rPr>
            </w:pPr>
            <w:r w:rsidRPr="00483C53">
              <w:rPr>
                <w:highlight w:val="lightGray"/>
              </w:rPr>
              <w:t>D2_6202</w:t>
            </w:r>
          </w:p>
        </w:tc>
        <w:tc>
          <w:tcPr>
            <w:tcW w:w="8055" w:type="dxa"/>
            <w:noWrap/>
            <w:hideMark/>
          </w:tcPr>
          <w:p w14:paraId="347E826E" w14:textId="77777777" w:rsidR="00CA244A" w:rsidRPr="00483C53" w:rsidRDefault="00CA244A" w:rsidP="004748A0">
            <w:pPr>
              <w:rPr>
                <w:i/>
                <w:iCs/>
                <w:highlight w:val="lightGray"/>
              </w:rPr>
            </w:pPr>
            <w:r w:rsidRPr="00483C53">
              <w:rPr>
                <w:i/>
                <w:iCs/>
                <w:highlight w:val="lightGray"/>
              </w:rPr>
              <w:t>Rapport fremmede skadelige arter</w:t>
            </w:r>
          </w:p>
        </w:tc>
      </w:tr>
      <w:tr w:rsidR="00CA244A" w:rsidRPr="00483C53" w14:paraId="673A8864" w14:textId="77777777" w:rsidTr="004748A0">
        <w:trPr>
          <w:trHeight w:val="300"/>
        </w:trPr>
        <w:tc>
          <w:tcPr>
            <w:tcW w:w="1149" w:type="dxa"/>
            <w:noWrap/>
            <w:hideMark/>
          </w:tcPr>
          <w:p w14:paraId="66A36C7A" w14:textId="77777777" w:rsidR="00CA244A" w:rsidRPr="00483C53" w:rsidRDefault="00CA244A" w:rsidP="004748A0">
            <w:pPr>
              <w:rPr>
                <w:highlight w:val="lightGray"/>
              </w:rPr>
            </w:pPr>
            <w:r w:rsidRPr="00483C53">
              <w:rPr>
                <w:highlight w:val="lightGray"/>
              </w:rPr>
              <w:t>D2_7000</w:t>
            </w:r>
          </w:p>
        </w:tc>
        <w:tc>
          <w:tcPr>
            <w:tcW w:w="8055" w:type="dxa"/>
            <w:noWrap/>
            <w:hideMark/>
          </w:tcPr>
          <w:p w14:paraId="268569DA" w14:textId="77777777" w:rsidR="00CA244A" w:rsidRPr="00483C53" w:rsidRDefault="00CA244A" w:rsidP="004748A0">
            <w:pPr>
              <w:rPr>
                <w:highlight w:val="lightGray"/>
              </w:rPr>
            </w:pPr>
            <w:proofErr w:type="spellStart"/>
            <w:r w:rsidRPr="00483C53">
              <w:rPr>
                <w:highlight w:val="lightGray"/>
              </w:rPr>
              <w:t>Veg_LCA</w:t>
            </w:r>
            <w:proofErr w:type="spellEnd"/>
            <w:r w:rsidRPr="00483C53">
              <w:rPr>
                <w:highlight w:val="lightGray"/>
              </w:rPr>
              <w:t xml:space="preserve"> versjon: </w:t>
            </w:r>
            <w:proofErr w:type="spellStart"/>
            <w:r w:rsidRPr="00483C53">
              <w:rPr>
                <w:highlight w:val="lightGray"/>
              </w:rPr>
              <w:t>Xxxxx</w:t>
            </w:r>
            <w:proofErr w:type="spellEnd"/>
          </w:p>
        </w:tc>
      </w:tr>
      <w:tr w:rsidR="00CA244A" w:rsidRPr="00483C53" w14:paraId="77BBEABB" w14:textId="77777777" w:rsidTr="004748A0">
        <w:trPr>
          <w:trHeight w:val="300"/>
        </w:trPr>
        <w:tc>
          <w:tcPr>
            <w:tcW w:w="1149" w:type="dxa"/>
            <w:noWrap/>
            <w:hideMark/>
          </w:tcPr>
          <w:p w14:paraId="4B8F4702" w14:textId="77777777" w:rsidR="00CA244A" w:rsidRPr="00483C53" w:rsidRDefault="00CA244A" w:rsidP="004748A0">
            <w:pPr>
              <w:rPr>
                <w:highlight w:val="lightGray"/>
              </w:rPr>
            </w:pPr>
            <w:r w:rsidRPr="00483C53">
              <w:rPr>
                <w:highlight w:val="lightGray"/>
              </w:rPr>
              <w:t>D2_8000</w:t>
            </w:r>
          </w:p>
        </w:tc>
        <w:tc>
          <w:tcPr>
            <w:tcW w:w="8055" w:type="dxa"/>
            <w:noWrap/>
            <w:hideMark/>
          </w:tcPr>
          <w:p w14:paraId="52A3FA08" w14:textId="77777777" w:rsidR="00CA244A" w:rsidRPr="00483C53" w:rsidRDefault="00CA244A" w:rsidP="004748A0">
            <w:pPr>
              <w:rPr>
                <w:highlight w:val="lightGray"/>
              </w:rPr>
            </w:pPr>
            <w:r w:rsidRPr="00483C53">
              <w:rPr>
                <w:highlight w:val="lightGray"/>
              </w:rPr>
              <w:t>Innmålinger (</w:t>
            </w:r>
            <w:r w:rsidRPr="00483C53">
              <w:rPr>
                <w:i/>
                <w:iCs/>
                <w:highlight w:val="lightGray"/>
              </w:rPr>
              <w:t xml:space="preserve">BH legger ved eventuelle supplerende innmålinger som ikke </w:t>
            </w:r>
            <w:proofErr w:type="gramStart"/>
            <w:r w:rsidRPr="00483C53">
              <w:rPr>
                <w:i/>
                <w:iCs/>
                <w:highlight w:val="lightGray"/>
              </w:rPr>
              <w:t>fremkommer</w:t>
            </w:r>
            <w:proofErr w:type="gramEnd"/>
            <w:r w:rsidRPr="00483C53">
              <w:rPr>
                <w:i/>
                <w:iCs/>
                <w:highlight w:val="lightGray"/>
              </w:rPr>
              <w:t xml:space="preserve"> av annen dokumentasjon)</w:t>
            </w:r>
          </w:p>
        </w:tc>
      </w:tr>
      <w:tr w:rsidR="00CA244A" w:rsidRPr="00483C53" w14:paraId="0E02AD98" w14:textId="77777777" w:rsidTr="004748A0">
        <w:trPr>
          <w:trHeight w:val="300"/>
        </w:trPr>
        <w:tc>
          <w:tcPr>
            <w:tcW w:w="1149" w:type="dxa"/>
            <w:noWrap/>
            <w:hideMark/>
          </w:tcPr>
          <w:p w14:paraId="7F29025D" w14:textId="77777777" w:rsidR="00CA244A" w:rsidRPr="00483C53" w:rsidRDefault="00CA244A" w:rsidP="004748A0">
            <w:pPr>
              <w:rPr>
                <w:highlight w:val="lightGray"/>
              </w:rPr>
            </w:pPr>
            <w:r w:rsidRPr="00483C53">
              <w:rPr>
                <w:highlight w:val="lightGray"/>
              </w:rPr>
              <w:t>D2_8001</w:t>
            </w:r>
          </w:p>
        </w:tc>
        <w:tc>
          <w:tcPr>
            <w:tcW w:w="8055" w:type="dxa"/>
            <w:noWrap/>
            <w:hideMark/>
          </w:tcPr>
          <w:p w14:paraId="634CA27E" w14:textId="77777777" w:rsidR="00CA244A" w:rsidRPr="00483C53" w:rsidRDefault="00CA244A" w:rsidP="004748A0">
            <w:pPr>
              <w:rPr>
                <w:highlight w:val="lightGray"/>
              </w:rPr>
            </w:pPr>
            <w:r w:rsidRPr="00483C53">
              <w:rPr>
                <w:highlight w:val="lightGray"/>
              </w:rPr>
              <w:t xml:space="preserve">Innmålinger </w:t>
            </w:r>
            <w:proofErr w:type="spellStart"/>
            <w:r w:rsidRPr="00483C53">
              <w:rPr>
                <w:highlight w:val="lightGray"/>
              </w:rPr>
              <w:t>Xxxxx</w:t>
            </w:r>
            <w:proofErr w:type="spellEnd"/>
          </w:p>
        </w:tc>
      </w:tr>
      <w:tr w:rsidR="00CA244A" w:rsidRPr="00483C53" w14:paraId="6CE8108D" w14:textId="77777777" w:rsidTr="004748A0">
        <w:trPr>
          <w:trHeight w:val="300"/>
        </w:trPr>
        <w:tc>
          <w:tcPr>
            <w:tcW w:w="1149" w:type="dxa"/>
            <w:noWrap/>
            <w:hideMark/>
          </w:tcPr>
          <w:p w14:paraId="17CA5053" w14:textId="77777777" w:rsidR="00CA244A" w:rsidRPr="00483C53" w:rsidRDefault="00CA244A" w:rsidP="004748A0">
            <w:pPr>
              <w:rPr>
                <w:highlight w:val="lightGray"/>
              </w:rPr>
            </w:pPr>
            <w:r w:rsidRPr="00483C53">
              <w:rPr>
                <w:highlight w:val="lightGray"/>
              </w:rPr>
              <w:t>D2_8100</w:t>
            </w:r>
          </w:p>
        </w:tc>
        <w:tc>
          <w:tcPr>
            <w:tcW w:w="8055" w:type="dxa"/>
            <w:noWrap/>
            <w:hideMark/>
          </w:tcPr>
          <w:p w14:paraId="47784B28" w14:textId="77777777" w:rsidR="00CA244A" w:rsidRPr="00483C53" w:rsidRDefault="00CA244A" w:rsidP="004748A0">
            <w:pPr>
              <w:rPr>
                <w:highlight w:val="lightGray"/>
              </w:rPr>
            </w:pPr>
            <w:r w:rsidRPr="00483C53">
              <w:rPr>
                <w:highlight w:val="lightGray"/>
              </w:rPr>
              <w:t>Skilt- og vegoppmerkingsplan, L- tegninger (</w:t>
            </w:r>
            <w:r w:rsidRPr="00483C53">
              <w:rPr>
                <w:i/>
                <w:iCs/>
                <w:highlight w:val="lightGray"/>
              </w:rPr>
              <w:t>hvis BH har det – alternativt skal leverandøren prosjektere dette</w:t>
            </w:r>
            <w:r w:rsidRPr="00483C53">
              <w:rPr>
                <w:highlight w:val="lightGray"/>
              </w:rPr>
              <w:t>)</w:t>
            </w:r>
          </w:p>
        </w:tc>
      </w:tr>
      <w:tr w:rsidR="00CA244A" w:rsidRPr="00483C53" w14:paraId="542745E0" w14:textId="77777777" w:rsidTr="004748A0">
        <w:trPr>
          <w:trHeight w:val="300"/>
        </w:trPr>
        <w:tc>
          <w:tcPr>
            <w:tcW w:w="1149" w:type="dxa"/>
            <w:noWrap/>
          </w:tcPr>
          <w:p w14:paraId="1DCFD4F4" w14:textId="77777777" w:rsidR="00CA244A" w:rsidRPr="00483C53" w:rsidRDefault="00CA244A" w:rsidP="004748A0">
            <w:pPr>
              <w:rPr>
                <w:highlight w:val="lightGray"/>
              </w:rPr>
            </w:pPr>
            <w:r w:rsidRPr="00483C53">
              <w:rPr>
                <w:highlight w:val="lightGray"/>
              </w:rPr>
              <w:t>D2_8101</w:t>
            </w:r>
          </w:p>
        </w:tc>
        <w:tc>
          <w:tcPr>
            <w:tcW w:w="8055" w:type="dxa"/>
            <w:noWrap/>
          </w:tcPr>
          <w:p w14:paraId="4929657D" w14:textId="77777777" w:rsidR="00CA244A" w:rsidRPr="00483C53" w:rsidRDefault="00CA244A" w:rsidP="004748A0">
            <w:pPr>
              <w:rPr>
                <w:highlight w:val="lightGray"/>
              </w:rPr>
            </w:pPr>
            <w:r w:rsidRPr="00483C53">
              <w:rPr>
                <w:highlight w:val="lightGray"/>
              </w:rPr>
              <w:t>L-</w:t>
            </w:r>
            <w:proofErr w:type="spellStart"/>
            <w:r w:rsidRPr="00483C53">
              <w:rPr>
                <w:highlight w:val="lightGray"/>
              </w:rPr>
              <w:t>Xxxxx</w:t>
            </w:r>
            <w:proofErr w:type="spellEnd"/>
          </w:p>
        </w:tc>
      </w:tr>
    </w:tbl>
    <w:p w14:paraId="01B07793" w14:textId="77777777" w:rsidR="00CA244A" w:rsidRPr="00483C53" w:rsidRDefault="00CA244A" w:rsidP="00CA244A">
      <w:pPr>
        <w:rPr>
          <w:sz w:val="28"/>
        </w:rPr>
      </w:pPr>
    </w:p>
    <w:p w14:paraId="69E7E3AB" w14:textId="77777777" w:rsidR="00CA244A" w:rsidRPr="00483C53" w:rsidRDefault="00CA244A" w:rsidP="00CA244A">
      <w:bookmarkStart w:id="1788" w:name="_Toc410030742"/>
      <w:bookmarkStart w:id="1789" w:name="_Toc410030804"/>
      <w:bookmarkStart w:id="1790" w:name="_Toc410035028"/>
      <w:bookmarkStart w:id="1791" w:name="_Toc410039711"/>
      <w:bookmarkStart w:id="1792" w:name="_Toc410040865"/>
      <w:bookmarkStart w:id="1793" w:name="_Toc410041973"/>
      <w:bookmarkEnd w:id="1788"/>
      <w:bookmarkEnd w:id="1789"/>
      <w:bookmarkEnd w:id="1790"/>
      <w:bookmarkEnd w:id="1791"/>
      <w:bookmarkEnd w:id="1792"/>
      <w:bookmarkEnd w:id="1793"/>
    </w:p>
    <w:p w14:paraId="001609D8" w14:textId="77777777" w:rsidR="00CA244A" w:rsidRPr="00483C53" w:rsidRDefault="00CA244A" w:rsidP="00CA244A"/>
    <w:p w14:paraId="68844B1B" w14:textId="77777777" w:rsidR="00CA244A" w:rsidRPr="00483C53" w:rsidRDefault="00CA244A" w:rsidP="00CA244A">
      <w:pPr>
        <w:rPr>
          <w:highlight w:val="lightGray"/>
        </w:rPr>
      </w:pPr>
    </w:p>
    <w:p w14:paraId="36422806" w14:textId="77777777" w:rsidR="00CA244A" w:rsidRPr="00483C53" w:rsidRDefault="00CA244A" w:rsidP="00CA244A">
      <w:pPr>
        <w:rPr>
          <w:highlight w:val="lightGray"/>
        </w:rPr>
      </w:pPr>
    </w:p>
    <w:p w14:paraId="23062DCC" w14:textId="77777777" w:rsidR="00CA244A" w:rsidRPr="00483C53" w:rsidRDefault="00CA244A" w:rsidP="00CA244A"/>
    <w:p w14:paraId="3F17A6C1" w14:textId="77777777" w:rsidR="00CA244A" w:rsidRPr="00483C53" w:rsidRDefault="00CA244A" w:rsidP="00CA244A"/>
    <w:p w14:paraId="09650412" w14:textId="77777777" w:rsidR="00CA244A" w:rsidRPr="00483C53" w:rsidRDefault="00CA244A" w:rsidP="00CA244A">
      <w:pPr>
        <w:sectPr w:rsidR="00CA244A" w:rsidRPr="00483C53" w:rsidSect="003F5B2F">
          <w:headerReference w:type="even" r:id="rId75"/>
          <w:headerReference w:type="default" r:id="rId76"/>
          <w:headerReference w:type="first" r:id="rId77"/>
          <w:pgSz w:w="11906" w:h="16838"/>
          <w:pgMar w:top="1258" w:right="991" w:bottom="1077" w:left="1701" w:header="709" w:footer="709" w:gutter="0"/>
          <w:pgNumType w:start="1"/>
          <w:cols w:space="708"/>
          <w:docGrid w:linePitch="360"/>
        </w:sectPr>
      </w:pPr>
    </w:p>
    <w:p w14:paraId="0359E4BC" w14:textId="77777777" w:rsidR="00CA244A" w:rsidRPr="00483C53" w:rsidRDefault="00CA244A" w:rsidP="00CA244A">
      <w:pPr>
        <w:rPr>
          <w:b/>
          <w:bCs/>
          <w:sz w:val="28"/>
        </w:rPr>
      </w:pPr>
      <w:r w:rsidRPr="00483C53">
        <w:rPr>
          <w:b/>
          <w:bCs/>
          <w:sz w:val="28"/>
        </w:rPr>
        <w:t>E</w:t>
      </w:r>
      <w:r w:rsidRPr="00483C53">
        <w:rPr>
          <w:b/>
          <w:bCs/>
          <w:sz w:val="28"/>
        </w:rPr>
        <w:tab/>
      </w:r>
      <w:bookmarkStart w:id="1794" w:name="_E1_Dokumentasjon_fra"/>
      <w:bookmarkEnd w:id="1794"/>
      <w:r w:rsidRPr="00483C53">
        <w:rPr>
          <w:b/>
          <w:bCs/>
          <w:sz w:val="28"/>
        </w:rPr>
        <w:t>Svardokumenter</w:t>
      </w:r>
    </w:p>
    <w:p w14:paraId="2AA8AAA2" w14:textId="77777777" w:rsidR="00CA244A" w:rsidRPr="00483C53" w:rsidRDefault="00CA244A" w:rsidP="00CA244A">
      <w:pPr>
        <w:rPr>
          <w:b/>
          <w:bCs/>
          <w:sz w:val="28"/>
        </w:rPr>
      </w:pPr>
    </w:p>
    <w:p w14:paraId="23A6D462" w14:textId="77777777" w:rsidR="00CA244A" w:rsidRPr="00483C53" w:rsidRDefault="00CA244A" w:rsidP="00CA244A">
      <w:pPr>
        <w:rPr>
          <w:sz w:val="28"/>
        </w:rPr>
      </w:pPr>
      <w:r w:rsidRPr="00483C53">
        <w:rPr>
          <w:sz w:val="28"/>
        </w:rPr>
        <w:t xml:space="preserve">E1 </w:t>
      </w:r>
      <w:bookmarkStart w:id="1795" w:name="_Hlk83977308"/>
      <w:r w:rsidRPr="00483C53">
        <w:rPr>
          <w:sz w:val="28"/>
        </w:rPr>
        <w:t xml:space="preserve">Svardokumenter for leverandørens forespørsel om deltagelse </w:t>
      </w:r>
    </w:p>
    <w:bookmarkEnd w:id="1795"/>
    <w:p w14:paraId="522E6AAC" w14:textId="77777777" w:rsidR="00CA244A" w:rsidRPr="00483C53" w:rsidRDefault="00CA244A" w:rsidP="00CA244A">
      <w:pPr>
        <w:rPr>
          <w:sz w:val="28"/>
        </w:rPr>
        <w:sectPr w:rsidR="00CA244A" w:rsidRPr="00483C53" w:rsidSect="009354E4">
          <w:headerReference w:type="even" r:id="rId78"/>
          <w:headerReference w:type="default" r:id="rId79"/>
          <w:headerReference w:type="first" r:id="rId80"/>
          <w:pgSz w:w="11906" w:h="16838"/>
          <w:pgMar w:top="1258" w:right="991" w:bottom="1077" w:left="1701" w:header="709" w:footer="709" w:gutter="0"/>
          <w:pgNumType w:start="1"/>
          <w:cols w:space="708"/>
          <w:docGrid w:linePitch="360"/>
        </w:sectPr>
      </w:pPr>
      <w:r w:rsidRPr="00483C53">
        <w:rPr>
          <w:sz w:val="28"/>
        </w:rPr>
        <w:t>E2 Svardokumenter for leverandørens tilbud</w:t>
      </w:r>
    </w:p>
    <w:p w14:paraId="59BF35BB" w14:textId="77777777" w:rsidR="00CA244A" w:rsidRPr="00483C53" w:rsidRDefault="00CA244A" w:rsidP="00CA244A">
      <w:pPr>
        <w:rPr>
          <w:b/>
          <w:bCs/>
          <w:sz w:val="28"/>
        </w:rPr>
      </w:pPr>
      <w:r w:rsidRPr="00483C53">
        <w:rPr>
          <w:b/>
          <w:bCs/>
          <w:sz w:val="28"/>
        </w:rPr>
        <w:t>E</w:t>
      </w:r>
      <w:r w:rsidRPr="00483C53">
        <w:rPr>
          <w:b/>
          <w:bCs/>
          <w:sz w:val="28"/>
        </w:rPr>
        <w:tab/>
        <w:t>Svardokumenter</w:t>
      </w:r>
    </w:p>
    <w:p w14:paraId="177D1A55" w14:textId="77777777" w:rsidR="00CA244A" w:rsidRPr="00483C53" w:rsidRDefault="00CA244A" w:rsidP="00CA244A">
      <w:pPr>
        <w:pStyle w:val="Overskrift1"/>
      </w:pPr>
      <w:bookmarkStart w:id="1796" w:name="_E2_Svardokument_for"/>
      <w:bookmarkEnd w:id="1796"/>
      <w:r w:rsidRPr="00483C53">
        <w:t>E1 Svardokumenter for leverandørens forespørsel om deltagelse</w:t>
      </w:r>
    </w:p>
    <w:p w14:paraId="3567E8B9" w14:textId="77777777" w:rsidR="00CA244A" w:rsidRPr="00483C53" w:rsidRDefault="00CA244A" w:rsidP="00CA244A">
      <w:pPr>
        <w:rPr>
          <w:rFonts w:ascii="Arial" w:hAnsi="Arial" w:cs="Arial"/>
          <w:b/>
          <w:bCs/>
          <w:sz w:val="28"/>
        </w:rPr>
      </w:pPr>
    </w:p>
    <w:p w14:paraId="6E57E3BC" w14:textId="77777777" w:rsidR="00CA244A" w:rsidRPr="00483C53" w:rsidRDefault="00CA244A" w:rsidP="00CA244A">
      <w:r w:rsidRPr="00483C53">
        <w:rPr>
          <w:b/>
        </w:rPr>
        <w:t>Innhold</w:t>
      </w:r>
    </w:p>
    <w:p w14:paraId="3CC89E08" w14:textId="77777777" w:rsidR="00CA244A" w:rsidRPr="00483C53" w:rsidRDefault="00CA244A" w:rsidP="00CA244A">
      <w:pPr>
        <w:rPr>
          <w:rFonts w:ascii="Arial" w:hAnsi="Arial" w:cs="Arial"/>
          <w:b/>
          <w:bCs/>
          <w:sz w:val="28"/>
        </w:rPr>
      </w:pPr>
    </w:p>
    <w:tbl>
      <w:tblPr>
        <w:tblStyle w:val="Tabellrutenett"/>
        <w:tblW w:w="0" w:type="auto"/>
        <w:tblInd w:w="-142" w:type="dxa"/>
        <w:tblLook w:val="04A0" w:firstRow="1" w:lastRow="0" w:firstColumn="1" w:lastColumn="0" w:noHBand="0" w:noVBand="1"/>
      </w:tblPr>
      <w:tblGrid>
        <w:gridCol w:w="8931"/>
      </w:tblGrid>
      <w:tr w:rsidR="00CA244A" w:rsidRPr="00483C53" w14:paraId="6CCEB54B" w14:textId="77777777" w:rsidTr="004748A0">
        <w:tc>
          <w:tcPr>
            <w:tcW w:w="8931" w:type="dxa"/>
            <w:tcBorders>
              <w:top w:val="nil"/>
              <w:left w:val="nil"/>
              <w:bottom w:val="nil"/>
              <w:right w:val="nil"/>
            </w:tcBorders>
          </w:tcPr>
          <w:p w14:paraId="1377506A" w14:textId="71D5FCF8" w:rsidR="00C138ED" w:rsidRPr="00483C53" w:rsidRDefault="00CA244A">
            <w:pPr>
              <w:pStyle w:val="INNH2"/>
              <w:tabs>
                <w:tab w:val="right" w:leader="dot" w:pos="9204"/>
              </w:tabs>
              <w:rPr>
                <w:rFonts w:asciiTheme="minorHAnsi" w:eastAsiaTheme="minorEastAsia" w:hAnsiTheme="minorHAnsi" w:cstheme="minorBidi"/>
                <w:noProof/>
                <w:sz w:val="22"/>
                <w:szCs w:val="22"/>
              </w:rPr>
            </w:pPr>
            <w:r w:rsidRPr="00483C53">
              <w:rPr>
                <w:noProof/>
                <w:szCs w:val="28"/>
              </w:rPr>
              <w:fldChar w:fldCharType="begin"/>
            </w:r>
            <w:r w:rsidRPr="00483C53">
              <w:instrText xml:space="preserve"> TOC \b E2 \o "1-3"\h\z\u</w:instrText>
            </w:r>
            <w:r w:rsidRPr="00483C53">
              <w:rPr>
                <w:noProof/>
                <w:szCs w:val="28"/>
              </w:rPr>
              <w:fldChar w:fldCharType="separate"/>
            </w:r>
            <w:hyperlink w:anchor="_Toc112940783" w:history="1">
              <w:r w:rsidR="00C138ED" w:rsidRPr="00483C53">
                <w:rPr>
                  <w:rStyle w:val="Hyperkobling"/>
                  <w:noProof/>
                </w:rPr>
                <w:t>1 Om kapittel E1</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_Toc112940783 \h </w:instrText>
              </w:r>
              <w:r w:rsidR="00C138ED" w:rsidRPr="00483C53">
                <w:rPr>
                  <w:noProof/>
                  <w:webHidden/>
                </w:rPr>
              </w:r>
              <w:r w:rsidR="00C138ED" w:rsidRPr="00483C53">
                <w:rPr>
                  <w:noProof/>
                  <w:webHidden/>
                </w:rPr>
                <w:fldChar w:fldCharType="separate"/>
              </w:r>
              <w:r w:rsidR="00483C53">
                <w:rPr>
                  <w:noProof/>
                  <w:webHidden/>
                </w:rPr>
                <w:t>3</w:t>
              </w:r>
              <w:r w:rsidR="00C138ED" w:rsidRPr="00483C53">
                <w:rPr>
                  <w:noProof/>
                  <w:webHidden/>
                </w:rPr>
                <w:fldChar w:fldCharType="end"/>
              </w:r>
            </w:hyperlink>
          </w:p>
          <w:p w14:paraId="6354A1B6" w14:textId="4C380EFA" w:rsidR="00C138ED"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784" w:history="1">
              <w:r w:rsidR="00C138ED" w:rsidRPr="00483C53">
                <w:rPr>
                  <w:rStyle w:val="Hyperkobling"/>
                  <w:b/>
                  <w:noProof/>
                </w:rPr>
                <w:t>2 Det europeiske egenerklæringsskjemaet (ESPD)</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_Toc112940784 \h </w:instrText>
              </w:r>
              <w:r w:rsidR="00C138ED" w:rsidRPr="00483C53">
                <w:rPr>
                  <w:noProof/>
                  <w:webHidden/>
                </w:rPr>
              </w:r>
              <w:r w:rsidR="00C138ED" w:rsidRPr="00483C53">
                <w:rPr>
                  <w:noProof/>
                  <w:webHidden/>
                </w:rPr>
                <w:fldChar w:fldCharType="separate"/>
              </w:r>
              <w:r w:rsidR="00483C53">
                <w:rPr>
                  <w:noProof/>
                  <w:webHidden/>
                </w:rPr>
                <w:t>3</w:t>
              </w:r>
              <w:r w:rsidR="00C138ED" w:rsidRPr="00483C53">
                <w:rPr>
                  <w:noProof/>
                  <w:webHidden/>
                </w:rPr>
                <w:fldChar w:fldCharType="end"/>
              </w:r>
            </w:hyperlink>
          </w:p>
          <w:p w14:paraId="40CCAD97" w14:textId="21FC43AE" w:rsidR="00C138ED"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785" w:history="1">
              <w:r w:rsidR="00C138ED" w:rsidRPr="00483C53">
                <w:rPr>
                  <w:rStyle w:val="Hyperkobling"/>
                  <w:b/>
                  <w:noProof/>
                </w:rPr>
                <w:t>3 Leverandørens organisatoriske og juridiske stilling3.1 Lovlig etablert foretak – kapittel B2 punkt 2.2</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_Toc112940785 \h </w:instrText>
              </w:r>
              <w:r w:rsidR="00C138ED" w:rsidRPr="00483C53">
                <w:rPr>
                  <w:noProof/>
                  <w:webHidden/>
                </w:rPr>
              </w:r>
              <w:r w:rsidR="00C138ED" w:rsidRPr="00483C53">
                <w:rPr>
                  <w:noProof/>
                  <w:webHidden/>
                </w:rPr>
                <w:fldChar w:fldCharType="separate"/>
              </w:r>
              <w:r w:rsidR="00483C53">
                <w:rPr>
                  <w:noProof/>
                  <w:webHidden/>
                </w:rPr>
                <w:t>4</w:t>
              </w:r>
              <w:r w:rsidR="00C138ED" w:rsidRPr="00483C53">
                <w:rPr>
                  <w:noProof/>
                  <w:webHidden/>
                </w:rPr>
                <w:fldChar w:fldCharType="end"/>
              </w:r>
            </w:hyperlink>
          </w:p>
          <w:p w14:paraId="072C57F8" w14:textId="24568D08"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86" w:history="1">
              <w:r w:rsidR="00C138ED" w:rsidRPr="00483C53">
                <w:rPr>
                  <w:rStyle w:val="Hyperkobling"/>
                  <w:noProof/>
                </w:rPr>
                <w:t>3.1 Lovlig etablert foretak – kapittel B2 punkt 2.2</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_Toc112940786 \h </w:instrText>
              </w:r>
              <w:r w:rsidR="00C138ED" w:rsidRPr="00483C53">
                <w:rPr>
                  <w:noProof/>
                  <w:webHidden/>
                </w:rPr>
              </w:r>
              <w:r w:rsidR="00C138ED" w:rsidRPr="00483C53">
                <w:rPr>
                  <w:noProof/>
                  <w:webHidden/>
                </w:rPr>
                <w:fldChar w:fldCharType="separate"/>
              </w:r>
              <w:r w:rsidR="00483C53">
                <w:rPr>
                  <w:noProof/>
                  <w:webHidden/>
                </w:rPr>
                <w:t>4</w:t>
              </w:r>
              <w:r w:rsidR="00C138ED" w:rsidRPr="00483C53">
                <w:rPr>
                  <w:noProof/>
                  <w:webHidden/>
                </w:rPr>
                <w:fldChar w:fldCharType="end"/>
              </w:r>
            </w:hyperlink>
          </w:p>
          <w:p w14:paraId="4B377DF7" w14:textId="246D3555"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87" w:history="1">
              <w:r w:rsidR="00C138ED" w:rsidRPr="00483C53">
                <w:rPr>
                  <w:rStyle w:val="Hyperkobling"/>
                  <w:rFonts w:eastAsiaTheme="majorEastAsia"/>
                  <w:b/>
                  <w:noProof/>
                </w:rPr>
                <w:t>3.2 Generell informasjon om leverandøren</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_Toc112940787 \h </w:instrText>
              </w:r>
              <w:r w:rsidR="00C138ED" w:rsidRPr="00483C53">
                <w:rPr>
                  <w:noProof/>
                  <w:webHidden/>
                </w:rPr>
              </w:r>
              <w:r w:rsidR="00C138ED" w:rsidRPr="00483C53">
                <w:rPr>
                  <w:noProof/>
                  <w:webHidden/>
                </w:rPr>
                <w:fldChar w:fldCharType="separate"/>
              </w:r>
              <w:r w:rsidR="00483C53">
                <w:rPr>
                  <w:noProof/>
                  <w:webHidden/>
                </w:rPr>
                <w:t>4</w:t>
              </w:r>
              <w:r w:rsidR="00C138ED" w:rsidRPr="00483C53">
                <w:rPr>
                  <w:noProof/>
                  <w:webHidden/>
                </w:rPr>
                <w:fldChar w:fldCharType="end"/>
              </w:r>
            </w:hyperlink>
          </w:p>
          <w:p w14:paraId="2AE84167" w14:textId="7ECF221D"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88" w:history="1">
              <w:r w:rsidR="00C138ED" w:rsidRPr="00483C53">
                <w:rPr>
                  <w:rStyle w:val="Hyperkobling"/>
                  <w:rFonts w:eastAsiaTheme="majorEastAsia"/>
                  <w:b/>
                  <w:noProof/>
                </w:rPr>
                <w:t>3.3 Leverandørens struktur</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_Toc112940788 \h </w:instrText>
              </w:r>
              <w:r w:rsidR="00C138ED" w:rsidRPr="00483C53">
                <w:rPr>
                  <w:noProof/>
                  <w:webHidden/>
                </w:rPr>
              </w:r>
              <w:r w:rsidR="00C138ED" w:rsidRPr="00483C53">
                <w:rPr>
                  <w:noProof/>
                  <w:webHidden/>
                </w:rPr>
                <w:fldChar w:fldCharType="separate"/>
              </w:r>
              <w:r w:rsidR="00483C53">
                <w:rPr>
                  <w:noProof/>
                  <w:webHidden/>
                </w:rPr>
                <w:t>4</w:t>
              </w:r>
              <w:r w:rsidR="00C138ED" w:rsidRPr="00483C53">
                <w:rPr>
                  <w:noProof/>
                  <w:webHidden/>
                </w:rPr>
                <w:fldChar w:fldCharType="end"/>
              </w:r>
            </w:hyperlink>
          </w:p>
          <w:p w14:paraId="2B21C9A3" w14:textId="600AD9EB"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89" w:history="1">
              <w:r w:rsidR="00C138ED" w:rsidRPr="00483C53">
                <w:rPr>
                  <w:rStyle w:val="Hyperkobling"/>
                  <w:rFonts w:eastAsiaTheme="majorEastAsia"/>
                  <w:b/>
                  <w:noProof/>
                </w:rPr>
                <w:t>3.4 Leverandører som deltar i fellesskap</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_Toc112940789 \h </w:instrText>
              </w:r>
              <w:r w:rsidR="00C138ED" w:rsidRPr="00483C53">
                <w:rPr>
                  <w:noProof/>
                  <w:webHidden/>
                </w:rPr>
              </w:r>
              <w:r w:rsidR="00C138ED" w:rsidRPr="00483C53">
                <w:rPr>
                  <w:noProof/>
                  <w:webHidden/>
                </w:rPr>
                <w:fldChar w:fldCharType="separate"/>
              </w:r>
              <w:r w:rsidR="00483C53">
                <w:rPr>
                  <w:noProof/>
                  <w:webHidden/>
                </w:rPr>
                <w:t>5</w:t>
              </w:r>
              <w:r w:rsidR="00C138ED" w:rsidRPr="00483C53">
                <w:rPr>
                  <w:noProof/>
                  <w:webHidden/>
                </w:rPr>
                <w:fldChar w:fldCharType="end"/>
              </w:r>
            </w:hyperlink>
          </w:p>
          <w:p w14:paraId="4A41350D" w14:textId="715CE52E"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90" w:history="1">
              <w:r w:rsidR="00C138ED" w:rsidRPr="00483C53">
                <w:rPr>
                  <w:rStyle w:val="Hyperkobling"/>
                  <w:rFonts w:eastAsiaTheme="majorEastAsia"/>
                  <w:b/>
                  <w:noProof/>
                </w:rPr>
                <w:t>3.5 Støtte fra andre virksomheter for oppfyllelse av kvalifikasjonskrav – kapittel B2 punkt 4.1</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_Toc112940790 \h </w:instrText>
              </w:r>
              <w:r w:rsidR="00C138ED" w:rsidRPr="00483C53">
                <w:rPr>
                  <w:noProof/>
                  <w:webHidden/>
                </w:rPr>
              </w:r>
              <w:r w:rsidR="00C138ED" w:rsidRPr="00483C53">
                <w:rPr>
                  <w:noProof/>
                  <w:webHidden/>
                </w:rPr>
                <w:fldChar w:fldCharType="separate"/>
              </w:r>
              <w:r w:rsidR="00483C53">
                <w:rPr>
                  <w:noProof/>
                  <w:webHidden/>
                </w:rPr>
                <w:t>5</w:t>
              </w:r>
              <w:r w:rsidR="00C138ED" w:rsidRPr="00483C53">
                <w:rPr>
                  <w:noProof/>
                  <w:webHidden/>
                </w:rPr>
                <w:fldChar w:fldCharType="end"/>
              </w:r>
            </w:hyperlink>
          </w:p>
          <w:p w14:paraId="429D0E76" w14:textId="56F7C71E"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91" w:history="1">
              <w:r w:rsidR="00C138ED" w:rsidRPr="00483C53">
                <w:rPr>
                  <w:rStyle w:val="Hyperkobling"/>
                  <w:rFonts w:eastAsiaTheme="majorEastAsia"/>
                  <w:b/>
                  <w:noProof/>
                  <w:highlight w:val="yellow"/>
                </w:rPr>
                <w:t>3.6 Egenerklæring om forholdet til gjeldende sanksjonslovgivning – kapittel B2 punkt 2.2</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_Toc112940791 \h </w:instrText>
              </w:r>
              <w:r w:rsidR="00C138ED" w:rsidRPr="00483C53">
                <w:rPr>
                  <w:noProof/>
                  <w:webHidden/>
                </w:rPr>
              </w:r>
              <w:r w:rsidR="00C138ED" w:rsidRPr="00483C53">
                <w:rPr>
                  <w:noProof/>
                  <w:webHidden/>
                </w:rPr>
                <w:fldChar w:fldCharType="separate"/>
              </w:r>
              <w:r w:rsidR="00483C53">
                <w:rPr>
                  <w:noProof/>
                  <w:webHidden/>
                </w:rPr>
                <w:t>5</w:t>
              </w:r>
              <w:r w:rsidR="00C138ED" w:rsidRPr="00483C53">
                <w:rPr>
                  <w:noProof/>
                  <w:webHidden/>
                </w:rPr>
                <w:fldChar w:fldCharType="end"/>
              </w:r>
            </w:hyperlink>
          </w:p>
          <w:p w14:paraId="1E409D6F" w14:textId="32C5BDCA" w:rsidR="00C138ED"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792" w:history="1">
              <w:r w:rsidR="00C138ED" w:rsidRPr="00483C53">
                <w:rPr>
                  <w:rStyle w:val="Hyperkobling"/>
                  <w:b/>
                  <w:noProof/>
                </w:rPr>
                <w:t>4 Leverandørens økonomiske og finansielle kapasitet – kapittel B2 punkt 2.3</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_Toc112940792 \h </w:instrText>
              </w:r>
              <w:r w:rsidR="00C138ED" w:rsidRPr="00483C53">
                <w:rPr>
                  <w:noProof/>
                  <w:webHidden/>
                </w:rPr>
              </w:r>
              <w:r w:rsidR="00C138ED" w:rsidRPr="00483C53">
                <w:rPr>
                  <w:noProof/>
                  <w:webHidden/>
                </w:rPr>
                <w:fldChar w:fldCharType="separate"/>
              </w:r>
              <w:r w:rsidR="00483C53">
                <w:rPr>
                  <w:noProof/>
                  <w:webHidden/>
                </w:rPr>
                <w:t>5</w:t>
              </w:r>
              <w:r w:rsidR="00C138ED" w:rsidRPr="00483C53">
                <w:rPr>
                  <w:noProof/>
                  <w:webHidden/>
                </w:rPr>
                <w:fldChar w:fldCharType="end"/>
              </w:r>
            </w:hyperlink>
          </w:p>
          <w:p w14:paraId="2FE479A0" w14:textId="3D52024F" w:rsidR="00C138ED"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793" w:history="1">
              <w:r w:rsidR="00C138ED" w:rsidRPr="00483C53">
                <w:rPr>
                  <w:rStyle w:val="Hyperkobling"/>
                  <w:b/>
                  <w:noProof/>
                </w:rPr>
                <w:t>5 Leverandørens tekniske og faglige kvalifikasjoner – kapittel B2 punkt 2.4</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_Toc112940793 \h </w:instrText>
              </w:r>
              <w:r w:rsidR="00C138ED" w:rsidRPr="00483C53">
                <w:rPr>
                  <w:noProof/>
                  <w:webHidden/>
                </w:rPr>
              </w:r>
              <w:r w:rsidR="00C138ED" w:rsidRPr="00483C53">
                <w:rPr>
                  <w:noProof/>
                  <w:webHidden/>
                </w:rPr>
                <w:fldChar w:fldCharType="separate"/>
              </w:r>
              <w:r w:rsidR="00483C53">
                <w:rPr>
                  <w:noProof/>
                  <w:webHidden/>
                </w:rPr>
                <w:t>6</w:t>
              </w:r>
              <w:r w:rsidR="00C138ED" w:rsidRPr="00483C53">
                <w:rPr>
                  <w:noProof/>
                  <w:webHidden/>
                </w:rPr>
                <w:fldChar w:fldCharType="end"/>
              </w:r>
            </w:hyperlink>
          </w:p>
          <w:p w14:paraId="6B1AC1D8" w14:textId="4DA3AFF5"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94" w:history="1">
              <w:r w:rsidR="00C138ED" w:rsidRPr="00483C53">
                <w:rPr>
                  <w:rStyle w:val="Hyperkobling"/>
                  <w:rFonts w:eastAsiaTheme="majorEastAsia"/>
                  <w:b/>
                  <w:noProof/>
                </w:rPr>
                <w:t>5.1 Relevant erfaring – kapittel B2 punkt 2.4.1</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_Toc112940794 \h </w:instrText>
              </w:r>
              <w:r w:rsidR="00C138ED" w:rsidRPr="00483C53">
                <w:rPr>
                  <w:noProof/>
                  <w:webHidden/>
                </w:rPr>
              </w:r>
              <w:r w:rsidR="00C138ED" w:rsidRPr="00483C53">
                <w:rPr>
                  <w:noProof/>
                  <w:webHidden/>
                </w:rPr>
                <w:fldChar w:fldCharType="separate"/>
              </w:r>
              <w:r w:rsidR="00483C53">
                <w:rPr>
                  <w:noProof/>
                  <w:webHidden/>
                </w:rPr>
                <w:t>6</w:t>
              </w:r>
              <w:r w:rsidR="00C138ED" w:rsidRPr="00483C53">
                <w:rPr>
                  <w:noProof/>
                  <w:webHidden/>
                </w:rPr>
                <w:fldChar w:fldCharType="end"/>
              </w:r>
            </w:hyperlink>
          </w:p>
          <w:p w14:paraId="7C8B69AF" w14:textId="37375C47"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95" w:history="1">
              <w:r w:rsidR="00C138ED" w:rsidRPr="00483C53">
                <w:rPr>
                  <w:rStyle w:val="Hyperkobling"/>
                  <w:rFonts w:eastAsiaTheme="majorEastAsia"/>
                  <w:b/>
                  <w:noProof/>
                </w:rPr>
                <w:t>5.2 Byggherrers erfaringer – kapittel B2 punkt 2.4.2</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_Toc112940795 \h </w:instrText>
              </w:r>
              <w:r w:rsidR="00C138ED" w:rsidRPr="00483C53">
                <w:rPr>
                  <w:noProof/>
                  <w:webHidden/>
                </w:rPr>
              </w:r>
              <w:r w:rsidR="00C138ED" w:rsidRPr="00483C53">
                <w:rPr>
                  <w:noProof/>
                  <w:webHidden/>
                </w:rPr>
                <w:fldChar w:fldCharType="separate"/>
              </w:r>
              <w:r w:rsidR="00483C53">
                <w:rPr>
                  <w:noProof/>
                  <w:webHidden/>
                </w:rPr>
                <w:t>7</w:t>
              </w:r>
              <w:r w:rsidR="00C138ED" w:rsidRPr="00483C53">
                <w:rPr>
                  <w:noProof/>
                  <w:webHidden/>
                </w:rPr>
                <w:fldChar w:fldCharType="end"/>
              </w:r>
            </w:hyperlink>
          </w:p>
          <w:p w14:paraId="0B626646" w14:textId="4C6AFFDA" w:rsidR="00C138ED"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796" w:history="1">
              <w:r w:rsidR="00C138ED" w:rsidRPr="00483C53">
                <w:rPr>
                  <w:rStyle w:val="Hyperkobling"/>
                  <w:b/>
                  <w:noProof/>
                </w:rPr>
                <w:t>6 Helse, miljø og sikkerhet (HMS) og kvalitet – kapittel B2 punkt 2.5</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_Toc112940796 \h </w:instrText>
              </w:r>
              <w:r w:rsidR="00C138ED" w:rsidRPr="00483C53">
                <w:rPr>
                  <w:noProof/>
                  <w:webHidden/>
                </w:rPr>
              </w:r>
              <w:r w:rsidR="00C138ED" w:rsidRPr="00483C53">
                <w:rPr>
                  <w:noProof/>
                  <w:webHidden/>
                </w:rPr>
                <w:fldChar w:fldCharType="separate"/>
              </w:r>
              <w:r w:rsidR="00483C53">
                <w:rPr>
                  <w:noProof/>
                  <w:webHidden/>
                </w:rPr>
                <w:t>7</w:t>
              </w:r>
              <w:r w:rsidR="00C138ED" w:rsidRPr="00483C53">
                <w:rPr>
                  <w:noProof/>
                  <w:webHidden/>
                </w:rPr>
                <w:fldChar w:fldCharType="end"/>
              </w:r>
            </w:hyperlink>
          </w:p>
          <w:p w14:paraId="58FA3D1B" w14:textId="7B27B81C"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97" w:history="1">
              <w:r w:rsidR="00C138ED" w:rsidRPr="00483C53">
                <w:rPr>
                  <w:rStyle w:val="Hyperkobling"/>
                  <w:rFonts w:eastAsiaTheme="majorEastAsia"/>
                  <w:b/>
                  <w:noProof/>
                </w:rPr>
                <w:t>6.1 SHA system – kapittel B2 punkt 2.5.1</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_Toc112940797 \h </w:instrText>
              </w:r>
              <w:r w:rsidR="00C138ED" w:rsidRPr="00483C53">
                <w:rPr>
                  <w:noProof/>
                  <w:webHidden/>
                </w:rPr>
              </w:r>
              <w:r w:rsidR="00C138ED" w:rsidRPr="00483C53">
                <w:rPr>
                  <w:noProof/>
                  <w:webHidden/>
                </w:rPr>
                <w:fldChar w:fldCharType="separate"/>
              </w:r>
              <w:r w:rsidR="00483C53">
                <w:rPr>
                  <w:noProof/>
                  <w:webHidden/>
                </w:rPr>
                <w:t>8</w:t>
              </w:r>
              <w:r w:rsidR="00C138ED" w:rsidRPr="00483C53">
                <w:rPr>
                  <w:noProof/>
                  <w:webHidden/>
                </w:rPr>
                <w:fldChar w:fldCharType="end"/>
              </w:r>
            </w:hyperlink>
          </w:p>
          <w:p w14:paraId="13071F0F" w14:textId="4C7183BD"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98" w:history="1">
              <w:r w:rsidR="00C138ED" w:rsidRPr="00483C53">
                <w:rPr>
                  <w:rStyle w:val="Hyperkobling"/>
                  <w:rFonts w:eastAsiaTheme="majorEastAsia"/>
                  <w:b/>
                  <w:noProof/>
                </w:rPr>
                <w:t>6.2 Ulykkesfrekvens (H2-verdi) – kapittel B2 punkt 2.5.2</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_Toc112940798 \h </w:instrText>
              </w:r>
              <w:r w:rsidR="00C138ED" w:rsidRPr="00483C53">
                <w:rPr>
                  <w:noProof/>
                  <w:webHidden/>
                </w:rPr>
              </w:r>
              <w:r w:rsidR="00C138ED" w:rsidRPr="00483C53">
                <w:rPr>
                  <w:noProof/>
                  <w:webHidden/>
                </w:rPr>
                <w:fldChar w:fldCharType="separate"/>
              </w:r>
              <w:r w:rsidR="00483C53">
                <w:rPr>
                  <w:noProof/>
                  <w:webHidden/>
                </w:rPr>
                <w:t>8</w:t>
              </w:r>
              <w:r w:rsidR="00C138ED" w:rsidRPr="00483C53">
                <w:rPr>
                  <w:noProof/>
                  <w:webHidden/>
                </w:rPr>
                <w:fldChar w:fldCharType="end"/>
              </w:r>
            </w:hyperlink>
          </w:p>
          <w:p w14:paraId="133F4BA8" w14:textId="283F96F9"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99" w:history="1">
              <w:r w:rsidR="00C138ED" w:rsidRPr="00483C53">
                <w:rPr>
                  <w:rStyle w:val="Hyperkobling"/>
                  <w:rFonts w:eastAsiaTheme="majorEastAsia"/>
                  <w:b/>
                  <w:noProof/>
                </w:rPr>
                <w:t>6.3 Ytre Miljø – kapittel B2 punkt 2.5.3</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_Toc112940799 \h </w:instrText>
              </w:r>
              <w:r w:rsidR="00C138ED" w:rsidRPr="00483C53">
                <w:rPr>
                  <w:noProof/>
                  <w:webHidden/>
                </w:rPr>
              </w:r>
              <w:r w:rsidR="00C138ED" w:rsidRPr="00483C53">
                <w:rPr>
                  <w:noProof/>
                  <w:webHidden/>
                </w:rPr>
                <w:fldChar w:fldCharType="separate"/>
              </w:r>
              <w:r w:rsidR="00483C53">
                <w:rPr>
                  <w:noProof/>
                  <w:webHidden/>
                </w:rPr>
                <w:t>8</w:t>
              </w:r>
              <w:r w:rsidR="00C138ED" w:rsidRPr="00483C53">
                <w:rPr>
                  <w:noProof/>
                  <w:webHidden/>
                </w:rPr>
                <w:fldChar w:fldCharType="end"/>
              </w:r>
            </w:hyperlink>
          </w:p>
          <w:p w14:paraId="7E463143" w14:textId="5FDA0F96" w:rsidR="00C138ED"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800" w:history="1">
              <w:r w:rsidR="00C138ED" w:rsidRPr="00483C53">
                <w:rPr>
                  <w:rStyle w:val="Hyperkobling"/>
                  <w:rFonts w:eastAsiaTheme="majorEastAsia"/>
                  <w:b/>
                  <w:noProof/>
                </w:rPr>
                <w:t>6.4 Kvalitetsstyring – kapittel B2 punkt 2.5.4</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_Toc112940800 \h </w:instrText>
              </w:r>
              <w:r w:rsidR="00C138ED" w:rsidRPr="00483C53">
                <w:rPr>
                  <w:noProof/>
                  <w:webHidden/>
                </w:rPr>
              </w:r>
              <w:r w:rsidR="00C138ED" w:rsidRPr="00483C53">
                <w:rPr>
                  <w:noProof/>
                  <w:webHidden/>
                </w:rPr>
                <w:fldChar w:fldCharType="separate"/>
              </w:r>
              <w:r w:rsidR="00483C53">
                <w:rPr>
                  <w:noProof/>
                  <w:webHidden/>
                </w:rPr>
                <w:t>8</w:t>
              </w:r>
              <w:r w:rsidR="00C138ED" w:rsidRPr="00483C53">
                <w:rPr>
                  <w:noProof/>
                  <w:webHidden/>
                </w:rPr>
                <w:fldChar w:fldCharType="end"/>
              </w:r>
            </w:hyperlink>
          </w:p>
          <w:p w14:paraId="65DCD13F" w14:textId="2A250636" w:rsidR="00C138ED"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801" w:history="1">
              <w:r w:rsidR="00C138ED" w:rsidRPr="00483C53">
                <w:rPr>
                  <w:rStyle w:val="Hyperkobling"/>
                  <w:b/>
                  <w:noProof/>
                </w:rPr>
                <w:t>7 Skatteattest – kapittel B2 punkt 3.2</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_Toc112940801 \h </w:instrText>
              </w:r>
              <w:r w:rsidR="00C138ED" w:rsidRPr="00483C53">
                <w:rPr>
                  <w:noProof/>
                  <w:webHidden/>
                </w:rPr>
              </w:r>
              <w:r w:rsidR="00C138ED" w:rsidRPr="00483C53">
                <w:rPr>
                  <w:noProof/>
                  <w:webHidden/>
                </w:rPr>
                <w:fldChar w:fldCharType="separate"/>
              </w:r>
              <w:r w:rsidR="00483C53">
                <w:rPr>
                  <w:noProof/>
                  <w:webHidden/>
                </w:rPr>
                <w:t>8</w:t>
              </w:r>
              <w:r w:rsidR="00C138ED" w:rsidRPr="00483C53">
                <w:rPr>
                  <w:noProof/>
                  <w:webHidden/>
                </w:rPr>
                <w:fldChar w:fldCharType="end"/>
              </w:r>
            </w:hyperlink>
          </w:p>
          <w:p w14:paraId="63544C1B" w14:textId="7036E8C2" w:rsidR="00C138ED"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802" w:history="1">
              <w:r w:rsidR="00C138ED" w:rsidRPr="00483C53">
                <w:rPr>
                  <w:rStyle w:val="Hyperkobling"/>
                  <w:b/>
                  <w:noProof/>
                </w:rPr>
                <w:t>8 Vedlegg</w:t>
              </w:r>
              <w:r w:rsidR="00C138ED" w:rsidRPr="00483C53">
                <w:rPr>
                  <w:noProof/>
                  <w:webHidden/>
                </w:rPr>
                <w:tab/>
              </w:r>
              <w:r w:rsidR="00C138ED" w:rsidRPr="00483C53">
                <w:rPr>
                  <w:noProof/>
                  <w:webHidden/>
                </w:rPr>
                <w:fldChar w:fldCharType="begin"/>
              </w:r>
              <w:r w:rsidR="00C138ED" w:rsidRPr="00483C53">
                <w:rPr>
                  <w:noProof/>
                  <w:webHidden/>
                </w:rPr>
                <w:instrText xml:space="preserve"> PAGEREF _Toc112940802 \h </w:instrText>
              </w:r>
              <w:r w:rsidR="00C138ED" w:rsidRPr="00483C53">
                <w:rPr>
                  <w:noProof/>
                  <w:webHidden/>
                </w:rPr>
              </w:r>
              <w:r w:rsidR="00C138ED" w:rsidRPr="00483C53">
                <w:rPr>
                  <w:noProof/>
                  <w:webHidden/>
                </w:rPr>
                <w:fldChar w:fldCharType="separate"/>
              </w:r>
              <w:r w:rsidR="00483C53">
                <w:rPr>
                  <w:noProof/>
                  <w:webHidden/>
                </w:rPr>
                <w:t>8</w:t>
              </w:r>
              <w:r w:rsidR="00C138ED" w:rsidRPr="00483C53">
                <w:rPr>
                  <w:noProof/>
                  <w:webHidden/>
                </w:rPr>
                <w:fldChar w:fldCharType="end"/>
              </w:r>
            </w:hyperlink>
          </w:p>
          <w:p w14:paraId="3BB6BF1E" w14:textId="33F88911" w:rsidR="00CA244A" w:rsidRPr="00483C53" w:rsidRDefault="00CA244A" w:rsidP="004748A0">
            <w:r w:rsidRPr="00483C53">
              <w:fldChar w:fldCharType="end"/>
            </w:r>
          </w:p>
        </w:tc>
      </w:tr>
    </w:tbl>
    <w:p w14:paraId="510DDE74" w14:textId="77777777" w:rsidR="00CA244A" w:rsidRPr="00483C53" w:rsidRDefault="00CA244A" w:rsidP="00CA244A"/>
    <w:p w14:paraId="7F7E8570" w14:textId="6FD6AC8D" w:rsidR="00483C53" w:rsidRDefault="00CA244A">
      <w:pPr>
        <w:pStyle w:val="INNH2"/>
        <w:tabs>
          <w:tab w:val="right" w:leader="dot" w:pos="9204"/>
        </w:tabs>
        <w:rPr>
          <w:rFonts w:asciiTheme="minorHAnsi" w:eastAsiaTheme="minorEastAsia" w:hAnsiTheme="minorHAnsi" w:cstheme="minorBidi"/>
          <w:noProof/>
          <w:sz w:val="22"/>
          <w:szCs w:val="22"/>
          <w:lang w:eastAsia="nb-NO"/>
        </w:rPr>
      </w:pPr>
      <w:r w:rsidRPr="00483C53">
        <w:rPr>
          <w:noProof/>
          <w:szCs w:val="28"/>
        </w:rPr>
        <w:fldChar w:fldCharType="begin"/>
      </w:r>
      <w:r w:rsidRPr="00483C53">
        <w:instrText xml:space="preserve"> TOC \b E2 \o "1-3"\h\z\u</w:instrText>
      </w:r>
      <w:r w:rsidRPr="00483C53">
        <w:rPr>
          <w:noProof/>
          <w:szCs w:val="28"/>
        </w:rPr>
        <w:fldChar w:fldCharType="separate"/>
      </w:r>
      <w:hyperlink w:anchor="_Toc113016982" w:history="1">
        <w:r w:rsidR="00483C53" w:rsidRPr="002F6618">
          <w:rPr>
            <w:rStyle w:val="Hyperkobling"/>
            <w:noProof/>
          </w:rPr>
          <w:t>1 Om kapittel E1</w:t>
        </w:r>
        <w:r w:rsidR="00483C53">
          <w:rPr>
            <w:noProof/>
            <w:webHidden/>
          </w:rPr>
          <w:tab/>
        </w:r>
        <w:r w:rsidR="00483C53">
          <w:rPr>
            <w:noProof/>
            <w:webHidden/>
          </w:rPr>
          <w:fldChar w:fldCharType="begin"/>
        </w:r>
        <w:r w:rsidR="00483C53">
          <w:rPr>
            <w:noProof/>
            <w:webHidden/>
          </w:rPr>
          <w:instrText xml:space="preserve"> PAGEREF _Toc113016982 \h </w:instrText>
        </w:r>
        <w:r w:rsidR="00483C53">
          <w:rPr>
            <w:noProof/>
            <w:webHidden/>
          </w:rPr>
        </w:r>
        <w:r w:rsidR="00483C53">
          <w:rPr>
            <w:noProof/>
            <w:webHidden/>
          </w:rPr>
          <w:fldChar w:fldCharType="separate"/>
        </w:r>
        <w:r w:rsidR="00483C53">
          <w:rPr>
            <w:noProof/>
            <w:webHidden/>
          </w:rPr>
          <w:t>3</w:t>
        </w:r>
        <w:r w:rsidR="00483C53">
          <w:rPr>
            <w:noProof/>
            <w:webHidden/>
          </w:rPr>
          <w:fldChar w:fldCharType="end"/>
        </w:r>
      </w:hyperlink>
    </w:p>
    <w:p w14:paraId="33D21BFD" w14:textId="2576ED01" w:rsidR="00483C53" w:rsidRDefault="00483C53">
      <w:pPr>
        <w:pStyle w:val="INNH2"/>
        <w:tabs>
          <w:tab w:val="right" w:leader="dot" w:pos="9204"/>
        </w:tabs>
        <w:rPr>
          <w:rFonts w:asciiTheme="minorHAnsi" w:eastAsiaTheme="minorEastAsia" w:hAnsiTheme="minorHAnsi" w:cstheme="minorBidi"/>
          <w:noProof/>
          <w:sz w:val="22"/>
          <w:szCs w:val="22"/>
          <w:lang w:eastAsia="nb-NO"/>
        </w:rPr>
      </w:pPr>
      <w:hyperlink w:anchor="_Toc113016983" w:history="1">
        <w:r w:rsidRPr="002F6618">
          <w:rPr>
            <w:rStyle w:val="Hyperkobling"/>
            <w:b/>
            <w:noProof/>
          </w:rPr>
          <w:t>2 Det europeiske egenerklæringsskjemaet (ESPD)</w:t>
        </w:r>
        <w:r>
          <w:rPr>
            <w:noProof/>
            <w:webHidden/>
          </w:rPr>
          <w:tab/>
        </w:r>
        <w:r>
          <w:rPr>
            <w:noProof/>
            <w:webHidden/>
          </w:rPr>
          <w:fldChar w:fldCharType="begin"/>
        </w:r>
        <w:r>
          <w:rPr>
            <w:noProof/>
            <w:webHidden/>
          </w:rPr>
          <w:instrText xml:space="preserve"> PAGEREF _Toc113016983 \h </w:instrText>
        </w:r>
        <w:r>
          <w:rPr>
            <w:noProof/>
            <w:webHidden/>
          </w:rPr>
        </w:r>
        <w:r>
          <w:rPr>
            <w:noProof/>
            <w:webHidden/>
          </w:rPr>
          <w:fldChar w:fldCharType="separate"/>
        </w:r>
        <w:r>
          <w:rPr>
            <w:noProof/>
            <w:webHidden/>
          </w:rPr>
          <w:t>3</w:t>
        </w:r>
        <w:r>
          <w:rPr>
            <w:noProof/>
            <w:webHidden/>
          </w:rPr>
          <w:fldChar w:fldCharType="end"/>
        </w:r>
      </w:hyperlink>
    </w:p>
    <w:p w14:paraId="1E888DF5" w14:textId="61EE0DB2" w:rsidR="00483C53" w:rsidRDefault="00483C53">
      <w:pPr>
        <w:pStyle w:val="INNH2"/>
        <w:tabs>
          <w:tab w:val="right" w:leader="dot" w:pos="9204"/>
        </w:tabs>
        <w:rPr>
          <w:rFonts w:asciiTheme="minorHAnsi" w:eastAsiaTheme="minorEastAsia" w:hAnsiTheme="minorHAnsi" w:cstheme="minorBidi"/>
          <w:noProof/>
          <w:sz w:val="22"/>
          <w:szCs w:val="22"/>
          <w:lang w:eastAsia="nb-NO"/>
        </w:rPr>
      </w:pPr>
      <w:hyperlink w:anchor="_Toc113016984" w:history="1">
        <w:r w:rsidRPr="002F6618">
          <w:rPr>
            <w:rStyle w:val="Hyperkobling"/>
            <w:b/>
            <w:noProof/>
          </w:rPr>
          <w:t>3 Leverandørens organisatoriske og juridiske stilling3.1 Lovlig etablert foretak – kapittel B2 punkt 2.2</w:t>
        </w:r>
        <w:r>
          <w:rPr>
            <w:noProof/>
            <w:webHidden/>
          </w:rPr>
          <w:tab/>
        </w:r>
        <w:r>
          <w:rPr>
            <w:noProof/>
            <w:webHidden/>
          </w:rPr>
          <w:fldChar w:fldCharType="begin"/>
        </w:r>
        <w:r>
          <w:rPr>
            <w:noProof/>
            <w:webHidden/>
          </w:rPr>
          <w:instrText xml:space="preserve"> PAGEREF _Toc113016984 \h </w:instrText>
        </w:r>
        <w:r>
          <w:rPr>
            <w:noProof/>
            <w:webHidden/>
          </w:rPr>
        </w:r>
        <w:r>
          <w:rPr>
            <w:noProof/>
            <w:webHidden/>
          </w:rPr>
          <w:fldChar w:fldCharType="separate"/>
        </w:r>
        <w:r>
          <w:rPr>
            <w:noProof/>
            <w:webHidden/>
          </w:rPr>
          <w:t>4</w:t>
        </w:r>
        <w:r>
          <w:rPr>
            <w:noProof/>
            <w:webHidden/>
          </w:rPr>
          <w:fldChar w:fldCharType="end"/>
        </w:r>
      </w:hyperlink>
    </w:p>
    <w:p w14:paraId="77BAA9B2" w14:textId="3247AB55"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85" w:history="1">
        <w:r w:rsidRPr="002F6618">
          <w:rPr>
            <w:rStyle w:val="Hyperkobling"/>
            <w:noProof/>
          </w:rPr>
          <w:t>3.1 Lovlig etablert foretak – kapittel B2 punkt 2.2</w:t>
        </w:r>
        <w:r>
          <w:rPr>
            <w:noProof/>
            <w:webHidden/>
          </w:rPr>
          <w:tab/>
        </w:r>
        <w:r>
          <w:rPr>
            <w:noProof/>
            <w:webHidden/>
          </w:rPr>
          <w:fldChar w:fldCharType="begin"/>
        </w:r>
        <w:r>
          <w:rPr>
            <w:noProof/>
            <w:webHidden/>
          </w:rPr>
          <w:instrText xml:space="preserve"> PAGEREF _Toc113016985 \h </w:instrText>
        </w:r>
        <w:r>
          <w:rPr>
            <w:noProof/>
            <w:webHidden/>
          </w:rPr>
        </w:r>
        <w:r>
          <w:rPr>
            <w:noProof/>
            <w:webHidden/>
          </w:rPr>
          <w:fldChar w:fldCharType="separate"/>
        </w:r>
        <w:r>
          <w:rPr>
            <w:noProof/>
            <w:webHidden/>
          </w:rPr>
          <w:t>4</w:t>
        </w:r>
        <w:r>
          <w:rPr>
            <w:noProof/>
            <w:webHidden/>
          </w:rPr>
          <w:fldChar w:fldCharType="end"/>
        </w:r>
      </w:hyperlink>
    </w:p>
    <w:p w14:paraId="4F0D0C9F" w14:textId="3450F2A7"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86" w:history="1">
        <w:r w:rsidRPr="002F6618">
          <w:rPr>
            <w:rStyle w:val="Hyperkobling"/>
            <w:rFonts w:eastAsiaTheme="majorEastAsia"/>
            <w:b/>
            <w:noProof/>
          </w:rPr>
          <w:t>3.2 Generell informasjon om leverandøren</w:t>
        </w:r>
        <w:r>
          <w:rPr>
            <w:noProof/>
            <w:webHidden/>
          </w:rPr>
          <w:tab/>
        </w:r>
        <w:r>
          <w:rPr>
            <w:noProof/>
            <w:webHidden/>
          </w:rPr>
          <w:fldChar w:fldCharType="begin"/>
        </w:r>
        <w:r>
          <w:rPr>
            <w:noProof/>
            <w:webHidden/>
          </w:rPr>
          <w:instrText xml:space="preserve"> PAGEREF _Toc113016986 \h </w:instrText>
        </w:r>
        <w:r>
          <w:rPr>
            <w:noProof/>
            <w:webHidden/>
          </w:rPr>
        </w:r>
        <w:r>
          <w:rPr>
            <w:noProof/>
            <w:webHidden/>
          </w:rPr>
          <w:fldChar w:fldCharType="separate"/>
        </w:r>
        <w:r>
          <w:rPr>
            <w:noProof/>
            <w:webHidden/>
          </w:rPr>
          <w:t>4</w:t>
        </w:r>
        <w:r>
          <w:rPr>
            <w:noProof/>
            <w:webHidden/>
          </w:rPr>
          <w:fldChar w:fldCharType="end"/>
        </w:r>
      </w:hyperlink>
    </w:p>
    <w:p w14:paraId="42AA0C73" w14:textId="785B486E"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87" w:history="1">
        <w:r w:rsidRPr="002F6618">
          <w:rPr>
            <w:rStyle w:val="Hyperkobling"/>
            <w:rFonts w:eastAsiaTheme="majorEastAsia"/>
            <w:b/>
            <w:noProof/>
          </w:rPr>
          <w:t>3.3 Leverandørens struktur</w:t>
        </w:r>
        <w:r>
          <w:rPr>
            <w:noProof/>
            <w:webHidden/>
          </w:rPr>
          <w:tab/>
        </w:r>
        <w:r>
          <w:rPr>
            <w:noProof/>
            <w:webHidden/>
          </w:rPr>
          <w:fldChar w:fldCharType="begin"/>
        </w:r>
        <w:r>
          <w:rPr>
            <w:noProof/>
            <w:webHidden/>
          </w:rPr>
          <w:instrText xml:space="preserve"> PAGEREF _Toc113016987 \h </w:instrText>
        </w:r>
        <w:r>
          <w:rPr>
            <w:noProof/>
            <w:webHidden/>
          </w:rPr>
        </w:r>
        <w:r>
          <w:rPr>
            <w:noProof/>
            <w:webHidden/>
          </w:rPr>
          <w:fldChar w:fldCharType="separate"/>
        </w:r>
        <w:r>
          <w:rPr>
            <w:noProof/>
            <w:webHidden/>
          </w:rPr>
          <w:t>4</w:t>
        </w:r>
        <w:r>
          <w:rPr>
            <w:noProof/>
            <w:webHidden/>
          </w:rPr>
          <w:fldChar w:fldCharType="end"/>
        </w:r>
      </w:hyperlink>
    </w:p>
    <w:p w14:paraId="10AC65B5" w14:textId="6DC31682"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88" w:history="1">
        <w:r w:rsidRPr="002F6618">
          <w:rPr>
            <w:rStyle w:val="Hyperkobling"/>
            <w:rFonts w:eastAsiaTheme="majorEastAsia"/>
            <w:b/>
            <w:noProof/>
          </w:rPr>
          <w:t>3.4 Leverandører som deltar i fellesskap</w:t>
        </w:r>
        <w:r>
          <w:rPr>
            <w:noProof/>
            <w:webHidden/>
          </w:rPr>
          <w:tab/>
        </w:r>
        <w:r>
          <w:rPr>
            <w:noProof/>
            <w:webHidden/>
          </w:rPr>
          <w:fldChar w:fldCharType="begin"/>
        </w:r>
        <w:r>
          <w:rPr>
            <w:noProof/>
            <w:webHidden/>
          </w:rPr>
          <w:instrText xml:space="preserve"> PAGEREF _Toc113016988 \h </w:instrText>
        </w:r>
        <w:r>
          <w:rPr>
            <w:noProof/>
            <w:webHidden/>
          </w:rPr>
        </w:r>
        <w:r>
          <w:rPr>
            <w:noProof/>
            <w:webHidden/>
          </w:rPr>
          <w:fldChar w:fldCharType="separate"/>
        </w:r>
        <w:r>
          <w:rPr>
            <w:noProof/>
            <w:webHidden/>
          </w:rPr>
          <w:t>5</w:t>
        </w:r>
        <w:r>
          <w:rPr>
            <w:noProof/>
            <w:webHidden/>
          </w:rPr>
          <w:fldChar w:fldCharType="end"/>
        </w:r>
      </w:hyperlink>
    </w:p>
    <w:p w14:paraId="40C680A2" w14:textId="63B0CF82"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89" w:history="1">
        <w:r w:rsidRPr="002F6618">
          <w:rPr>
            <w:rStyle w:val="Hyperkobling"/>
            <w:rFonts w:eastAsiaTheme="majorEastAsia"/>
            <w:b/>
            <w:noProof/>
          </w:rPr>
          <w:t>3.5 Støtte fra andre virksomheter for oppfyllelse av kvalifikasjonskrav – kapittel B2 punkt 4.1</w:t>
        </w:r>
        <w:r>
          <w:rPr>
            <w:noProof/>
            <w:webHidden/>
          </w:rPr>
          <w:tab/>
        </w:r>
        <w:r>
          <w:rPr>
            <w:noProof/>
            <w:webHidden/>
          </w:rPr>
          <w:fldChar w:fldCharType="begin"/>
        </w:r>
        <w:r>
          <w:rPr>
            <w:noProof/>
            <w:webHidden/>
          </w:rPr>
          <w:instrText xml:space="preserve"> PAGEREF _Toc113016989 \h </w:instrText>
        </w:r>
        <w:r>
          <w:rPr>
            <w:noProof/>
            <w:webHidden/>
          </w:rPr>
        </w:r>
        <w:r>
          <w:rPr>
            <w:noProof/>
            <w:webHidden/>
          </w:rPr>
          <w:fldChar w:fldCharType="separate"/>
        </w:r>
        <w:r>
          <w:rPr>
            <w:noProof/>
            <w:webHidden/>
          </w:rPr>
          <w:t>5</w:t>
        </w:r>
        <w:r>
          <w:rPr>
            <w:noProof/>
            <w:webHidden/>
          </w:rPr>
          <w:fldChar w:fldCharType="end"/>
        </w:r>
      </w:hyperlink>
    </w:p>
    <w:p w14:paraId="1A41A351" w14:textId="0398B443"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90" w:history="1">
        <w:r w:rsidRPr="002F6618">
          <w:rPr>
            <w:rStyle w:val="Hyperkobling"/>
            <w:rFonts w:eastAsiaTheme="majorEastAsia"/>
            <w:b/>
            <w:noProof/>
            <w:highlight w:val="yellow"/>
          </w:rPr>
          <w:t>3.6 Egenerklæring om forholdet til gjeldende sanksjonslovgivning – kapittel B2 punkt 2.2</w:t>
        </w:r>
        <w:r>
          <w:rPr>
            <w:noProof/>
            <w:webHidden/>
          </w:rPr>
          <w:tab/>
        </w:r>
        <w:r>
          <w:rPr>
            <w:noProof/>
            <w:webHidden/>
          </w:rPr>
          <w:fldChar w:fldCharType="begin"/>
        </w:r>
        <w:r>
          <w:rPr>
            <w:noProof/>
            <w:webHidden/>
          </w:rPr>
          <w:instrText xml:space="preserve"> PAGEREF _Toc113016990 \h </w:instrText>
        </w:r>
        <w:r>
          <w:rPr>
            <w:noProof/>
            <w:webHidden/>
          </w:rPr>
        </w:r>
        <w:r>
          <w:rPr>
            <w:noProof/>
            <w:webHidden/>
          </w:rPr>
          <w:fldChar w:fldCharType="separate"/>
        </w:r>
        <w:r>
          <w:rPr>
            <w:noProof/>
            <w:webHidden/>
          </w:rPr>
          <w:t>5</w:t>
        </w:r>
        <w:r>
          <w:rPr>
            <w:noProof/>
            <w:webHidden/>
          </w:rPr>
          <w:fldChar w:fldCharType="end"/>
        </w:r>
      </w:hyperlink>
    </w:p>
    <w:p w14:paraId="63231372" w14:textId="3073C782" w:rsidR="00483C53" w:rsidRDefault="00483C53">
      <w:pPr>
        <w:pStyle w:val="INNH2"/>
        <w:tabs>
          <w:tab w:val="right" w:leader="dot" w:pos="9204"/>
        </w:tabs>
        <w:rPr>
          <w:rFonts w:asciiTheme="minorHAnsi" w:eastAsiaTheme="minorEastAsia" w:hAnsiTheme="minorHAnsi" w:cstheme="minorBidi"/>
          <w:noProof/>
          <w:sz w:val="22"/>
          <w:szCs w:val="22"/>
          <w:lang w:eastAsia="nb-NO"/>
        </w:rPr>
      </w:pPr>
      <w:hyperlink w:anchor="_Toc113016991" w:history="1">
        <w:r w:rsidRPr="002F6618">
          <w:rPr>
            <w:rStyle w:val="Hyperkobling"/>
            <w:b/>
            <w:noProof/>
          </w:rPr>
          <w:t>4 Leverandørens økonomiske og finansielle kapasitet – kapittel B2 punkt 2.3</w:t>
        </w:r>
        <w:r>
          <w:rPr>
            <w:noProof/>
            <w:webHidden/>
          </w:rPr>
          <w:tab/>
        </w:r>
        <w:r>
          <w:rPr>
            <w:noProof/>
            <w:webHidden/>
          </w:rPr>
          <w:fldChar w:fldCharType="begin"/>
        </w:r>
        <w:r>
          <w:rPr>
            <w:noProof/>
            <w:webHidden/>
          </w:rPr>
          <w:instrText xml:space="preserve"> PAGEREF _Toc113016991 \h </w:instrText>
        </w:r>
        <w:r>
          <w:rPr>
            <w:noProof/>
            <w:webHidden/>
          </w:rPr>
        </w:r>
        <w:r>
          <w:rPr>
            <w:noProof/>
            <w:webHidden/>
          </w:rPr>
          <w:fldChar w:fldCharType="separate"/>
        </w:r>
        <w:r>
          <w:rPr>
            <w:noProof/>
            <w:webHidden/>
          </w:rPr>
          <w:t>5</w:t>
        </w:r>
        <w:r>
          <w:rPr>
            <w:noProof/>
            <w:webHidden/>
          </w:rPr>
          <w:fldChar w:fldCharType="end"/>
        </w:r>
      </w:hyperlink>
    </w:p>
    <w:p w14:paraId="53ADDF05" w14:textId="4118F405" w:rsidR="00483C53" w:rsidRDefault="00483C53">
      <w:pPr>
        <w:pStyle w:val="INNH2"/>
        <w:tabs>
          <w:tab w:val="right" w:leader="dot" w:pos="9204"/>
        </w:tabs>
        <w:rPr>
          <w:rFonts w:asciiTheme="minorHAnsi" w:eastAsiaTheme="minorEastAsia" w:hAnsiTheme="minorHAnsi" w:cstheme="minorBidi"/>
          <w:noProof/>
          <w:sz w:val="22"/>
          <w:szCs w:val="22"/>
          <w:lang w:eastAsia="nb-NO"/>
        </w:rPr>
      </w:pPr>
      <w:hyperlink w:anchor="_Toc113016992" w:history="1">
        <w:r w:rsidRPr="002F6618">
          <w:rPr>
            <w:rStyle w:val="Hyperkobling"/>
            <w:b/>
            <w:noProof/>
          </w:rPr>
          <w:t>5 Leverandørens tekniske og faglige kvalifikasjoner – kapittel B2 punkt 2.4</w:t>
        </w:r>
        <w:r>
          <w:rPr>
            <w:noProof/>
            <w:webHidden/>
          </w:rPr>
          <w:tab/>
        </w:r>
        <w:r>
          <w:rPr>
            <w:noProof/>
            <w:webHidden/>
          </w:rPr>
          <w:fldChar w:fldCharType="begin"/>
        </w:r>
        <w:r>
          <w:rPr>
            <w:noProof/>
            <w:webHidden/>
          </w:rPr>
          <w:instrText xml:space="preserve"> PAGEREF _Toc113016992 \h </w:instrText>
        </w:r>
        <w:r>
          <w:rPr>
            <w:noProof/>
            <w:webHidden/>
          </w:rPr>
        </w:r>
        <w:r>
          <w:rPr>
            <w:noProof/>
            <w:webHidden/>
          </w:rPr>
          <w:fldChar w:fldCharType="separate"/>
        </w:r>
        <w:r>
          <w:rPr>
            <w:noProof/>
            <w:webHidden/>
          </w:rPr>
          <w:t>6</w:t>
        </w:r>
        <w:r>
          <w:rPr>
            <w:noProof/>
            <w:webHidden/>
          </w:rPr>
          <w:fldChar w:fldCharType="end"/>
        </w:r>
      </w:hyperlink>
    </w:p>
    <w:p w14:paraId="50519E27" w14:textId="07857359"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93" w:history="1">
        <w:r w:rsidRPr="002F6618">
          <w:rPr>
            <w:rStyle w:val="Hyperkobling"/>
            <w:rFonts w:eastAsiaTheme="majorEastAsia"/>
            <w:b/>
            <w:noProof/>
          </w:rPr>
          <w:t>5.1 Relevant erfaring – kapittel B2 punkt 2.4.1</w:t>
        </w:r>
        <w:r>
          <w:rPr>
            <w:noProof/>
            <w:webHidden/>
          </w:rPr>
          <w:tab/>
        </w:r>
        <w:r>
          <w:rPr>
            <w:noProof/>
            <w:webHidden/>
          </w:rPr>
          <w:fldChar w:fldCharType="begin"/>
        </w:r>
        <w:r>
          <w:rPr>
            <w:noProof/>
            <w:webHidden/>
          </w:rPr>
          <w:instrText xml:space="preserve"> PAGEREF _Toc113016993 \h </w:instrText>
        </w:r>
        <w:r>
          <w:rPr>
            <w:noProof/>
            <w:webHidden/>
          </w:rPr>
        </w:r>
        <w:r>
          <w:rPr>
            <w:noProof/>
            <w:webHidden/>
          </w:rPr>
          <w:fldChar w:fldCharType="separate"/>
        </w:r>
        <w:r>
          <w:rPr>
            <w:noProof/>
            <w:webHidden/>
          </w:rPr>
          <w:t>6</w:t>
        </w:r>
        <w:r>
          <w:rPr>
            <w:noProof/>
            <w:webHidden/>
          </w:rPr>
          <w:fldChar w:fldCharType="end"/>
        </w:r>
      </w:hyperlink>
    </w:p>
    <w:p w14:paraId="662D281D" w14:textId="09AB7DA3"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94" w:history="1">
        <w:r w:rsidRPr="002F6618">
          <w:rPr>
            <w:rStyle w:val="Hyperkobling"/>
            <w:rFonts w:eastAsiaTheme="majorEastAsia"/>
            <w:b/>
            <w:noProof/>
          </w:rPr>
          <w:t>5.2 Byggherrers erfaringer – kapittel B2 punkt 2.4.2</w:t>
        </w:r>
        <w:r>
          <w:rPr>
            <w:noProof/>
            <w:webHidden/>
          </w:rPr>
          <w:tab/>
        </w:r>
        <w:r>
          <w:rPr>
            <w:noProof/>
            <w:webHidden/>
          </w:rPr>
          <w:fldChar w:fldCharType="begin"/>
        </w:r>
        <w:r>
          <w:rPr>
            <w:noProof/>
            <w:webHidden/>
          </w:rPr>
          <w:instrText xml:space="preserve"> PAGEREF _Toc113016994 \h </w:instrText>
        </w:r>
        <w:r>
          <w:rPr>
            <w:noProof/>
            <w:webHidden/>
          </w:rPr>
        </w:r>
        <w:r>
          <w:rPr>
            <w:noProof/>
            <w:webHidden/>
          </w:rPr>
          <w:fldChar w:fldCharType="separate"/>
        </w:r>
        <w:r>
          <w:rPr>
            <w:noProof/>
            <w:webHidden/>
          </w:rPr>
          <w:t>7</w:t>
        </w:r>
        <w:r>
          <w:rPr>
            <w:noProof/>
            <w:webHidden/>
          </w:rPr>
          <w:fldChar w:fldCharType="end"/>
        </w:r>
      </w:hyperlink>
    </w:p>
    <w:p w14:paraId="6D68DA97" w14:textId="6FB6E3F4" w:rsidR="00483C53" w:rsidRDefault="00483C53">
      <w:pPr>
        <w:pStyle w:val="INNH2"/>
        <w:tabs>
          <w:tab w:val="right" w:leader="dot" w:pos="9204"/>
        </w:tabs>
        <w:rPr>
          <w:rFonts w:asciiTheme="minorHAnsi" w:eastAsiaTheme="minorEastAsia" w:hAnsiTheme="minorHAnsi" w:cstheme="minorBidi"/>
          <w:noProof/>
          <w:sz w:val="22"/>
          <w:szCs w:val="22"/>
          <w:lang w:eastAsia="nb-NO"/>
        </w:rPr>
      </w:pPr>
      <w:hyperlink w:anchor="_Toc113016995" w:history="1">
        <w:r w:rsidRPr="002F6618">
          <w:rPr>
            <w:rStyle w:val="Hyperkobling"/>
            <w:b/>
            <w:noProof/>
          </w:rPr>
          <w:t>6 Helse, miljø og sikkerhet (HMS) og kvalitet – kapittel B2 punkt 2.5</w:t>
        </w:r>
        <w:r>
          <w:rPr>
            <w:noProof/>
            <w:webHidden/>
          </w:rPr>
          <w:tab/>
        </w:r>
        <w:r>
          <w:rPr>
            <w:noProof/>
            <w:webHidden/>
          </w:rPr>
          <w:fldChar w:fldCharType="begin"/>
        </w:r>
        <w:r>
          <w:rPr>
            <w:noProof/>
            <w:webHidden/>
          </w:rPr>
          <w:instrText xml:space="preserve"> PAGEREF _Toc113016995 \h </w:instrText>
        </w:r>
        <w:r>
          <w:rPr>
            <w:noProof/>
            <w:webHidden/>
          </w:rPr>
        </w:r>
        <w:r>
          <w:rPr>
            <w:noProof/>
            <w:webHidden/>
          </w:rPr>
          <w:fldChar w:fldCharType="separate"/>
        </w:r>
        <w:r>
          <w:rPr>
            <w:noProof/>
            <w:webHidden/>
          </w:rPr>
          <w:t>7</w:t>
        </w:r>
        <w:r>
          <w:rPr>
            <w:noProof/>
            <w:webHidden/>
          </w:rPr>
          <w:fldChar w:fldCharType="end"/>
        </w:r>
      </w:hyperlink>
    </w:p>
    <w:p w14:paraId="6A96CEEF" w14:textId="6F87492E"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96" w:history="1">
        <w:r w:rsidRPr="002F6618">
          <w:rPr>
            <w:rStyle w:val="Hyperkobling"/>
            <w:rFonts w:eastAsiaTheme="majorEastAsia"/>
            <w:b/>
            <w:noProof/>
          </w:rPr>
          <w:t>6.1 SHA system – kapittel B2 punkt 2.5.1</w:t>
        </w:r>
        <w:r>
          <w:rPr>
            <w:noProof/>
            <w:webHidden/>
          </w:rPr>
          <w:tab/>
        </w:r>
        <w:r>
          <w:rPr>
            <w:noProof/>
            <w:webHidden/>
          </w:rPr>
          <w:fldChar w:fldCharType="begin"/>
        </w:r>
        <w:r>
          <w:rPr>
            <w:noProof/>
            <w:webHidden/>
          </w:rPr>
          <w:instrText xml:space="preserve"> PAGEREF _Toc113016996 \h </w:instrText>
        </w:r>
        <w:r>
          <w:rPr>
            <w:noProof/>
            <w:webHidden/>
          </w:rPr>
        </w:r>
        <w:r>
          <w:rPr>
            <w:noProof/>
            <w:webHidden/>
          </w:rPr>
          <w:fldChar w:fldCharType="separate"/>
        </w:r>
        <w:r>
          <w:rPr>
            <w:noProof/>
            <w:webHidden/>
          </w:rPr>
          <w:t>8</w:t>
        </w:r>
        <w:r>
          <w:rPr>
            <w:noProof/>
            <w:webHidden/>
          </w:rPr>
          <w:fldChar w:fldCharType="end"/>
        </w:r>
      </w:hyperlink>
    </w:p>
    <w:p w14:paraId="368D9F3C" w14:textId="4D0EB6F6"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97" w:history="1">
        <w:r w:rsidRPr="002F6618">
          <w:rPr>
            <w:rStyle w:val="Hyperkobling"/>
            <w:rFonts w:eastAsiaTheme="majorEastAsia"/>
            <w:b/>
            <w:noProof/>
          </w:rPr>
          <w:t>6.2 Ulykkesfrekvens (H2-verdi) – kapittel B2 punkt 2.5.2</w:t>
        </w:r>
        <w:r>
          <w:rPr>
            <w:noProof/>
            <w:webHidden/>
          </w:rPr>
          <w:tab/>
        </w:r>
        <w:r>
          <w:rPr>
            <w:noProof/>
            <w:webHidden/>
          </w:rPr>
          <w:fldChar w:fldCharType="begin"/>
        </w:r>
        <w:r>
          <w:rPr>
            <w:noProof/>
            <w:webHidden/>
          </w:rPr>
          <w:instrText xml:space="preserve"> PAGEREF _Toc113016997 \h </w:instrText>
        </w:r>
        <w:r>
          <w:rPr>
            <w:noProof/>
            <w:webHidden/>
          </w:rPr>
        </w:r>
        <w:r>
          <w:rPr>
            <w:noProof/>
            <w:webHidden/>
          </w:rPr>
          <w:fldChar w:fldCharType="separate"/>
        </w:r>
        <w:r>
          <w:rPr>
            <w:noProof/>
            <w:webHidden/>
          </w:rPr>
          <w:t>8</w:t>
        </w:r>
        <w:r>
          <w:rPr>
            <w:noProof/>
            <w:webHidden/>
          </w:rPr>
          <w:fldChar w:fldCharType="end"/>
        </w:r>
      </w:hyperlink>
    </w:p>
    <w:p w14:paraId="722296A9" w14:textId="03C3493B"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98" w:history="1">
        <w:r w:rsidRPr="002F6618">
          <w:rPr>
            <w:rStyle w:val="Hyperkobling"/>
            <w:rFonts w:eastAsiaTheme="majorEastAsia"/>
            <w:b/>
            <w:noProof/>
          </w:rPr>
          <w:t>6.3 Ytre Miljø – kapittel B2 punkt 2.5.3</w:t>
        </w:r>
        <w:r>
          <w:rPr>
            <w:noProof/>
            <w:webHidden/>
          </w:rPr>
          <w:tab/>
        </w:r>
        <w:r>
          <w:rPr>
            <w:noProof/>
            <w:webHidden/>
          </w:rPr>
          <w:fldChar w:fldCharType="begin"/>
        </w:r>
        <w:r>
          <w:rPr>
            <w:noProof/>
            <w:webHidden/>
          </w:rPr>
          <w:instrText xml:space="preserve"> PAGEREF _Toc113016998 \h </w:instrText>
        </w:r>
        <w:r>
          <w:rPr>
            <w:noProof/>
            <w:webHidden/>
          </w:rPr>
        </w:r>
        <w:r>
          <w:rPr>
            <w:noProof/>
            <w:webHidden/>
          </w:rPr>
          <w:fldChar w:fldCharType="separate"/>
        </w:r>
        <w:r>
          <w:rPr>
            <w:noProof/>
            <w:webHidden/>
          </w:rPr>
          <w:t>8</w:t>
        </w:r>
        <w:r>
          <w:rPr>
            <w:noProof/>
            <w:webHidden/>
          </w:rPr>
          <w:fldChar w:fldCharType="end"/>
        </w:r>
      </w:hyperlink>
    </w:p>
    <w:p w14:paraId="33FAD7BE" w14:textId="3EF9F553" w:rsidR="00483C53" w:rsidRDefault="00483C53">
      <w:pPr>
        <w:pStyle w:val="INNH3"/>
        <w:tabs>
          <w:tab w:val="right" w:leader="dot" w:pos="9204"/>
        </w:tabs>
        <w:rPr>
          <w:rFonts w:asciiTheme="minorHAnsi" w:eastAsiaTheme="minorEastAsia" w:hAnsiTheme="minorHAnsi" w:cstheme="minorBidi"/>
          <w:noProof/>
          <w:sz w:val="22"/>
          <w:szCs w:val="22"/>
          <w:lang w:eastAsia="nb-NO"/>
        </w:rPr>
      </w:pPr>
      <w:hyperlink w:anchor="_Toc113016999" w:history="1">
        <w:r w:rsidRPr="002F6618">
          <w:rPr>
            <w:rStyle w:val="Hyperkobling"/>
            <w:rFonts w:eastAsiaTheme="majorEastAsia"/>
            <w:b/>
            <w:noProof/>
          </w:rPr>
          <w:t>6.4 Kvalitetsstyring – kapittel B2 punkt 2.5.4</w:t>
        </w:r>
        <w:r>
          <w:rPr>
            <w:noProof/>
            <w:webHidden/>
          </w:rPr>
          <w:tab/>
        </w:r>
        <w:r>
          <w:rPr>
            <w:noProof/>
            <w:webHidden/>
          </w:rPr>
          <w:fldChar w:fldCharType="begin"/>
        </w:r>
        <w:r>
          <w:rPr>
            <w:noProof/>
            <w:webHidden/>
          </w:rPr>
          <w:instrText xml:space="preserve"> PAGEREF _Toc113016999 \h </w:instrText>
        </w:r>
        <w:r>
          <w:rPr>
            <w:noProof/>
            <w:webHidden/>
          </w:rPr>
        </w:r>
        <w:r>
          <w:rPr>
            <w:noProof/>
            <w:webHidden/>
          </w:rPr>
          <w:fldChar w:fldCharType="separate"/>
        </w:r>
        <w:r>
          <w:rPr>
            <w:noProof/>
            <w:webHidden/>
          </w:rPr>
          <w:t>8</w:t>
        </w:r>
        <w:r>
          <w:rPr>
            <w:noProof/>
            <w:webHidden/>
          </w:rPr>
          <w:fldChar w:fldCharType="end"/>
        </w:r>
      </w:hyperlink>
    </w:p>
    <w:p w14:paraId="393361BA" w14:textId="77E56BC6" w:rsidR="00483C53" w:rsidRDefault="00483C53">
      <w:pPr>
        <w:pStyle w:val="INNH2"/>
        <w:tabs>
          <w:tab w:val="right" w:leader="dot" w:pos="9204"/>
        </w:tabs>
        <w:rPr>
          <w:rFonts w:asciiTheme="minorHAnsi" w:eastAsiaTheme="minorEastAsia" w:hAnsiTheme="minorHAnsi" w:cstheme="minorBidi"/>
          <w:noProof/>
          <w:sz w:val="22"/>
          <w:szCs w:val="22"/>
          <w:lang w:eastAsia="nb-NO"/>
        </w:rPr>
      </w:pPr>
      <w:hyperlink w:anchor="_Toc113017000" w:history="1">
        <w:r w:rsidRPr="002F6618">
          <w:rPr>
            <w:rStyle w:val="Hyperkobling"/>
            <w:b/>
            <w:noProof/>
          </w:rPr>
          <w:t>7 Skatteattest – kapittel B2 punkt 3.2</w:t>
        </w:r>
        <w:r>
          <w:rPr>
            <w:noProof/>
            <w:webHidden/>
          </w:rPr>
          <w:tab/>
        </w:r>
        <w:r>
          <w:rPr>
            <w:noProof/>
            <w:webHidden/>
          </w:rPr>
          <w:fldChar w:fldCharType="begin"/>
        </w:r>
        <w:r>
          <w:rPr>
            <w:noProof/>
            <w:webHidden/>
          </w:rPr>
          <w:instrText xml:space="preserve"> PAGEREF _Toc113017000 \h </w:instrText>
        </w:r>
        <w:r>
          <w:rPr>
            <w:noProof/>
            <w:webHidden/>
          </w:rPr>
        </w:r>
        <w:r>
          <w:rPr>
            <w:noProof/>
            <w:webHidden/>
          </w:rPr>
          <w:fldChar w:fldCharType="separate"/>
        </w:r>
        <w:r>
          <w:rPr>
            <w:noProof/>
            <w:webHidden/>
          </w:rPr>
          <w:t>8</w:t>
        </w:r>
        <w:r>
          <w:rPr>
            <w:noProof/>
            <w:webHidden/>
          </w:rPr>
          <w:fldChar w:fldCharType="end"/>
        </w:r>
      </w:hyperlink>
    </w:p>
    <w:p w14:paraId="0338DDE9" w14:textId="27A7A430" w:rsidR="00483C53" w:rsidRDefault="00483C53">
      <w:pPr>
        <w:pStyle w:val="INNH2"/>
        <w:tabs>
          <w:tab w:val="right" w:leader="dot" w:pos="9204"/>
        </w:tabs>
        <w:rPr>
          <w:rFonts w:asciiTheme="minorHAnsi" w:eastAsiaTheme="minorEastAsia" w:hAnsiTheme="minorHAnsi" w:cstheme="minorBidi"/>
          <w:noProof/>
          <w:sz w:val="22"/>
          <w:szCs w:val="22"/>
          <w:lang w:eastAsia="nb-NO"/>
        </w:rPr>
      </w:pPr>
      <w:hyperlink w:anchor="_Toc113017001" w:history="1">
        <w:r w:rsidRPr="002F6618">
          <w:rPr>
            <w:rStyle w:val="Hyperkobling"/>
            <w:b/>
            <w:noProof/>
          </w:rPr>
          <w:t>8 Vedlegg</w:t>
        </w:r>
        <w:r>
          <w:rPr>
            <w:noProof/>
            <w:webHidden/>
          </w:rPr>
          <w:tab/>
        </w:r>
        <w:r>
          <w:rPr>
            <w:noProof/>
            <w:webHidden/>
          </w:rPr>
          <w:fldChar w:fldCharType="begin"/>
        </w:r>
        <w:r>
          <w:rPr>
            <w:noProof/>
            <w:webHidden/>
          </w:rPr>
          <w:instrText xml:space="preserve"> PAGEREF _Toc113017001 \h </w:instrText>
        </w:r>
        <w:r>
          <w:rPr>
            <w:noProof/>
            <w:webHidden/>
          </w:rPr>
        </w:r>
        <w:r>
          <w:rPr>
            <w:noProof/>
            <w:webHidden/>
          </w:rPr>
          <w:fldChar w:fldCharType="separate"/>
        </w:r>
        <w:r>
          <w:rPr>
            <w:noProof/>
            <w:webHidden/>
          </w:rPr>
          <w:t>8</w:t>
        </w:r>
        <w:r>
          <w:rPr>
            <w:noProof/>
            <w:webHidden/>
          </w:rPr>
          <w:fldChar w:fldCharType="end"/>
        </w:r>
      </w:hyperlink>
    </w:p>
    <w:p w14:paraId="76069CDA" w14:textId="37A5F61B" w:rsidR="00CA244A" w:rsidRPr="00483C53" w:rsidRDefault="00CA244A" w:rsidP="00CA244A">
      <w:r w:rsidRPr="00483C53">
        <w:fldChar w:fldCharType="end"/>
      </w:r>
    </w:p>
    <w:p w14:paraId="76BC4543" w14:textId="77777777" w:rsidR="00CA244A" w:rsidRPr="00483C53" w:rsidRDefault="00CA244A" w:rsidP="00CA244A">
      <w:pPr>
        <w:pStyle w:val="Overskrift2"/>
      </w:pPr>
      <w:r w:rsidRPr="00483C53">
        <w:br w:type="page"/>
      </w:r>
      <w:bookmarkStart w:id="1797" w:name="_Toc471312100"/>
      <w:bookmarkStart w:id="1798" w:name="_Toc495658503"/>
      <w:bookmarkStart w:id="1799" w:name="_Toc56149019"/>
      <w:bookmarkStart w:id="1800" w:name="_Toc99974515"/>
      <w:bookmarkStart w:id="1801" w:name="_Toc112940783"/>
      <w:bookmarkStart w:id="1802" w:name="E2"/>
      <w:bookmarkStart w:id="1803" w:name="_Toc113016982"/>
      <w:r w:rsidRPr="00483C53">
        <w:t>1</w:t>
      </w:r>
      <w:bookmarkEnd w:id="1797"/>
      <w:bookmarkEnd w:id="1798"/>
      <w:bookmarkEnd w:id="1799"/>
      <w:r w:rsidRPr="00483C53">
        <w:t xml:space="preserve"> Om kapittel E1</w:t>
      </w:r>
      <w:bookmarkEnd w:id="1800"/>
      <w:bookmarkEnd w:id="1801"/>
      <w:bookmarkEnd w:id="1803"/>
      <w:r w:rsidRPr="00483C53">
        <w:t xml:space="preserve"> </w:t>
      </w:r>
    </w:p>
    <w:p w14:paraId="2FBA151A" w14:textId="77777777" w:rsidR="00CA244A" w:rsidRPr="00483C53" w:rsidRDefault="00CA244A" w:rsidP="00CA244A">
      <w:bookmarkStart w:id="1804" w:name="_Toc264355095"/>
    </w:p>
    <w:p w14:paraId="10C8405E" w14:textId="77777777" w:rsidR="00CA244A" w:rsidRPr="00483C53" w:rsidRDefault="00CA244A" w:rsidP="00CA244A">
      <w:bookmarkStart w:id="1805" w:name="_Hlk56068685"/>
      <w:r w:rsidRPr="00483C53">
        <w:t xml:space="preserve">Disse skjemaer skal, sammen med ESPD skjemaet, fylles ut av den enkelte leverandør. </w:t>
      </w:r>
    </w:p>
    <w:p w14:paraId="6D5A1948" w14:textId="77777777" w:rsidR="00CA244A" w:rsidRPr="00483C53" w:rsidRDefault="00CA244A" w:rsidP="00CA244A">
      <w:pPr>
        <w:rPr>
          <w:highlight w:val="lightGray"/>
        </w:rPr>
      </w:pPr>
      <w:r w:rsidRPr="00483C53">
        <w:t>Opplysninger om tilbyder skal gis med redigering og struktur som er angitt i dette kapitlet.</w:t>
      </w:r>
      <w:r w:rsidRPr="00483C53">
        <w:rPr>
          <w:highlight w:val="lightGray"/>
        </w:rPr>
        <w:t xml:space="preserve">  </w:t>
      </w:r>
      <w:bookmarkEnd w:id="1805"/>
    </w:p>
    <w:p w14:paraId="3488D5C5" w14:textId="77777777" w:rsidR="00CA244A" w:rsidRPr="00483C53" w:rsidRDefault="00CA244A" w:rsidP="00CA244A"/>
    <w:p w14:paraId="007DAEBA" w14:textId="77777777" w:rsidR="00CA244A" w:rsidRPr="00483C53" w:rsidRDefault="00CA244A" w:rsidP="00CA244A">
      <w:pPr>
        <w:shd w:val="clear" w:color="auto" w:fill="FFFFFF" w:themeFill="background1"/>
        <w:ind w:left="284" w:hanging="284"/>
        <w:outlineLvl w:val="1"/>
        <w:rPr>
          <w:b/>
          <w:sz w:val="28"/>
        </w:rPr>
      </w:pPr>
      <w:bookmarkStart w:id="1806" w:name="_Toc482368542"/>
      <w:bookmarkStart w:id="1807" w:name="_Toc495658504"/>
      <w:bookmarkStart w:id="1808" w:name="_Toc56149020"/>
      <w:bookmarkStart w:id="1809" w:name="_Toc99974516"/>
      <w:bookmarkStart w:id="1810" w:name="_Toc112940784"/>
      <w:bookmarkStart w:id="1811" w:name="_Toc113016983"/>
      <w:r w:rsidRPr="00483C53">
        <w:rPr>
          <w:b/>
          <w:sz w:val="28"/>
        </w:rPr>
        <w:t>2 Det europeiske egenerklæringsskjemaet (ESPD)</w:t>
      </w:r>
      <w:bookmarkEnd w:id="1806"/>
      <w:bookmarkEnd w:id="1807"/>
      <w:bookmarkEnd w:id="1808"/>
      <w:bookmarkEnd w:id="1809"/>
      <w:bookmarkEnd w:id="1810"/>
      <w:bookmarkEnd w:id="1811"/>
    </w:p>
    <w:p w14:paraId="70A4C5F9" w14:textId="77777777" w:rsidR="00CA244A" w:rsidRPr="00483C53" w:rsidRDefault="00CA244A" w:rsidP="00CA244A">
      <w:r w:rsidRPr="00483C53">
        <w:t>Leverandørene skal fylle ut det elektroniske egenerklæringsskjemaet for offentlige anskaffelser (ESPD) som er gjort gjeldende i konkurransen, jf. kapittel B2 pkt. 3.</w:t>
      </w:r>
    </w:p>
    <w:p w14:paraId="7C4BC855" w14:textId="77777777" w:rsidR="00CA244A" w:rsidRPr="00483C53" w:rsidRDefault="00CA244A" w:rsidP="00CA244A"/>
    <w:p w14:paraId="02515966" w14:textId="77777777" w:rsidR="00CA244A" w:rsidRPr="00483C53" w:rsidRDefault="00CA244A" w:rsidP="00CA244A">
      <w:r w:rsidRPr="00483C53">
        <w:t xml:space="preserve">Dersom flere leverandører deltar i konkurransen i fellesskap eller leverandøren støtter seg på et annet foretak for å oppfylle kvalifikasjonskravene skal det, i tillegg til leverandørens eget utfylte skjema, leveres et komplett utfylt ESPD-skjema for hver enkelt av leverandøren i felleskapet eller for hver leverandør som bidrar til oppfyllelse av ett eller flere kvalifikasjonskrav. </w:t>
      </w:r>
    </w:p>
    <w:p w14:paraId="05DF3C8E" w14:textId="77777777" w:rsidR="00CA244A" w:rsidRPr="00483C53" w:rsidRDefault="00CA244A" w:rsidP="00CA244A"/>
    <w:p w14:paraId="6022C44A" w14:textId="77777777" w:rsidR="00CA244A" w:rsidRPr="00483C53" w:rsidRDefault="00CA244A" w:rsidP="00CA244A">
      <w:r w:rsidRPr="00483C53">
        <w:t>ESPD-filen er gjort tilgjengelig via EU-</w:t>
      </w:r>
      <w:proofErr w:type="spellStart"/>
      <w:r w:rsidRPr="00483C53">
        <w:t>supply</w:t>
      </w:r>
      <w:proofErr w:type="spellEnd"/>
      <w:r w:rsidRPr="00483C53">
        <w:t>.</w:t>
      </w:r>
      <w:r w:rsidRPr="00483C53">
        <w:rPr>
          <w:shd w:val="clear" w:color="auto" w:fill="D9D9D9"/>
        </w:rPr>
        <w:t xml:space="preserve"> </w:t>
      </w:r>
    </w:p>
    <w:p w14:paraId="30D13E44" w14:textId="77777777" w:rsidR="00CA244A" w:rsidRPr="00483C53" w:rsidRDefault="00CA244A" w:rsidP="00CA244A"/>
    <w:p w14:paraId="664E76C4" w14:textId="77777777" w:rsidR="00CA244A" w:rsidRPr="00483C53" w:rsidRDefault="00CA244A" w:rsidP="00CA244A"/>
    <w:p w14:paraId="6B2F22A7" w14:textId="77777777" w:rsidR="00CA244A" w:rsidRPr="00483C53" w:rsidRDefault="00CA244A" w:rsidP="00CA244A">
      <w:pPr>
        <w:keepLines/>
        <w:spacing w:before="240" w:after="120"/>
        <w:jc w:val="both"/>
        <w:outlineLvl w:val="0"/>
        <w:rPr>
          <w:b/>
          <w:bCs/>
          <w:sz w:val="28"/>
        </w:rPr>
        <w:sectPr w:rsidR="00CA244A" w:rsidRPr="00483C53" w:rsidSect="009354E4">
          <w:headerReference w:type="even" r:id="rId81"/>
          <w:headerReference w:type="default" r:id="rId82"/>
          <w:headerReference w:type="first" r:id="rId83"/>
          <w:footerReference w:type="first" r:id="rId84"/>
          <w:pgSz w:w="11906" w:h="16838"/>
          <w:pgMar w:top="1258" w:right="991" w:bottom="1077" w:left="1701" w:header="709" w:footer="709" w:gutter="0"/>
          <w:pgNumType w:start="1"/>
          <w:cols w:space="708"/>
          <w:docGrid w:linePitch="360"/>
        </w:sectPr>
      </w:pPr>
      <w:bookmarkStart w:id="1812" w:name="_Toc303535943"/>
      <w:bookmarkStart w:id="1813" w:name="_Toc349380651"/>
      <w:bookmarkStart w:id="1814" w:name="_Toc405283432"/>
      <w:bookmarkStart w:id="1815" w:name="_Toc477340220"/>
      <w:bookmarkStart w:id="1816" w:name="_Toc477353240"/>
      <w:bookmarkStart w:id="1817" w:name="_Toc478030297"/>
    </w:p>
    <w:p w14:paraId="0A515EA0" w14:textId="77777777" w:rsidR="00CA244A" w:rsidRPr="00483C53" w:rsidRDefault="00CA244A" w:rsidP="00CA244A">
      <w:pPr>
        <w:shd w:val="clear" w:color="auto" w:fill="FFFFFF" w:themeFill="background1"/>
        <w:ind w:left="284" w:hanging="284"/>
        <w:outlineLvl w:val="1"/>
        <w:rPr>
          <w:b/>
          <w:sz w:val="28"/>
        </w:rPr>
      </w:pPr>
      <w:bookmarkStart w:id="1818" w:name="_Toc495658505"/>
      <w:bookmarkStart w:id="1819" w:name="_Toc56149021"/>
      <w:bookmarkStart w:id="1820" w:name="_Toc99974517"/>
      <w:bookmarkStart w:id="1821" w:name="_Toc112940785"/>
      <w:bookmarkStart w:id="1822" w:name="_Toc113016984"/>
      <w:r w:rsidRPr="00483C53">
        <w:rPr>
          <w:b/>
          <w:sz w:val="28"/>
        </w:rPr>
        <w:t>3 Leverandørens organisatoriske og juridiske stilling3</w:t>
      </w:r>
      <w:bookmarkStart w:id="1823" w:name="_Toc495658506"/>
      <w:bookmarkStart w:id="1824" w:name="_Toc303535944"/>
      <w:bookmarkStart w:id="1825" w:name="_Toc349380652"/>
      <w:bookmarkStart w:id="1826" w:name="_Toc405283433"/>
      <w:bookmarkStart w:id="1827" w:name="_Toc477340221"/>
      <w:bookmarkStart w:id="1828" w:name="_Toc477353241"/>
      <w:bookmarkStart w:id="1829" w:name="_Toc478030298"/>
      <w:bookmarkEnd w:id="1812"/>
      <w:bookmarkEnd w:id="1813"/>
      <w:bookmarkEnd w:id="1814"/>
      <w:bookmarkEnd w:id="1815"/>
      <w:bookmarkEnd w:id="1816"/>
      <w:bookmarkEnd w:id="1817"/>
      <w:bookmarkEnd w:id="1818"/>
      <w:r w:rsidRPr="00483C53">
        <w:rPr>
          <w:b/>
          <w:sz w:val="28"/>
        </w:rPr>
        <w:t>.1 Lovlig etablert foretak – kapittel B2 punkt 2.2</w:t>
      </w:r>
      <w:bookmarkEnd w:id="1819"/>
      <w:bookmarkEnd w:id="1823"/>
      <w:bookmarkEnd w:id="1820"/>
      <w:bookmarkEnd w:id="1821"/>
      <w:bookmarkEnd w:id="1822"/>
    </w:p>
    <w:p w14:paraId="6EA7E0A3" w14:textId="77777777" w:rsidR="00CA244A" w:rsidRPr="00483C53" w:rsidRDefault="00CA244A" w:rsidP="00CA244A">
      <w:pPr>
        <w:pStyle w:val="Overskrift3"/>
      </w:pPr>
      <w:bookmarkStart w:id="1830" w:name="_Toc99974518"/>
      <w:bookmarkStart w:id="1831" w:name="_Toc112940786"/>
      <w:bookmarkStart w:id="1832" w:name="_Toc113016985"/>
      <w:r w:rsidRPr="00483C53">
        <w:t>3.1 Lovlig etablert foretak – kapittel B2 punkt 2.2</w:t>
      </w:r>
      <w:bookmarkEnd w:id="1830"/>
      <w:bookmarkEnd w:id="1831"/>
      <w:bookmarkEnd w:id="1832"/>
    </w:p>
    <w:p w14:paraId="3961B61D" w14:textId="77777777" w:rsidR="00CA244A" w:rsidRPr="00483C53" w:rsidRDefault="00CA244A" w:rsidP="00CA244A">
      <w:pPr>
        <w:rPr>
          <w:rFonts w:cs="Arial"/>
          <w:szCs w:val="22"/>
        </w:rPr>
      </w:pPr>
      <w:r w:rsidRPr="00483C53">
        <w:t xml:space="preserve">Her vedlegges firmaattest fra Foretaksregistret. </w:t>
      </w:r>
      <w:r w:rsidRPr="00483C53">
        <w:rPr>
          <w:rFonts w:cs="Arial"/>
          <w:szCs w:val="22"/>
        </w:rPr>
        <w:t>Utenlandske leverandører skal isteden levere tilsvarende attest bestemt ved lovgivningen i den stat leverandøren er etablert.</w:t>
      </w:r>
    </w:p>
    <w:p w14:paraId="74945BC3" w14:textId="77777777" w:rsidR="00CA244A" w:rsidRPr="00483C53" w:rsidRDefault="00CA244A" w:rsidP="00CA244A">
      <w:pPr>
        <w:rPr>
          <w:rFonts w:cs="Arial"/>
          <w:szCs w:val="22"/>
        </w:rPr>
      </w:pPr>
    </w:p>
    <w:p w14:paraId="7A9130E3" w14:textId="77777777" w:rsidR="00CA244A" w:rsidRPr="00483C53" w:rsidRDefault="00CA244A" w:rsidP="00CA244A">
      <w:pPr>
        <w:keepNext/>
        <w:keepLines/>
        <w:spacing w:before="40"/>
        <w:ind w:left="284"/>
        <w:outlineLvl w:val="2"/>
        <w:rPr>
          <w:rFonts w:eastAsiaTheme="majorEastAsia"/>
          <w:b/>
          <w:sz w:val="26"/>
          <w:szCs w:val="26"/>
        </w:rPr>
      </w:pPr>
      <w:bookmarkStart w:id="1833" w:name="_Toc495658507"/>
      <w:bookmarkStart w:id="1834" w:name="_Toc56149022"/>
      <w:bookmarkStart w:id="1835" w:name="_Toc99974519"/>
      <w:bookmarkStart w:id="1836" w:name="_Toc112940787"/>
      <w:bookmarkStart w:id="1837" w:name="_Toc113016986"/>
      <w:r w:rsidRPr="00483C53">
        <w:rPr>
          <w:rFonts w:eastAsiaTheme="majorEastAsia"/>
          <w:b/>
          <w:sz w:val="26"/>
          <w:szCs w:val="26"/>
        </w:rPr>
        <w:t xml:space="preserve">3.2 Generell informasjon om </w:t>
      </w:r>
      <w:bookmarkEnd w:id="1824"/>
      <w:bookmarkEnd w:id="1825"/>
      <w:bookmarkEnd w:id="1826"/>
      <w:bookmarkEnd w:id="1827"/>
      <w:bookmarkEnd w:id="1828"/>
      <w:r w:rsidRPr="00483C53">
        <w:rPr>
          <w:rFonts w:eastAsiaTheme="majorEastAsia"/>
          <w:b/>
          <w:sz w:val="26"/>
          <w:szCs w:val="26"/>
        </w:rPr>
        <w:t>leverandøren</w:t>
      </w:r>
      <w:bookmarkEnd w:id="1829"/>
      <w:bookmarkEnd w:id="1833"/>
      <w:bookmarkEnd w:id="1834"/>
      <w:bookmarkEnd w:id="1835"/>
      <w:bookmarkEnd w:id="1836"/>
      <w:bookmarkEnd w:id="1837"/>
    </w:p>
    <w:p w14:paraId="2F0D67C8" w14:textId="77777777" w:rsidR="00CA244A" w:rsidRPr="00483C53" w:rsidRDefault="00CA244A" w:rsidP="00CA244A">
      <w:r w:rsidRPr="00483C53">
        <w:t>Leverandøren:</w:t>
      </w:r>
      <w:r w:rsidRPr="00483C53">
        <w:tab/>
      </w:r>
      <w:r w:rsidRPr="00483C53">
        <w:tab/>
      </w:r>
      <w:r w:rsidRPr="00483C53">
        <w:tab/>
      </w:r>
      <w:r w:rsidRPr="00483C53">
        <w:tab/>
      </w:r>
      <w:r w:rsidRPr="00483C53">
        <w:tab/>
      </w:r>
      <w:r w:rsidRPr="00483C53">
        <w:tab/>
      </w:r>
      <w:r w:rsidRPr="00483C53">
        <w:tab/>
      </w:r>
      <w:r w:rsidRPr="00483C53">
        <w:tab/>
        <w:t xml:space="preserve">                                                           </w:t>
      </w:r>
      <w:r w:rsidRPr="00483C53">
        <w:tab/>
      </w:r>
    </w:p>
    <w:tbl>
      <w:tblPr>
        <w:tblW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3969"/>
      </w:tblGrid>
      <w:tr w:rsidR="00CA244A" w:rsidRPr="00483C53" w14:paraId="2887A1F5" w14:textId="77777777" w:rsidTr="004748A0">
        <w:tc>
          <w:tcPr>
            <w:tcW w:w="2622" w:type="dxa"/>
            <w:shd w:val="clear" w:color="auto" w:fill="auto"/>
          </w:tcPr>
          <w:p w14:paraId="30532C1D" w14:textId="77777777" w:rsidR="00CA244A" w:rsidRPr="00483C53" w:rsidRDefault="00CA244A" w:rsidP="004748A0">
            <w:r w:rsidRPr="00483C53">
              <w:t>Navn og org.nr.</w:t>
            </w:r>
          </w:p>
        </w:tc>
        <w:tc>
          <w:tcPr>
            <w:tcW w:w="3969" w:type="dxa"/>
          </w:tcPr>
          <w:p w14:paraId="01D020D1" w14:textId="77777777" w:rsidR="00CA244A" w:rsidRPr="00483C53" w:rsidRDefault="00CA244A" w:rsidP="004748A0"/>
        </w:tc>
      </w:tr>
      <w:tr w:rsidR="00CA244A" w:rsidRPr="00483C53" w14:paraId="2DACFDBC" w14:textId="77777777" w:rsidTr="004748A0">
        <w:tc>
          <w:tcPr>
            <w:tcW w:w="2622" w:type="dxa"/>
            <w:shd w:val="clear" w:color="auto" w:fill="auto"/>
          </w:tcPr>
          <w:p w14:paraId="765CF80A" w14:textId="77777777" w:rsidR="00CA244A" w:rsidRPr="00483C53" w:rsidRDefault="00CA244A" w:rsidP="004748A0">
            <w:r w:rsidRPr="00483C53">
              <w:t>Adresse</w:t>
            </w:r>
          </w:p>
        </w:tc>
        <w:tc>
          <w:tcPr>
            <w:tcW w:w="3969" w:type="dxa"/>
          </w:tcPr>
          <w:p w14:paraId="67A485C6" w14:textId="77777777" w:rsidR="00CA244A" w:rsidRPr="00483C53" w:rsidRDefault="00CA244A" w:rsidP="004748A0"/>
        </w:tc>
      </w:tr>
      <w:tr w:rsidR="00CA244A" w:rsidRPr="00483C53" w14:paraId="35B93EE3" w14:textId="77777777" w:rsidTr="004748A0">
        <w:tc>
          <w:tcPr>
            <w:tcW w:w="2622" w:type="dxa"/>
            <w:shd w:val="clear" w:color="auto" w:fill="auto"/>
          </w:tcPr>
          <w:p w14:paraId="608ED1FD" w14:textId="77777777" w:rsidR="00CA244A" w:rsidRPr="00483C53" w:rsidRDefault="00CA244A" w:rsidP="004748A0">
            <w:r w:rsidRPr="00483C53">
              <w:t>Telefon</w:t>
            </w:r>
          </w:p>
        </w:tc>
        <w:tc>
          <w:tcPr>
            <w:tcW w:w="3969" w:type="dxa"/>
          </w:tcPr>
          <w:p w14:paraId="621AB5B1" w14:textId="77777777" w:rsidR="00CA244A" w:rsidRPr="00483C53" w:rsidRDefault="00CA244A" w:rsidP="004748A0"/>
        </w:tc>
      </w:tr>
      <w:tr w:rsidR="00CA244A" w:rsidRPr="00483C53" w14:paraId="22B361CE" w14:textId="77777777" w:rsidTr="004748A0">
        <w:tc>
          <w:tcPr>
            <w:tcW w:w="2622" w:type="dxa"/>
            <w:shd w:val="clear" w:color="auto" w:fill="auto"/>
          </w:tcPr>
          <w:p w14:paraId="1EAE6069" w14:textId="77777777" w:rsidR="00CA244A" w:rsidRPr="00483C53" w:rsidRDefault="00CA244A" w:rsidP="004748A0">
            <w:r w:rsidRPr="00483C53">
              <w:t>E-post</w:t>
            </w:r>
          </w:p>
        </w:tc>
        <w:tc>
          <w:tcPr>
            <w:tcW w:w="3969" w:type="dxa"/>
          </w:tcPr>
          <w:p w14:paraId="22B55CBC" w14:textId="77777777" w:rsidR="00CA244A" w:rsidRPr="00483C53" w:rsidRDefault="00CA244A" w:rsidP="004748A0"/>
        </w:tc>
      </w:tr>
      <w:tr w:rsidR="00CA244A" w:rsidRPr="00483C53" w14:paraId="1CB68215" w14:textId="77777777" w:rsidTr="004748A0">
        <w:tc>
          <w:tcPr>
            <w:tcW w:w="2622" w:type="dxa"/>
            <w:shd w:val="clear" w:color="auto" w:fill="auto"/>
          </w:tcPr>
          <w:p w14:paraId="56BBD694" w14:textId="77777777" w:rsidR="00CA244A" w:rsidRPr="00483C53" w:rsidRDefault="00CA244A" w:rsidP="004748A0">
            <w:r w:rsidRPr="00483C53">
              <w:t>Nasjonalitet</w:t>
            </w:r>
          </w:p>
        </w:tc>
        <w:tc>
          <w:tcPr>
            <w:tcW w:w="3969" w:type="dxa"/>
          </w:tcPr>
          <w:p w14:paraId="7F23D530" w14:textId="77777777" w:rsidR="00CA244A" w:rsidRPr="00483C53" w:rsidRDefault="00CA244A" w:rsidP="004748A0"/>
        </w:tc>
      </w:tr>
    </w:tbl>
    <w:p w14:paraId="20A92BFC" w14:textId="77777777" w:rsidR="00CA244A" w:rsidRPr="00483C53" w:rsidRDefault="00CA244A" w:rsidP="00CA244A">
      <w:bookmarkStart w:id="1838" w:name="_Toc117305969"/>
      <w:bookmarkStart w:id="1839" w:name="_Toc303535945"/>
      <w:bookmarkStart w:id="1840" w:name="_Toc349380653"/>
      <w:bookmarkStart w:id="1841" w:name="_Toc405283434"/>
      <w:bookmarkStart w:id="1842" w:name="_Toc477340222"/>
      <w:bookmarkStart w:id="1843" w:name="_Toc477353242"/>
      <w:bookmarkStart w:id="1844" w:name="_Toc478030299"/>
      <w:bookmarkStart w:id="1845" w:name="_Toc495658508"/>
      <w:bookmarkEnd w:id="1838"/>
    </w:p>
    <w:p w14:paraId="1509198C" w14:textId="77777777" w:rsidR="00CA244A" w:rsidRPr="00483C53" w:rsidRDefault="00CA244A" w:rsidP="00CA244A">
      <w:pPr>
        <w:keepNext/>
        <w:keepLines/>
        <w:spacing w:before="40"/>
        <w:ind w:left="284"/>
        <w:outlineLvl w:val="2"/>
        <w:rPr>
          <w:rFonts w:eastAsiaTheme="majorEastAsia"/>
          <w:b/>
          <w:sz w:val="26"/>
          <w:szCs w:val="26"/>
        </w:rPr>
      </w:pPr>
      <w:bookmarkStart w:id="1846" w:name="_Toc56149023"/>
      <w:bookmarkStart w:id="1847" w:name="_Toc99974520"/>
      <w:bookmarkStart w:id="1848" w:name="_Toc112940788"/>
      <w:bookmarkStart w:id="1849" w:name="_Toc113016987"/>
      <w:r w:rsidRPr="00483C53">
        <w:rPr>
          <w:rFonts w:eastAsiaTheme="majorEastAsia"/>
          <w:b/>
          <w:sz w:val="26"/>
          <w:szCs w:val="26"/>
        </w:rPr>
        <w:t>3.3 Leverandørens struktur</w:t>
      </w:r>
      <w:bookmarkEnd w:id="1839"/>
      <w:bookmarkEnd w:id="1840"/>
      <w:bookmarkEnd w:id="1841"/>
      <w:bookmarkEnd w:id="1842"/>
      <w:bookmarkEnd w:id="1843"/>
      <w:bookmarkEnd w:id="1844"/>
      <w:bookmarkEnd w:id="1845"/>
      <w:bookmarkEnd w:id="1846"/>
      <w:bookmarkEnd w:id="1847"/>
      <w:bookmarkEnd w:id="1848"/>
      <w:bookmarkEnd w:id="1849"/>
    </w:p>
    <w:p w14:paraId="1925CFC7" w14:textId="77777777" w:rsidR="00CA244A" w:rsidRPr="00483C53" w:rsidRDefault="00CA244A" w:rsidP="00CA244A">
      <w:r w:rsidRPr="00483C53">
        <w:t>Vennligst kryss av nedenfor for leverandørens struktur.</w:t>
      </w:r>
    </w:p>
    <w:p w14:paraId="5AA0B672" w14:textId="77777777" w:rsidR="00CA244A" w:rsidRPr="00483C53" w:rsidRDefault="00CA244A" w:rsidP="00CA24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430"/>
        <w:gridCol w:w="1701"/>
        <w:gridCol w:w="425"/>
        <w:gridCol w:w="1701"/>
        <w:gridCol w:w="426"/>
        <w:gridCol w:w="1700"/>
        <w:gridCol w:w="425"/>
      </w:tblGrid>
      <w:tr w:rsidR="00CA244A" w:rsidRPr="00483C53" w14:paraId="2E4D050A" w14:textId="77777777" w:rsidTr="004748A0">
        <w:tc>
          <w:tcPr>
            <w:tcW w:w="1767" w:type="dxa"/>
            <w:tcBorders>
              <w:top w:val="nil"/>
              <w:left w:val="nil"/>
              <w:bottom w:val="nil"/>
            </w:tcBorders>
          </w:tcPr>
          <w:p w14:paraId="6284133F" w14:textId="77777777" w:rsidR="00CA244A" w:rsidRPr="00483C53" w:rsidRDefault="00CA244A" w:rsidP="004748A0">
            <w:r w:rsidRPr="00483C53">
              <w:t>Enkeltstående firma:</w:t>
            </w:r>
          </w:p>
        </w:tc>
        <w:tc>
          <w:tcPr>
            <w:tcW w:w="430" w:type="dxa"/>
          </w:tcPr>
          <w:p w14:paraId="7FE33DEF" w14:textId="77777777" w:rsidR="00CA244A" w:rsidRPr="00483C53" w:rsidRDefault="00CA244A" w:rsidP="004748A0"/>
        </w:tc>
        <w:tc>
          <w:tcPr>
            <w:tcW w:w="1701" w:type="dxa"/>
            <w:tcBorders>
              <w:top w:val="nil"/>
              <w:bottom w:val="nil"/>
            </w:tcBorders>
          </w:tcPr>
          <w:p w14:paraId="4BCC0929" w14:textId="77777777" w:rsidR="00CA244A" w:rsidRPr="00483C53" w:rsidRDefault="00CA244A" w:rsidP="004748A0">
            <w:r w:rsidRPr="00483C53">
              <w:t xml:space="preserve">          Konsortium:</w:t>
            </w:r>
          </w:p>
        </w:tc>
        <w:tc>
          <w:tcPr>
            <w:tcW w:w="425" w:type="dxa"/>
          </w:tcPr>
          <w:p w14:paraId="6D88562A" w14:textId="77777777" w:rsidR="00CA244A" w:rsidRPr="00483C53" w:rsidRDefault="00CA244A" w:rsidP="004748A0"/>
        </w:tc>
        <w:tc>
          <w:tcPr>
            <w:tcW w:w="1701" w:type="dxa"/>
            <w:tcBorders>
              <w:top w:val="nil"/>
              <w:bottom w:val="nil"/>
            </w:tcBorders>
          </w:tcPr>
          <w:p w14:paraId="225E7528" w14:textId="77777777" w:rsidR="00CA244A" w:rsidRPr="00483C53" w:rsidRDefault="00CA244A" w:rsidP="004748A0">
            <w:r w:rsidRPr="00483C53">
              <w:t xml:space="preserve">        Joint Venture:</w:t>
            </w:r>
          </w:p>
        </w:tc>
        <w:tc>
          <w:tcPr>
            <w:tcW w:w="426" w:type="dxa"/>
          </w:tcPr>
          <w:p w14:paraId="1CC14897" w14:textId="77777777" w:rsidR="00CA244A" w:rsidRPr="00483C53" w:rsidRDefault="00CA244A" w:rsidP="004748A0"/>
        </w:tc>
        <w:tc>
          <w:tcPr>
            <w:tcW w:w="1700" w:type="dxa"/>
            <w:tcBorders>
              <w:top w:val="nil"/>
              <w:bottom w:val="nil"/>
            </w:tcBorders>
          </w:tcPr>
          <w:p w14:paraId="3E0A8027" w14:textId="77777777" w:rsidR="00CA244A" w:rsidRPr="00483C53" w:rsidRDefault="00CA244A" w:rsidP="004748A0">
            <w:r w:rsidRPr="00483C53">
              <w:t xml:space="preserve">                    Annet:</w:t>
            </w:r>
          </w:p>
        </w:tc>
        <w:tc>
          <w:tcPr>
            <w:tcW w:w="425" w:type="dxa"/>
          </w:tcPr>
          <w:p w14:paraId="33E333F5" w14:textId="77777777" w:rsidR="00CA244A" w:rsidRPr="00483C53" w:rsidRDefault="00CA244A" w:rsidP="004748A0">
            <w:pPr>
              <w:tabs>
                <w:tab w:val="center" w:pos="4536"/>
                <w:tab w:val="right" w:pos="9072"/>
              </w:tabs>
              <w:rPr>
                <w:b/>
              </w:rPr>
            </w:pPr>
          </w:p>
        </w:tc>
      </w:tr>
    </w:tbl>
    <w:p w14:paraId="5BC70B9A" w14:textId="77777777" w:rsidR="00CA244A" w:rsidRPr="00483C53" w:rsidRDefault="00CA244A" w:rsidP="00CA244A"/>
    <w:p w14:paraId="7E14EAE8" w14:textId="77777777" w:rsidR="00CA244A" w:rsidRPr="00483C53" w:rsidRDefault="00CA244A" w:rsidP="00CA244A">
      <w:r w:rsidRPr="00483C53">
        <w:t>Dersom "Annet" – vennligst spesifiser: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92"/>
      </w:tblGrid>
      <w:tr w:rsidR="00CA244A" w:rsidRPr="00483C53" w14:paraId="68CCEE53" w14:textId="77777777" w:rsidTr="004748A0">
        <w:tc>
          <w:tcPr>
            <w:tcW w:w="14142" w:type="dxa"/>
          </w:tcPr>
          <w:p w14:paraId="0384CFEE" w14:textId="77777777" w:rsidR="00CA244A" w:rsidRPr="00483C53" w:rsidRDefault="00CA244A" w:rsidP="004748A0"/>
          <w:p w14:paraId="19298480" w14:textId="77777777" w:rsidR="00CA244A" w:rsidRPr="00483C53" w:rsidRDefault="00CA244A" w:rsidP="004748A0"/>
        </w:tc>
      </w:tr>
    </w:tbl>
    <w:p w14:paraId="18DFDF77" w14:textId="77777777" w:rsidR="00CA244A" w:rsidRPr="00483C53" w:rsidRDefault="00CA244A" w:rsidP="00CA244A">
      <w:bookmarkStart w:id="1850" w:name="_Toc303535946"/>
      <w:bookmarkStart w:id="1851" w:name="_Toc349380654"/>
      <w:bookmarkStart w:id="1852" w:name="_Toc405283435"/>
      <w:bookmarkStart w:id="1853" w:name="_Toc477340223"/>
      <w:bookmarkStart w:id="1854" w:name="_Toc477353243"/>
      <w:bookmarkStart w:id="1855" w:name="_Toc478030300"/>
      <w:bookmarkStart w:id="1856" w:name="_Toc495658509"/>
    </w:p>
    <w:p w14:paraId="5F8C8EA0" w14:textId="77777777" w:rsidR="00CA244A" w:rsidRPr="00483C53" w:rsidRDefault="00CA244A" w:rsidP="00CA244A">
      <w:pPr>
        <w:keepNext/>
        <w:keepLines/>
        <w:spacing w:before="40"/>
        <w:ind w:left="284"/>
        <w:outlineLvl w:val="2"/>
        <w:rPr>
          <w:rFonts w:eastAsiaTheme="majorEastAsia"/>
          <w:b/>
          <w:sz w:val="26"/>
          <w:szCs w:val="26"/>
        </w:rPr>
      </w:pPr>
      <w:bookmarkStart w:id="1857" w:name="_Toc303535951"/>
      <w:bookmarkStart w:id="1858" w:name="_Toc349380659"/>
      <w:bookmarkStart w:id="1859" w:name="_Toc405283440"/>
      <w:bookmarkStart w:id="1860" w:name="_Toc477340228"/>
      <w:bookmarkStart w:id="1861" w:name="_Toc477353248"/>
      <w:bookmarkStart w:id="1862" w:name="_Toc478030303"/>
      <w:bookmarkStart w:id="1863" w:name="_Toc495658510"/>
      <w:bookmarkStart w:id="1864" w:name="_Toc56149024"/>
      <w:bookmarkStart w:id="1865" w:name="_Toc99974521"/>
      <w:bookmarkStart w:id="1866" w:name="_Toc112940789"/>
      <w:bookmarkStart w:id="1867" w:name="_Toc113016988"/>
      <w:bookmarkEnd w:id="1850"/>
      <w:bookmarkEnd w:id="1851"/>
      <w:bookmarkEnd w:id="1852"/>
      <w:bookmarkEnd w:id="1853"/>
      <w:bookmarkEnd w:id="1854"/>
      <w:bookmarkEnd w:id="1855"/>
      <w:bookmarkEnd w:id="1856"/>
      <w:r w:rsidRPr="00483C53">
        <w:rPr>
          <w:rFonts w:eastAsiaTheme="majorEastAsia"/>
          <w:b/>
          <w:sz w:val="26"/>
          <w:szCs w:val="26"/>
        </w:rPr>
        <w:t>3.4 Leverandøre</w:t>
      </w:r>
      <w:bookmarkEnd w:id="1857"/>
      <w:bookmarkEnd w:id="1858"/>
      <w:bookmarkEnd w:id="1859"/>
      <w:bookmarkEnd w:id="1860"/>
      <w:bookmarkEnd w:id="1861"/>
      <w:bookmarkEnd w:id="1862"/>
      <w:r w:rsidRPr="00483C53">
        <w:rPr>
          <w:rFonts w:eastAsiaTheme="majorEastAsia"/>
          <w:b/>
          <w:sz w:val="26"/>
          <w:szCs w:val="26"/>
        </w:rPr>
        <w:t>r som deltar i fellesskap</w:t>
      </w:r>
      <w:bookmarkEnd w:id="1863"/>
      <w:bookmarkEnd w:id="1864"/>
      <w:bookmarkEnd w:id="1865"/>
      <w:bookmarkEnd w:id="1866"/>
      <w:bookmarkEnd w:id="1867"/>
    </w:p>
    <w:p w14:paraId="301800B9" w14:textId="3BF275E4" w:rsidR="00CA244A" w:rsidRPr="00483C53" w:rsidRDefault="00CA244A" w:rsidP="00CA244A">
      <w:r w:rsidRPr="00483C53">
        <w:t>Leverandører som deltar i fellesskap, må fylle ut følgende informasjon:</w:t>
      </w: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gridCol w:w="2338"/>
        <w:gridCol w:w="3686"/>
        <w:gridCol w:w="6025"/>
      </w:tblGrid>
      <w:tr w:rsidR="00CA244A" w:rsidRPr="00483C53" w14:paraId="567AB633" w14:textId="77777777" w:rsidTr="00C138ED">
        <w:trPr>
          <w:tblHeader/>
        </w:trPr>
        <w:tc>
          <w:tcPr>
            <w:tcW w:w="2338" w:type="dxa"/>
            <w:shd w:val="clear" w:color="auto" w:fill="auto"/>
          </w:tcPr>
          <w:p w14:paraId="23E0960C" w14:textId="77777777" w:rsidR="00CA244A" w:rsidRPr="00483C53" w:rsidRDefault="00CA244A" w:rsidP="004748A0">
            <w:r w:rsidRPr="00483C53">
              <w:t xml:space="preserve">Firmanavn </w:t>
            </w:r>
          </w:p>
        </w:tc>
        <w:tc>
          <w:tcPr>
            <w:tcW w:w="2338" w:type="dxa"/>
            <w:shd w:val="clear" w:color="auto" w:fill="auto"/>
          </w:tcPr>
          <w:p w14:paraId="79E8FFDB" w14:textId="77777777" w:rsidR="00CA244A" w:rsidRPr="00483C53" w:rsidRDefault="00CA244A" w:rsidP="004748A0">
            <w:r w:rsidRPr="00483C53">
              <w:t>Nasjonalitet</w:t>
            </w:r>
          </w:p>
        </w:tc>
        <w:tc>
          <w:tcPr>
            <w:tcW w:w="3686" w:type="dxa"/>
            <w:shd w:val="clear" w:color="auto" w:fill="auto"/>
          </w:tcPr>
          <w:p w14:paraId="7AAC68EB" w14:textId="77777777" w:rsidR="00CA244A" w:rsidRPr="00483C53" w:rsidRDefault="00CA244A" w:rsidP="004748A0">
            <w:r w:rsidRPr="00483C53">
              <w:t>Adresse, organisasjonsnummer</w:t>
            </w:r>
          </w:p>
        </w:tc>
        <w:tc>
          <w:tcPr>
            <w:tcW w:w="6025" w:type="dxa"/>
            <w:shd w:val="clear" w:color="auto" w:fill="auto"/>
          </w:tcPr>
          <w:p w14:paraId="43420305" w14:textId="77777777" w:rsidR="00CA244A" w:rsidRPr="00483C53" w:rsidRDefault="00CA244A" w:rsidP="004748A0">
            <w:r w:rsidRPr="00483C53">
              <w:t xml:space="preserve">Rolle (arbeidsoppgaver og fagområde) hos i arbeidsfellesskapet </w:t>
            </w:r>
          </w:p>
        </w:tc>
      </w:tr>
      <w:tr w:rsidR="00CA244A" w:rsidRPr="00483C53" w14:paraId="2E6C379D" w14:textId="77777777" w:rsidTr="004748A0">
        <w:tc>
          <w:tcPr>
            <w:tcW w:w="2338" w:type="dxa"/>
          </w:tcPr>
          <w:p w14:paraId="3CACA522" w14:textId="77777777" w:rsidR="00CA244A" w:rsidRPr="00483C53" w:rsidRDefault="00CA244A" w:rsidP="004748A0"/>
        </w:tc>
        <w:tc>
          <w:tcPr>
            <w:tcW w:w="2338" w:type="dxa"/>
          </w:tcPr>
          <w:p w14:paraId="4647E4B0" w14:textId="77777777" w:rsidR="00CA244A" w:rsidRPr="00483C53" w:rsidRDefault="00CA244A" w:rsidP="004748A0"/>
        </w:tc>
        <w:tc>
          <w:tcPr>
            <w:tcW w:w="3686" w:type="dxa"/>
          </w:tcPr>
          <w:p w14:paraId="4F1D1DE3" w14:textId="77777777" w:rsidR="00CA244A" w:rsidRPr="00483C53" w:rsidRDefault="00CA244A" w:rsidP="004748A0"/>
        </w:tc>
        <w:tc>
          <w:tcPr>
            <w:tcW w:w="6025" w:type="dxa"/>
          </w:tcPr>
          <w:p w14:paraId="2B106129" w14:textId="77777777" w:rsidR="00CA244A" w:rsidRPr="00483C53" w:rsidRDefault="00CA244A" w:rsidP="004748A0"/>
        </w:tc>
      </w:tr>
      <w:tr w:rsidR="00CA244A" w:rsidRPr="00483C53" w14:paraId="1B3CF233" w14:textId="77777777" w:rsidTr="004748A0">
        <w:tc>
          <w:tcPr>
            <w:tcW w:w="2338" w:type="dxa"/>
          </w:tcPr>
          <w:p w14:paraId="089E5416" w14:textId="77777777" w:rsidR="00CA244A" w:rsidRPr="00483C53" w:rsidRDefault="00CA244A" w:rsidP="004748A0"/>
        </w:tc>
        <w:tc>
          <w:tcPr>
            <w:tcW w:w="2338" w:type="dxa"/>
          </w:tcPr>
          <w:p w14:paraId="3D0C7F7F" w14:textId="77777777" w:rsidR="00CA244A" w:rsidRPr="00483C53" w:rsidRDefault="00CA244A" w:rsidP="004748A0"/>
        </w:tc>
        <w:tc>
          <w:tcPr>
            <w:tcW w:w="3686" w:type="dxa"/>
          </w:tcPr>
          <w:p w14:paraId="23840B1F" w14:textId="77777777" w:rsidR="00CA244A" w:rsidRPr="00483C53" w:rsidRDefault="00CA244A" w:rsidP="004748A0"/>
        </w:tc>
        <w:tc>
          <w:tcPr>
            <w:tcW w:w="6025" w:type="dxa"/>
          </w:tcPr>
          <w:p w14:paraId="1BAB71E4" w14:textId="77777777" w:rsidR="00CA244A" w:rsidRPr="00483C53" w:rsidRDefault="00CA244A" w:rsidP="004748A0"/>
        </w:tc>
      </w:tr>
      <w:tr w:rsidR="00CA244A" w:rsidRPr="00483C53" w14:paraId="13531F9C" w14:textId="77777777" w:rsidTr="004748A0">
        <w:tc>
          <w:tcPr>
            <w:tcW w:w="2338" w:type="dxa"/>
          </w:tcPr>
          <w:p w14:paraId="0C24551D" w14:textId="77777777" w:rsidR="00CA244A" w:rsidRPr="00483C53" w:rsidRDefault="00CA244A" w:rsidP="004748A0"/>
        </w:tc>
        <w:tc>
          <w:tcPr>
            <w:tcW w:w="2338" w:type="dxa"/>
          </w:tcPr>
          <w:p w14:paraId="68E1F10E" w14:textId="77777777" w:rsidR="00CA244A" w:rsidRPr="00483C53" w:rsidRDefault="00CA244A" w:rsidP="004748A0"/>
        </w:tc>
        <w:tc>
          <w:tcPr>
            <w:tcW w:w="3686" w:type="dxa"/>
          </w:tcPr>
          <w:p w14:paraId="3EE996C7" w14:textId="77777777" w:rsidR="00CA244A" w:rsidRPr="00483C53" w:rsidRDefault="00CA244A" w:rsidP="004748A0"/>
        </w:tc>
        <w:tc>
          <w:tcPr>
            <w:tcW w:w="6025" w:type="dxa"/>
          </w:tcPr>
          <w:p w14:paraId="224A3154" w14:textId="77777777" w:rsidR="00CA244A" w:rsidRPr="00483C53" w:rsidRDefault="00CA244A" w:rsidP="004748A0"/>
        </w:tc>
      </w:tr>
      <w:tr w:rsidR="00CA244A" w:rsidRPr="00483C53" w14:paraId="6ABEDFEE" w14:textId="77777777" w:rsidTr="004748A0">
        <w:tc>
          <w:tcPr>
            <w:tcW w:w="2338" w:type="dxa"/>
          </w:tcPr>
          <w:p w14:paraId="76F07112" w14:textId="77777777" w:rsidR="00CA244A" w:rsidRPr="00483C53" w:rsidRDefault="00CA244A" w:rsidP="004748A0"/>
        </w:tc>
        <w:tc>
          <w:tcPr>
            <w:tcW w:w="2338" w:type="dxa"/>
          </w:tcPr>
          <w:p w14:paraId="012EB1BC" w14:textId="77777777" w:rsidR="00CA244A" w:rsidRPr="00483C53" w:rsidRDefault="00CA244A" w:rsidP="004748A0"/>
        </w:tc>
        <w:tc>
          <w:tcPr>
            <w:tcW w:w="3686" w:type="dxa"/>
          </w:tcPr>
          <w:p w14:paraId="776525E0" w14:textId="77777777" w:rsidR="00CA244A" w:rsidRPr="00483C53" w:rsidRDefault="00CA244A" w:rsidP="004748A0"/>
        </w:tc>
        <w:tc>
          <w:tcPr>
            <w:tcW w:w="6025" w:type="dxa"/>
          </w:tcPr>
          <w:p w14:paraId="7E6B057F" w14:textId="77777777" w:rsidR="00CA244A" w:rsidRPr="00483C53" w:rsidRDefault="00CA244A" w:rsidP="004748A0"/>
        </w:tc>
      </w:tr>
      <w:tr w:rsidR="00CA244A" w:rsidRPr="00483C53" w14:paraId="1190E5B0" w14:textId="77777777" w:rsidTr="004748A0">
        <w:tc>
          <w:tcPr>
            <w:tcW w:w="2338" w:type="dxa"/>
          </w:tcPr>
          <w:p w14:paraId="37A1A4F9" w14:textId="77777777" w:rsidR="00CA244A" w:rsidRPr="00483C53" w:rsidRDefault="00CA244A" w:rsidP="004748A0"/>
        </w:tc>
        <w:tc>
          <w:tcPr>
            <w:tcW w:w="2338" w:type="dxa"/>
          </w:tcPr>
          <w:p w14:paraId="4F42B36E" w14:textId="77777777" w:rsidR="00CA244A" w:rsidRPr="00483C53" w:rsidRDefault="00CA244A" w:rsidP="004748A0"/>
        </w:tc>
        <w:tc>
          <w:tcPr>
            <w:tcW w:w="3686" w:type="dxa"/>
          </w:tcPr>
          <w:p w14:paraId="4CEA6E08" w14:textId="77777777" w:rsidR="00CA244A" w:rsidRPr="00483C53" w:rsidRDefault="00CA244A" w:rsidP="004748A0"/>
        </w:tc>
        <w:tc>
          <w:tcPr>
            <w:tcW w:w="6025" w:type="dxa"/>
          </w:tcPr>
          <w:p w14:paraId="588C1866" w14:textId="77777777" w:rsidR="00CA244A" w:rsidRPr="00483C53" w:rsidRDefault="00CA244A" w:rsidP="004748A0"/>
        </w:tc>
      </w:tr>
    </w:tbl>
    <w:p w14:paraId="7EC8423D" w14:textId="77777777" w:rsidR="00CA244A" w:rsidRPr="00483C53" w:rsidRDefault="00CA244A" w:rsidP="00CA244A"/>
    <w:p w14:paraId="63A20BEE" w14:textId="77777777" w:rsidR="00CA244A" w:rsidRPr="00483C53" w:rsidRDefault="00CA244A" w:rsidP="00CA244A">
      <w:pPr>
        <w:keepNext/>
        <w:keepLines/>
        <w:spacing w:before="40"/>
        <w:ind w:left="284"/>
        <w:outlineLvl w:val="2"/>
        <w:rPr>
          <w:rFonts w:eastAsiaTheme="majorEastAsia"/>
          <w:b/>
          <w:sz w:val="26"/>
          <w:szCs w:val="26"/>
        </w:rPr>
      </w:pPr>
      <w:bookmarkStart w:id="1868" w:name="_Toc495658511"/>
      <w:bookmarkStart w:id="1869" w:name="_Toc56149025"/>
      <w:bookmarkStart w:id="1870" w:name="_Toc99974522"/>
      <w:bookmarkStart w:id="1871" w:name="_Toc112940790"/>
      <w:bookmarkStart w:id="1872" w:name="_Toc113016989"/>
      <w:r w:rsidRPr="00483C53">
        <w:rPr>
          <w:rFonts w:eastAsiaTheme="majorEastAsia"/>
          <w:b/>
          <w:sz w:val="26"/>
          <w:szCs w:val="26"/>
        </w:rPr>
        <w:t>3.5 Støtte fra andre virksomheter for oppfyllelse av kvalifikasjonskrav</w:t>
      </w:r>
      <w:bookmarkEnd w:id="1868"/>
      <w:bookmarkEnd w:id="1869"/>
      <w:r w:rsidRPr="00483C53">
        <w:rPr>
          <w:rFonts w:eastAsiaTheme="majorEastAsia"/>
          <w:b/>
          <w:sz w:val="26"/>
          <w:szCs w:val="26"/>
        </w:rPr>
        <w:t xml:space="preserve"> – kapittel B2 punkt 4.1</w:t>
      </w:r>
      <w:bookmarkEnd w:id="1870"/>
      <w:bookmarkEnd w:id="1871"/>
      <w:bookmarkEnd w:id="1872"/>
    </w:p>
    <w:p w14:paraId="5AB08758" w14:textId="77777777" w:rsidR="00CA244A" w:rsidRPr="00483C53" w:rsidRDefault="00CA244A" w:rsidP="00CA244A">
      <w:pPr>
        <w:shd w:val="clear" w:color="auto" w:fill="D9D9D9"/>
      </w:pPr>
      <w:r w:rsidRPr="00483C53">
        <w:t xml:space="preserve">Mal for forpliktelseserklæring er vedlagt dette dokumentet som vedlegg 1. </w:t>
      </w:r>
    </w:p>
    <w:p w14:paraId="3A85C118" w14:textId="25FA69D6" w:rsidR="00C138ED" w:rsidRPr="00483C53" w:rsidRDefault="00C138ED" w:rsidP="00C138ED">
      <w:pPr>
        <w:keepNext/>
        <w:keepLines/>
        <w:spacing w:before="40"/>
        <w:ind w:left="284"/>
        <w:outlineLvl w:val="2"/>
        <w:rPr>
          <w:rFonts w:eastAsiaTheme="majorEastAsia"/>
          <w:b/>
          <w:sz w:val="26"/>
          <w:szCs w:val="26"/>
        </w:rPr>
      </w:pPr>
      <w:bookmarkStart w:id="1873" w:name="_Toc112918043"/>
      <w:bookmarkStart w:id="1874" w:name="_Toc112940791"/>
      <w:bookmarkStart w:id="1875" w:name="_Toc495658512"/>
      <w:bookmarkStart w:id="1876" w:name="_Toc303535957"/>
      <w:bookmarkStart w:id="1877" w:name="_Toc349380666"/>
      <w:bookmarkStart w:id="1878" w:name="_Toc405283447"/>
      <w:bookmarkStart w:id="1879" w:name="_Toc477340232"/>
      <w:bookmarkStart w:id="1880" w:name="_Toc477353252"/>
      <w:bookmarkStart w:id="1881" w:name="_Toc478030307"/>
      <w:bookmarkStart w:id="1882" w:name="_Toc113016990"/>
      <w:r w:rsidRPr="00483C53">
        <w:rPr>
          <w:rFonts w:eastAsiaTheme="majorEastAsia"/>
          <w:b/>
          <w:sz w:val="26"/>
          <w:szCs w:val="26"/>
          <w:highlight w:val="yellow"/>
        </w:rPr>
        <w:t>3.6 Egenerklæring om forholdet til gjeldende sanksjonslovgivning – kapittel B2 punkt 2.2</w:t>
      </w:r>
      <w:bookmarkEnd w:id="1873"/>
      <w:bookmarkEnd w:id="1874"/>
      <w:bookmarkEnd w:id="1882"/>
    </w:p>
    <w:p w14:paraId="384D799B" w14:textId="77777777" w:rsidR="00C138ED" w:rsidRPr="00483C53" w:rsidRDefault="00C138ED" w:rsidP="00C138ED">
      <w:r w:rsidRPr="00483C53">
        <w:rPr>
          <w:highlight w:val="yellow"/>
        </w:rPr>
        <w:t>Egenerklæring om forholdet til gjeldende sanksjonslovgivning er vedlagt dette dokumentet som vedlegg 3.</w:t>
      </w:r>
      <w:r w:rsidRPr="00483C53">
        <w:t xml:space="preserve"> </w:t>
      </w:r>
    </w:p>
    <w:p w14:paraId="41452BA9" w14:textId="77777777" w:rsidR="00CA244A" w:rsidRPr="00483C53" w:rsidRDefault="00CA244A" w:rsidP="00CA244A"/>
    <w:p w14:paraId="15A8D36E" w14:textId="77777777" w:rsidR="00CA244A" w:rsidRPr="00483C53" w:rsidRDefault="00CA244A" w:rsidP="00CA244A">
      <w:pPr>
        <w:shd w:val="clear" w:color="auto" w:fill="FFFFFF" w:themeFill="background1"/>
        <w:ind w:left="284" w:hanging="284"/>
        <w:outlineLvl w:val="1"/>
        <w:rPr>
          <w:b/>
          <w:sz w:val="28"/>
        </w:rPr>
      </w:pPr>
      <w:bookmarkStart w:id="1883" w:name="_Toc56149026"/>
      <w:bookmarkStart w:id="1884" w:name="_Toc99974523"/>
      <w:bookmarkStart w:id="1885" w:name="_Toc112940792"/>
      <w:bookmarkStart w:id="1886" w:name="_Toc113016991"/>
      <w:r w:rsidRPr="00483C53">
        <w:rPr>
          <w:b/>
          <w:sz w:val="28"/>
        </w:rPr>
        <w:t>4 Leverandørens økonomiske og finansielle kapasitet – kapittel B2 punkt 2.3</w:t>
      </w:r>
      <w:bookmarkEnd w:id="1875"/>
      <w:bookmarkEnd w:id="1883"/>
      <w:bookmarkEnd w:id="1884"/>
      <w:bookmarkEnd w:id="1885"/>
      <w:bookmarkEnd w:id="1886"/>
    </w:p>
    <w:p w14:paraId="08C3DF0F" w14:textId="77777777" w:rsidR="00CA244A" w:rsidRPr="00483C53" w:rsidRDefault="00CA244A" w:rsidP="00CA244A">
      <w:r w:rsidRPr="00483C53">
        <w:t xml:space="preserve">Leverandøren skal fylle ut skjemaet inntatt nedenfor. </w:t>
      </w:r>
      <w:proofErr w:type="gramStart"/>
      <w:r w:rsidRPr="00483C53">
        <w:t>For øvrig</w:t>
      </w:r>
      <w:proofErr w:type="gramEnd"/>
      <w:r w:rsidRPr="00483C53">
        <w:t xml:space="preserve"> vises det til dokumentasjonskravene angitt i kapittel B2 punkt 2.3.</w:t>
      </w:r>
    </w:p>
    <w:p w14:paraId="5D50E97C" w14:textId="77777777" w:rsidR="00CA244A" w:rsidRPr="00483C53" w:rsidRDefault="00CA244A" w:rsidP="00CA244A"/>
    <w:p w14:paraId="041A2C3E" w14:textId="77777777" w:rsidR="00CA244A" w:rsidRPr="00483C53" w:rsidRDefault="00CA244A" w:rsidP="00CA244A">
      <w:r w:rsidRPr="00483C53">
        <w:t>Egenkapital tas fra siste innberettede regnskap. Det tas ikke med egenkapital fra konsern-, mor- eller datterselskaper. Dersom det er vesentlige endringer i tilbyders egenkapital ved tilbudsfrist, skal dokumentasjon av dette også vedlegges 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613"/>
        <w:gridCol w:w="4274"/>
      </w:tblGrid>
      <w:tr w:rsidR="00CA244A" w:rsidRPr="00483C53" w14:paraId="3DC4D689" w14:textId="77777777" w:rsidTr="004748A0">
        <w:trPr>
          <w:trHeight w:val="454"/>
        </w:trPr>
        <w:tc>
          <w:tcPr>
            <w:tcW w:w="1890" w:type="dxa"/>
            <w:vAlign w:val="center"/>
          </w:tcPr>
          <w:p w14:paraId="13BE2F93" w14:textId="77777777" w:rsidR="00CA244A" w:rsidRPr="00483C53" w:rsidRDefault="00CA244A" w:rsidP="004748A0">
            <w:r w:rsidRPr="00483C53">
              <w:t xml:space="preserve">Egenkapital </w:t>
            </w:r>
          </w:p>
        </w:tc>
        <w:tc>
          <w:tcPr>
            <w:tcW w:w="2613" w:type="dxa"/>
            <w:vAlign w:val="center"/>
          </w:tcPr>
          <w:p w14:paraId="0233C916" w14:textId="77777777" w:rsidR="00CA244A" w:rsidRPr="00483C53" w:rsidRDefault="00CA244A" w:rsidP="004748A0">
            <w:r w:rsidRPr="00483C53">
              <w:t>År:</w:t>
            </w:r>
          </w:p>
        </w:tc>
        <w:tc>
          <w:tcPr>
            <w:tcW w:w="4274" w:type="dxa"/>
            <w:vAlign w:val="center"/>
          </w:tcPr>
          <w:p w14:paraId="17B60AB1" w14:textId="77777777" w:rsidR="00CA244A" w:rsidRPr="00483C53" w:rsidRDefault="00CA244A" w:rsidP="004748A0"/>
        </w:tc>
      </w:tr>
    </w:tbl>
    <w:p w14:paraId="43671305" w14:textId="77777777" w:rsidR="00CA244A" w:rsidRPr="00483C53" w:rsidRDefault="00CA244A" w:rsidP="00CA244A"/>
    <w:p w14:paraId="64518B12" w14:textId="77777777" w:rsidR="00CA244A" w:rsidRPr="00483C53" w:rsidRDefault="00CA244A" w:rsidP="00CA244A">
      <w:pPr>
        <w:rPr>
          <w:highlight w:val="lightGray"/>
        </w:rPr>
      </w:pPr>
      <w:r w:rsidRPr="00483C53">
        <w:rPr>
          <w:highlight w:val="lightGray"/>
        </w:rPr>
        <w:t xml:space="preserve">Det skal gis opplysninger om tilbyders totale omsetning og omsetning i forbindelse med relevante arbeider for hvert av de tre siste regnskapsårene. Med relevante arbeider menes her arbeider av samme type som konkurransegrunnlaget omfatter. </w:t>
      </w:r>
    </w:p>
    <w:p w14:paraId="27510CBB" w14:textId="77777777" w:rsidR="00CA244A" w:rsidRPr="00483C53" w:rsidRDefault="00CA244A" w:rsidP="00CA244A">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2966"/>
      </w:tblGrid>
      <w:tr w:rsidR="00CA244A" w:rsidRPr="00483C53" w14:paraId="13F6E039" w14:textId="77777777" w:rsidTr="004748A0">
        <w:trPr>
          <w:trHeight w:val="510"/>
        </w:trPr>
        <w:tc>
          <w:tcPr>
            <w:tcW w:w="1462" w:type="dxa"/>
            <w:vAlign w:val="center"/>
          </w:tcPr>
          <w:p w14:paraId="6B621794" w14:textId="77777777" w:rsidR="00CA244A" w:rsidRPr="00483C53" w:rsidRDefault="00CA244A" w:rsidP="004748A0">
            <w:pPr>
              <w:jc w:val="center"/>
              <w:rPr>
                <w:highlight w:val="lightGray"/>
              </w:rPr>
            </w:pPr>
            <w:r w:rsidRPr="00483C53">
              <w:rPr>
                <w:highlight w:val="lightGray"/>
              </w:rPr>
              <w:t>År</w:t>
            </w:r>
          </w:p>
        </w:tc>
        <w:tc>
          <w:tcPr>
            <w:tcW w:w="2966" w:type="dxa"/>
            <w:vAlign w:val="center"/>
          </w:tcPr>
          <w:p w14:paraId="2D2F8B11" w14:textId="77777777" w:rsidR="00CA244A" w:rsidRPr="00483C53" w:rsidRDefault="00CA244A" w:rsidP="004748A0">
            <w:pPr>
              <w:jc w:val="center"/>
              <w:rPr>
                <w:highlight w:val="lightGray"/>
              </w:rPr>
            </w:pPr>
            <w:r w:rsidRPr="00483C53">
              <w:rPr>
                <w:highlight w:val="lightGray"/>
              </w:rPr>
              <w:t>Tilbyders totale omsetning</w:t>
            </w:r>
          </w:p>
        </w:tc>
      </w:tr>
      <w:tr w:rsidR="00CA244A" w:rsidRPr="00483C53" w14:paraId="3C22C7B4" w14:textId="77777777" w:rsidTr="004748A0">
        <w:trPr>
          <w:trHeight w:val="510"/>
        </w:trPr>
        <w:tc>
          <w:tcPr>
            <w:tcW w:w="1462" w:type="dxa"/>
            <w:vAlign w:val="center"/>
          </w:tcPr>
          <w:p w14:paraId="0104A468" w14:textId="77777777" w:rsidR="00CA244A" w:rsidRPr="00483C53" w:rsidRDefault="00CA244A" w:rsidP="004748A0">
            <w:pPr>
              <w:jc w:val="center"/>
            </w:pPr>
          </w:p>
        </w:tc>
        <w:tc>
          <w:tcPr>
            <w:tcW w:w="2966" w:type="dxa"/>
            <w:vAlign w:val="center"/>
          </w:tcPr>
          <w:p w14:paraId="2A23D803" w14:textId="77777777" w:rsidR="00CA244A" w:rsidRPr="00483C53" w:rsidRDefault="00CA244A" w:rsidP="004748A0">
            <w:pPr>
              <w:jc w:val="center"/>
            </w:pPr>
          </w:p>
        </w:tc>
      </w:tr>
      <w:tr w:rsidR="00CA244A" w:rsidRPr="00483C53" w14:paraId="3E2089E7" w14:textId="77777777" w:rsidTr="004748A0">
        <w:trPr>
          <w:trHeight w:val="510"/>
        </w:trPr>
        <w:tc>
          <w:tcPr>
            <w:tcW w:w="1462" w:type="dxa"/>
            <w:vAlign w:val="center"/>
          </w:tcPr>
          <w:p w14:paraId="1D5416DA" w14:textId="77777777" w:rsidR="00CA244A" w:rsidRPr="00483C53" w:rsidRDefault="00CA244A" w:rsidP="004748A0">
            <w:pPr>
              <w:jc w:val="center"/>
            </w:pPr>
          </w:p>
        </w:tc>
        <w:tc>
          <w:tcPr>
            <w:tcW w:w="2966" w:type="dxa"/>
            <w:vAlign w:val="center"/>
          </w:tcPr>
          <w:p w14:paraId="3DFD6BE2" w14:textId="77777777" w:rsidR="00CA244A" w:rsidRPr="00483C53" w:rsidRDefault="00CA244A" w:rsidP="004748A0">
            <w:pPr>
              <w:jc w:val="center"/>
            </w:pPr>
          </w:p>
        </w:tc>
      </w:tr>
      <w:tr w:rsidR="00CA244A" w:rsidRPr="00483C53" w14:paraId="7980F306" w14:textId="77777777" w:rsidTr="004748A0">
        <w:trPr>
          <w:trHeight w:val="510"/>
        </w:trPr>
        <w:tc>
          <w:tcPr>
            <w:tcW w:w="1462" w:type="dxa"/>
            <w:vAlign w:val="center"/>
          </w:tcPr>
          <w:p w14:paraId="015743BB" w14:textId="77777777" w:rsidR="00CA244A" w:rsidRPr="00483C53" w:rsidRDefault="00CA244A" w:rsidP="004748A0">
            <w:pPr>
              <w:jc w:val="center"/>
            </w:pPr>
          </w:p>
        </w:tc>
        <w:tc>
          <w:tcPr>
            <w:tcW w:w="2966" w:type="dxa"/>
            <w:vAlign w:val="center"/>
          </w:tcPr>
          <w:p w14:paraId="0BCE0420" w14:textId="77777777" w:rsidR="00CA244A" w:rsidRPr="00483C53" w:rsidRDefault="00CA244A" w:rsidP="004748A0">
            <w:pPr>
              <w:jc w:val="center"/>
            </w:pPr>
          </w:p>
        </w:tc>
      </w:tr>
    </w:tbl>
    <w:p w14:paraId="62F829BF" w14:textId="77777777" w:rsidR="00CA244A" w:rsidRPr="00483C53" w:rsidRDefault="00CA244A" w:rsidP="00CA24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471"/>
        <w:gridCol w:w="4416"/>
      </w:tblGrid>
      <w:tr w:rsidR="00CA244A" w:rsidRPr="00483C53" w14:paraId="57ED749D" w14:textId="77777777" w:rsidTr="004748A0">
        <w:trPr>
          <w:trHeight w:val="454"/>
        </w:trPr>
        <w:tc>
          <w:tcPr>
            <w:tcW w:w="1890" w:type="dxa"/>
            <w:vAlign w:val="center"/>
          </w:tcPr>
          <w:p w14:paraId="656670A8" w14:textId="77777777" w:rsidR="00CA244A" w:rsidRPr="00483C53" w:rsidRDefault="00CA244A" w:rsidP="004748A0">
            <w:pPr>
              <w:rPr>
                <w:highlight w:val="lightGray"/>
              </w:rPr>
            </w:pPr>
            <w:r w:rsidRPr="00483C53">
              <w:rPr>
                <w:highlight w:val="lightGray"/>
              </w:rPr>
              <w:t xml:space="preserve">Egenkapitalandel </w:t>
            </w:r>
          </w:p>
        </w:tc>
        <w:tc>
          <w:tcPr>
            <w:tcW w:w="2471" w:type="dxa"/>
            <w:vAlign w:val="center"/>
          </w:tcPr>
          <w:p w14:paraId="25FCC8EE" w14:textId="77777777" w:rsidR="00CA244A" w:rsidRPr="00483C53" w:rsidRDefault="00CA244A" w:rsidP="004748A0">
            <w:r w:rsidRPr="00483C53">
              <w:rPr>
                <w:highlight w:val="lightGray"/>
              </w:rPr>
              <w:t>År:</w:t>
            </w:r>
          </w:p>
        </w:tc>
        <w:tc>
          <w:tcPr>
            <w:tcW w:w="4416" w:type="dxa"/>
            <w:vAlign w:val="center"/>
          </w:tcPr>
          <w:p w14:paraId="6DB51B83" w14:textId="77777777" w:rsidR="00CA244A" w:rsidRPr="00483C53" w:rsidRDefault="00CA244A" w:rsidP="004748A0"/>
        </w:tc>
      </w:tr>
    </w:tbl>
    <w:p w14:paraId="4B9F86F9" w14:textId="77777777" w:rsidR="00CA244A" w:rsidRPr="00483C53" w:rsidRDefault="00CA244A" w:rsidP="00CA244A"/>
    <w:p w14:paraId="4209D36D" w14:textId="77777777" w:rsidR="00CA244A" w:rsidRPr="00483C53" w:rsidRDefault="00CA244A" w:rsidP="00CA244A">
      <w:pPr>
        <w:shd w:val="clear" w:color="auto" w:fill="FFFFFF" w:themeFill="background1"/>
        <w:ind w:left="284" w:hanging="284"/>
        <w:outlineLvl w:val="1"/>
        <w:rPr>
          <w:b/>
          <w:sz w:val="28"/>
        </w:rPr>
      </w:pPr>
      <w:bookmarkStart w:id="1887" w:name="_Toc495658513"/>
      <w:bookmarkStart w:id="1888" w:name="_Toc56149027"/>
      <w:bookmarkStart w:id="1889" w:name="_Toc99974524"/>
      <w:bookmarkStart w:id="1890" w:name="_Toc112940793"/>
      <w:bookmarkStart w:id="1891" w:name="_Toc113016992"/>
      <w:r w:rsidRPr="00483C53">
        <w:rPr>
          <w:b/>
          <w:sz w:val="28"/>
        </w:rPr>
        <w:t>5 Leverandørens tekniske og faglige kvalifikasjoner</w:t>
      </w:r>
      <w:bookmarkEnd w:id="1876"/>
      <w:bookmarkEnd w:id="1877"/>
      <w:bookmarkEnd w:id="1878"/>
      <w:bookmarkEnd w:id="1879"/>
      <w:bookmarkEnd w:id="1880"/>
      <w:bookmarkEnd w:id="1881"/>
      <w:r w:rsidRPr="00483C53">
        <w:rPr>
          <w:b/>
          <w:sz w:val="28"/>
        </w:rPr>
        <w:t xml:space="preserve"> – kapittel B2 punkt 2.4</w:t>
      </w:r>
      <w:bookmarkEnd w:id="1887"/>
      <w:bookmarkEnd w:id="1888"/>
      <w:bookmarkEnd w:id="1889"/>
      <w:bookmarkEnd w:id="1890"/>
      <w:bookmarkEnd w:id="1891"/>
    </w:p>
    <w:p w14:paraId="0E00D5B1" w14:textId="77777777" w:rsidR="00CA244A" w:rsidRPr="00483C53" w:rsidRDefault="00CA244A" w:rsidP="00CA244A">
      <w:pPr>
        <w:keepNext/>
        <w:keepLines/>
        <w:spacing w:before="40"/>
        <w:ind w:left="284"/>
        <w:outlineLvl w:val="2"/>
        <w:rPr>
          <w:rFonts w:eastAsiaTheme="majorEastAsia"/>
          <w:b/>
          <w:sz w:val="26"/>
          <w:szCs w:val="26"/>
        </w:rPr>
      </w:pPr>
      <w:bookmarkStart w:id="1892" w:name="_Toc495658514"/>
      <w:bookmarkStart w:id="1893" w:name="_Toc56149028"/>
      <w:bookmarkStart w:id="1894" w:name="_Toc99974525"/>
      <w:bookmarkStart w:id="1895" w:name="_Toc112940794"/>
      <w:bookmarkStart w:id="1896" w:name="_Toc113016993"/>
      <w:r w:rsidRPr="00483C53">
        <w:rPr>
          <w:rFonts w:eastAsiaTheme="majorEastAsia"/>
          <w:b/>
          <w:sz w:val="26"/>
          <w:szCs w:val="26"/>
        </w:rPr>
        <w:t>5.1 Relevant erfaring – kapittel B2 punkt 2.4.1</w:t>
      </w:r>
      <w:bookmarkEnd w:id="1892"/>
      <w:bookmarkEnd w:id="1893"/>
      <w:bookmarkEnd w:id="1894"/>
      <w:bookmarkEnd w:id="1895"/>
      <w:bookmarkEnd w:id="1896"/>
      <w:r w:rsidRPr="00483C53">
        <w:rPr>
          <w:rFonts w:eastAsiaTheme="majorEastAsia"/>
          <w:b/>
          <w:sz w:val="26"/>
          <w:szCs w:val="26"/>
        </w:rPr>
        <w:t xml:space="preserve"> </w:t>
      </w:r>
    </w:p>
    <w:p w14:paraId="511299A7" w14:textId="77777777" w:rsidR="00CA244A" w:rsidRPr="00483C53" w:rsidRDefault="00CA244A" w:rsidP="00CA244A">
      <w:r w:rsidRPr="00483C53">
        <w:t xml:space="preserve">En oversikt over inntil </w:t>
      </w:r>
      <w:r w:rsidRPr="00483C53">
        <w:rPr>
          <w:highlight w:val="lightGray"/>
        </w:rPr>
        <w:t>5</w:t>
      </w:r>
      <w:r w:rsidRPr="00483C53">
        <w:t xml:space="preserve"> og ikke mindre enn </w:t>
      </w:r>
      <w:r w:rsidRPr="00483C53">
        <w:rPr>
          <w:highlight w:val="lightGray"/>
        </w:rPr>
        <w:t>3</w:t>
      </w:r>
      <w:r w:rsidRPr="00483C53">
        <w:t xml:space="preserve"> kontrakter som leverandøren har gjennomført eller gjennomfører i løpet av de siste fem årene regnet fra tilbudsfristen. Opplysninger kan også gis på eget skjema.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268"/>
        <w:gridCol w:w="2268"/>
        <w:gridCol w:w="2268"/>
        <w:gridCol w:w="2268"/>
        <w:gridCol w:w="2268"/>
      </w:tblGrid>
      <w:tr w:rsidR="00CA244A" w:rsidRPr="00483C53" w14:paraId="1ACF26E3" w14:textId="77777777" w:rsidTr="004748A0">
        <w:trPr>
          <w:trHeight w:val="567"/>
        </w:trPr>
        <w:tc>
          <w:tcPr>
            <w:tcW w:w="3227" w:type="dxa"/>
            <w:vAlign w:val="center"/>
          </w:tcPr>
          <w:p w14:paraId="519D77E7" w14:textId="77777777" w:rsidR="00CA244A" w:rsidRPr="00483C53" w:rsidRDefault="00CA244A" w:rsidP="004748A0">
            <w:pPr>
              <w:rPr>
                <w:sz w:val="22"/>
                <w:szCs w:val="22"/>
              </w:rPr>
            </w:pPr>
          </w:p>
        </w:tc>
        <w:tc>
          <w:tcPr>
            <w:tcW w:w="2268" w:type="dxa"/>
            <w:vAlign w:val="center"/>
          </w:tcPr>
          <w:p w14:paraId="210DC9C3" w14:textId="77777777" w:rsidR="00CA244A" w:rsidRPr="00483C53" w:rsidRDefault="00CA244A" w:rsidP="004748A0">
            <w:pPr>
              <w:jc w:val="center"/>
              <w:rPr>
                <w:sz w:val="22"/>
                <w:szCs w:val="22"/>
              </w:rPr>
            </w:pPr>
            <w:r w:rsidRPr="00483C53">
              <w:rPr>
                <w:sz w:val="22"/>
                <w:szCs w:val="22"/>
              </w:rPr>
              <w:t>Oppdrag</w:t>
            </w:r>
          </w:p>
        </w:tc>
        <w:tc>
          <w:tcPr>
            <w:tcW w:w="2268" w:type="dxa"/>
            <w:vAlign w:val="center"/>
          </w:tcPr>
          <w:p w14:paraId="29020672" w14:textId="77777777" w:rsidR="00CA244A" w:rsidRPr="00483C53" w:rsidRDefault="00CA244A" w:rsidP="004748A0">
            <w:pPr>
              <w:jc w:val="center"/>
              <w:rPr>
                <w:sz w:val="22"/>
                <w:szCs w:val="22"/>
              </w:rPr>
            </w:pPr>
            <w:r w:rsidRPr="00483C53">
              <w:rPr>
                <w:sz w:val="22"/>
                <w:szCs w:val="22"/>
              </w:rPr>
              <w:t>Oppdrag</w:t>
            </w:r>
          </w:p>
        </w:tc>
        <w:tc>
          <w:tcPr>
            <w:tcW w:w="2268" w:type="dxa"/>
            <w:vAlign w:val="center"/>
          </w:tcPr>
          <w:p w14:paraId="4DBE1DA1" w14:textId="77777777" w:rsidR="00CA244A" w:rsidRPr="00483C53" w:rsidRDefault="00CA244A" w:rsidP="004748A0">
            <w:pPr>
              <w:jc w:val="center"/>
              <w:rPr>
                <w:sz w:val="22"/>
                <w:szCs w:val="22"/>
              </w:rPr>
            </w:pPr>
            <w:r w:rsidRPr="00483C53">
              <w:rPr>
                <w:sz w:val="22"/>
                <w:szCs w:val="22"/>
              </w:rPr>
              <w:t>Oppdrag</w:t>
            </w:r>
          </w:p>
        </w:tc>
        <w:tc>
          <w:tcPr>
            <w:tcW w:w="2268" w:type="dxa"/>
            <w:vAlign w:val="center"/>
          </w:tcPr>
          <w:p w14:paraId="118377A4" w14:textId="77777777" w:rsidR="00CA244A" w:rsidRPr="00483C53" w:rsidRDefault="00CA244A" w:rsidP="004748A0">
            <w:pPr>
              <w:jc w:val="center"/>
              <w:rPr>
                <w:sz w:val="22"/>
                <w:szCs w:val="22"/>
              </w:rPr>
            </w:pPr>
            <w:r w:rsidRPr="00483C53">
              <w:rPr>
                <w:sz w:val="22"/>
                <w:szCs w:val="22"/>
              </w:rPr>
              <w:t>Oppdrag</w:t>
            </w:r>
          </w:p>
        </w:tc>
        <w:tc>
          <w:tcPr>
            <w:tcW w:w="2268" w:type="dxa"/>
            <w:vAlign w:val="center"/>
          </w:tcPr>
          <w:p w14:paraId="7B91935C" w14:textId="77777777" w:rsidR="00CA244A" w:rsidRPr="00483C53" w:rsidRDefault="00CA244A" w:rsidP="004748A0">
            <w:pPr>
              <w:jc w:val="center"/>
              <w:rPr>
                <w:sz w:val="22"/>
                <w:szCs w:val="22"/>
              </w:rPr>
            </w:pPr>
            <w:r w:rsidRPr="00483C53">
              <w:rPr>
                <w:sz w:val="22"/>
                <w:szCs w:val="22"/>
              </w:rPr>
              <w:t>Oppdrag</w:t>
            </w:r>
          </w:p>
        </w:tc>
      </w:tr>
      <w:tr w:rsidR="00CA244A" w:rsidRPr="00483C53" w14:paraId="4A0F7AAE" w14:textId="77777777" w:rsidTr="004748A0">
        <w:trPr>
          <w:trHeight w:val="340"/>
        </w:trPr>
        <w:tc>
          <w:tcPr>
            <w:tcW w:w="3227" w:type="dxa"/>
            <w:vAlign w:val="center"/>
          </w:tcPr>
          <w:p w14:paraId="18138CB0" w14:textId="77777777" w:rsidR="00CA244A" w:rsidRPr="00483C53" w:rsidRDefault="00CA244A" w:rsidP="004748A0">
            <w:pPr>
              <w:rPr>
                <w:sz w:val="22"/>
                <w:szCs w:val="22"/>
              </w:rPr>
            </w:pPr>
            <w:r w:rsidRPr="00483C53">
              <w:rPr>
                <w:sz w:val="22"/>
                <w:szCs w:val="22"/>
              </w:rPr>
              <w:t>Oppdragets navn</w:t>
            </w:r>
          </w:p>
        </w:tc>
        <w:tc>
          <w:tcPr>
            <w:tcW w:w="2268" w:type="dxa"/>
            <w:vAlign w:val="center"/>
          </w:tcPr>
          <w:p w14:paraId="4108F495" w14:textId="77777777" w:rsidR="00CA244A" w:rsidRPr="00483C53" w:rsidRDefault="00CA244A" w:rsidP="004748A0">
            <w:pPr>
              <w:rPr>
                <w:sz w:val="22"/>
                <w:szCs w:val="22"/>
              </w:rPr>
            </w:pPr>
          </w:p>
        </w:tc>
        <w:tc>
          <w:tcPr>
            <w:tcW w:w="2268" w:type="dxa"/>
            <w:vAlign w:val="center"/>
          </w:tcPr>
          <w:p w14:paraId="0F9BDE42" w14:textId="77777777" w:rsidR="00CA244A" w:rsidRPr="00483C53" w:rsidRDefault="00CA244A" w:rsidP="004748A0">
            <w:pPr>
              <w:rPr>
                <w:sz w:val="22"/>
                <w:szCs w:val="22"/>
              </w:rPr>
            </w:pPr>
          </w:p>
        </w:tc>
        <w:tc>
          <w:tcPr>
            <w:tcW w:w="2268" w:type="dxa"/>
            <w:vAlign w:val="center"/>
          </w:tcPr>
          <w:p w14:paraId="69AA538E" w14:textId="77777777" w:rsidR="00CA244A" w:rsidRPr="00483C53" w:rsidRDefault="00CA244A" w:rsidP="004748A0">
            <w:pPr>
              <w:rPr>
                <w:sz w:val="22"/>
                <w:szCs w:val="22"/>
              </w:rPr>
            </w:pPr>
          </w:p>
        </w:tc>
        <w:tc>
          <w:tcPr>
            <w:tcW w:w="2268" w:type="dxa"/>
            <w:vAlign w:val="center"/>
          </w:tcPr>
          <w:p w14:paraId="465456A9" w14:textId="77777777" w:rsidR="00CA244A" w:rsidRPr="00483C53" w:rsidRDefault="00CA244A" w:rsidP="004748A0">
            <w:pPr>
              <w:rPr>
                <w:sz w:val="22"/>
                <w:szCs w:val="22"/>
              </w:rPr>
            </w:pPr>
          </w:p>
        </w:tc>
        <w:tc>
          <w:tcPr>
            <w:tcW w:w="2268" w:type="dxa"/>
            <w:vAlign w:val="center"/>
          </w:tcPr>
          <w:p w14:paraId="2C8D76B3" w14:textId="77777777" w:rsidR="00CA244A" w:rsidRPr="00483C53" w:rsidRDefault="00CA244A" w:rsidP="004748A0">
            <w:pPr>
              <w:rPr>
                <w:sz w:val="22"/>
                <w:szCs w:val="22"/>
              </w:rPr>
            </w:pPr>
          </w:p>
        </w:tc>
      </w:tr>
      <w:tr w:rsidR="00CA244A" w:rsidRPr="00483C53" w14:paraId="628EF871" w14:textId="77777777" w:rsidTr="004748A0">
        <w:trPr>
          <w:trHeight w:val="340"/>
        </w:trPr>
        <w:tc>
          <w:tcPr>
            <w:tcW w:w="3227" w:type="dxa"/>
            <w:vAlign w:val="center"/>
          </w:tcPr>
          <w:p w14:paraId="4EE25441" w14:textId="77777777" w:rsidR="00CA244A" w:rsidRPr="00483C53" w:rsidRDefault="00CA244A" w:rsidP="004748A0">
            <w:pPr>
              <w:rPr>
                <w:sz w:val="22"/>
                <w:szCs w:val="22"/>
              </w:rPr>
            </w:pPr>
            <w:r w:rsidRPr="00483C53">
              <w:rPr>
                <w:sz w:val="22"/>
                <w:szCs w:val="22"/>
              </w:rPr>
              <w:t>Sted</w:t>
            </w:r>
          </w:p>
        </w:tc>
        <w:tc>
          <w:tcPr>
            <w:tcW w:w="2268" w:type="dxa"/>
            <w:vAlign w:val="center"/>
          </w:tcPr>
          <w:p w14:paraId="5BC722CB" w14:textId="77777777" w:rsidR="00CA244A" w:rsidRPr="00483C53" w:rsidRDefault="00CA244A" w:rsidP="004748A0">
            <w:pPr>
              <w:rPr>
                <w:sz w:val="22"/>
                <w:szCs w:val="22"/>
              </w:rPr>
            </w:pPr>
          </w:p>
        </w:tc>
        <w:tc>
          <w:tcPr>
            <w:tcW w:w="2268" w:type="dxa"/>
            <w:vAlign w:val="center"/>
          </w:tcPr>
          <w:p w14:paraId="018EB625" w14:textId="77777777" w:rsidR="00CA244A" w:rsidRPr="00483C53" w:rsidRDefault="00CA244A" w:rsidP="004748A0">
            <w:pPr>
              <w:rPr>
                <w:sz w:val="22"/>
                <w:szCs w:val="22"/>
              </w:rPr>
            </w:pPr>
          </w:p>
        </w:tc>
        <w:tc>
          <w:tcPr>
            <w:tcW w:w="2268" w:type="dxa"/>
            <w:vAlign w:val="center"/>
          </w:tcPr>
          <w:p w14:paraId="5AEE483C" w14:textId="77777777" w:rsidR="00CA244A" w:rsidRPr="00483C53" w:rsidRDefault="00CA244A" w:rsidP="004748A0">
            <w:pPr>
              <w:rPr>
                <w:sz w:val="22"/>
                <w:szCs w:val="22"/>
              </w:rPr>
            </w:pPr>
          </w:p>
        </w:tc>
        <w:tc>
          <w:tcPr>
            <w:tcW w:w="2268" w:type="dxa"/>
            <w:vAlign w:val="center"/>
          </w:tcPr>
          <w:p w14:paraId="025618BE" w14:textId="77777777" w:rsidR="00CA244A" w:rsidRPr="00483C53" w:rsidRDefault="00CA244A" w:rsidP="004748A0">
            <w:pPr>
              <w:rPr>
                <w:sz w:val="22"/>
                <w:szCs w:val="22"/>
              </w:rPr>
            </w:pPr>
          </w:p>
        </w:tc>
        <w:tc>
          <w:tcPr>
            <w:tcW w:w="2268" w:type="dxa"/>
            <w:vAlign w:val="center"/>
          </w:tcPr>
          <w:p w14:paraId="3BFFE207" w14:textId="77777777" w:rsidR="00CA244A" w:rsidRPr="00483C53" w:rsidRDefault="00CA244A" w:rsidP="004748A0">
            <w:pPr>
              <w:rPr>
                <w:sz w:val="22"/>
                <w:szCs w:val="22"/>
              </w:rPr>
            </w:pPr>
          </w:p>
        </w:tc>
      </w:tr>
      <w:tr w:rsidR="00CA244A" w:rsidRPr="00483C53" w14:paraId="792E4903" w14:textId="77777777" w:rsidTr="004748A0">
        <w:trPr>
          <w:trHeight w:val="340"/>
        </w:trPr>
        <w:tc>
          <w:tcPr>
            <w:tcW w:w="3227" w:type="dxa"/>
            <w:vAlign w:val="center"/>
          </w:tcPr>
          <w:p w14:paraId="21DDE5FD" w14:textId="77777777" w:rsidR="00CA244A" w:rsidRPr="00483C53" w:rsidRDefault="00CA244A" w:rsidP="004748A0">
            <w:pPr>
              <w:rPr>
                <w:sz w:val="22"/>
                <w:szCs w:val="22"/>
              </w:rPr>
            </w:pPr>
            <w:r w:rsidRPr="00483C53">
              <w:rPr>
                <w:sz w:val="22"/>
                <w:szCs w:val="22"/>
              </w:rPr>
              <w:t>Oppdragsgiver</w:t>
            </w:r>
          </w:p>
        </w:tc>
        <w:tc>
          <w:tcPr>
            <w:tcW w:w="2268" w:type="dxa"/>
            <w:vAlign w:val="center"/>
          </w:tcPr>
          <w:p w14:paraId="58CCD3B4" w14:textId="77777777" w:rsidR="00CA244A" w:rsidRPr="00483C53" w:rsidRDefault="00CA244A" w:rsidP="004748A0">
            <w:pPr>
              <w:rPr>
                <w:sz w:val="22"/>
                <w:szCs w:val="22"/>
              </w:rPr>
            </w:pPr>
          </w:p>
        </w:tc>
        <w:tc>
          <w:tcPr>
            <w:tcW w:w="2268" w:type="dxa"/>
            <w:vAlign w:val="center"/>
          </w:tcPr>
          <w:p w14:paraId="44E29474" w14:textId="77777777" w:rsidR="00CA244A" w:rsidRPr="00483C53" w:rsidRDefault="00CA244A" w:rsidP="004748A0">
            <w:pPr>
              <w:rPr>
                <w:sz w:val="22"/>
                <w:szCs w:val="22"/>
              </w:rPr>
            </w:pPr>
          </w:p>
        </w:tc>
        <w:tc>
          <w:tcPr>
            <w:tcW w:w="2268" w:type="dxa"/>
            <w:vAlign w:val="center"/>
          </w:tcPr>
          <w:p w14:paraId="43660DD7" w14:textId="77777777" w:rsidR="00CA244A" w:rsidRPr="00483C53" w:rsidRDefault="00CA244A" w:rsidP="004748A0">
            <w:pPr>
              <w:rPr>
                <w:sz w:val="22"/>
                <w:szCs w:val="22"/>
              </w:rPr>
            </w:pPr>
          </w:p>
        </w:tc>
        <w:tc>
          <w:tcPr>
            <w:tcW w:w="2268" w:type="dxa"/>
            <w:vAlign w:val="center"/>
          </w:tcPr>
          <w:p w14:paraId="3D2DD9EE" w14:textId="77777777" w:rsidR="00CA244A" w:rsidRPr="00483C53" w:rsidRDefault="00CA244A" w:rsidP="004748A0">
            <w:pPr>
              <w:rPr>
                <w:sz w:val="22"/>
                <w:szCs w:val="22"/>
              </w:rPr>
            </w:pPr>
          </w:p>
        </w:tc>
        <w:tc>
          <w:tcPr>
            <w:tcW w:w="2268" w:type="dxa"/>
            <w:vAlign w:val="center"/>
          </w:tcPr>
          <w:p w14:paraId="230E5DB9" w14:textId="77777777" w:rsidR="00CA244A" w:rsidRPr="00483C53" w:rsidRDefault="00CA244A" w:rsidP="004748A0">
            <w:pPr>
              <w:rPr>
                <w:sz w:val="22"/>
                <w:szCs w:val="22"/>
              </w:rPr>
            </w:pPr>
          </w:p>
        </w:tc>
      </w:tr>
      <w:tr w:rsidR="00CA244A" w:rsidRPr="00483C53" w14:paraId="1838B34B" w14:textId="77777777" w:rsidTr="004748A0">
        <w:trPr>
          <w:trHeight w:val="567"/>
        </w:trPr>
        <w:tc>
          <w:tcPr>
            <w:tcW w:w="3227" w:type="dxa"/>
            <w:vAlign w:val="center"/>
          </w:tcPr>
          <w:p w14:paraId="7FB3EAE0" w14:textId="77777777" w:rsidR="00CA244A" w:rsidRPr="00483C53" w:rsidRDefault="00CA244A" w:rsidP="004748A0">
            <w:pPr>
              <w:rPr>
                <w:sz w:val="22"/>
                <w:szCs w:val="22"/>
              </w:rPr>
            </w:pPr>
            <w:r w:rsidRPr="00483C53">
              <w:rPr>
                <w:sz w:val="22"/>
                <w:szCs w:val="22"/>
              </w:rPr>
              <w:t>Referanseperson (navn, stilling/tittel i referanseprosjektet, telefon og e-post)</w:t>
            </w:r>
          </w:p>
        </w:tc>
        <w:tc>
          <w:tcPr>
            <w:tcW w:w="2268" w:type="dxa"/>
            <w:vAlign w:val="center"/>
          </w:tcPr>
          <w:p w14:paraId="34469E11" w14:textId="77777777" w:rsidR="00CA244A" w:rsidRPr="00483C53" w:rsidRDefault="00CA244A" w:rsidP="004748A0">
            <w:pPr>
              <w:rPr>
                <w:sz w:val="22"/>
                <w:szCs w:val="22"/>
              </w:rPr>
            </w:pPr>
          </w:p>
        </w:tc>
        <w:tc>
          <w:tcPr>
            <w:tcW w:w="2268" w:type="dxa"/>
            <w:vAlign w:val="center"/>
          </w:tcPr>
          <w:p w14:paraId="142AD469" w14:textId="77777777" w:rsidR="00CA244A" w:rsidRPr="00483C53" w:rsidRDefault="00CA244A" w:rsidP="004748A0">
            <w:pPr>
              <w:rPr>
                <w:sz w:val="22"/>
                <w:szCs w:val="22"/>
              </w:rPr>
            </w:pPr>
          </w:p>
        </w:tc>
        <w:tc>
          <w:tcPr>
            <w:tcW w:w="2268" w:type="dxa"/>
            <w:vAlign w:val="center"/>
          </w:tcPr>
          <w:p w14:paraId="4A2378A4" w14:textId="77777777" w:rsidR="00CA244A" w:rsidRPr="00483C53" w:rsidRDefault="00CA244A" w:rsidP="004748A0">
            <w:pPr>
              <w:rPr>
                <w:sz w:val="22"/>
                <w:szCs w:val="22"/>
              </w:rPr>
            </w:pPr>
          </w:p>
        </w:tc>
        <w:tc>
          <w:tcPr>
            <w:tcW w:w="2268" w:type="dxa"/>
            <w:vAlign w:val="center"/>
          </w:tcPr>
          <w:p w14:paraId="4DD803C5" w14:textId="77777777" w:rsidR="00CA244A" w:rsidRPr="00483C53" w:rsidRDefault="00CA244A" w:rsidP="004748A0">
            <w:pPr>
              <w:rPr>
                <w:sz w:val="22"/>
                <w:szCs w:val="22"/>
              </w:rPr>
            </w:pPr>
          </w:p>
        </w:tc>
        <w:tc>
          <w:tcPr>
            <w:tcW w:w="2268" w:type="dxa"/>
            <w:vAlign w:val="center"/>
          </w:tcPr>
          <w:p w14:paraId="73156E63" w14:textId="77777777" w:rsidR="00CA244A" w:rsidRPr="00483C53" w:rsidRDefault="00CA244A" w:rsidP="004748A0">
            <w:pPr>
              <w:rPr>
                <w:sz w:val="22"/>
                <w:szCs w:val="22"/>
              </w:rPr>
            </w:pPr>
          </w:p>
        </w:tc>
      </w:tr>
      <w:tr w:rsidR="00CA244A" w:rsidRPr="00483C53" w14:paraId="7C26FFD1" w14:textId="77777777" w:rsidTr="004748A0">
        <w:trPr>
          <w:trHeight w:val="340"/>
        </w:trPr>
        <w:tc>
          <w:tcPr>
            <w:tcW w:w="3227" w:type="dxa"/>
            <w:vAlign w:val="center"/>
          </w:tcPr>
          <w:p w14:paraId="52430A4E" w14:textId="77777777" w:rsidR="00CA244A" w:rsidRPr="00483C53" w:rsidRDefault="00CA244A" w:rsidP="004748A0">
            <w:pPr>
              <w:rPr>
                <w:sz w:val="22"/>
                <w:szCs w:val="22"/>
              </w:rPr>
            </w:pPr>
            <w:r w:rsidRPr="00483C53">
              <w:rPr>
                <w:sz w:val="22"/>
                <w:szCs w:val="22"/>
              </w:rPr>
              <w:t xml:space="preserve">Tid for utførelse </w:t>
            </w:r>
            <w:r w:rsidRPr="00483C53">
              <w:rPr>
                <w:sz w:val="22"/>
              </w:rPr>
              <w:t xml:space="preserve">(fra-til) </w:t>
            </w:r>
            <w:proofErr w:type="spellStart"/>
            <w:r w:rsidRPr="00483C53">
              <w:rPr>
                <w:sz w:val="22"/>
              </w:rPr>
              <w:t>ååmm</w:t>
            </w:r>
            <w:proofErr w:type="spellEnd"/>
          </w:p>
        </w:tc>
        <w:tc>
          <w:tcPr>
            <w:tcW w:w="2268" w:type="dxa"/>
            <w:vAlign w:val="center"/>
          </w:tcPr>
          <w:p w14:paraId="70EF25CE" w14:textId="77777777" w:rsidR="00CA244A" w:rsidRPr="00483C53" w:rsidRDefault="00CA244A" w:rsidP="004748A0">
            <w:pPr>
              <w:rPr>
                <w:sz w:val="22"/>
                <w:szCs w:val="22"/>
              </w:rPr>
            </w:pPr>
          </w:p>
        </w:tc>
        <w:tc>
          <w:tcPr>
            <w:tcW w:w="2268" w:type="dxa"/>
            <w:vAlign w:val="center"/>
          </w:tcPr>
          <w:p w14:paraId="218A3704" w14:textId="77777777" w:rsidR="00CA244A" w:rsidRPr="00483C53" w:rsidRDefault="00CA244A" w:rsidP="004748A0">
            <w:pPr>
              <w:rPr>
                <w:sz w:val="22"/>
                <w:szCs w:val="22"/>
              </w:rPr>
            </w:pPr>
          </w:p>
        </w:tc>
        <w:tc>
          <w:tcPr>
            <w:tcW w:w="2268" w:type="dxa"/>
            <w:vAlign w:val="center"/>
          </w:tcPr>
          <w:p w14:paraId="4E6D4C93" w14:textId="77777777" w:rsidR="00CA244A" w:rsidRPr="00483C53" w:rsidRDefault="00CA244A" w:rsidP="004748A0">
            <w:pPr>
              <w:rPr>
                <w:sz w:val="22"/>
                <w:szCs w:val="22"/>
              </w:rPr>
            </w:pPr>
          </w:p>
        </w:tc>
        <w:tc>
          <w:tcPr>
            <w:tcW w:w="2268" w:type="dxa"/>
            <w:vAlign w:val="center"/>
          </w:tcPr>
          <w:p w14:paraId="521F7F1D" w14:textId="77777777" w:rsidR="00CA244A" w:rsidRPr="00483C53" w:rsidRDefault="00CA244A" w:rsidP="004748A0">
            <w:pPr>
              <w:rPr>
                <w:sz w:val="22"/>
                <w:szCs w:val="22"/>
              </w:rPr>
            </w:pPr>
          </w:p>
        </w:tc>
        <w:tc>
          <w:tcPr>
            <w:tcW w:w="2268" w:type="dxa"/>
            <w:vAlign w:val="center"/>
          </w:tcPr>
          <w:p w14:paraId="1D5C61F7" w14:textId="77777777" w:rsidR="00CA244A" w:rsidRPr="00483C53" w:rsidRDefault="00CA244A" w:rsidP="004748A0">
            <w:pPr>
              <w:rPr>
                <w:sz w:val="22"/>
                <w:szCs w:val="22"/>
              </w:rPr>
            </w:pPr>
          </w:p>
        </w:tc>
      </w:tr>
      <w:tr w:rsidR="00CA244A" w:rsidRPr="00483C53" w14:paraId="67835E1C" w14:textId="77777777" w:rsidTr="004748A0">
        <w:trPr>
          <w:trHeight w:val="340"/>
        </w:trPr>
        <w:tc>
          <w:tcPr>
            <w:tcW w:w="3227" w:type="dxa"/>
            <w:vAlign w:val="center"/>
          </w:tcPr>
          <w:p w14:paraId="7F30F2E0" w14:textId="77777777" w:rsidR="00CA244A" w:rsidRPr="00483C53" w:rsidRDefault="00CA244A" w:rsidP="004748A0">
            <w:pPr>
              <w:rPr>
                <w:sz w:val="22"/>
                <w:szCs w:val="22"/>
              </w:rPr>
            </w:pPr>
            <w:r w:rsidRPr="00483C53">
              <w:rPr>
                <w:sz w:val="22"/>
                <w:szCs w:val="22"/>
              </w:rPr>
              <w:t xml:space="preserve">Verdi i mill. kr. inkl. </w:t>
            </w:r>
            <w:proofErr w:type="spellStart"/>
            <w:r w:rsidRPr="00483C53">
              <w:rPr>
                <w:sz w:val="22"/>
                <w:szCs w:val="22"/>
              </w:rPr>
              <w:t>mva</w:t>
            </w:r>
            <w:proofErr w:type="spellEnd"/>
          </w:p>
        </w:tc>
        <w:tc>
          <w:tcPr>
            <w:tcW w:w="2268" w:type="dxa"/>
            <w:vAlign w:val="center"/>
          </w:tcPr>
          <w:p w14:paraId="13E2889E" w14:textId="77777777" w:rsidR="00CA244A" w:rsidRPr="00483C53" w:rsidRDefault="00CA244A" w:rsidP="004748A0">
            <w:pPr>
              <w:rPr>
                <w:sz w:val="22"/>
                <w:szCs w:val="22"/>
              </w:rPr>
            </w:pPr>
          </w:p>
        </w:tc>
        <w:tc>
          <w:tcPr>
            <w:tcW w:w="2268" w:type="dxa"/>
            <w:vAlign w:val="center"/>
          </w:tcPr>
          <w:p w14:paraId="749FD802" w14:textId="77777777" w:rsidR="00CA244A" w:rsidRPr="00483C53" w:rsidRDefault="00CA244A" w:rsidP="004748A0">
            <w:pPr>
              <w:rPr>
                <w:sz w:val="22"/>
                <w:szCs w:val="22"/>
              </w:rPr>
            </w:pPr>
          </w:p>
        </w:tc>
        <w:tc>
          <w:tcPr>
            <w:tcW w:w="2268" w:type="dxa"/>
            <w:vAlign w:val="center"/>
          </w:tcPr>
          <w:p w14:paraId="332EB0ED" w14:textId="77777777" w:rsidR="00CA244A" w:rsidRPr="00483C53" w:rsidRDefault="00CA244A" w:rsidP="004748A0">
            <w:pPr>
              <w:rPr>
                <w:sz w:val="22"/>
                <w:szCs w:val="22"/>
              </w:rPr>
            </w:pPr>
          </w:p>
        </w:tc>
        <w:tc>
          <w:tcPr>
            <w:tcW w:w="2268" w:type="dxa"/>
            <w:vAlign w:val="center"/>
          </w:tcPr>
          <w:p w14:paraId="214632AA" w14:textId="77777777" w:rsidR="00CA244A" w:rsidRPr="00483C53" w:rsidRDefault="00CA244A" w:rsidP="004748A0">
            <w:pPr>
              <w:rPr>
                <w:sz w:val="22"/>
                <w:szCs w:val="22"/>
              </w:rPr>
            </w:pPr>
          </w:p>
        </w:tc>
        <w:tc>
          <w:tcPr>
            <w:tcW w:w="2268" w:type="dxa"/>
            <w:vAlign w:val="center"/>
          </w:tcPr>
          <w:p w14:paraId="1D1270F0" w14:textId="77777777" w:rsidR="00CA244A" w:rsidRPr="00483C53" w:rsidRDefault="00CA244A" w:rsidP="004748A0">
            <w:pPr>
              <w:rPr>
                <w:sz w:val="22"/>
                <w:szCs w:val="22"/>
              </w:rPr>
            </w:pPr>
          </w:p>
        </w:tc>
      </w:tr>
      <w:tr w:rsidR="00CA244A" w:rsidRPr="00483C53" w14:paraId="6C8225E3" w14:textId="77777777" w:rsidTr="004748A0">
        <w:trPr>
          <w:trHeight w:val="340"/>
        </w:trPr>
        <w:tc>
          <w:tcPr>
            <w:tcW w:w="3227" w:type="dxa"/>
            <w:vAlign w:val="center"/>
          </w:tcPr>
          <w:p w14:paraId="35BE377B" w14:textId="77777777" w:rsidR="00CA244A" w:rsidRPr="00483C53" w:rsidRDefault="00CA244A" w:rsidP="004748A0">
            <w:pPr>
              <w:rPr>
                <w:sz w:val="22"/>
                <w:szCs w:val="22"/>
              </w:rPr>
            </w:pPr>
            <w:r w:rsidRPr="00483C53">
              <w:rPr>
                <w:sz w:val="22"/>
                <w:szCs w:val="22"/>
              </w:rPr>
              <w:t>Totalt antall årsverk</w:t>
            </w:r>
          </w:p>
        </w:tc>
        <w:tc>
          <w:tcPr>
            <w:tcW w:w="2268" w:type="dxa"/>
            <w:vAlign w:val="center"/>
          </w:tcPr>
          <w:p w14:paraId="5D634552" w14:textId="77777777" w:rsidR="00CA244A" w:rsidRPr="00483C53" w:rsidRDefault="00CA244A" w:rsidP="004748A0">
            <w:pPr>
              <w:rPr>
                <w:sz w:val="22"/>
                <w:szCs w:val="22"/>
              </w:rPr>
            </w:pPr>
          </w:p>
        </w:tc>
        <w:tc>
          <w:tcPr>
            <w:tcW w:w="2268" w:type="dxa"/>
            <w:vAlign w:val="center"/>
          </w:tcPr>
          <w:p w14:paraId="44673A3F" w14:textId="77777777" w:rsidR="00CA244A" w:rsidRPr="00483C53" w:rsidRDefault="00CA244A" w:rsidP="004748A0">
            <w:pPr>
              <w:rPr>
                <w:sz w:val="22"/>
                <w:szCs w:val="22"/>
              </w:rPr>
            </w:pPr>
          </w:p>
        </w:tc>
        <w:tc>
          <w:tcPr>
            <w:tcW w:w="2268" w:type="dxa"/>
            <w:vAlign w:val="center"/>
          </w:tcPr>
          <w:p w14:paraId="47326C76" w14:textId="77777777" w:rsidR="00CA244A" w:rsidRPr="00483C53" w:rsidRDefault="00CA244A" w:rsidP="004748A0">
            <w:pPr>
              <w:rPr>
                <w:sz w:val="22"/>
                <w:szCs w:val="22"/>
              </w:rPr>
            </w:pPr>
          </w:p>
        </w:tc>
        <w:tc>
          <w:tcPr>
            <w:tcW w:w="2268" w:type="dxa"/>
            <w:vAlign w:val="center"/>
          </w:tcPr>
          <w:p w14:paraId="7477C215" w14:textId="77777777" w:rsidR="00CA244A" w:rsidRPr="00483C53" w:rsidRDefault="00CA244A" w:rsidP="004748A0">
            <w:pPr>
              <w:rPr>
                <w:sz w:val="22"/>
                <w:szCs w:val="22"/>
              </w:rPr>
            </w:pPr>
          </w:p>
        </w:tc>
        <w:tc>
          <w:tcPr>
            <w:tcW w:w="2268" w:type="dxa"/>
            <w:vAlign w:val="center"/>
          </w:tcPr>
          <w:p w14:paraId="315D89F4" w14:textId="77777777" w:rsidR="00CA244A" w:rsidRPr="00483C53" w:rsidRDefault="00CA244A" w:rsidP="004748A0">
            <w:pPr>
              <w:rPr>
                <w:sz w:val="22"/>
                <w:szCs w:val="22"/>
              </w:rPr>
            </w:pPr>
          </w:p>
        </w:tc>
      </w:tr>
      <w:tr w:rsidR="00CA244A" w:rsidRPr="00483C53" w14:paraId="66BB1726" w14:textId="77777777" w:rsidTr="004748A0">
        <w:trPr>
          <w:trHeight w:val="340"/>
        </w:trPr>
        <w:tc>
          <w:tcPr>
            <w:tcW w:w="3227" w:type="dxa"/>
            <w:vAlign w:val="center"/>
          </w:tcPr>
          <w:p w14:paraId="57F463E8" w14:textId="77777777" w:rsidR="00CA244A" w:rsidRPr="00483C53" w:rsidRDefault="00CA244A" w:rsidP="004748A0">
            <w:pPr>
              <w:rPr>
                <w:sz w:val="22"/>
                <w:szCs w:val="22"/>
              </w:rPr>
            </w:pPr>
            <w:r w:rsidRPr="00483C53">
              <w:rPr>
                <w:sz w:val="22"/>
                <w:szCs w:val="22"/>
              </w:rPr>
              <w:t>Herav egne arbeidstakere</w:t>
            </w:r>
          </w:p>
        </w:tc>
        <w:tc>
          <w:tcPr>
            <w:tcW w:w="2268" w:type="dxa"/>
            <w:vAlign w:val="center"/>
          </w:tcPr>
          <w:p w14:paraId="55A9B198" w14:textId="77777777" w:rsidR="00CA244A" w:rsidRPr="00483C53" w:rsidRDefault="00CA244A" w:rsidP="004748A0">
            <w:pPr>
              <w:rPr>
                <w:sz w:val="22"/>
                <w:szCs w:val="22"/>
              </w:rPr>
            </w:pPr>
          </w:p>
        </w:tc>
        <w:tc>
          <w:tcPr>
            <w:tcW w:w="2268" w:type="dxa"/>
            <w:vAlign w:val="center"/>
          </w:tcPr>
          <w:p w14:paraId="6A0EE6CA" w14:textId="77777777" w:rsidR="00CA244A" w:rsidRPr="00483C53" w:rsidRDefault="00CA244A" w:rsidP="004748A0">
            <w:pPr>
              <w:rPr>
                <w:sz w:val="22"/>
                <w:szCs w:val="22"/>
              </w:rPr>
            </w:pPr>
          </w:p>
        </w:tc>
        <w:tc>
          <w:tcPr>
            <w:tcW w:w="2268" w:type="dxa"/>
            <w:vAlign w:val="center"/>
          </w:tcPr>
          <w:p w14:paraId="58B8B3AA" w14:textId="77777777" w:rsidR="00CA244A" w:rsidRPr="00483C53" w:rsidRDefault="00CA244A" w:rsidP="004748A0">
            <w:pPr>
              <w:rPr>
                <w:sz w:val="22"/>
                <w:szCs w:val="22"/>
              </w:rPr>
            </w:pPr>
          </w:p>
        </w:tc>
        <w:tc>
          <w:tcPr>
            <w:tcW w:w="2268" w:type="dxa"/>
            <w:vAlign w:val="center"/>
          </w:tcPr>
          <w:p w14:paraId="40D16A42" w14:textId="77777777" w:rsidR="00CA244A" w:rsidRPr="00483C53" w:rsidRDefault="00CA244A" w:rsidP="004748A0">
            <w:pPr>
              <w:rPr>
                <w:sz w:val="22"/>
                <w:szCs w:val="22"/>
              </w:rPr>
            </w:pPr>
          </w:p>
        </w:tc>
        <w:tc>
          <w:tcPr>
            <w:tcW w:w="2268" w:type="dxa"/>
            <w:vAlign w:val="center"/>
          </w:tcPr>
          <w:p w14:paraId="3CE6363A" w14:textId="77777777" w:rsidR="00CA244A" w:rsidRPr="00483C53" w:rsidRDefault="00CA244A" w:rsidP="004748A0">
            <w:pPr>
              <w:rPr>
                <w:sz w:val="22"/>
                <w:szCs w:val="22"/>
              </w:rPr>
            </w:pPr>
          </w:p>
        </w:tc>
      </w:tr>
      <w:tr w:rsidR="00CA244A" w:rsidRPr="00483C53" w14:paraId="50E758BE" w14:textId="77777777" w:rsidTr="004748A0">
        <w:trPr>
          <w:trHeight w:val="340"/>
        </w:trPr>
        <w:tc>
          <w:tcPr>
            <w:tcW w:w="3227" w:type="dxa"/>
            <w:vAlign w:val="center"/>
          </w:tcPr>
          <w:p w14:paraId="327402F8" w14:textId="77777777" w:rsidR="00CA244A" w:rsidRPr="00483C53" w:rsidRDefault="00CA244A" w:rsidP="004748A0">
            <w:pPr>
              <w:rPr>
                <w:sz w:val="22"/>
                <w:szCs w:val="22"/>
              </w:rPr>
            </w:pPr>
            <w:r w:rsidRPr="00483C53">
              <w:rPr>
                <w:sz w:val="22"/>
                <w:szCs w:val="22"/>
              </w:rPr>
              <w:t>Herav i underentreprise</w:t>
            </w:r>
          </w:p>
        </w:tc>
        <w:tc>
          <w:tcPr>
            <w:tcW w:w="2268" w:type="dxa"/>
            <w:vAlign w:val="center"/>
          </w:tcPr>
          <w:p w14:paraId="27A2A8BB" w14:textId="77777777" w:rsidR="00CA244A" w:rsidRPr="00483C53" w:rsidRDefault="00CA244A" w:rsidP="004748A0">
            <w:pPr>
              <w:rPr>
                <w:sz w:val="22"/>
                <w:szCs w:val="22"/>
              </w:rPr>
            </w:pPr>
          </w:p>
        </w:tc>
        <w:tc>
          <w:tcPr>
            <w:tcW w:w="2268" w:type="dxa"/>
            <w:vAlign w:val="center"/>
          </w:tcPr>
          <w:p w14:paraId="262FD019" w14:textId="77777777" w:rsidR="00CA244A" w:rsidRPr="00483C53" w:rsidRDefault="00CA244A" w:rsidP="004748A0">
            <w:pPr>
              <w:rPr>
                <w:sz w:val="22"/>
                <w:szCs w:val="22"/>
              </w:rPr>
            </w:pPr>
          </w:p>
        </w:tc>
        <w:tc>
          <w:tcPr>
            <w:tcW w:w="2268" w:type="dxa"/>
            <w:vAlign w:val="center"/>
          </w:tcPr>
          <w:p w14:paraId="134F1179" w14:textId="77777777" w:rsidR="00CA244A" w:rsidRPr="00483C53" w:rsidRDefault="00CA244A" w:rsidP="004748A0">
            <w:pPr>
              <w:rPr>
                <w:sz w:val="22"/>
                <w:szCs w:val="22"/>
              </w:rPr>
            </w:pPr>
          </w:p>
        </w:tc>
        <w:tc>
          <w:tcPr>
            <w:tcW w:w="2268" w:type="dxa"/>
            <w:vAlign w:val="center"/>
          </w:tcPr>
          <w:p w14:paraId="5B5DFFE2" w14:textId="77777777" w:rsidR="00CA244A" w:rsidRPr="00483C53" w:rsidRDefault="00CA244A" w:rsidP="004748A0">
            <w:pPr>
              <w:rPr>
                <w:sz w:val="22"/>
                <w:szCs w:val="22"/>
              </w:rPr>
            </w:pPr>
          </w:p>
        </w:tc>
        <w:tc>
          <w:tcPr>
            <w:tcW w:w="2268" w:type="dxa"/>
            <w:vAlign w:val="center"/>
          </w:tcPr>
          <w:p w14:paraId="402E7265" w14:textId="77777777" w:rsidR="00CA244A" w:rsidRPr="00483C53" w:rsidRDefault="00CA244A" w:rsidP="004748A0">
            <w:pPr>
              <w:rPr>
                <w:sz w:val="22"/>
                <w:szCs w:val="22"/>
              </w:rPr>
            </w:pPr>
          </w:p>
        </w:tc>
      </w:tr>
      <w:tr w:rsidR="00CA244A" w:rsidRPr="00483C53" w14:paraId="7E4B44B5" w14:textId="77777777" w:rsidTr="004748A0">
        <w:trPr>
          <w:trHeight w:val="340"/>
        </w:trPr>
        <w:tc>
          <w:tcPr>
            <w:tcW w:w="3227" w:type="dxa"/>
            <w:vAlign w:val="center"/>
          </w:tcPr>
          <w:p w14:paraId="564458DF" w14:textId="77777777" w:rsidR="00CA244A" w:rsidRPr="00483C53" w:rsidRDefault="00CA244A" w:rsidP="004748A0">
            <w:pPr>
              <w:rPr>
                <w:sz w:val="22"/>
                <w:szCs w:val="22"/>
              </w:rPr>
            </w:pPr>
            <w:r w:rsidRPr="00483C53">
              <w:rPr>
                <w:sz w:val="22"/>
                <w:szCs w:val="22"/>
              </w:rPr>
              <w:t xml:space="preserve">H2-verdi inkl. underleverandører </w:t>
            </w:r>
          </w:p>
        </w:tc>
        <w:tc>
          <w:tcPr>
            <w:tcW w:w="2268" w:type="dxa"/>
            <w:vAlign w:val="center"/>
          </w:tcPr>
          <w:p w14:paraId="171259C7" w14:textId="77777777" w:rsidR="00CA244A" w:rsidRPr="00483C53" w:rsidRDefault="00CA244A" w:rsidP="004748A0">
            <w:pPr>
              <w:rPr>
                <w:sz w:val="22"/>
                <w:szCs w:val="22"/>
              </w:rPr>
            </w:pPr>
          </w:p>
        </w:tc>
        <w:tc>
          <w:tcPr>
            <w:tcW w:w="2268" w:type="dxa"/>
            <w:vAlign w:val="center"/>
          </w:tcPr>
          <w:p w14:paraId="360AD6F3" w14:textId="77777777" w:rsidR="00CA244A" w:rsidRPr="00483C53" w:rsidRDefault="00CA244A" w:rsidP="004748A0">
            <w:pPr>
              <w:rPr>
                <w:sz w:val="22"/>
                <w:szCs w:val="22"/>
              </w:rPr>
            </w:pPr>
          </w:p>
        </w:tc>
        <w:tc>
          <w:tcPr>
            <w:tcW w:w="2268" w:type="dxa"/>
            <w:vAlign w:val="center"/>
          </w:tcPr>
          <w:p w14:paraId="58E4EFD5" w14:textId="77777777" w:rsidR="00CA244A" w:rsidRPr="00483C53" w:rsidRDefault="00CA244A" w:rsidP="004748A0">
            <w:pPr>
              <w:rPr>
                <w:sz w:val="22"/>
                <w:szCs w:val="22"/>
              </w:rPr>
            </w:pPr>
          </w:p>
        </w:tc>
        <w:tc>
          <w:tcPr>
            <w:tcW w:w="2268" w:type="dxa"/>
            <w:vAlign w:val="center"/>
          </w:tcPr>
          <w:p w14:paraId="61D1AA20" w14:textId="77777777" w:rsidR="00CA244A" w:rsidRPr="00483C53" w:rsidRDefault="00CA244A" w:rsidP="004748A0">
            <w:pPr>
              <w:rPr>
                <w:sz w:val="22"/>
                <w:szCs w:val="22"/>
              </w:rPr>
            </w:pPr>
          </w:p>
        </w:tc>
        <w:tc>
          <w:tcPr>
            <w:tcW w:w="2268" w:type="dxa"/>
            <w:vAlign w:val="center"/>
          </w:tcPr>
          <w:p w14:paraId="43786F1B" w14:textId="77777777" w:rsidR="00CA244A" w:rsidRPr="00483C53" w:rsidRDefault="00CA244A" w:rsidP="004748A0">
            <w:pPr>
              <w:rPr>
                <w:sz w:val="22"/>
                <w:szCs w:val="22"/>
              </w:rPr>
            </w:pPr>
          </w:p>
        </w:tc>
      </w:tr>
      <w:tr w:rsidR="00CA244A" w:rsidRPr="00483C53" w14:paraId="52D9108C" w14:textId="77777777" w:rsidTr="004748A0">
        <w:trPr>
          <w:trHeight w:val="2154"/>
        </w:trPr>
        <w:tc>
          <w:tcPr>
            <w:tcW w:w="3227" w:type="dxa"/>
            <w:vAlign w:val="center"/>
          </w:tcPr>
          <w:p w14:paraId="2897D528" w14:textId="77777777" w:rsidR="00CA244A" w:rsidRPr="00483C53" w:rsidRDefault="00CA244A" w:rsidP="004748A0">
            <w:pPr>
              <w:rPr>
                <w:sz w:val="22"/>
                <w:szCs w:val="22"/>
              </w:rPr>
            </w:pPr>
            <w:r w:rsidRPr="00483C53">
              <w:rPr>
                <w:sz w:val="22"/>
                <w:szCs w:val="22"/>
              </w:rPr>
              <w:t>Kort beskrivelse av oppdraget inkl. hvilke arbeider som ble utført av leverandøren selv og hvilke arbeider som ble utført av underleverandører</w:t>
            </w:r>
          </w:p>
        </w:tc>
        <w:tc>
          <w:tcPr>
            <w:tcW w:w="2268" w:type="dxa"/>
            <w:vAlign w:val="center"/>
          </w:tcPr>
          <w:p w14:paraId="63D92DAE" w14:textId="77777777" w:rsidR="00CA244A" w:rsidRPr="00483C53" w:rsidRDefault="00CA244A" w:rsidP="004748A0">
            <w:pPr>
              <w:rPr>
                <w:sz w:val="22"/>
                <w:szCs w:val="22"/>
              </w:rPr>
            </w:pPr>
          </w:p>
        </w:tc>
        <w:tc>
          <w:tcPr>
            <w:tcW w:w="2268" w:type="dxa"/>
            <w:vAlign w:val="center"/>
          </w:tcPr>
          <w:p w14:paraId="1DBA575C" w14:textId="77777777" w:rsidR="00CA244A" w:rsidRPr="00483C53" w:rsidRDefault="00CA244A" w:rsidP="004748A0">
            <w:pPr>
              <w:rPr>
                <w:sz w:val="22"/>
                <w:szCs w:val="22"/>
              </w:rPr>
            </w:pPr>
          </w:p>
        </w:tc>
        <w:tc>
          <w:tcPr>
            <w:tcW w:w="2268" w:type="dxa"/>
            <w:vAlign w:val="center"/>
          </w:tcPr>
          <w:p w14:paraId="10B63486" w14:textId="77777777" w:rsidR="00CA244A" w:rsidRPr="00483C53" w:rsidRDefault="00CA244A" w:rsidP="004748A0">
            <w:pPr>
              <w:rPr>
                <w:sz w:val="22"/>
                <w:szCs w:val="22"/>
              </w:rPr>
            </w:pPr>
          </w:p>
        </w:tc>
        <w:tc>
          <w:tcPr>
            <w:tcW w:w="2268" w:type="dxa"/>
            <w:vAlign w:val="center"/>
          </w:tcPr>
          <w:p w14:paraId="3909B2D3" w14:textId="77777777" w:rsidR="00CA244A" w:rsidRPr="00483C53" w:rsidRDefault="00CA244A" w:rsidP="004748A0">
            <w:pPr>
              <w:rPr>
                <w:sz w:val="22"/>
                <w:szCs w:val="22"/>
              </w:rPr>
            </w:pPr>
          </w:p>
        </w:tc>
        <w:tc>
          <w:tcPr>
            <w:tcW w:w="2268" w:type="dxa"/>
            <w:vAlign w:val="center"/>
          </w:tcPr>
          <w:p w14:paraId="441E20B1" w14:textId="77777777" w:rsidR="00CA244A" w:rsidRPr="00483C53" w:rsidRDefault="00CA244A" w:rsidP="004748A0">
            <w:pPr>
              <w:rPr>
                <w:sz w:val="22"/>
                <w:szCs w:val="22"/>
              </w:rPr>
            </w:pPr>
          </w:p>
        </w:tc>
      </w:tr>
    </w:tbl>
    <w:p w14:paraId="6C5CBA6D" w14:textId="77777777" w:rsidR="00CA244A" w:rsidRPr="00483C53" w:rsidRDefault="00CA244A" w:rsidP="00CA244A"/>
    <w:p w14:paraId="3C68D332" w14:textId="77777777" w:rsidR="00CA244A" w:rsidRPr="00483C53" w:rsidRDefault="00CA244A" w:rsidP="00CA244A">
      <w:pPr>
        <w:keepNext/>
        <w:keepLines/>
        <w:spacing w:before="40"/>
        <w:ind w:left="284"/>
        <w:outlineLvl w:val="2"/>
        <w:rPr>
          <w:rFonts w:eastAsiaTheme="majorEastAsia"/>
          <w:b/>
          <w:sz w:val="26"/>
          <w:szCs w:val="26"/>
        </w:rPr>
      </w:pPr>
      <w:bookmarkStart w:id="1897" w:name="_Toc495658515"/>
      <w:bookmarkStart w:id="1898" w:name="_Toc56149029"/>
      <w:bookmarkStart w:id="1899" w:name="_Toc99974526"/>
      <w:bookmarkStart w:id="1900" w:name="_Toc112940795"/>
      <w:bookmarkStart w:id="1901" w:name="_Toc113016994"/>
      <w:r w:rsidRPr="00483C53">
        <w:rPr>
          <w:rFonts w:eastAsiaTheme="majorEastAsia"/>
          <w:b/>
          <w:sz w:val="26"/>
          <w:szCs w:val="26"/>
        </w:rPr>
        <w:t>5.2 Byggherrers erfaringer – kapittel B2 punkt 2.4.2</w:t>
      </w:r>
      <w:bookmarkEnd w:id="1897"/>
      <w:bookmarkEnd w:id="1898"/>
      <w:bookmarkEnd w:id="1899"/>
      <w:bookmarkEnd w:id="1900"/>
      <w:bookmarkEnd w:id="1901"/>
    </w:p>
    <w:p w14:paraId="1C7AF8B6" w14:textId="77777777" w:rsidR="00CA244A" w:rsidRPr="00483C53" w:rsidRDefault="00CA244A" w:rsidP="00CA244A">
      <w:r w:rsidRPr="00483C53">
        <w:t>Dokumenteres gjennom listen beskrevet ovenfor under punkt 5.1.</w:t>
      </w:r>
    </w:p>
    <w:p w14:paraId="34A425E6" w14:textId="77777777" w:rsidR="00CA244A" w:rsidRPr="00483C53" w:rsidRDefault="00CA244A" w:rsidP="00CA244A"/>
    <w:p w14:paraId="184EC2D9" w14:textId="77777777" w:rsidR="00CA244A" w:rsidRPr="00483C53" w:rsidRDefault="00CA244A" w:rsidP="00CA244A"/>
    <w:p w14:paraId="2095AD97" w14:textId="77777777" w:rsidR="00CA244A" w:rsidRPr="00483C53" w:rsidRDefault="00CA244A" w:rsidP="00CA244A">
      <w:pPr>
        <w:shd w:val="clear" w:color="auto" w:fill="FFFFFF" w:themeFill="background1"/>
        <w:ind w:left="284" w:hanging="284"/>
        <w:outlineLvl w:val="1"/>
        <w:rPr>
          <w:b/>
          <w:sz w:val="28"/>
        </w:rPr>
      </w:pPr>
      <w:bookmarkStart w:id="1902" w:name="_Toc477340242"/>
      <w:bookmarkStart w:id="1903" w:name="_Toc477353262"/>
      <w:bookmarkStart w:id="1904" w:name="_Toc478030314"/>
      <w:bookmarkStart w:id="1905" w:name="_Toc495658517"/>
      <w:bookmarkStart w:id="1906" w:name="_Toc56149031"/>
      <w:bookmarkStart w:id="1907" w:name="_Toc99974527"/>
      <w:bookmarkStart w:id="1908" w:name="_Toc112940796"/>
      <w:bookmarkStart w:id="1909" w:name="_Toc113016995"/>
      <w:r w:rsidRPr="00483C53">
        <w:rPr>
          <w:b/>
          <w:sz w:val="28"/>
        </w:rPr>
        <w:t>6 Helse, miljø og sikkerhet</w:t>
      </w:r>
      <w:bookmarkEnd w:id="1902"/>
      <w:bookmarkEnd w:id="1903"/>
      <w:bookmarkEnd w:id="1904"/>
      <w:r w:rsidRPr="00483C53">
        <w:rPr>
          <w:b/>
          <w:sz w:val="28"/>
        </w:rPr>
        <w:t xml:space="preserve"> (HMS) og kvalitet – kapittel B2 punkt 2.5</w:t>
      </w:r>
      <w:bookmarkEnd w:id="1905"/>
      <w:bookmarkEnd w:id="1906"/>
      <w:bookmarkEnd w:id="1907"/>
      <w:bookmarkEnd w:id="1908"/>
      <w:bookmarkEnd w:id="1909"/>
    </w:p>
    <w:p w14:paraId="29313A85" w14:textId="77777777" w:rsidR="00CA244A" w:rsidRPr="00483C53" w:rsidRDefault="00CA244A" w:rsidP="00CA244A">
      <w:pPr>
        <w:keepNext/>
        <w:keepLines/>
        <w:spacing w:before="40"/>
        <w:ind w:left="284"/>
        <w:outlineLvl w:val="2"/>
        <w:rPr>
          <w:rFonts w:eastAsiaTheme="majorEastAsia"/>
          <w:b/>
          <w:sz w:val="26"/>
          <w:szCs w:val="26"/>
        </w:rPr>
      </w:pPr>
      <w:bookmarkStart w:id="1910" w:name="_Toc495658518"/>
      <w:bookmarkStart w:id="1911" w:name="_Toc56149032"/>
      <w:bookmarkStart w:id="1912" w:name="_Toc99974528"/>
      <w:bookmarkStart w:id="1913" w:name="_Toc112940797"/>
      <w:bookmarkStart w:id="1914" w:name="_Toc113016996"/>
      <w:r w:rsidRPr="00483C53">
        <w:rPr>
          <w:rFonts w:eastAsiaTheme="majorEastAsia"/>
          <w:b/>
          <w:sz w:val="26"/>
          <w:szCs w:val="26"/>
        </w:rPr>
        <w:t>6.1 SHA system – kapittel B2 punkt 2.5.1</w:t>
      </w:r>
      <w:bookmarkEnd w:id="1910"/>
      <w:bookmarkEnd w:id="1911"/>
      <w:bookmarkEnd w:id="1912"/>
      <w:bookmarkEnd w:id="1913"/>
      <w:bookmarkEnd w:id="1914"/>
    </w:p>
    <w:p w14:paraId="47BCB25E" w14:textId="49BDBC1D" w:rsidR="00CA244A" w:rsidRPr="00483C53" w:rsidRDefault="00CA244A" w:rsidP="00CA244A">
      <w:r w:rsidRPr="00483C53">
        <w:t xml:space="preserve">Dokumenteres i tråd med bestemmelsene i kapittel B2 punkt 2.5.1 </w:t>
      </w:r>
    </w:p>
    <w:p w14:paraId="0EE68113" w14:textId="77777777" w:rsidR="00C138ED" w:rsidRPr="00483C53" w:rsidRDefault="00C138ED" w:rsidP="00CA244A"/>
    <w:p w14:paraId="2D13A9F3" w14:textId="77777777" w:rsidR="00CA244A" w:rsidRPr="00483C53" w:rsidRDefault="00CA244A" w:rsidP="00CA244A">
      <w:pPr>
        <w:keepNext/>
        <w:keepLines/>
        <w:spacing w:before="40"/>
        <w:ind w:left="284"/>
        <w:outlineLvl w:val="2"/>
        <w:rPr>
          <w:rFonts w:eastAsiaTheme="majorEastAsia"/>
          <w:b/>
          <w:sz w:val="26"/>
          <w:szCs w:val="26"/>
        </w:rPr>
      </w:pPr>
      <w:bookmarkStart w:id="1915" w:name="_Toc495658519"/>
      <w:bookmarkStart w:id="1916" w:name="_Toc56149033"/>
      <w:bookmarkStart w:id="1917" w:name="_Toc99974529"/>
      <w:bookmarkStart w:id="1918" w:name="_Toc112940798"/>
      <w:bookmarkStart w:id="1919" w:name="_Toc113016997"/>
      <w:r w:rsidRPr="00483C53">
        <w:rPr>
          <w:rFonts w:eastAsiaTheme="majorEastAsia"/>
          <w:b/>
          <w:sz w:val="26"/>
          <w:szCs w:val="26"/>
        </w:rPr>
        <w:t xml:space="preserve">6.2 </w:t>
      </w:r>
      <w:proofErr w:type="spellStart"/>
      <w:r w:rsidRPr="00483C53">
        <w:rPr>
          <w:rFonts w:eastAsiaTheme="majorEastAsia"/>
          <w:b/>
          <w:sz w:val="26"/>
          <w:szCs w:val="26"/>
        </w:rPr>
        <w:t>Ulykkesfrekvens</w:t>
      </w:r>
      <w:proofErr w:type="spellEnd"/>
      <w:r w:rsidRPr="00483C53">
        <w:rPr>
          <w:rFonts w:eastAsiaTheme="majorEastAsia"/>
          <w:b/>
          <w:sz w:val="26"/>
          <w:szCs w:val="26"/>
        </w:rPr>
        <w:t xml:space="preserve"> (H2-verdi) – kapittel B2 punkt 2.5.2</w:t>
      </w:r>
      <w:bookmarkEnd w:id="1915"/>
      <w:bookmarkEnd w:id="1916"/>
      <w:bookmarkEnd w:id="1917"/>
      <w:bookmarkEnd w:id="1918"/>
      <w:bookmarkEnd w:id="1919"/>
      <w:r w:rsidRPr="00483C53">
        <w:rPr>
          <w:rFonts w:eastAsiaTheme="majorEastAsia"/>
          <w:b/>
          <w:sz w:val="26"/>
          <w:szCs w:val="26"/>
        </w:rPr>
        <w:t xml:space="preserve"> </w:t>
      </w:r>
    </w:p>
    <w:p w14:paraId="4841583B" w14:textId="5EE67259" w:rsidR="00CA244A" w:rsidRPr="00483C53" w:rsidRDefault="00CA244A" w:rsidP="00CA244A">
      <w:r w:rsidRPr="00483C53">
        <w:t>I følgende tabell skal det oppgis H2-verdier for de tre siste årene for selskapet og sentrale kontraktsmedhjelpere.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301"/>
        <w:gridCol w:w="3301"/>
        <w:gridCol w:w="3301"/>
      </w:tblGrid>
      <w:tr w:rsidR="00CA244A" w:rsidRPr="00483C53" w14:paraId="109BC2C9" w14:textId="77777777" w:rsidTr="004748A0">
        <w:trPr>
          <w:trHeight w:val="376"/>
        </w:trPr>
        <w:tc>
          <w:tcPr>
            <w:tcW w:w="3300" w:type="dxa"/>
            <w:shd w:val="clear" w:color="auto" w:fill="auto"/>
          </w:tcPr>
          <w:p w14:paraId="0DE2A0BC" w14:textId="77777777" w:rsidR="00CA244A" w:rsidRPr="00483C53" w:rsidRDefault="00CA244A" w:rsidP="004748A0">
            <w:r w:rsidRPr="00483C53">
              <w:t>År</w:t>
            </w:r>
          </w:p>
        </w:tc>
        <w:tc>
          <w:tcPr>
            <w:tcW w:w="3301" w:type="dxa"/>
            <w:shd w:val="clear" w:color="auto" w:fill="auto"/>
          </w:tcPr>
          <w:p w14:paraId="4A3D02D8" w14:textId="77777777" w:rsidR="00CA244A" w:rsidRPr="00483C53" w:rsidRDefault="00CA244A" w:rsidP="004748A0"/>
        </w:tc>
        <w:tc>
          <w:tcPr>
            <w:tcW w:w="3301" w:type="dxa"/>
            <w:shd w:val="clear" w:color="auto" w:fill="auto"/>
          </w:tcPr>
          <w:p w14:paraId="21A2FB4D" w14:textId="77777777" w:rsidR="00CA244A" w:rsidRPr="00483C53" w:rsidRDefault="00CA244A" w:rsidP="004748A0"/>
        </w:tc>
        <w:tc>
          <w:tcPr>
            <w:tcW w:w="3301" w:type="dxa"/>
            <w:shd w:val="clear" w:color="auto" w:fill="auto"/>
          </w:tcPr>
          <w:p w14:paraId="048F82DB" w14:textId="77777777" w:rsidR="00CA244A" w:rsidRPr="00483C53" w:rsidRDefault="00CA244A" w:rsidP="004748A0"/>
        </w:tc>
      </w:tr>
      <w:tr w:rsidR="00CA244A" w:rsidRPr="00483C53" w14:paraId="62ED7DA8" w14:textId="77777777" w:rsidTr="004748A0">
        <w:trPr>
          <w:trHeight w:val="397"/>
        </w:trPr>
        <w:tc>
          <w:tcPr>
            <w:tcW w:w="3300" w:type="dxa"/>
            <w:shd w:val="clear" w:color="auto" w:fill="auto"/>
          </w:tcPr>
          <w:p w14:paraId="428C477A" w14:textId="77777777" w:rsidR="00CA244A" w:rsidRPr="00483C53" w:rsidRDefault="00CA244A" w:rsidP="004748A0">
            <w:r w:rsidRPr="00483C53">
              <w:t>H2-verdi</w:t>
            </w:r>
          </w:p>
        </w:tc>
        <w:tc>
          <w:tcPr>
            <w:tcW w:w="3301" w:type="dxa"/>
            <w:shd w:val="clear" w:color="auto" w:fill="auto"/>
          </w:tcPr>
          <w:p w14:paraId="1A9EDE7A" w14:textId="77777777" w:rsidR="00CA244A" w:rsidRPr="00483C53" w:rsidRDefault="00CA244A" w:rsidP="004748A0"/>
        </w:tc>
        <w:tc>
          <w:tcPr>
            <w:tcW w:w="3301" w:type="dxa"/>
            <w:shd w:val="clear" w:color="auto" w:fill="auto"/>
          </w:tcPr>
          <w:p w14:paraId="5BC9A8EA" w14:textId="77777777" w:rsidR="00CA244A" w:rsidRPr="00483C53" w:rsidRDefault="00CA244A" w:rsidP="004748A0"/>
        </w:tc>
        <w:tc>
          <w:tcPr>
            <w:tcW w:w="3301" w:type="dxa"/>
            <w:shd w:val="clear" w:color="auto" w:fill="auto"/>
          </w:tcPr>
          <w:p w14:paraId="6261F47E" w14:textId="77777777" w:rsidR="00CA244A" w:rsidRPr="00483C53" w:rsidRDefault="00CA244A" w:rsidP="004748A0"/>
        </w:tc>
      </w:tr>
    </w:tbl>
    <w:p w14:paraId="4BFA87D9" w14:textId="77777777" w:rsidR="00CA244A" w:rsidRPr="00483C53" w:rsidRDefault="00CA244A" w:rsidP="00CA244A"/>
    <w:p w14:paraId="653A664C" w14:textId="77777777" w:rsidR="00CA244A" w:rsidRPr="00483C53" w:rsidRDefault="00CA244A" w:rsidP="00CA244A">
      <w:pPr>
        <w:keepNext/>
        <w:keepLines/>
        <w:spacing w:before="40"/>
        <w:ind w:left="284"/>
        <w:outlineLvl w:val="2"/>
        <w:rPr>
          <w:rFonts w:eastAsiaTheme="majorEastAsia"/>
          <w:b/>
          <w:sz w:val="26"/>
          <w:szCs w:val="26"/>
        </w:rPr>
      </w:pPr>
      <w:bookmarkStart w:id="1920" w:name="_Toc495658520"/>
      <w:bookmarkStart w:id="1921" w:name="_Toc56149034"/>
      <w:bookmarkStart w:id="1922" w:name="_Toc99974530"/>
      <w:bookmarkStart w:id="1923" w:name="_Toc112940799"/>
      <w:bookmarkStart w:id="1924" w:name="_Toc113016998"/>
      <w:r w:rsidRPr="00483C53">
        <w:rPr>
          <w:rFonts w:eastAsiaTheme="majorEastAsia"/>
          <w:b/>
          <w:sz w:val="26"/>
          <w:szCs w:val="26"/>
        </w:rPr>
        <w:t>6.3 Ytre Miljø – kapittel B2 punkt 2.5.3</w:t>
      </w:r>
      <w:bookmarkEnd w:id="1920"/>
      <w:bookmarkEnd w:id="1921"/>
      <w:bookmarkEnd w:id="1922"/>
      <w:bookmarkEnd w:id="1923"/>
      <w:bookmarkEnd w:id="1924"/>
    </w:p>
    <w:p w14:paraId="0C7362FB" w14:textId="77777777" w:rsidR="00CA244A" w:rsidRPr="00483C53" w:rsidRDefault="00CA244A" w:rsidP="00CA244A">
      <w:r w:rsidRPr="00483C53">
        <w:t>Dokumenteres i tråd med bestemmelsene i kapittel B2 punkt 2.5.3.</w:t>
      </w:r>
    </w:p>
    <w:p w14:paraId="41A8E3D7" w14:textId="77777777" w:rsidR="00CA244A" w:rsidRPr="00483C53" w:rsidRDefault="00CA244A" w:rsidP="00CA244A"/>
    <w:p w14:paraId="073992D7" w14:textId="77777777" w:rsidR="00CA244A" w:rsidRPr="00483C53" w:rsidRDefault="00CA244A" w:rsidP="00CA244A">
      <w:pPr>
        <w:keepNext/>
        <w:keepLines/>
        <w:spacing w:before="40"/>
        <w:ind w:left="284"/>
        <w:outlineLvl w:val="2"/>
        <w:rPr>
          <w:rFonts w:eastAsiaTheme="majorEastAsia"/>
          <w:b/>
          <w:sz w:val="26"/>
          <w:szCs w:val="26"/>
        </w:rPr>
      </w:pPr>
      <w:bookmarkStart w:id="1925" w:name="_Toc495658521"/>
      <w:bookmarkStart w:id="1926" w:name="_Toc56149035"/>
      <w:bookmarkStart w:id="1927" w:name="_Toc99974531"/>
      <w:bookmarkStart w:id="1928" w:name="_Toc112940800"/>
      <w:bookmarkStart w:id="1929" w:name="_Toc113016999"/>
      <w:r w:rsidRPr="00483C53">
        <w:rPr>
          <w:rFonts w:eastAsiaTheme="majorEastAsia"/>
          <w:b/>
          <w:sz w:val="26"/>
          <w:szCs w:val="26"/>
        </w:rPr>
        <w:t>6.4 Kvalitetsstyring – kapittel B2 punkt 2.5.4</w:t>
      </w:r>
      <w:bookmarkEnd w:id="1925"/>
      <w:bookmarkEnd w:id="1926"/>
      <w:bookmarkEnd w:id="1927"/>
      <w:bookmarkEnd w:id="1928"/>
      <w:bookmarkEnd w:id="1929"/>
      <w:r w:rsidRPr="00483C53">
        <w:rPr>
          <w:rFonts w:eastAsiaTheme="majorEastAsia"/>
          <w:b/>
          <w:sz w:val="26"/>
          <w:szCs w:val="26"/>
        </w:rPr>
        <w:t xml:space="preserve"> </w:t>
      </w:r>
    </w:p>
    <w:p w14:paraId="46C2EC84" w14:textId="77777777" w:rsidR="00CA244A" w:rsidRPr="00483C53" w:rsidRDefault="00CA244A" w:rsidP="00CA244A">
      <w:pPr>
        <w:spacing w:line="276" w:lineRule="auto"/>
        <w:contextualSpacing/>
        <w:jc w:val="both"/>
        <w:rPr>
          <w:rFonts w:eastAsiaTheme="minorHAnsi"/>
        </w:rPr>
      </w:pPr>
      <w:r w:rsidRPr="00483C53">
        <w:rPr>
          <w:rFonts w:eastAsiaTheme="minorHAnsi"/>
        </w:rPr>
        <w:t>Dokumenteres i tråd med bestemmelsene i kapittel B2 punkt 2.5.4.</w:t>
      </w:r>
    </w:p>
    <w:p w14:paraId="3EF85673" w14:textId="77777777" w:rsidR="00CA244A" w:rsidRPr="00483C53" w:rsidRDefault="00CA244A" w:rsidP="00CA244A">
      <w:pPr>
        <w:spacing w:line="276" w:lineRule="auto"/>
        <w:contextualSpacing/>
        <w:jc w:val="both"/>
        <w:rPr>
          <w:rFonts w:eastAsiaTheme="minorHAnsi"/>
        </w:rPr>
      </w:pPr>
      <w:r w:rsidRPr="00483C53">
        <w:rPr>
          <w:rFonts w:eastAsiaTheme="minorHAnsi"/>
        </w:rPr>
        <w:tab/>
      </w:r>
    </w:p>
    <w:p w14:paraId="58195317" w14:textId="77777777" w:rsidR="00CA244A" w:rsidRPr="00483C53" w:rsidRDefault="00CA244A" w:rsidP="00CA244A">
      <w:pPr>
        <w:shd w:val="clear" w:color="auto" w:fill="FFFFFF" w:themeFill="background1"/>
        <w:ind w:left="284" w:hanging="284"/>
        <w:outlineLvl w:val="1"/>
        <w:rPr>
          <w:b/>
          <w:sz w:val="28"/>
        </w:rPr>
      </w:pPr>
      <w:bookmarkStart w:id="1930" w:name="_Toc56149036"/>
      <w:bookmarkStart w:id="1931" w:name="_Toc99974532"/>
      <w:bookmarkStart w:id="1932" w:name="_Toc112940801"/>
      <w:bookmarkStart w:id="1933" w:name="_Toc495658522"/>
      <w:bookmarkStart w:id="1934" w:name="_Toc113017000"/>
      <w:r w:rsidRPr="00483C53">
        <w:rPr>
          <w:b/>
          <w:sz w:val="28"/>
        </w:rPr>
        <w:t>7 Skatteattest – kapittel B2 punkt 3.2</w:t>
      </w:r>
      <w:bookmarkEnd w:id="1930"/>
      <w:bookmarkEnd w:id="1931"/>
      <w:bookmarkEnd w:id="1932"/>
      <w:bookmarkEnd w:id="1934"/>
    </w:p>
    <w:p w14:paraId="5E9586F9" w14:textId="77777777" w:rsidR="00CA244A" w:rsidRPr="00483C53" w:rsidRDefault="00CA244A" w:rsidP="00CA244A">
      <w:r w:rsidRPr="00483C53">
        <w:t xml:space="preserve">Leverandør skal levere skatteattest i tråd med bestemmelsen i kapittel B2 punkt 3.2. </w:t>
      </w:r>
    </w:p>
    <w:p w14:paraId="2967F4B2" w14:textId="77777777" w:rsidR="00CA244A" w:rsidRPr="00483C53" w:rsidRDefault="00CA244A" w:rsidP="00CA244A"/>
    <w:p w14:paraId="14231C45" w14:textId="77777777" w:rsidR="00CA244A" w:rsidRPr="00483C53" w:rsidRDefault="00CA244A" w:rsidP="00CA244A">
      <w:pPr>
        <w:shd w:val="clear" w:color="auto" w:fill="FFFFFF" w:themeFill="background1"/>
        <w:ind w:left="284" w:hanging="284"/>
        <w:outlineLvl w:val="1"/>
        <w:rPr>
          <w:b/>
          <w:sz w:val="28"/>
        </w:rPr>
      </w:pPr>
      <w:bookmarkStart w:id="1935" w:name="_Toc56149037"/>
      <w:bookmarkStart w:id="1936" w:name="_Toc99974533"/>
      <w:bookmarkStart w:id="1937" w:name="_Toc112940802"/>
      <w:bookmarkStart w:id="1938" w:name="_Toc113017001"/>
      <w:r w:rsidRPr="00483C53">
        <w:rPr>
          <w:b/>
          <w:sz w:val="28"/>
        </w:rPr>
        <w:t>8 Vedlegg</w:t>
      </w:r>
      <w:bookmarkEnd w:id="1933"/>
      <w:bookmarkEnd w:id="1935"/>
      <w:bookmarkEnd w:id="1936"/>
      <w:bookmarkEnd w:id="1937"/>
      <w:bookmarkEnd w:id="1938"/>
    </w:p>
    <w:p w14:paraId="2200411C" w14:textId="77777777" w:rsidR="00CA244A" w:rsidRPr="00483C53" w:rsidRDefault="00CA244A" w:rsidP="00CA244A">
      <w:r w:rsidRPr="00483C53">
        <w:t xml:space="preserve">I dette skjemaet </w:t>
      </w:r>
      <w:proofErr w:type="gramStart"/>
      <w:r w:rsidRPr="00483C53">
        <w:t>fremgår</w:t>
      </w:r>
      <w:proofErr w:type="gramEnd"/>
      <w:r w:rsidRPr="00483C53">
        <w:t xml:space="preserve"> følgende vedlegg:</w:t>
      </w:r>
    </w:p>
    <w:p w14:paraId="7ECE91EE" w14:textId="77777777" w:rsidR="00CA244A" w:rsidRPr="00483C53" w:rsidRDefault="00CA244A" w:rsidP="00CA244A">
      <w:r w:rsidRPr="00483C53">
        <w:t xml:space="preserve">Vedlegg 1: Mal forpliktelseserklæring </w:t>
      </w:r>
    </w:p>
    <w:p w14:paraId="55C15198" w14:textId="54E17DA1" w:rsidR="00CA244A" w:rsidRPr="00483C53" w:rsidRDefault="00CA244A" w:rsidP="00CA244A">
      <w:r w:rsidRPr="00483C53">
        <w:t>Vedlegg 2: Fullmakt utvidet skatteattest</w:t>
      </w:r>
    </w:p>
    <w:p w14:paraId="3DEF21F3" w14:textId="19D384DA" w:rsidR="00CA244A" w:rsidRPr="00483C53" w:rsidRDefault="00C138ED" w:rsidP="00CA244A">
      <w:r w:rsidRPr="00483C53">
        <w:t>Vedlegg 3: Egenerklæring om forholdet til gjeldende sanksjonslovgivning</w:t>
      </w:r>
      <w:bookmarkEnd w:id="1802"/>
    </w:p>
    <w:p w14:paraId="19F6356E" w14:textId="77777777" w:rsidR="00CA244A" w:rsidRPr="00483C53" w:rsidRDefault="00CA244A" w:rsidP="00CA244A">
      <w:pPr>
        <w:sectPr w:rsidR="00CA244A" w:rsidRPr="00483C53" w:rsidSect="00CB66B7">
          <w:headerReference w:type="even" r:id="rId85"/>
          <w:headerReference w:type="default" r:id="rId86"/>
          <w:headerReference w:type="first" r:id="rId87"/>
          <w:pgSz w:w="16838" w:h="11906" w:orient="landscape" w:code="9"/>
          <w:pgMar w:top="992" w:right="1418" w:bottom="1418" w:left="1418" w:header="709" w:footer="709" w:gutter="0"/>
          <w:cols w:space="708"/>
          <w:docGrid w:linePitch="360"/>
        </w:sectPr>
      </w:pPr>
    </w:p>
    <w:p w14:paraId="156C81BF" w14:textId="77777777" w:rsidR="00CA244A" w:rsidRPr="00483C53" w:rsidRDefault="00CA244A" w:rsidP="00CA244A">
      <w:pPr>
        <w:rPr>
          <w:b/>
        </w:rPr>
      </w:pPr>
      <w:r w:rsidRPr="00483C53">
        <w:rPr>
          <w:b/>
        </w:rPr>
        <w:t>Vedlegg 1</w:t>
      </w:r>
    </w:p>
    <w:p w14:paraId="7EBA4C7B" w14:textId="77777777" w:rsidR="00CA244A" w:rsidRPr="00483C53" w:rsidRDefault="00CA244A" w:rsidP="00CA244A">
      <w:pPr>
        <w:rPr>
          <w:rFonts w:ascii="Arial" w:hAnsi="Arial" w:cs="Arial"/>
          <w:b/>
        </w:rPr>
      </w:pPr>
    </w:p>
    <w:p w14:paraId="4C15118E" w14:textId="77777777" w:rsidR="00CA244A" w:rsidRPr="00483C53" w:rsidRDefault="00CA244A" w:rsidP="00CA244A">
      <w:r w:rsidRPr="00483C53">
        <w:t xml:space="preserve">Der leverandøren eller et felleskap støtter seg på kapasiteten til en annen virksomhet benyttes følgende forpliktelseserklæring. </w:t>
      </w:r>
    </w:p>
    <w:p w14:paraId="5F4F4CA0" w14:textId="77777777" w:rsidR="00CA244A" w:rsidRPr="00483C53" w:rsidRDefault="00CA244A" w:rsidP="00CA244A">
      <w:pPr>
        <w:rPr>
          <w:rFonts w:ascii="Arial" w:hAnsi="Arial" w:cs="Arial"/>
        </w:rPr>
      </w:pPr>
    </w:p>
    <w:p w14:paraId="003B8061" w14:textId="77777777" w:rsidR="00CA244A" w:rsidRPr="00483C53" w:rsidRDefault="00CA244A" w:rsidP="00CA244A">
      <w:pPr>
        <w:rPr>
          <w:rFonts w:ascii="Arial" w:hAnsi="Arial" w:cs="Arial"/>
        </w:rPr>
      </w:pPr>
    </w:p>
    <w:p w14:paraId="05B8AC15" w14:textId="77777777" w:rsidR="00CA244A" w:rsidRPr="00483C53" w:rsidRDefault="00CA244A" w:rsidP="00CA244A">
      <w:pPr>
        <w:jc w:val="center"/>
      </w:pPr>
      <w:r w:rsidRPr="00483C53">
        <w:rPr>
          <w:rFonts w:ascii="Arial" w:hAnsi="Arial" w:cs="Arial"/>
        </w:rPr>
        <w:t>***</w:t>
      </w:r>
    </w:p>
    <w:p w14:paraId="18AE66DE" w14:textId="77777777" w:rsidR="00CA244A" w:rsidRPr="00483C53" w:rsidRDefault="00CA244A" w:rsidP="00CA244A"/>
    <w:p w14:paraId="75AD0E33" w14:textId="77777777" w:rsidR="00CA244A" w:rsidRPr="00483C53" w:rsidRDefault="00CA244A" w:rsidP="00CA244A">
      <w:pPr>
        <w:rPr>
          <w:b/>
        </w:rPr>
      </w:pPr>
      <w:r w:rsidRPr="00483C53">
        <w:rPr>
          <w:rFonts w:ascii="Arial" w:hAnsi="Arial" w:cs="Arial"/>
          <w:b/>
        </w:rPr>
        <w:t>MAL FORPLIKTELSESERKLÆRING</w:t>
      </w:r>
    </w:p>
    <w:p w14:paraId="0B06B35A" w14:textId="77777777" w:rsidR="00CA244A" w:rsidRPr="00483C53" w:rsidRDefault="00CA244A" w:rsidP="00CA244A">
      <w:pPr>
        <w:jc w:val="center"/>
      </w:pPr>
    </w:p>
    <w:p w14:paraId="1B1B4676" w14:textId="77777777" w:rsidR="00CA244A" w:rsidRPr="00483C53" w:rsidRDefault="00CA244A" w:rsidP="00CA244A"/>
    <w:p w14:paraId="006ACA47" w14:textId="77777777" w:rsidR="00CA244A" w:rsidRPr="00483C53" w:rsidRDefault="00CA244A" w:rsidP="00CA244A"/>
    <w:p w14:paraId="1BDEBC1E" w14:textId="77777777" w:rsidR="00CA244A" w:rsidRPr="00483C53" w:rsidRDefault="00CA244A" w:rsidP="00CA244A">
      <w:r w:rsidRPr="00483C53">
        <w:t xml:space="preserve">Firma … … … … … … … … … … stiller sin kompetanse og kapasitet til rådighet til </w:t>
      </w:r>
    </w:p>
    <w:p w14:paraId="4AE398D3" w14:textId="77777777" w:rsidR="00CA244A" w:rsidRPr="00483C53" w:rsidRDefault="00CA244A" w:rsidP="00CA244A"/>
    <w:p w14:paraId="186AB866" w14:textId="77777777" w:rsidR="00CA244A" w:rsidRPr="00483C53" w:rsidRDefault="00CA244A" w:rsidP="00CA244A">
      <w:r w:rsidRPr="00483C53">
        <w:t xml:space="preserve">firma … … … … … … … … … … i </w:t>
      </w:r>
      <w:r w:rsidRPr="00483C53">
        <w:rPr>
          <w:highlight w:val="lightGray"/>
        </w:rPr>
        <w:t>prosjektnavn her</w:t>
      </w:r>
      <w:r w:rsidRPr="00483C53">
        <w:t>.</w:t>
      </w:r>
    </w:p>
    <w:p w14:paraId="5130E5D7" w14:textId="77777777" w:rsidR="00CA244A" w:rsidRPr="00483C53" w:rsidRDefault="00CA244A" w:rsidP="00CA244A"/>
    <w:p w14:paraId="5BEE3934" w14:textId="77777777" w:rsidR="00CA244A" w:rsidRPr="00483C53" w:rsidRDefault="00CA244A" w:rsidP="00CA244A"/>
    <w:p w14:paraId="5D156066" w14:textId="77777777" w:rsidR="00CA244A" w:rsidRPr="00483C53" w:rsidRDefault="00CA244A" w:rsidP="00CA244A"/>
    <w:p w14:paraId="18200119" w14:textId="77777777" w:rsidR="00CA244A" w:rsidRPr="00483C53" w:rsidRDefault="00CA244A" w:rsidP="00CA244A"/>
    <w:p w14:paraId="1ED6DFF8" w14:textId="77777777" w:rsidR="00CA244A" w:rsidRPr="00483C53" w:rsidRDefault="00CA244A" w:rsidP="00CA244A"/>
    <w:p w14:paraId="345AF64D" w14:textId="77777777" w:rsidR="00CA244A" w:rsidRPr="00483C53" w:rsidRDefault="00CA244A" w:rsidP="00CA244A">
      <w:r w:rsidRPr="00483C53">
        <w:t xml:space="preserve">Dato: </w:t>
      </w:r>
    </w:p>
    <w:p w14:paraId="20A7AD35" w14:textId="77777777" w:rsidR="00CA244A" w:rsidRPr="00483C53" w:rsidRDefault="00CA244A" w:rsidP="00CA244A"/>
    <w:p w14:paraId="5BAC9DCC" w14:textId="77777777" w:rsidR="00CA244A" w:rsidRPr="00483C53" w:rsidRDefault="00CA244A" w:rsidP="00CA244A">
      <w:r w:rsidRPr="00483C53">
        <w:t>For … … … … … … … … … …</w:t>
      </w:r>
    </w:p>
    <w:p w14:paraId="082E8942" w14:textId="77777777" w:rsidR="00CA244A" w:rsidRPr="00483C53" w:rsidRDefault="00CA244A" w:rsidP="00CA244A"/>
    <w:p w14:paraId="7C545CE6" w14:textId="77777777" w:rsidR="00CA244A" w:rsidRPr="00483C53" w:rsidRDefault="00CA244A" w:rsidP="00CA244A"/>
    <w:p w14:paraId="4B7CDF09" w14:textId="77777777" w:rsidR="00CA244A" w:rsidRPr="00483C53" w:rsidRDefault="00CA244A" w:rsidP="00CA244A"/>
    <w:p w14:paraId="1085434D" w14:textId="77777777" w:rsidR="00CA244A" w:rsidRPr="00483C53" w:rsidRDefault="00CA244A" w:rsidP="00CA244A">
      <w:r w:rsidRPr="00483C53">
        <w:t>… … … … … … … … … … … …</w:t>
      </w:r>
    </w:p>
    <w:p w14:paraId="63738B15" w14:textId="77777777" w:rsidR="00CA244A" w:rsidRPr="00483C53" w:rsidRDefault="00CA244A" w:rsidP="00CA244A">
      <w:r w:rsidRPr="00483C53">
        <w:t>Signatur</w:t>
      </w:r>
      <w:bookmarkEnd w:id="1804"/>
    </w:p>
    <w:p w14:paraId="62AB819D" w14:textId="77777777" w:rsidR="00CA244A" w:rsidRPr="00483C53" w:rsidRDefault="00CA244A" w:rsidP="00CA244A"/>
    <w:p w14:paraId="68984DD5" w14:textId="77777777" w:rsidR="00CA244A" w:rsidRPr="00483C53" w:rsidRDefault="00CA244A" w:rsidP="00CA244A"/>
    <w:p w14:paraId="35EED080" w14:textId="77777777" w:rsidR="00CA244A" w:rsidRPr="00483C53" w:rsidRDefault="00CA244A" w:rsidP="00CA244A"/>
    <w:p w14:paraId="25C19C76" w14:textId="77777777" w:rsidR="00CA244A" w:rsidRPr="00483C53" w:rsidRDefault="00CA244A" w:rsidP="00CA244A"/>
    <w:p w14:paraId="0F9C2C2B" w14:textId="77777777" w:rsidR="00CA244A" w:rsidRPr="00483C53" w:rsidRDefault="00CA244A" w:rsidP="00CA244A"/>
    <w:p w14:paraId="7557242A" w14:textId="77777777" w:rsidR="00CA244A" w:rsidRPr="00483C53" w:rsidRDefault="00CA244A" w:rsidP="00CA244A"/>
    <w:p w14:paraId="2B136874" w14:textId="77777777" w:rsidR="00CA244A" w:rsidRPr="00483C53" w:rsidRDefault="00CA244A" w:rsidP="00CA244A"/>
    <w:p w14:paraId="229AF419" w14:textId="77777777" w:rsidR="00CA244A" w:rsidRPr="00483C53" w:rsidRDefault="00CA244A" w:rsidP="00CA244A"/>
    <w:p w14:paraId="2D932146" w14:textId="77777777" w:rsidR="00CA244A" w:rsidRPr="00483C53" w:rsidRDefault="00CA244A" w:rsidP="00CA244A"/>
    <w:p w14:paraId="00704B22" w14:textId="77777777" w:rsidR="00CA244A" w:rsidRPr="00483C53" w:rsidRDefault="00CA244A" w:rsidP="00CA244A">
      <w:r w:rsidRPr="00483C53">
        <w:br w:type="page"/>
      </w:r>
    </w:p>
    <w:p w14:paraId="6EFEFC83" w14:textId="77777777" w:rsidR="00CA244A" w:rsidRPr="00483C53" w:rsidRDefault="00CA244A" w:rsidP="00CA244A">
      <w:r w:rsidRPr="00483C53">
        <w:t>Vedlegg 2</w:t>
      </w:r>
    </w:p>
    <w:p w14:paraId="472A3164" w14:textId="77777777" w:rsidR="00CA244A" w:rsidRPr="00483C53" w:rsidRDefault="00CA244A" w:rsidP="00CA244A">
      <w:pPr>
        <w:rPr>
          <w:b/>
        </w:rPr>
      </w:pPr>
    </w:p>
    <w:p w14:paraId="38B59BD3" w14:textId="77777777" w:rsidR="00CA244A" w:rsidRPr="00483C53" w:rsidRDefault="00CA244A" w:rsidP="00CA244A">
      <w:pPr>
        <w:ind w:left="-851"/>
        <w:rPr>
          <w:b/>
          <w:sz w:val="32"/>
          <w:szCs w:val="32"/>
        </w:rPr>
      </w:pPr>
      <w:r w:rsidRPr="00483C53">
        <w:rPr>
          <w:rFonts w:ascii="Calibri" w:eastAsia="Calibri" w:hAnsi="Calibri" w:cs="Calibri"/>
          <w:b/>
          <w:noProof/>
          <w:color w:val="000000"/>
          <w:sz w:val="22"/>
        </w:rPr>
        <mc:AlternateContent>
          <mc:Choice Requires="wpg">
            <w:drawing>
              <wp:inline distT="0" distB="0" distL="0" distR="0" wp14:anchorId="622C272C" wp14:editId="52E7A630">
                <wp:extent cx="612915" cy="741243"/>
                <wp:effectExtent l="0" t="0" r="0" b="0"/>
                <wp:docPr id="6" name="Group 1674"/>
                <wp:cNvGraphicFramePr/>
                <a:graphic xmlns:a="http://schemas.openxmlformats.org/drawingml/2006/main">
                  <a:graphicData uri="http://schemas.microsoft.com/office/word/2010/wordprocessingGroup">
                    <wpg:wgp>
                      <wpg:cNvGrpSpPr/>
                      <wpg:grpSpPr>
                        <a:xfrm>
                          <a:off x="0" y="0"/>
                          <a:ext cx="612915" cy="741243"/>
                          <a:chOff x="0" y="0"/>
                          <a:chExt cx="612915" cy="741243"/>
                        </a:xfrm>
                      </wpg:grpSpPr>
                      <wps:wsp>
                        <wps:cNvPr id="9" name="Shape 1846"/>
                        <wps:cNvSpPr/>
                        <wps:spPr>
                          <a:xfrm>
                            <a:off x="0" y="0"/>
                            <a:ext cx="612915" cy="612902"/>
                          </a:xfrm>
                          <a:custGeom>
                            <a:avLst/>
                            <a:gdLst/>
                            <a:ahLst/>
                            <a:cxnLst/>
                            <a:rect l="0" t="0" r="0" b="0"/>
                            <a:pathLst>
                              <a:path w="612915" h="612902">
                                <a:moveTo>
                                  <a:pt x="0" y="0"/>
                                </a:moveTo>
                                <a:lnTo>
                                  <a:pt x="612915" y="0"/>
                                </a:lnTo>
                                <a:lnTo>
                                  <a:pt x="612915" y="612902"/>
                                </a:lnTo>
                                <a:lnTo>
                                  <a:pt x="0" y="61290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7"/>
                        <wps:cNvSpPr/>
                        <wps:spPr>
                          <a:xfrm>
                            <a:off x="108218" y="165615"/>
                            <a:ext cx="381203" cy="259144"/>
                          </a:xfrm>
                          <a:custGeom>
                            <a:avLst/>
                            <a:gdLst/>
                            <a:ahLst/>
                            <a:cxnLst/>
                            <a:rect l="0" t="0" r="0" b="0"/>
                            <a:pathLst>
                              <a:path w="381203" h="259144">
                                <a:moveTo>
                                  <a:pt x="190233" y="0"/>
                                </a:moveTo>
                                <a:cubicBezTo>
                                  <a:pt x="222822" y="0"/>
                                  <a:pt x="253911" y="4458"/>
                                  <a:pt x="280721" y="12319"/>
                                </a:cubicBezTo>
                                <a:lnTo>
                                  <a:pt x="190729" y="103010"/>
                                </a:lnTo>
                                <a:lnTo>
                                  <a:pt x="190729" y="155194"/>
                                </a:lnTo>
                                <a:lnTo>
                                  <a:pt x="280721" y="63576"/>
                                </a:lnTo>
                                <a:cubicBezTo>
                                  <a:pt x="340563" y="81102"/>
                                  <a:pt x="381203" y="115557"/>
                                  <a:pt x="381203" y="155194"/>
                                </a:cubicBezTo>
                                <a:cubicBezTo>
                                  <a:pt x="381203" y="212611"/>
                                  <a:pt x="295834" y="259144"/>
                                  <a:pt x="190576" y="259144"/>
                                </a:cubicBezTo>
                                <a:cubicBezTo>
                                  <a:pt x="85331" y="259144"/>
                                  <a:pt x="0" y="212611"/>
                                  <a:pt x="0" y="155194"/>
                                </a:cubicBezTo>
                                <a:cubicBezTo>
                                  <a:pt x="0" y="97841"/>
                                  <a:pt x="85166" y="51359"/>
                                  <a:pt x="190259" y="51270"/>
                                </a:cubicBezTo>
                                <a:lnTo>
                                  <a:pt x="19023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8"/>
                        <wps:cNvSpPr/>
                        <wps:spPr>
                          <a:xfrm>
                            <a:off x="881" y="657042"/>
                            <a:ext cx="66789" cy="84201"/>
                          </a:xfrm>
                          <a:custGeom>
                            <a:avLst/>
                            <a:gdLst/>
                            <a:ahLst/>
                            <a:cxnLst/>
                            <a:rect l="0" t="0" r="0" b="0"/>
                            <a:pathLst>
                              <a:path w="66789" h="84201">
                                <a:moveTo>
                                  <a:pt x="32855" y="0"/>
                                </a:moveTo>
                                <a:cubicBezTo>
                                  <a:pt x="42355" y="0"/>
                                  <a:pt x="49733" y="2121"/>
                                  <a:pt x="54991" y="6363"/>
                                </a:cubicBezTo>
                                <a:cubicBezTo>
                                  <a:pt x="60249" y="10604"/>
                                  <a:pt x="63284" y="16459"/>
                                  <a:pt x="64072" y="23927"/>
                                </a:cubicBezTo>
                                <a:lnTo>
                                  <a:pt x="49390" y="23927"/>
                                </a:lnTo>
                                <a:cubicBezTo>
                                  <a:pt x="48806" y="19939"/>
                                  <a:pt x="47066" y="16878"/>
                                  <a:pt x="44171" y="14745"/>
                                </a:cubicBezTo>
                                <a:cubicBezTo>
                                  <a:pt x="41262" y="12598"/>
                                  <a:pt x="37427" y="11532"/>
                                  <a:pt x="32639" y="11532"/>
                                </a:cubicBezTo>
                                <a:cubicBezTo>
                                  <a:pt x="28067" y="11532"/>
                                  <a:pt x="24422" y="12421"/>
                                  <a:pt x="21704" y="14186"/>
                                </a:cubicBezTo>
                                <a:cubicBezTo>
                                  <a:pt x="18987" y="15977"/>
                                  <a:pt x="17628" y="18491"/>
                                  <a:pt x="17628" y="21755"/>
                                </a:cubicBezTo>
                                <a:cubicBezTo>
                                  <a:pt x="17628" y="23647"/>
                                  <a:pt x="18098" y="25197"/>
                                  <a:pt x="19037" y="26429"/>
                                </a:cubicBezTo>
                                <a:cubicBezTo>
                                  <a:pt x="19977" y="27661"/>
                                  <a:pt x="21336" y="28715"/>
                                  <a:pt x="23114" y="29591"/>
                                </a:cubicBezTo>
                                <a:cubicBezTo>
                                  <a:pt x="24892" y="30455"/>
                                  <a:pt x="27038" y="31217"/>
                                  <a:pt x="29540" y="31877"/>
                                </a:cubicBezTo>
                                <a:cubicBezTo>
                                  <a:pt x="32042" y="32525"/>
                                  <a:pt x="34849" y="33185"/>
                                  <a:pt x="37960" y="33833"/>
                                </a:cubicBezTo>
                                <a:cubicBezTo>
                                  <a:pt x="41745" y="34633"/>
                                  <a:pt x="45352" y="35573"/>
                                  <a:pt x="48793" y="36665"/>
                                </a:cubicBezTo>
                                <a:cubicBezTo>
                                  <a:pt x="52235" y="37744"/>
                                  <a:pt x="55296" y="39218"/>
                                  <a:pt x="57976" y="41059"/>
                                </a:cubicBezTo>
                                <a:cubicBezTo>
                                  <a:pt x="60668" y="42913"/>
                                  <a:pt x="62801" y="45288"/>
                                  <a:pt x="64402" y="48196"/>
                                </a:cubicBezTo>
                                <a:cubicBezTo>
                                  <a:pt x="65989" y="51092"/>
                                  <a:pt x="66789" y="54724"/>
                                  <a:pt x="66789" y="59068"/>
                                </a:cubicBezTo>
                                <a:cubicBezTo>
                                  <a:pt x="66789" y="63132"/>
                                  <a:pt x="65989" y="66726"/>
                                  <a:pt x="64402" y="69850"/>
                                </a:cubicBezTo>
                                <a:cubicBezTo>
                                  <a:pt x="62801" y="72961"/>
                                  <a:pt x="60617" y="75565"/>
                                  <a:pt x="57823" y="77673"/>
                                </a:cubicBezTo>
                                <a:cubicBezTo>
                                  <a:pt x="55029" y="79781"/>
                                  <a:pt x="51714" y="81394"/>
                                  <a:pt x="47866" y="82512"/>
                                </a:cubicBezTo>
                                <a:cubicBezTo>
                                  <a:pt x="44018" y="83642"/>
                                  <a:pt x="39853" y="84201"/>
                                  <a:pt x="35357" y="84201"/>
                                </a:cubicBezTo>
                                <a:cubicBezTo>
                                  <a:pt x="29769" y="84201"/>
                                  <a:pt x="24816" y="83528"/>
                                  <a:pt x="20510" y="82182"/>
                                </a:cubicBezTo>
                                <a:cubicBezTo>
                                  <a:pt x="16192" y="80848"/>
                                  <a:pt x="12548" y="78969"/>
                                  <a:pt x="9576" y="76530"/>
                                </a:cubicBezTo>
                                <a:cubicBezTo>
                                  <a:pt x="6604" y="74104"/>
                                  <a:pt x="4293" y="71183"/>
                                  <a:pt x="2667" y="67767"/>
                                </a:cubicBezTo>
                                <a:cubicBezTo>
                                  <a:pt x="1041" y="64364"/>
                                  <a:pt x="140" y="60592"/>
                                  <a:pt x="0" y="56464"/>
                                </a:cubicBezTo>
                                <a:lnTo>
                                  <a:pt x="15113" y="56464"/>
                                </a:lnTo>
                                <a:cubicBezTo>
                                  <a:pt x="16205" y="66904"/>
                                  <a:pt x="22987" y="72123"/>
                                  <a:pt x="35458" y="72123"/>
                                </a:cubicBezTo>
                                <a:cubicBezTo>
                                  <a:pt x="37643" y="72123"/>
                                  <a:pt x="39713" y="71895"/>
                                  <a:pt x="41669" y="71412"/>
                                </a:cubicBezTo>
                                <a:cubicBezTo>
                                  <a:pt x="43624" y="70942"/>
                                  <a:pt x="45352" y="70218"/>
                                  <a:pt x="46838" y="69240"/>
                                </a:cubicBezTo>
                                <a:cubicBezTo>
                                  <a:pt x="48324" y="68263"/>
                                  <a:pt x="49479" y="67031"/>
                                  <a:pt x="50317" y="65545"/>
                                </a:cubicBezTo>
                                <a:cubicBezTo>
                                  <a:pt x="51143" y="64059"/>
                                  <a:pt x="51562" y="62293"/>
                                  <a:pt x="51562" y="60261"/>
                                </a:cubicBezTo>
                                <a:cubicBezTo>
                                  <a:pt x="51562" y="58090"/>
                                  <a:pt x="51079" y="56299"/>
                                  <a:pt x="50101" y="54889"/>
                                </a:cubicBezTo>
                                <a:cubicBezTo>
                                  <a:pt x="49111" y="53467"/>
                                  <a:pt x="47727" y="52273"/>
                                  <a:pt x="45910" y="51295"/>
                                </a:cubicBezTo>
                                <a:cubicBezTo>
                                  <a:pt x="44094" y="50317"/>
                                  <a:pt x="41897" y="49479"/>
                                  <a:pt x="39332" y="48793"/>
                                </a:cubicBezTo>
                                <a:cubicBezTo>
                                  <a:pt x="36754" y="48108"/>
                                  <a:pt x="33871" y="47396"/>
                                  <a:pt x="30683" y="46672"/>
                                </a:cubicBezTo>
                                <a:cubicBezTo>
                                  <a:pt x="26911" y="45796"/>
                                  <a:pt x="23330" y="44856"/>
                                  <a:pt x="19964" y="43840"/>
                                </a:cubicBezTo>
                                <a:cubicBezTo>
                                  <a:pt x="16586" y="42824"/>
                                  <a:pt x="13653" y="41453"/>
                                  <a:pt x="11151" y="39700"/>
                                </a:cubicBezTo>
                                <a:cubicBezTo>
                                  <a:pt x="8649" y="37960"/>
                                  <a:pt x="6655" y="35776"/>
                                  <a:pt x="5169" y="33122"/>
                                </a:cubicBezTo>
                                <a:cubicBezTo>
                                  <a:pt x="3683" y="30480"/>
                                  <a:pt x="2934" y="27127"/>
                                  <a:pt x="2934" y="23063"/>
                                </a:cubicBezTo>
                                <a:cubicBezTo>
                                  <a:pt x="2934" y="19215"/>
                                  <a:pt x="3683" y="15862"/>
                                  <a:pt x="5169" y="13005"/>
                                </a:cubicBezTo>
                                <a:cubicBezTo>
                                  <a:pt x="6655" y="10135"/>
                                  <a:pt x="8738" y="7734"/>
                                  <a:pt x="11417" y="5817"/>
                                </a:cubicBezTo>
                                <a:cubicBezTo>
                                  <a:pt x="14110" y="3899"/>
                                  <a:pt x="17259" y="2438"/>
                                  <a:pt x="20879" y="1473"/>
                                </a:cubicBezTo>
                                <a:cubicBezTo>
                                  <a:pt x="24511" y="495"/>
                                  <a:pt x="28499" y="0"/>
                                  <a:pt x="328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9"/>
                        <wps:cNvSpPr/>
                        <wps:spPr>
                          <a:xfrm>
                            <a:off x="71812" y="658458"/>
                            <a:ext cx="54064" cy="80937"/>
                          </a:xfrm>
                          <a:custGeom>
                            <a:avLst/>
                            <a:gdLst/>
                            <a:ahLst/>
                            <a:cxnLst/>
                            <a:rect l="0" t="0" r="0" b="0"/>
                            <a:pathLst>
                              <a:path w="54064" h="80937">
                                <a:moveTo>
                                  <a:pt x="0" y="0"/>
                                </a:moveTo>
                                <a:lnTo>
                                  <a:pt x="13703" y="0"/>
                                </a:lnTo>
                                <a:lnTo>
                                  <a:pt x="13703" y="31331"/>
                                </a:lnTo>
                                <a:cubicBezTo>
                                  <a:pt x="13703" y="34087"/>
                                  <a:pt x="13653" y="36728"/>
                                  <a:pt x="13551" y="39268"/>
                                </a:cubicBezTo>
                                <a:cubicBezTo>
                                  <a:pt x="13437" y="41808"/>
                                  <a:pt x="13348" y="43917"/>
                                  <a:pt x="13271" y="45580"/>
                                </a:cubicBezTo>
                                <a:lnTo>
                                  <a:pt x="35141" y="22835"/>
                                </a:lnTo>
                                <a:lnTo>
                                  <a:pt x="51562" y="22835"/>
                                </a:lnTo>
                                <a:lnTo>
                                  <a:pt x="30239" y="44056"/>
                                </a:lnTo>
                                <a:lnTo>
                                  <a:pt x="54064" y="80937"/>
                                </a:lnTo>
                                <a:lnTo>
                                  <a:pt x="37973" y="80937"/>
                                </a:lnTo>
                                <a:lnTo>
                                  <a:pt x="20561" y="53086"/>
                                </a:lnTo>
                                <a:lnTo>
                                  <a:pt x="13703" y="59931"/>
                                </a:lnTo>
                                <a:lnTo>
                                  <a:pt x="13703" y="80937"/>
                                </a:lnTo>
                                <a:lnTo>
                                  <a:pt x="0" y="809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0"/>
                        <wps:cNvSpPr/>
                        <wps:spPr>
                          <a:xfrm>
                            <a:off x="124463" y="705144"/>
                            <a:ext cx="26162" cy="35660"/>
                          </a:xfrm>
                          <a:custGeom>
                            <a:avLst/>
                            <a:gdLst/>
                            <a:ahLst/>
                            <a:cxnLst/>
                            <a:rect l="0" t="0" r="0" b="0"/>
                            <a:pathLst>
                              <a:path w="26162" h="35660">
                                <a:moveTo>
                                  <a:pt x="26162" y="0"/>
                                </a:moveTo>
                                <a:lnTo>
                                  <a:pt x="26162" y="8681"/>
                                </a:lnTo>
                                <a:lnTo>
                                  <a:pt x="17297" y="11454"/>
                                </a:lnTo>
                                <a:cubicBezTo>
                                  <a:pt x="14973" y="12724"/>
                                  <a:pt x="13818" y="14959"/>
                                  <a:pt x="13818" y="18147"/>
                                </a:cubicBezTo>
                                <a:cubicBezTo>
                                  <a:pt x="13818" y="19671"/>
                                  <a:pt x="14084" y="20953"/>
                                  <a:pt x="14630" y="22007"/>
                                </a:cubicBezTo>
                                <a:cubicBezTo>
                                  <a:pt x="15176" y="23062"/>
                                  <a:pt x="15900" y="23900"/>
                                  <a:pt x="16815" y="24509"/>
                                </a:cubicBezTo>
                                <a:cubicBezTo>
                                  <a:pt x="17717" y="25132"/>
                                  <a:pt x="18783" y="25563"/>
                                  <a:pt x="20015" y="25818"/>
                                </a:cubicBezTo>
                                <a:cubicBezTo>
                                  <a:pt x="21247" y="26071"/>
                                  <a:pt x="22517" y="26198"/>
                                  <a:pt x="23825" y="26198"/>
                                </a:cubicBezTo>
                                <a:lnTo>
                                  <a:pt x="26162" y="25775"/>
                                </a:lnTo>
                                <a:lnTo>
                                  <a:pt x="26162" y="34210"/>
                                </a:lnTo>
                                <a:lnTo>
                                  <a:pt x="19799" y="35660"/>
                                </a:lnTo>
                                <a:cubicBezTo>
                                  <a:pt x="16967" y="35660"/>
                                  <a:pt x="14338" y="35304"/>
                                  <a:pt x="11913" y="34568"/>
                                </a:cubicBezTo>
                                <a:cubicBezTo>
                                  <a:pt x="9487" y="33844"/>
                                  <a:pt x="7391" y="32764"/>
                                  <a:pt x="5651" y="31317"/>
                                </a:cubicBezTo>
                                <a:cubicBezTo>
                                  <a:pt x="3924" y="29869"/>
                                  <a:pt x="2540" y="28065"/>
                                  <a:pt x="1524" y="25932"/>
                                </a:cubicBezTo>
                                <a:cubicBezTo>
                                  <a:pt x="508" y="23785"/>
                                  <a:pt x="0" y="21309"/>
                                  <a:pt x="0" y="18477"/>
                                </a:cubicBezTo>
                                <a:cubicBezTo>
                                  <a:pt x="0" y="15213"/>
                                  <a:pt x="597" y="12508"/>
                                  <a:pt x="1791" y="10362"/>
                                </a:cubicBezTo>
                                <a:cubicBezTo>
                                  <a:pt x="2997" y="8228"/>
                                  <a:pt x="4635" y="6501"/>
                                  <a:pt x="6744" y="5205"/>
                                </a:cubicBezTo>
                                <a:cubicBezTo>
                                  <a:pt x="8852" y="3897"/>
                                  <a:pt x="11354" y="2907"/>
                                  <a:pt x="14249" y="2208"/>
                                </a:cubicBezTo>
                                <a:cubicBezTo>
                                  <a:pt x="17145" y="1522"/>
                                  <a:pt x="20345" y="964"/>
                                  <a:pt x="23825" y="532"/>
                                </a:cubicBezTo>
                                <a:lnTo>
                                  <a:pt x="261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1"/>
                        <wps:cNvSpPr/>
                        <wps:spPr>
                          <a:xfrm>
                            <a:off x="127295" y="679985"/>
                            <a:ext cx="23330" cy="18719"/>
                          </a:xfrm>
                          <a:custGeom>
                            <a:avLst/>
                            <a:gdLst/>
                            <a:ahLst/>
                            <a:cxnLst/>
                            <a:rect l="0" t="0" r="0" b="0"/>
                            <a:pathLst>
                              <a:path w="23330" h="18719">
                                <a:moveTo>
                                  <a:pt x="23330" y="0"/>
                                </a:moveTo>
                                <a:lnTo>
                                  <a:pt x="23330" y="9822"/>
                                </a:lnTo>
                                <a:lnTo>
                                  <a:pt x="16154" y="11873"/>
                                </a:lnTo>
                                <a:cubicBezTo>
                                  <a:pt x="14237" y="13537"/>
                                  <a:pt x="13195" y="15823"/>
                                  <a:pt x="13056" y="18719"/>
                                </a:cubicBezTo>
                                <a:lnTo>
                                  <a:pt x="0" y="18719"/>
                                </a:lnTo>
                                <a:cubicBezTo>
                                  <a:pt x="64" y="16255"/>
                                  <a:pt x="635" y="13880"/>
                                  <a:pt x="1689" y="11594"/>
                                </a:cubicBezTo>
                                <a:cubicBezTo>
                                  <a:pt x="2731" y="9308"/>
                                  <a:pt x="4293" y="7301"/>
                                  <a:pt x="6363" y="5549"/>
                                </a:cubicBezTo>
                                <a:cubicBezTo>
                                  <a:pt x="8433" y="3821"/>
                                  <a:pt x="10986" y="2424"/>
                                  <a:pt x="14033" y="1370"/>
                                </a:cubicBezTo>
                                <a:lnTo>
                                  <a:pt x="233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2"/>
                        <wps:cNvSpPr/>
                        <wps:spPr>
                          <a:xfrm>
                            <a:off x="150625" y="679768"/>
                            <a:ext cx="27470" cy="59626"/>
                          </a:xfrm>
                          <a:custGeom>
                            <a:avLst/>
                            <a:gdLst/>
                            <a:ahLst/>
                            <a:cxnLst/>
                            <a:rect l="0" t="0" r="0" b="0"/>
                            <a:pathLst>
                              <a:path w="27470" h="59626">
                                <a:moveTo>
                                  <a:pt x="1473" y="0"/>
                                </a:moveTo>
                                <a:cubicBezTo>
                                  <a:pt x="4801" y="0"/>
                                  <a:pt x="7760" y="267"/>
                                  <a:pt x="10338" y="762"/>
                                </a:cubicBezTo>
                                <a:cubicBezTo>
                                  <a:pt x="12916" y="1283"/>
                                  <a:pt x="15138" y="2146"/>
                                  <a:pt x="17031" y="3378"/>
                                </a:cubicBezTo>
                                <a:cubicBezTo>
                                  <a:pt x="22530" y="6718"/>
                                  <a:pt x="25298" y="12230"/>
                                  <a:pt x="25298" y="19926"/>
                                </a:cubicBezTo>
                                <a:lnTo>
                                  <a:pt x="25298" y="50482"/>
                                </a:lnTo>
                                <a:cubicBezTo>
                                  <a:pt x="25298" y="52883"/>
                                  <a:pt x="25489" y="54724"/>
                                  <a:pt x="25895" y="56032"/>
                                </a:cubicBezTo>
                                <a:cubicBezTo>
                                  <a:pt x="26289" y="57340"/>
                                  <a:pt x="26822" y="58217"/>
                                  <a:pt x="27470" y="58649"/>
                                </a:cubicBezTo>
                                <a:lnTo>
                                  <a:pt x="27470" y="59626"/>
                                </a:lnTo>
                                <a:lnTo>
                                  <a:pt x="14084" y="59626"/>
                                </a:lnTo>
                                <a:cubicBezTo>
                                  <a:pt x="13576" y="58979"/>
                                  <a:pt x="13170" y="58052"/>
                                  <a:pt x="12840" y="56858"/>
                                </a:cubicBezTo>
                                <a:cubicBezTo>
                                  <a:pt x="12509" y="55651"/>
                                  <a:pt x="12281" y="54077"/>
                                  <a:pt x="12141" y="52121"/>
                                </a:cubicBezTo>
                                <a:lnTo>
                                  <a:pt x="11913" y="52121"/>
                                </a:lnTo>
                                <a:cubicBezTo>
                                  <a:pt x="10033" y="54661"/>
                                  <a:pt x="7671" y="56782"/>
                                  <a:pt x="4839" y="58483"/>
                                </a:cubicBezTo>
                                <a:lnTo>
                                  <a:pt x="0" y="59586"/>
                                </a:lnTo>
                                <a:lnTo>
                                  <a:pt x="0" y="51152"/>
                                </a:lnTo>
                                <a:lnTo>
                                  <a:pt x="3975" y="50432"/>
                                </a:lnTo>
                                <a:cubicBezTo>
                                  <a:pt x="5791" y="49670"/>
                                  <a:pt x="7315" y="48692"/>
                                  <a:pt x="8547" y="47498"/>
                                </a:cubicBezTo>
                                <a:cubicBezTo>
                                  <a:pt x="9779" y="46304"/>
                                  <a:pt x="10719" y="44920"/>
                                  <a:pt x="11366" y="43358"/>
                                </a:cubicBezTo>
                                <a:cubicBezTo>
                                  <a:pt x="12027" y="41796"/>
                                  <a:pt x="12344" y="40183"/>
                                  <a:pt x="12344" y="38519"/>
                                </a:cubicBezTo>
                                <a:lnTo>
                                  <a:pt x="12344" y="29921"/>
                                </a:lnTo>
                                <a:cubicBezTo>
                                  <a:pt x="10973" y="30797"/>
                                  <a:pt x="9258" y="31547"/>
                                  <a:pt x="7239" y="32156"/>
                                </a:cubicBezTo>
                                <a:cubicBezTo>
                                  <a:pt x="5207" y="32766"/>
                                  <a:pt x="3137" y="33299"/>
                                  <a:pt x="1041" y="33731"/>
                                </a:cubicBezTo>
                                <a:lnTo>
                                  <a:pt x="0" y="34057"/>
                                </a:lnTo>
                                <a:lnTo>
                                  <a:pt x="0" y="25376"/>
                                </a:lnTo>
                                <a:lnTo>
                                  <a:pt x="8433" y="23457"/>
                                </a:lnTo>
                                <a:cubicBezTo>
                                  <a:pt x="10820" y="22403"/>
                                  <a:pt x="12027" y="20574"/>
                                  <a:pt x="12027" y="17958"/>
                                </a:cubicBezTo>
                                <a:cubicBezTo>
                                  <a:pt x="12027" y="15418"/>
                                  <a:pt x="11151" y="13386"/>
                                  <a:pt x="9411" y="11862"/>
                                </a:cubicBezTo>
                                <a:cubicBezTo>
                                  <a:pt x="7671" y="10338"/>
                                  <a:pt x="5055" y="9588"/>
                                  <a:pt x="1575" y="9588"/>
                                </a:cubicBezTo>
                                <a:lnTo>
                                  <a:pt x="0" y="10039"/>
                                </a:lnTo>
                                <a:lnTo>
                                  <a:pt x="0" y="217"/>
                                </a:lnTo>
                                <a:lnTo>
                                  <a:pt x="14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13"/>
                        <wps:cNvSpPr/>
                        <wps:spPr>
                          <a:xfrm>
                            <a:off x="179727" y="662808"/>
                            <a:ext cx="34163" cy="77127"/>
                          </a:xfrm>
                          <a:custGeom>
                            <a:avLst/>
                            <a:gdLst/>
                            <a:ahLst/>
                            <a:cxnLst/>
                            <a:rect l="0" t="0" r="0" b="0"/>
                            <a:pathLst>
                              <a:path w="34163" h="77127">
                                <a:moveTo>
                                  <a:pt x="8928" y="0"/>
                                </a:moveTo>
                                <a:lnTo>
                                  <a:pt x="22517" y="0"/>
                                </a:lnTo>
                                <a:lnTo>
                                  <a:pt x="22517" y="18491"/>
                                </a:lnTo>
                                <a:lnTo>
                                  <a:pt x="34163" y="18491"/>
                                </a:lnTo>
                                <a:lnTo>
                                  <a:pt x="34163" y="27953"/>
                                </a:lnTo>
                                <a:lnTo>
                                  <a:pt x="22517" y="27953"/>
                                </a:lnTo>
                                <a:lnTo>
                                  <a:pt x="22517" y="60490"/>
                                </a:lnTo>
                                <a:cubicBezTo>
                                  <a:pt x="22517" y="62586"/>
                                  <a:pt x="23063" y="64021"/>
                                  <a:pt x="24155" y="64783"/>
                                </a:cubicBezTo>
                                <a:cubicBezTo>
                                  <a:pt x="25235" y="65545"/>
                                  <a:pt x="26759" y="65926"/>
                                  <a:pt x="28727" y="65926"/>
                                </a:cubicBezTo>
                                <a:cubicBezTo>
                                  <a:pt x="29451" y="65926"/>
                                  <a:pt x="30226" y="65888"/>
                                  <a:pt x="31064" y="65811"/>
                                </a:cubicBezTo>
                                <a:cubicBezTo>
                                  <a:pt x="31902" y="65735"/>
                                  <a:pt x="32601" y="65634"/>
                                  <a:pt x="33185" y="65494"/>
                                </a:cubicBezTo>
                                <a:lnTo>
                                  <a:pt x="33833" y="65494"/>
                                </a:lnTo>
                                <a:lnTo>
                                  <a:pt x="33833" y="76263"/>
                                </a:lnTo>
                                <a:cubicBezTo>
                                  <a:pt x="32677" y="76479"/>
                                  <a:pt x="31331" y="76670"/>
                                  <a:pt x="29807" y="76860"/>
                                </a:cubicBezTo>
                                <a:cubicBezTo>
                                  <a:pt x="28283" y="77038"/>
                                  <a:pt x="26581" y="77127"/>
                                  <a:pt x="24701" y="77127"/>
                                </a:cubicBezTo>
                                <a:cubicBezTo>
                                  <a:pt x="22377" y="77127"/>
                                  <a:pt x="20244" y="76899"/>
                                  <a:pt x="18275" y="76416"/>
                                </a:cubicBezTo>
                                <a:cubicBezTo>
                                  <a:pt x="16319" y="75946"/>
                                  <a:pt x="14643" y="75184"/>
                                  <a:pt x="13271" y="74130"/>
                                </a:cubicBezTo>
                                <a:cubicBezTo>
                                  <a:pt x="11900" y="73088"/>
                                  <a:pt x="10820" y="71692"/>
                                  <a:pt x="10058" y="69952"/>
                                </a:cubicBezTo>
                                <a:cubicBezTo>
                                  <a:pt x="9296" y="68212"/>
                                  <a:pt x="8928" y="66065"/>
                                  <a:pt x="8928" y="63525"/>
                                </a:cubicBezTo>
                                <a:lnTo>
                                  <a:pt x="8928" y="27953"/>
                                </a:lnTo>
                                <a:lnTo>
                                  <a:pt x="0" y="27953"/>
                                </a:lnTo>
                                <a:lnTo>
                                  <a:pt x="0" y="18491"/>
                                </a:lnTo>
                                <a:lnTo>
                                  <a:pt x="8928" y="18491"/>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14"/>
                        <wps:cNvSpPr/>
                        <wps:spPr>
                          <a:xfrm>
                            <a:off x="215736" y="662808"/>
                            <a:ext cx="34163" cy="77127"/>
                          </a:xfrm>
                          <a:custGeom>
                            <a:avLst/>
                            <a:gdLst/>
                            <a:ahLst/>
                            <a:cxnLst/>
                            <a:rect l="0" t="0" r="0" b="0"/>
                            <a:pathLst>
                              <a:path w="34163" h="77127">
                                <a:moveTo>
                                  <a:pt x="8915" y="0"/>
                                </a:moveTo>
                                <a:lnTo>
                                  <a:pt x="22517" y="0"/>
                                </a:lnTo>
                                <a:lnTo>
                                  <a:pt x="22517" y="18491"/>
                                </a:lnTo>
                                <a:lnTo>
                                  <a:pt x="34163" y="18491"/>
                                </a:lnTo>
                                <a:lnTo>
                                  <a:pt x="34163" y="27953"/>
                                </a:lnTo>
                                <a:lnTo>
                                  <a:pt x="22517" y="27953"/>
                                </a:lnTo>
                                <a:lnTo>
                                  <a:pt x="22517" y="60490"/>
                                </a:lnTo>
                                <a:cubicBezTo>
                                  <a:pt x="22517" y="62586"/>
                                  <a:pt x="23063" y="64021"/>
                                  <a:pt x="24155" y="64783"/>
                                </a:cubicBezTo>
                                <a:cubicBezTo>
                                  <a:pt x="25235" y="65545"/>
                                  <a:pt x="26759" y="65926"/>
                                  <a:pt x="28727" y="65926"/>
                                </a:cubicBezTo>
                                <a:cubicBezTo>
                                  <a:pt x="29451" y="65926"/>
                                  <a:pt x="30226" y="65888"/>
                                  <a:pt x="31064" y="65811"/>
                                </a:cubicBezTo>
                                <a:cubicBezTo>
                                  <a:pt x="31890" y="65735"/>
                                  <a:pt x="32601" y="65634"/>
                                  <a:pt x="33185" y="65494"/>
                                </a:cubicBezTo>
                                <a:lnTo>
                                  <a:pt x="33833" y="65494"/>
                                </a:lnTo>
                                <a:lnTo>
                                  <a:pt x="33833" y="76263"/>
                                </a:lnTo>
                                <a:cubicBezTo>
                                  <a:pt x="32677" y="76479"/>
                                  <a:pt x="31331" y="76670"/>
                                  <a:pt x="29807" y="76860"/>
                                </a:cubicBezTo>
                                <a:cubicBezTo>
                                  <a:pt x="28283" y="77038"/>
                                  <a:pt x="26581" y="77127"/>
                                  <a:pt x="24701" y="77127"/>
                                </a:cubicBezTo>
                                <a:cubicBezTo>
                                  <a:pt x="22377" y="77127"/>
                                  <a:pt x="20244" y="76899"/>
                                  <a:pt x="18275" y="76416"/>
                                </a:cubicBezTo>
                                <a:cubicBezTo>
                                  <a:pt x="16319" y="75946"/>
                                  <a:pt x="14643" y="75184"/>
                                  <a:pt x="13271" y="74130"/>
                                </a:cubicBezTo>
                                <a:cubicBezTo>
                                  <a:pt x="11900" y="73088"/>
                                  <a:pt x="10820" y="71692"/>
                                  <a:pt x="10058" y="69952"/>
                                </a:cubicBezTo>
                                <a:cubicBezTo>
                                  <a:pt x="9296" y="68212"/>
                                  <a:pt x="8915" y="66065"/>
                                  <a:pt x="8915" y="63525"/>
                                </a:cubicBezTo>
                                <a:lnTo>
                                  <a:pt x="8915" y="27953"/>
                                </a:lnTo>
                                <a:lnTo>
                                  <a:pt x="0" y="27953"/>
                                </a:lnTo>
                                <a:lnTo>
                                  <a:pt x="0" y="18491"/>
                                </a:lnTo>
                                <a:lnTo>
                                  <a:pt x="8915" y="18491"/>
                                </a:lnTo>
                                <a:lnTo>
                                  <a:pt x="8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15"/>
                        <wps:cNvSpPr/>
                        <wps:spPr>
                          <a:xfrm>
                            <a:off x="252288" y="679863"/>
                            <a:ext cx="28391" cy="61036"/>
                          </a:xfrm>
                          <a:custGeom>
                            <a:avLst/>
                            <a:gdLst/>
                            <a:ahLst/>
                            <a:cxnLst/>
                            <a:rect l="0" t="0" r="0" b="0"/>
                            <a:pathLst>
                              <a:path w="28391" h="61036">
                                <a:moveTo>
                                  <a:pt x="28391" y="0"/>
                                </a:moveTo>
                                <a:lnTo>
                                  <a:pt x="28391" y="10098"/>
                                </a:lnTo>
                                <a:lnTo>
                                  <a:pt x="18390" y="14162"/>
                                </a:lnTo>
                                <a:cubicBezTo>
                                  <a:pt x="15989" y="16994"/>
                                  <a:pt x="14503" y="20690"/>
                                  <a:pt x="13919" y="25262"/>
                                </a:cubicBezTo>
                                <a:lnTo>
                                  <a:pt x="28391" y="25262"/>
                                </a:lnTo>
                                <a:lnTo>
                                  <a:pt x="28391" y="33961"/>
                                </a:lnTo>
                                <a:lnTo>
                                  <a:pt x="13703" y="33961"/>
                                </a:lnTo>
                                <a:cubicBezTo>
                                  <a:pt x="14211" y="38965"/>
                                  <a:pt x="15786" y="43017"/>
                                  <a:pt x="18440" y="46090"/>
                                </a:cubicBezTo>
                                <a:lnTo>
                                  <a:pt x="28391" y="50173"/>
                                </a:lnTo>
                                <a:lnTo>
                                  <a:pt x="28391" y="61036"/>
                                </a:lnTo>
                                <a:lnTo>
                                  <a:pt x="17132" y="58879"/>
                                </a:lnTo>
                                <a:cubicBezTo>
                                  <a:pt x="13475" y="57279"/>
                                  <a:pt x="10363" y="55107"/>
                                  <a:pt x="7836" y="52351"/>
                                </a:cubicBezTo>
                                <a:cubicBezTo>
                                  <a:pt x="5296" y="49595"/>
                                  <a:pt x="3353" y="46344"/>
                                  <a:pt x="2019" y="42610"/>
                                </a:cubicBezTo>
                                <a:cubicBezTo>
                                  <a:pt x="673" y="38876"/>
                                  <a:pt x="0" y="34876"/>
                                  <a:pt x="0" y="30596"/>
                                </a:cubicBezTo>
                                <a:cubicBezTo>
                                  <a:pt x="0" y="26240"/>
                                  <a:pt x="686" y="22189"/>
                                  <a:pt x="2070" y="18455"/>
                                </a:cubicBezTo>
                                <a:cubicBezTo>
                                  <a:pt x="3442" y="14734"/>
                                  <a:pt x="5397" y="11483"/>
                                  <a:pt x="7938" y="8727"/>
                                </a:cubicBezTo>
                                <a:cubicBezTo>
                                  <a:pt x="10478" y="5971"/>
                                  <a:pt x="13525" y="3812"/>
                                  <a:pt x="17082" y="2250"/>
                                </a:cubicBezTo>
                                <a:lnTo>
                                  <a:pt x="283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16"/>
                        <wps:cNvSpPr/>
                        <wps:spPr>
                          <a:xfrm>
                            <a:off x="280679" y="722969"/>
                            <a:ext cx="27629" cy="18161"/>
                          </a:xfrm>
                          <a:custGeom>
                            <a:avLst/>
                            <a:gdLst/>
                            <a:ahLst/>
                            <a:cxnLst/>
                            <a:rect l="0" t="0" r="0" b="0"/>
                            <a:pathLst>
                              <a:path w="27629" h="18161">
                                <a:moveTo>
                                  <a:pt x="14141" y="0"/>
                                </a:moveTo>
                                <a:lnTo>
                                  <a:pt x="27629" y="0"/>
                                </a:lnTo>
                                <a:cubicBezTo>
                                  <a:pt x="26905" y="2604"/>
                                  <a:pt x="25800" y="5017"/>
                                  <a:pt x="24314" y="7226"/>
                                </a:cubicBezTo>
                                <a:cubicBezTo>
                                  <a:pt x="22828" y="9449"/>
                                  <a:pt x="20961" y="11367"/>
                                  <a:pt x="18713" y="12992"/>
                                </a:cubicBezTo>
                                <a:cubicBezTo>
                                  <a:pt x="16466" y="14630"/>
                                  <a:pt x="13875" y="15900"/>
                                  <a:pt x="10941" y="16802"/>
                                </a:cubicBezTo>
                                <a:cubicBezTo>
                                  <a:pt x="7995" y="17704"/>
                                  <a:pt x="4756" y="18161"/>
                                  <a:pt x="1200" y="18161"/>
                                </a:cubicBezTo>
                                <a:lnTo>
                                  <a:pt x="0" y="17931"/>
                                </a:lnTo>
                                <a:lnTo>
                                  <a:pt x="0" y="7068"/>
                                </a:lnTo>
                                <a:lnTo>
                                  <a:pt x="1314" y="7607"/>
                                </a:lnTo>
                                <a:cubicBezTo>
                                  <a:pt x="4642" y="7607"/>
                                  <a:pt x="7385" y="6947"/>
                                  <a:pt x="9519" y="5601"/>
                                </a:cubicBezTo>
                                <a:cubicBezTo>
                                  <a:pt x="11665" y="4254"/>
                                  <a:pt x="13202" y="2388"/>
                                  <a:pt x="14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17"/>
                        <wps:cNvSpPr/>
                        <wps:spPr>
                          <a:xfrm>
                            <a:off x="280679" y="679776"/>
                            <a:ext cx="28797" cy="34049"/>
                          </a:xfrm>
                          <a:custGeom>
                            <a:avLst/>
                            <a:gdLst/>
                            <a:ahLst/>
                            <a:cxnLst/>
                            <a:rect l="0" t="0" r="0" b="0"/>
                            <a:pathLst>
                              <a:path w="28797" h="34049">
                                <a:moveTo>
                                  <a:pt x="438" y="0"/>
                                </a:moveTo>
                                <a:cubicBezTo>
                                  <a:pt x="4718" y="0"/>
                                  <a:pt x="8503" y="711"/>
                                  <a:pt x="11805" y="2121"/>
                                </a:cubicBezTo>
                                <a:cubicBezTo>
                                  <a:pt x="15107" y="3531"/>
                                  <a:pt x="17990" y="5550"/>
                                  <a:pt x="20453" y="8153"/>
                                </a:cubicBezTo>
                                <a:cubicBezTo>
                                  <a:pt x="23285" y="11201"/>
                                  <a:pt x="25381" y="14923"/>
                                  <a:pt x="26765" y="19304"/>
                                </a:cubicBezTo>
                                <a:cubicBezTo>
                                  <a:pt x="28137" y="23698"/>
                                  <a:pt x="28797" y="28613"/>
                                  <a:pt x="28721" y="34049"/>
                                </a:cubicBezTo>
                                <a:lnTo>
                                  <a:pt x="0" y="34049"/>
                                </a:lnTo>
                                <a:lnTo>
                                  <a:pt x="0" y="25349"/>
                                </a:lnTo>
                                <a:lnTo>
                                  <a:pt x="14472" y="25349"/>
                                </a:lnTo>
                                <a:cubicBezTo>
                                  <a:pt x="14180" y="20561"/>
                                  <a:pt x="12821" y="16802"/>
                                  <a:pt x="10395" y="14084"/>
                                </a:cubicBezTo>
                                <a:cubicBezTo>
                                  <a:pt x="7957" y="11367"/>
                                  <a:pt x="4642" y="10008"/>
                                  <a:pt x="438" y="10008"/>
                                </a:cubicBezTo>
                                <a:lnTo>
                                  <a:pt x="0" y="10186"/>
                                </a:lnTo>
                                <a:lnTo>
                                  <a:pt x="0" y="87"/>
                                </a:lnTo>
                                <a:lnTo>
                                  <a:pt x="4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18"/>
                        <wps:cNvSpPr/>
                        <wps:spPr>
                          <a:xfrm>
                            <a:off x="313969" y="679862"/>
                            <a:ext cx="28397" cy="61039"/>
                          </a:xfrm>
                          <a:custGeom>
                            <a:avLst/>
                            <a:gdLst/>
                            <a:ahLst/>
                            <a:cxnLst/>
                            <a:rect l="0" t="0" r="0" b="0"/>
                            <a:pathLst>
                              <a:path w="28397" h="61039">
                                <a:moveTo>
                                  <a:pt x="28397" y="0"/>
                                </a:moveTo>
                                <a:lnTo>
                                  <a:pt x="28397" y="10097"/>
                                </a:lnTo>
                                <a:lnTo>
                                  <a:pt x="18390" y="14163"/>
                                </a:lnTo>
                                <a:cubicBezTo>
                                  <a:pt x="15989" y="16996"/>
                                  <a:pt x="14503" y="20691"/>
                                  <a:pt x="13932" y="25263"/>
                                </a:cubicBezTo>
                                <a:lnTo>
                                  <a:pt x="28397" y="25263"/>
                                </a:lnTo>
                                <a:lnTo>
                                  <a:pt x="28397" y="33963"/>
                                </a:lnTo>
                                <a:lnTo>
                                  <a:pt x="13703" y="33963"/>
                                </a:lnTo>
                                <a:cubicBezTo>
                                  <a:pt x="14211" y="38967"/>
                                  <a:pt x="15786" y="43018"/>
                                  <a:pt x="18440" y="46091"/>
                                </a:cubicBezTo>
                                <a:lnTo>
                                  <a:pt x="28397" y="50177"/>
                                </a:lnTo>
                                <a:lnTo>
                                  <a:pt x="28397" y="61039"/>
                                </a:lnTo>
                                <a:lnTo>
                                  <a:pt x="17132" y="58880"/>
                                </a:lnTo>
                                <a:cubicBezTo>
                                  <a:pt x="13475" y="57280"/>
                                  <a:pt x="10376" y="55108"/>
                                  <a:pt x="7836" y="52352"/>
                                </a:cubicBezTo>
                                <a:cubicBezTo>
                                  <a:pt x="5296" y="49596"/>
                                  <a:pt x="3353" y="46345"/>
                                  <a:pt x="2019" y="42611"/>
                                </a:cubicBezTo>
                                <a:cubicBezTo>
                                  <a:pt x="673" y="38878"/>
                                  <a:pt x="0" y="34877"/>
                                  <a:pt x="0" y="30597"/>
                                </a:cubicBezTo>
                                <a:cubicBezTo>
                                  <a:pt x="0" y="26241"/>
                                  <a:pt x="686" y="22190"/>
                                  <a:pt x="2070" y="18456"/>
                                </a:cubicBezTo>
                                <a:cubicBezTo>
                                  <a:pt x="3442" y="14735"/>
                                  <a:pt x="5397" y="11484"/>
                                  <a:pt x="7938" y="8728"/>
                                </a:cubicBezTo>
                                <a:cubicBezTo>
                                  <a:pt x="10478" y="5972"/>
                                  <a:pt x="13525" y="3813"/>
                                  <a:pt x="17082" y="2251"/>
                                </a:cubicBezTo>
                                <a:lnTo>
                                  <a:pt x="283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19"/>
                        <wps:cNvSpPr/>
                        <wps:spPr>
                          <a:xfrm>
                            <a:off x="342367" y="722969"/>
                            <a:ext cx="27635" cy="18161"/>
                          </a:xfrm>
                          <a:custGeom>
                            <a:avLst/>
                            <a:gdLst/>
                            <a:ahLst/>
                            <a:cxnLst/>
                            <a:rect l="0" t="0" r="0" b="0"/>
                            <a:pathLst>
                              <a:path w="27635" h="18161">
                                <a:moveTo>
                                  <a:pt x="14148" y="0"/>
                                </a:moveTo>
                                <a:lnTo>
                                  <a:pt x="27635" y="0"/>
                                </a:lnTo>
                                <a:cubicBezTo>
                                  <a:pt x="26899" y="2604"/>
                                  <a:pt x="25794" y="5017"/>
                                  <a:pt x="24308" y="7226"/>
                                </a:cubicBezTo>
                                <a:cubicBezTo>
                                  <a:pt x="22822" y="9449"/>
                                  <a:pt x="20955" y="11367"/>
                                  <a:pt x="18707" y="12992"/>
                                </a:cubicBezTo>
                                <a:cubicBezTo>
                                  <a:pt x="16459" y="14630"/>
                                  <a:pt x="13868" y="15900"/>
                                  <a:pt x="10935" y="16802"/>
                                </a:cubicBezTo>
                                <a:cubicBezTo>
                                  <a:pt x="8001" y="17704"/>
                                  <a:pt x="4750" y="18161"/>
                                  <a:pt x="1194" y="18161"/>
                                </a:cubicBezTo>
                                <a:lnTo>
                                  <a:pt x="0" y="17932"/>
                                </a:lnTo>
                                <a:lnTo>
                                  <a:pt x="0" y="7070"/>
                                </a:lnTo>
                                <a:lnTo>
                                  <a:pt x="1308" y="7607"/>
                                </a:lnTo>
                                <a:cubicBezTo>
                                  <a:pt x="4636" y="7607"/>
                                  <a:pt x="7379" y="6947"/>
                                  <a:pt x="9512" y="5601"/>
                                </a:cubicBezTo>
                                <a:cubicBezTo>
                                  <a:pt x="11659" y="4254"/>
                                  <a:pt x="13195" y="2388"/>
                                  <a:pt x="1414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0"/>
                        <wps:cNvSpPr/>
                        <wps:spPr>
                          <a:xfrm>
                            <a:off x="342367" y="679776"/>
                            <a:ext cx="28791" cy="34049"/>
                          </a:xfrm>
                          <a:custGeom>
                            <a:avLst/>
                            <a:gdLst/>
                            <a:ahLst/>
                            <a:cxnLst/>
                            <a:rect l="0" t="0" r="0" b="0"/>
                            <a:pathLst>
                              <a:path w="28791" h="34049">
                                <a:moveTo>
                                  <a:pt x="432" y="0"/>
                                </a:moveTo>
                                <a:cubicBezTo>
                                  <a:pt x="4712" y="0"/>
                                  <a:pt x="8496" y="711"/>
                                  <a:pt x="11798" y="2121"/>
                                </a:cubicBezTo>
                                <a:cubicBezTo>
                                  <a:pt x="15100" y="3531"/>
                                  <a:pt x="17983" y="5550"/>
                                  <a:pt x="20447" y="8153"/>
                                </a:cubicBezTo>
                                <a:cubicBezTo>
                                  <a:pt x="23279" y="11201"/>
                                  <a:pt x="25375" y="14923"/>
                                  <a:pt x="26759" y="19304"/>
                                </a:cubicBezTo>
                                <a:cubicBezTo>
                                  <a:pt x="28131" y="23698"/>
                                  <a:pt x="28791" y="28613"/>
                                  <a:pt x="28715" y="34049"/>
                                </a:cubicBezTo>
                                <a:lnTo>
                                  <a:pt x="0" y="34049"/>
                                </a:lnTo>
                                <a:lnTo>
                                  <a:pt x="0" y="25349"/>
                                </a:lnTo>
                                <a:lnTo>
                                  <a:pt x="14465" y="25349"/>
                                </a:lnTo>
                                <a:cubicBezTo>
                                  <a:pt x="14173" y="20561"/>
                                  <a:pt x="12814" y="16802"/>
                                  <a:pt x="10389" y="14084"/>
                                </a:cubicBezTo>
                                <a:cubicBezTo>
                                  <a:pt x="7963" y="11367"/>
                                  <a:pt x="4636" y="10008"/>
                                  <a:pt x="432" y="10008"/>
                                </a:cubicBezTo>
                                <a:lnTo>
                                  <a:pt x="0" y="10183"/>
                                </a:lnTo>
                                <a:lnTo>
                                  <a:pt x="0" y="86"/>
                                </a:lnTo>
                                <a:lnTo>
                                  <a:pt x="4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1"/>
                        <wps:cNvSpPr/>
                        <wps:spPr>
                          <a:xfrm>
                            <a:off x="371846" y="662808"/>
                            <a:ext cx="34163" cy="77127"/>
                          </a:xfrm>
                          <a:custGeom>
                            <a:avLst/>
                            <a:gdLst/>
                            <a:ahLst/>
                            <a:cxnLst/>
                            <a:rect l="0" t="0" r="0" b="0"/>
                            <a:pathLst>
                              <a:path w="34163" h="77127">
                                <a:moveTo>
                                  <a:pt x="8928" y="0"/>
                                </a:moveTo>
                                <a:lnTo>
                                  <a:pt x="22517" y="0"/>
                                </a:lnTo>
                                <a:lnTo>
                                  <a:pt x="22517" y="18491"/>
                                </a:lnTo>
                                <a:lnTo>
                                  <a:pt x="34163" y="18491"/>
                                </a:lnTo>
                                <a:lnTo>
                                  <a:pt x="34163" y="27953"/>
                                </a:lnTo>
                                <a:lnTo>
                                  <a:pt x="22517" y="27953"/>
                                </a:lnTo>
                                <a:lnTo>
                                  <a:pt x="22517" y="60490"/>
                                </a:lnTo>
                                <a:cubicBezTo>
                                  <a:pt x="22517" y="62586"/>
                                  <a:pt x="23063" y="64021"/>
                                  <a:pt x="24155" y="64783"/>
                                </a:cubicBezTo>
                                <a:cubicBezTo>
                                  <a:pt x="25248" y="65545"/>
                                  <a:pt x="26759" y="65926"/>
                                  <a:pt x="28727" y="65926"/>
                                </a:cubicBezTo>
                                <a:cubicBezTo>
                                  <a:pt x="29451" y="65926"/>
                                  <a:pt x="30226" y="65888"/>
                                  <a:pt x="31064" y="65811"/>
                                </a:cubicBezTo>
                                <a:cubicBezTo>
                                  <a:pt x="31902" y="65735"/>
                                  <a:pt x="32601" y="65634"/>
                                  <a:pt x="33185" y="65494"/>
                                </a:cubicBezTo>
                                <a:lnTo>
                                  <a:pt x="33833" y="65494"/>
                                </a:lnTo>
                                <a:lnTo>
                                  <a:pt x="33833" y="76263"/>
                                </a:lnTo>
                                <a:cubicBezTo>
                                  <a:pt x="32677" y="76479"/>
                                  <a:pt x="31331" y="76670"/>
                                  <a:pt x="29807" y="76860"/>
                                </a:cubicBezTo>
                                <a:cubicBezTo>
                                  <a:pt x="28283" y="77038"/>
                                  <a:pt x="26581" y="77127"/>
                                  <a:pt x="24701" y="77127"/>
                                </a:cubicBezTo>
                                <a:cubicBezTo>
                                  <a:pt x="22377" y="77127"/>
                                  <a:pt x="20244" y="76899"/>
                                  <a:pt x="18275" y="76416"/>
                                </a:cubicBezTo>
                                <a:cubicBezTo>
                                  <a:pt x="16319" y="75946"/>
                                  <a:pt x="14643" y="75184"/>
                                  <a:pt x="13271" y="74130"/>
                                </a:cubicBezTo>
                                <a:cubicBezTo>
                                  <a:pt x="11900" y="73088"/>
                                  <a:pt x="10820" y="71692"/>
                                  <a:pt x="10071" y="69952"/>
                                </a:cubicBezTo>
                                <a:cubicBezTo>
                                  <a:pt x="9296" y="68212"/>
                                  <a:pt x="8928" y="66065"/>
                                  <a:pt x="8928" y="63525"/>
                                </a:cubicBezTo>
                                <a:lnTo>
                                  <a:pt x="8928" y="27953"/>
                                </a:lnTo>
                                <a:lnTo>
                                  <a:pt x="0" y="27953"/>
                                </a:lnTo>
                                <a:lnTo>
                                  <a:pt x="0" y="18491"/>
                                </a:lnTo>
                                <a:lnTo>
                                  <a:pt x="8928" y="18491"/>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2"/>
                        <wps:cNvSpPr/>
                        <wps:spPr>
                          <a:xfrm>
                            <a:off x="408724" y="705143"/>
                            <a:ext cx="26168" cy="35661"/>
                          </a:xfrm>
                          <a:custGeom>
                            <a:avLst/>
                            <a:gdLst/>
                            <a:ahLst/>
                            <a:cxnLst/>
                            <a:rect l="0" t="0" r="0" b="0"/>
                            <a:pathLst>
                              <a:path w="26168" h="35661">
                                <a:moveTo>
                                  <a:pt x="26168" y="0"/>
                                </a:moveTo>
                                <a:lnTo>
                                  <a:pt x="26168" y="8680"/>
                                </a:lnTo>
                                <a:lnTo>
                                  <a:pt x="17297" y="11455"/>
                                </a:lnTo>
                                <a:cubicBezTo>
                                  <a:pt x="14973" y="12725"/>
                                  <a:pt x="13818" y="14960"/>
                                  <a:pt x="13818" y="18148"/>
                                </a:cubicBezTo>
                                <a:cubicBezTo>
                                  <a:pt x="13818" y="19672"/>
                                  <a:pt x="14084" y="20955"/>
                                  <a:pt x="14630" y="22009"/>
                                </a:cubicBezTo>
                                <a:cubicBezTo>
                                  <a:pt x="15176" y="23063"/>
                                  <a:pt x="15900" y="23901"/>
                                  <a:pt x="16815" y="24511"/>
                                </a:cubicBezTo>
                                <a:cubicBezTo>
                                  <a:pt x="17717" y="25133"/>
                                  <a:pt x="18783" y="25565"/>
                                  <a:pt x="20015" y="25819"/>
                                </a:cubicBezTo>
                                <a:cubicBezTo>
                                  <a:pt x="21247" y="26073"/>
                                  <a:pt x="22530" y="26200"/>
                                  <a:pt x="23825" y="26200"/>
                                </a:cubicBezTo>
                                <a:lnTo>
                                  <a:pt x="26168" y="25776"/>
                                </a:lnTo>
                                <a:lnTo>
                                  <a:pt x="26168" y="34212"/>
                                </a:lnTo>
                                <a:lnTo>
                                  <a:pt x="19799" y="35661"/>
                                </a:lnTo>
                                <a:cubicBezTo>
                                  <a:pt x="16980" y="35661"/>
                                  <a:pt x="14338" y="35306"/>
                                  <a:pt x="11913" y="34569"/>
                                </a:cubicBezTo>
                                <a:cubicBezTo>
                                  <a:pt x="9487" y="33845"/>
                                  <a:pt x="7404" y="32766"/>
                                  <a:pt x="5664" y="31318"/>
                                </a:cubicBezTo>
                                <a:cubicBezTo>
                                  <a:pt x="3924" y="29870"/>
                                  <a:pt x="2540" y="28067"/>
                                  <a:pt x="1524" y="25933"/>
                                </a:cubicBezTo>
                                <a:cubicBezTo>
                                  <a:pt x="508" y="23787"/>
                                  <a:pt x="0" y="21310"/>
                                  <a:pt x="0" y="18478"/>
                                </a:cubicBezTo>
                                <a:cubicBezTo>
                                  <a:pt x="0" y="15214"/>
                                  <a:pt x="597" y="12509"/>
                                  <a:pt x="1803" y="10363"/>
                                </a:cubicBezTo>
                                <a:cubicBezTo>
                                  <a:pt x="2997" y="8229"/>
                                  <a:pt x="4648" y="6502"/>
                                  <a:pt x="6744" y="5207"/>
                                </a:cubicBezTo>
                                <a:cubicBezTo>
                                  <a:pt x="8852" y="3899"/>
                                  <a:pt x="11354" y="2908"/>
                                  <a:pt x="14249" y="2210"/>
                                </a:cubicBezTo>
                                <a:cubicBezTo>
                                  <a:pt x="17145" y="1524"/>
                                  <a:pt x="20345" y="965"/>
                                  <a:pt x="23825" y="533"/>
                                </a:cubicBezTo>
                                <a:lnTo>
                                  <a:pt x="261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23"/>
                        <wps:cNvSpPr/>
                        <wps:spPr>
                          <a:xfrm>
                            <a:off x="411556" y="679985"/>
                            <a:ext cx="23336" cy="18719"/>
                          </a:xfrm>
                          <a:custGeom>
                            <a:avLst/>
                            <a:gdLst/>
                            <a:ahLst/>
                            <a:cxnLst/>
                            <a:rect l="0" t="0" r="0" b="0"/>
                            <a:pathLst>
                              <a:path w="23336" h="18719">
                                <a:moveTo>
                                  <a:pt x="23336" y="0"/>
                                </a:moveTo>
                                <a:lnTo>
                                  <a:pt x="23336" y="9821"/>
                                </a:lnTo>
                                <a:lnTo>
                                  <a:pt x="16154" y="11874"/>
                                </a:lnTo>
                                <a:cubicBezTo>
                                  <a:pt x="14237" y="13538"/>
                                  <a:pt x="13195" y="15824"/>
                                  <a:pt x="13056" y="18719"/>
                                </a:cubicBezTo>
                                <a:lnTo>
                                  <a:pt x="0" y="18719"/>
                                </a:lnTo>
                                <a:cubicBezTo>
                                  <a:pt x="64" y="16256"/>
                                  <a:pt x="635" y="13881"/>
                                  <a:pt x="1689" y="11595"/>
                                </a:cubicBezTo>
                                <a:cubicBezTo>
                                  <a:pt x="2743" y="9309"/>
                                  <a:pt x="4293" y="7302"/>
                                  <a:pt x="6363" y="5549"/>
                                </a:cubicBezTo>
                                <a:cubicBezTo>
                                  <a:pt x="8433" y="3822"/>
                                  <a:pt x="10986" y="2425"/>
                                  <a:pt x="14033" y="1371"/>
                                </a:cubicBezTo>
                                <a:lnTo>
                                  <a:pt x="233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24"/>
                        <wps:cNvSpPr/>
                        <wps:spPr>
                          <a:xfrm>
                            <a:off x="434892" y="679768"/>
                            <a:ext cx="27464" cy="59626"/>
                          </a:xfrm>
                          <a:custGeom>
                            <a:avLst/>
                            <a:gdLst/>
                            <a:ahLst/>
                            <a:cxnLst/>
                            <a:rect l="0" t="0" r="0" b="0"/>
                            <a:pathLst>
                              <a:path w="27464" h="59626">
                                <a:moveTo>
                                  <a:pt x="1467" y="0"/>
                                </a:moveTo>
                                <a:cubicBezTo>
                                  <a:pt x="4794" y="0"/>
                                  <a:pt x="7753" y="267"/>
                                  <a:pt x="10331" y="762"/>
                                </a:cubicBezTo>
                                <a:cubicBezTo>
                                  <a:pt x="12910" y="1283"/>
                                  <a:pt x="15132" y="2146"/>
                                  <a:pt x="17024" y="3378"/>
                                </a:cubicBezTo>
                                <a:cubicBezTo>
                                  <a:pt x="22536" y="6718"/>
                                  <a:pt x="25292" y="12230"/>
                                  <a:pt x="25292" y="19926"/>
                                </a:cubicBezTo>
                                <a:lnTo>
                                  <a:pt x="25292" y="50482"/>
                                </a:lnTo>
                                <a:cubicBezTo>
                                  <a:pt x="25292" y="52883"/>
                                  <a:pt x="25495" y="54724"/>
                                  <a:pt x="25889" y="56032"/>
                                </a:cubicBezTo>
                                <a:cubicBezTo>
                                  <a:pt x="26283" y="57340"/>
                                  <a:pt x="26816" y="58217"/>
                                  <a:pt x="27464" y="58649"/>
                                </a:cubicBezTo>
                                <a:lnTo>
                                  <a:pt x="27464" y="59626"/>
                                </a:lnTo>
                                <a:lnTo>
                                  <a:pt x="14091" y="59626"/>
                                </a:lnTo>
                                <a:cubicBezTo>
                                  <a:pt x="13570" y="58979"/>
                                  <a:pt x="13164" y="58052"/>
                                  <a:pt x="12833" y="56858"/>
                                </a:cubicBezTo>
                                <a:cubicBezTo>
                                  <a:pt x="12503" y="55651"/>
                                  <a:pt x="12275" y="54077"/>
                                  <a:pt x="12135" y="52121"/>
                                </a:cubicBezTo>
                                <a:lnTo>
                                  <a:pt x="11906" y="52121"/>
                                </a:lnTo>
                                <a:cubicBezTo>
                                  <a:pt x="10027" y="54661"/>
                                  <a:pt x="7664" y="56782"/>
                                  <a:pt x="4845" y="58483"/>
                                </a:cubicBezTo>
                                <a:lnTo>
                                  <a:pt x="0" y="59586"/>
                                </a:lnTo>
                                <a:lnTo>
                                  <a:pt x="0" y="51150"/>
                                </a:lnTo>
                                <a:lnTo>
                                  <a:pt x="3969" y="50432"/>
                                </a:lnTo>
                                <a:cubicBezTo>
                                  <a:pt x="5785" y="49670"/>
                                  <a:pt x="7309" y="48692"/>
                                  <a:pt x="8541" y="47498"/>
                                </a:cubicBezTo>
                                <a:cubicBezTo>
                                  <a:pt x="9773" y="46304"/>
                                  <a:pt x="10712" y="44920"/>
                                  <a:pt x="11373" y="43358"/>
                                </a:cubicBezTo>
                                <a:cubicBezTo>
                                  <a:pt x="12021" y="41796"/>
                                  <a:pt x="12351" y="40183"/>
                                  <a:pt x="12351" y="38519"/>
                                </a:cubicBezTo>
                                <a:lnTo>
                                  <a:pt x="12351" y="29921"/>
                                </a:lnTo>
                                <a:cubicBezTo>
                                  <a:pt x="10966" y="30797"/>
                                  <a:pt x="9265" y="31547"/>
                                  <a:pt x="7233" y="32156"/>
                                </a:cubicBezTo>
                                <a:cubicBezTo>
                                  <a:pt x="5201" y="32766"/>
                                  <a:pt x="3143" y="33299"/>
                                  <a:pt x="1035" y="33731"/>
                                </a:cubicBezTo>
                                <a:lnTo>
                                  <a:pt x="0" y="34055"/>
                                </a:lnTo>
                                <a:lnTo>
                                  <a:pt x="0" y="25375"/>
                                </a:lnTo>
                                <a:lnTo>
                                  <a:pt x="8426" y="23457"/>
                                </a:lnTo>
                                <a:cubicBezTo>
                                  <a:pt x="10827" y="22403"/>
                                  <a:pt x="12021" y="20574"/>
                                  <a:pt x="12021" y="17958"/>
                                </a:cubicBezTo>
                                <a:cubicBezTo>
                                  <a:pt x="12021" y="15418"/>
                                  <a:pt x="11144" y="13386"/>
                                  <a:pt x="9404" y="11862"/>
                                </a:cubicBezTo>
                                <a:cubicBezTo>
                                  <a:pt x="7664" y="10338"/>
                                  <a:pt x="5061" y="9588"/>
                                  <a:pt x="1568" y="9588"/>
                                </a:cubicBezTo>
                                <a:lnTo>
                                  <a:pt x="0" y="10037"/>
                                </a:lnTo>
                                <a:lnTo>
                                  <a:pt x="0" y="216"/>
                                </a:lnTo>
                                <a:lnTo>
                                  <a:pt x="14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2" name="Shape 25"/>
                        <wps:cNvSpPr/>
                        <wps:spPr>
                          <a:xfrm>
                            <a:off x="461488" y="662808"/>
                            <a:ext cx="34163" cy="77127"/>
                          </a:xfrm>
                          <a:custGeom>
                            <a:avLst/>
                            <a:gdLst/>
                            <a:ahLst/>
                            <a:cxnLst/>
                            <a:rect l="0" t="0" r="0" b="0"/>
                            <a:pathLst>
                              <a:path w="34163" h="77127">
                                <a:moveTo>
                                  <a:pt x="8928" y="0"/>
                                </a:moveTo>
                                <a:lnTo>
                                  <a:pt x="22517" y="0"/>
                                </a:lnTo>
                                <a:lnTo>
                                  <a:pt x="22517" y="18491"/>
                                </a:lnTo>
                                <a:lnTo>
                                  <a:pt x="34163" y="18491"/>
                                </a:lnTo>
                                <a:lnTo>
                                  <a:pt x="34163" y="27953"/>
                                </a:lnTo>
                                <a:lnTo>
                                  <a:pt x="22517" y="27953"/>
                                </a:lnTo>
                                <a:lnTo>
                                  <a:pt x="22517" y="60490"/>
                                </a:lnTo>
                                <a:cubicBezTo>
                                  <a:pt x="22517" y="62586"/>
                                  <a:pt x="23063" y="64021"/>
                                  <a:pt x="24155" y="64783"/>
                                </a:cubicBezTo>
                                <a:cubicBezTo>
                                  <a:pt x="25235" y="65545"/>
                                  <a:pt x="26759" y="65926"/>
                                  <a:pt x="28727" y="65926"/>
                                </a:cubicBezTo>
                                <a:cubicBezTo>
                                  <a:pt x="29451" y="65926"/>
                                  <a:pt x="30226" y="65888"/>
                                  <a:pt x="31064" y="65811"/>
                                </a:cubicBezTo>
                                <a:cubicBezTo>
                                  <a:pt x="31902" y="65735"/>
                                  <a:pt x="32601" y="65634"/>
                                  <a:pt x="33185" y="65494"/>
                                </a:cubicBezTo>
                                <a:lnTo>
                                  <a:pt x="33833" y="65494"/>
                                </a:lnTo>
                                <a:lnTo>
                                  <a:pt x="33833" y="76263"/>
                                </a:lnTo>
                                <a:cubicBezTo>
                                  <a:pt x="32677" y="76479"/>
                                  <a:pt x="31331" y="76670"/>
                                  <a:pt x="29807" y="76860"/>
                                </a:cubicBezTo>
                                <a:cubicBezTo>
                                  <a:pt x="28283" y="77038"/>
                                  <a:pt x="26581" y="77127"/>
                                  <a:pt x="24701" y="77127"/>
                                </a:cubicBezTo>
                                <a:cubicBezTo>
                                  <a:pt x="22377" y="77127"/>
                                  <a:pt x="20231" y="76899"/>
                                  <a:pt x="18275" y="76416"/>
                                </a:cubicBezTo>
                                <a:cubicBezTo>
                                  <a:pt x="16319" y="75946"/>
                                  <a:pt x="14643" y="75184"/>
                                  <a:pt x="13271" y="74130"/>
                                </a:cubicBezTo>
                                <a:cubicBezTo>
                                  <a:pt x="11900" y="73088"/>
                                  <a:pt x="10820" y="71692"/>
                                  <a:pt x="10071" y="69952"/>
                                </a:cubicBezTo>
                                <a:cubicBezTo>
                                  <a:pt x="9296" y="68212"/>
                                  <a:pt x="8928" y="66065"/>
                                  <a:pt x="8928" y="63525"/>
                                </a:cubicBezTo>
                                <a:lnTo>
                                  <a:pt x="8928" y="27953"/>
                                </a:lnTo>
                                <a:lnTo>
                                  <a:pt x="0" y="27953"/>
                                </a:lnTo>
                                <a:lnTo>
                                  <a:pt x="0" y="18491"/>
                                </a:lnTo>
                                <a:lnTo>
                                  <a:pt x="8928" y="18491"/>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3" name="Shape 26"/>
                        <wps:cNvSpPr/>
                        <wps:spPr>
                          <a:xfrm>
                            <a:off x="497714" y="679863"/>
                            <a:ext cx="28391" cy="61036"/>
                          </a:xfrm>
                          <a:custGeom>
                            <a:avLst/>
                            <a:gdLst/>
                            <a:ahLst/>
                            <a:cxnLst/>
                            <a:rect l="0" t="0" r="0" b="0"/>
                            <a:pathLst>
                              <a:path w="28391" h="61036">
                                <a:moveTo>
                                  <a:pt x="28391" y="0"/>
                                </a:moveTo>
                                <a:lnTo>
                                  <a:pt x="28391" y="10098"/>
                                </a:lnTo>
                                <a:lnTo>
                                  <a:pt x="18390" y="14162"/>
                                </a:lnTo>
                                <a:cubicBezTo>
                                  <a:pt x="15989" y="16994"/>
                                  <a:pt x="14503" y="20690"/>
                                  <a:pt x="13919" y="25262"/>
                                </a:cubicBezTo>
                                <a:lnTo>
                                  <a:pt x="28391" y="25262"/>
                                </a:lnTo>
                                <a:lnTo>
                                  <a:pt x="28391" y="33961"/>
                                </a:lnTo>
                                <a:lnTo>
                                  <a:pt x="13703" y="33961"/>
                                </a:lnTo>
                                <a:cubicBezTo>
                                  <a:pt x="14211" y="38965"/>
                                  <a:pt x="15786" y="43017"/>
                                  <a:pt x="18440" y="46090"/>
                                </a:cubicBezTo>
                                <a:lnTo>
                                  <a:pt x="28391" y="50173"/>
                                </a:lnTo>
                                <a:lnTo>
                                  <a:pt x="28391" y="61036"/>
                                </a:lnTo>
                                <a:lnTo>
                                  <a:pt x="17132" y="58879"/>
                                </a:lnTo>
                                <a:cubicBezTo>
                                  <a:pt x="13475" y="57279"/>
                                  <a:pt x="10363" y="55107"/>
                                  <a:pt x="7836" y="52351"/>
                                </a:cubicBezTo>
                                <a:cubicBezTo>
                                  <a:pt x="5296" y="49595"/>
                                  <a:pt x="3353" y="46344"/>
                                  <a:pt x="2019" y="42610"/>
                                </a:cubicBezTo>
                                <a:cubicBezTo>
                                  <a:pt x="673" y="38876"/>
                                  <a:pt x="0" y="34876"/>
                                  <a:pt x="0" y="30596"/>
                                </a:cubicBezTo>
                                <a:cubicBezTo>
                                  <a:pt x="0" y="26240"/>
                                  <a:pt x="686" y="22189"/>
                                  <a:pt x="2070" y="18455"/>
                                </a:cubicBezTo>
                                <a:cubicBezTo>
                                  <a:pt x="3442" y="14734"/>
                                  <a:pt x="5397" y="11483"/>
                                  <a:pt x="7938" y="8727"/>
                                </a:cubicBezTo>
                                <a:cubicBezTo>
                                  <a:pt x="10477" y="5971"/>
                                  <a:pt x="13525" y="3812"/>
                                  <a:pt x="17081" y="2250"/>
                                </a:cubicBezTo>
                                <a:lnTo>
                                  <a:pt x="283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4" name="Shape 27"/>
                        <wps:cNvSpPr/>
                        <wps:spPr>
                          <a:xfrm>
                            <a:off x="526105" y="722969"/>
                            <a:ext cx="27629" cy="18161"/>
                          </a:xfrm>
                          <a:custGeom>
                            <a:avLst/>
                            <a:gdLst/>
                            <a:ahLst/>
                            <a:cxnLst/>
                            <a:rect l="0" t="0" r="0" b="0"/>
                            <a:pathLst>
                              <a:path w="27629" h="18161">
                                <a:moveTo>
                                  <a:pt x="14141" y="0"/>
                                </a:moveTo>
                                <a:lnTo>
                                  <a:pt x="27629" y="0"/>
                                </a:lnTo>
                                <a:cubicBezTo>
                                  <a:pt x="26905" y="2604"/>
                                  <a:pt x="25800" y="5017"/>
                                  <a:pt x="24314" y="7226"/>
                                </a:cubicBezTo>
                                <a:cubicBezTo>
                                  <a:pt x="22828" y="9449"/>
                                  <a:pt x="20961" y="11367"/>
                                  <a:pt x="18713" y="12992"/>
                                </a:cubicBezTo>
                                <a:cubicBezTo>
                                  <a:pt x="16466" y="14630"/>
                                  <a:pt x="13875" y="15900"/>
                                  <a:pt x="10941" y="16802"/>
                                </a:cubicBezTo>
                                <a:cubicBezTo>
                                  <a:pt x="7995" y="17704"/>
                                  <a:pt x="4756" y="18161"/>
                                  <a:pt x="1200" y="18161"/>
                                </a:cubicBezTo>
                                <a:lnTo>
                                  <a:pt x="0" y="17931"/>
                                </a:lnTo>
                                <a:lnTo>
                                  <a:pt x="0" y="7068"/>
                                </a:lnTo>
                                <a:lnTo>
                                  <a:pt x="1314" y="7607"/>
                                </a:lnTo>
                                <a:cubicBezTo>
                                  <a:pt x="4642" y="7607"/>
                                  <a:pt x="7385" y="6947"/>
                                  <a:pt x="9519" y="5601"/>
                                </a:cubicBezTo>
                                <a:cubicBezTo>
                                  <a:pt x="11652" y="4254"/>
                                  <a:pt x="13202" y="2388"/>
                                  <a:pt x="141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5" name="Shape 28"/>
                        <wps:cNvSpPr/>
                        <wps:spPr>
                          <a:xfrm>
                            <a:off x="526105" y="679776"/>
                            <a:ext cx="28797" cy="34049"/>
                          </a:xfrm>
                          <a:custGeom>
                            <a:avLst/>
                            <a:gdLst/>
                            <a:ahLst/>
                            <a:cxnLst/>
                            <a:rect l="0" t="0" r="0" b="0"/>
                            <a:pathLst>
                              <a:path w="28797" h="34049">
                                <a:moveTo>
                                  <a:pt x="438" y="0"/>
                                </a:moveTo>
                                <a:cubicBezTo>
                                  <a:pt x="4718" y="0"/>
                                  <a:pt x="8503" y="711"/>
                                  <a:pt x="11805" y="2121"/>
                                </a:cubicBezTo>
                                <a:cubicBezTo>
                                  <a:pt x="15107" y="3531"/>
                                  <a:pt x="17990" y="5550"/>
                                  <a:pt x="20453" y="8153"/>
                                </a:cubicBezTo>
                                <a:cubicBezTo>
                                  <a:pt x="23285" y="11201"/>
                                  <a:pt x="25381" y="14923"/>
                                  <a:pt x="26765" y="19304"/>
                                </a:cubicBezTo>
                                <a:cubicBezTo>
                                  <a:pt x="28137" y="23698"/>
                                  <a:pt x="28797" y="28613"/>
                                  <a:pt x="28721" y="34049"/>
                                </a:cubicBezTo>
                                <a:lnTo>
                                  <a:pt x="0" y="34049"/>
                                </a:lnTo>
                                <a:lnTo>
                                  <a:pt x="0" y="25349"/>
                                </a:lnTo>
                                <a:lnTo>
                                  <a:pt x="14472" y="25349"/>
                                </a:lnTo>
                                <a:cubicBezTo>
                                  <a:pt x="14180" y="20561"/>
                                  <a:pt x="12821" y="16802"/>
                                  <a:pt x="10395" y="14084"/>
                                </a:cubicBezTo>
                                <a:cubicBezTo>
                                  <a:pt x="7957" y="11367"/>
                                  <a:pt x="4642" y="10008"/>
                                  <a:pt x="438" y="10008"/>
                                </a:cubicBezTo>
                                <a:lnTo>
                                  <a:pt x="0" y="10186"/>
                                </a:lnTo>
                                <a:lnTo>
                                  <a:pt x="0" y="87"/>
                                </a:lnTo>
                                <a:lnTo>
                                  <a:pt x="4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6" name="Shape 29"/>
                        <wps:cNvSpPr/>
                        <wps:spPr>
                          <a:xfrm>
                            <a:off x="560161" y="679776"/>
                            <a:ext cx="51879" cy="59614"/>
                          </a:xfrm>
                          <a:custGeom>
                            <a:avLst/>
                            <a:gdLst/>
                            <a:ahLst/>
                            <a:cxnLst/>
                            <a:rect l="0" t="0" r="0" b="0"/>
                            <a:pathLst>
                              <a:path w="51879" h="59614">
                                <a:moveTo>
                                  <a:pt x="31864" y="0"/>
                                </a:moveTo>
                                <a:cubicBezTo>
                                  <a:pt x="38189" y="0"/>
                                  <a:pt x="43091" y="1791"/>
                                  <a:pt x="46609" y="5385"/>
                                </a:cubicBezTo>
                                <a:cubicBezTo>
                                  <a:pt x="50127" y="8979"/>
                                  <a:pt x="51879" y="13919"/>
                                  <a:pt x="51879" y="20231"/>
                                </a:cubicBezTo>
                                <a:lnTo>
                                  <a:pt x="51879" y="59614"/>
                                </a:lnTo>
                                <a:lnTo>
                                  <a:pt x="38075" y="59614"/>
                                </a:lnTo>
                                <a:lnTo>
                                  <a:pt x="38075" y="22517"/>
                                </a:lnTo>
                                <a:cubicBezTo>
                                  <a:pt x="38075" y="19037"/>
                                  <a:pt x="37109" y="16320"/>
                                  <a:pt x="35192" y="14364"/>
                                </a:cubicBezTo>
                                <a:cubicBezTo>
                                  <a:pt x="33261" y="12408"/>
                                  <a:pt x="30531" y="11430"/>
                                  <a:pt x="26975" y="11430"/>
                                </a:cubicBezTo>
                                <a:cubicBezTo>
                                  <a:pt x="25019" y="11430"/>
                                  <a:pt x="23241" y="11773"/>
                                  <a:pt x="21641" y="12459"/>
                                </a:cubicBezTo>
                                <a:cubicBezTo>
                                  <a:pt x="20041" y="13145"/>
                                  <a:pt x="18669" y="14122"/>
                                  <a:pt x="17513" y="15392"/>
                                </a:cubicBezTo>
                                <a:cubicBezTo>
                                  <a:pt x="16358" y="16662"/>
                                  <a:pt x="15443" y="18174"/>
                                  <a:pt x="14783" y="19914"/>
                                </a:cubicBezTo>
                                <a:cubicBezTo>
                                  <a:pt x="14135" y="21654"/>
                                  <a:pt x="13818" y="23533"/>
                                  <a:pt x="13818" y="25565"/>
                                </a:cubicBezTo>
                                <a:lnTo>
                                  <a:pt x="13818" y="59614"/>
                                </a:lnTo>
                                <a:lnTo>
                                  <a:pt x="0" y="59614"/>
                                </a:lnTo>
                                <a:lnTo>
                                  <a:pt x="0" y="1524"/>
                                </a:lnTo>
                                <a:lnTo>
                                  <a:pt x="13487" y="1524"/>
                                </a:lnTo>
                                <a:lnTo>
                                  <a:pt x="13487" y="10008"/>
                                </a:lnTo>
                                <a:lnTo>
                                  <a:pt x="13818" y="10008"/>
                                </a:lnTo>
                                <a:cubicBezTo>
                                  <a:pt x="15697" y="6744"/>
                                  <a:pt x="18148" y="4267"/>
                                  <a:pt x="21158" y="2553"/>
                                </a:cubicBezTo>
                                <a:cubicBezTo>
                                  <a:pt x="24168" y="851"/>
                                  <a:pt x="27737" y="0"/>
                                  <a:pt x="318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53222DE4" id="Group 1674" o:spid="_x0000_s1026" style="width:48.25pt;height:58.35pt;mso-position-horizontal-relative:char;mso-position-vertical-relative:line" coordsize="6129,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2+EiAAAMjHAAAOAAAAZHJzL2Uyb0RvYy54bWzsnVlvJMeRgN8X2P9A8H09XXfVwCMDtiy9&#10;GLuC7f0BLU7zAHihm9JI/vX7ZUZEVkZ3clg9u0tJVOtBNc28I+OOyMw//umnu9uzHzfb3c3D/Yfz&#10;6g+r87PN/cXDx5v7qw/n//3Pb/5jPD/bPa3vP65vH+43H85/3uzO//TVv//bHz89vt/UD9cPtx83&#10;2zM6ud+9//T44fz66enx/bt3u4vrzd1694eHx809hZcP27v1Ez+3V+8+btef6P3u9l29WvXvPj1s&#10;Pz5uHy42ux1//VoKz7+K/V9ebi6e/uvycrd5Orv9cM7cnuL/t/H/34f/v/vqj+v3V9v14/XNhU5j&#10;/QWzuFvf3DNo6urr9dP67IftzUFXdzcX24fdw+XTHy4e7t49XF7eXGziGlhNtdpbzbfbhx8e41qu&#10;3n+6ekxgArR7cPribi/+88fvtmc3Hz+c9+dn9+s7tiiOelb1Qxug8+nx6j2Vvt0+/uPxu63+4Up+&#10;hQX/dLm9C1+WcvZThOvPCa6bn57OLvhjX9VT1Z2fXVA0tFXdNgL3i2s256DVxfVfP9vunQ36Lswt&#10;TeXTIxi0m4G0+98B6R/X68dNhP0urF+BNBmQYvFZNba9AClWShDavd8BrC8BTwDVqg59pmWu31/8&#10;sHv6dvMQ4bz+8W+7J8Haj/av9bX96+Kne/vnFtz/LNY/rp9CuzDL8M+zT/NGXcs/mUgovXv4cfPP&#10;h1jvaW+3mORcenuf17JNN3SgqlWw72PsLqvoVm+17Cu1IWJ6XFwxUngamn+EpUbgpuXzxxzAt/cB&#10;EgxzsYYfXd6unwQIN08wqtubO7hcPaxWc8f0FnBPdjz+6+nn200A1+393zeXEFeki/CH3fbq+7/c&#10;bs9+XAd2FP+Lna9vH6/X+lfde60apxr7Ce0vb25vU5dVbOq6rMZqqAbtQSuHdpvICVPLlbS80NkI&#10;O4SpsGhjigAlNYojP9w/pfb3sPI4SLba8M/vHz7+HHlEBAjEGNjHK1BlxcSFdwlZRgiEkSHcl2my&#10;Wo11hZgCraq+62FUkbyMeTVjVa8aYV51N1VtZIvAxzhfjjz/r9RpM4E6dSJhZ2b6EwKp4B8N883o&#10;bq5y8cP3Nxd/3vwrJ9S6rse6nhtAI5Eu666Zqir+vW27UaCiReNqqKWoqptqUozzvXu6ZVpDDfsM&#10;UF41yDptY7XsmxaRanddNRnMrZZ9D6bTN90QWTIbZJX8tKRJ0666XqA0VpVwXFu4wTlMteq6LqJT&#10;qTCfmR/E/9IhFZHotq7qHtBGPNMlTN3YtBE8M5LZmMAurCrAbi6MbCvfzdKYY9c0sk9zQ+tVOOnh&#10;VOTvLHwGu+/a/5L5S6NpGFu3rLGrepl4VzVdxBMbPuApfwmL6gJHXYZD+6id9vj2YbcBnkDlTXP4&#10;b7755q/ffK2w+h1xeLTHnMNHbrSYw4+j0EDfDas2KldIN9Mx+2EEC4NqOrbo4AraV2fuvcwD3i7T&#10;KLH2ph47AMFUjVo+z9nbusnrG+W106ACAuJ35Nq106SgauCOQk+e3P0vIf5+VbfG2vtV5NU2Vs+c&#10;ha1VfesZQN8iEYSpNVNtWovv38hbxmmnZlKulbWwOr6lthjHlfCfaqJxWJHNrB1WypqqfhyceGtb&#10;1Kg4s6od2qgPLOK2mDa9rKiCtbkum6FliVH6VV2jOChzbOqembmiRaPVLO2ZLuu2VYmOseW3uK6g&#10;AV1bNZqo9LDzv2SW1TiNOlo3DU4kVkNfq/40tuBPBuS5iHHBxaUYlbVr+taPNq4AbQBXjYTyRdOq&#10;kTnWfYuysXi0Kawodjn0vVtAXTWNSt5xMNVQIILiU6nEntALF49Wt+MkWNKsWoGJ4SRisJG1NVCm&#10;W1s9da3gflONAv9FWNLUgeWFtTV1V6tuq4jXsl1SRJ++aJh6Ha0ZYRZLIQnhQC9xtLaXdra2tms6&#10;nQgqlXoAZCLtOEyiizV93y/Hkq6GwclowyB6uY3WdfUk+wanQLvPcLIbJlWm2molLGkRJHv4hWwO&#10;uFW5BYD/SI6w7LarRzda37Zol7ForJjSUkj2MBDZnK5agS/ZAlRUMFrXDrVntyJFQtG0YraLR0vt&#10;+qby7GmeCOPWcQEG5Hlt/TR2JpM89/C/ZL9ncKHke3oDyOB9ABfsQlDBRuuGsRYsGYZeEGjRvnXd&#10;Sg0PNh5NIINkB58XEh6rRowMG60dRhUPI3zGPDJ+Nf6X4nK7UmNyhHO5fWsAkpocpmnYaA3EIcvO&#10;lRDfv/8lo9WgsmBJamddwmYqoYARwnM4Wa/AqQjkYPkuX1vVV8q5xtXYui4RePwh7ts4MaUMyJPZ&#10;LkPfNUcgSdAkYoeQqUNyyE/xoKpGR4c1KBrb9AFFFmM//avW07Jn+dwr5bk9jMLtpYCv61upf4CI&#10;ppTINlVdBcMIi8lbWJ3SxlY9myRL6Se//Lo2SYwNDkVkoG66YKhHoFnRwcxKozVDj0/WtTM0aqZB&#10;pz6gAjgh0WLbCfJBRceQSNPDteJoq8mTyCwkhtUe2277UWVjP9Vsy1LW1o6NjtaPaFo5uNqpHWQB&#10;PYLXcwZ+Kyp1AHXxaGy0QhL11uu7XdWpdtizhW4iWdEKz8ARo1mXHVpRhIntGxSua6PK5Aiyw/si&#10;+A7NImQWQxJ3kLZrWiEvG60dBlVvkcl7wh3dSKkF3/ZySCI34ciRZuJeZGjegomyObKDWVEzNYiv&#10;0EqUiqVra/qhk9FgmyvH2poGzU+6HBqR4LbsBhkrdNMG4bgYknWfPGtoI06m4uCAScYFtGPnijBh&#10;4DaxqBmPoAC8mij6sR2ePs/fGniyFFXQXliArY297mTZsIDk7vbcw/8SXjf2plRGHTLrEdVOtbUO&#10;9pyPhZdI6BBvFYbL8k1T6KNIjw77oS+BVD3gW8qHmkvYvLjgRRwyNUMCejOgMRSogLKTEWlVVbOC&#10;mS9dVQITVIp6mwFwHJQDDgPLywpgOsqtOiIAi0eilZJmM3oWUQ3mmyNY56ihXqGsR4zBNj4Cfi2c&#10;URDNCxHcAwwdkNNt4KGrw+Paxe/E3/d7jejAr3J/XxRSi/19aCqoIwGn4HwpdGEeP+zowEajx281&#10;4TAQwnx1j5/OI3j84jRKHj+RBKbszN4+Ux1VvWxQX2YagqFZuX3362Hkib6T1fUEdtCihfAdz0mi&#10;A9np7QvYVhId9RFWaNW06r9BwnshzHzVvmiJSu1NBCYvrKVDDSpyPw+HpoPzxRaEvoTFZnDwdWfV&#10;7OW6DZE34WUoLyK7n+9XsBAcld0XJLSx7Su70GC4yv6+XBezAQUy4D7GVvLvWX/23d/dDu+oqZ1W&#10;x777dV+eg2Dt0nq2YzbeibWHtKUUbH9zwXo095y1SyR4MW/HoY1nMSL4gBvDvH7G3LGegpEVmHvT&#10;9fgwfyHmrvOAucs0Ssxd6zBVm+ZzDH6uOfbiwXqWr6C5qW2EUohJ4/lKkceHeFAEKKryvnkwWmZE&#10;i4/bs/9UNKIJFrlucTSi6+KiwBsK32Z+yeJAxKjWvpr2jBH2XLhKTdbfEaPh4RPTp0bdd9p5hYdU&#10;uySqFHcgTQQgi6VSt91quYFcDSH7JvBeXIbei4rPXm2VGr+mM7RYkI2G9h6VbXbXw87/Eo6Mhwe4&#10;x9H6lYdkzfhWVPlAVN3gz9RWWnQwmnFiHUdIKq5qGMyOsTr23a/bEHcytLY69lWJMg2q+eeUanVK&#10;K8ZKVP9eapG2rMVMj8vCler9ZVUVvPUBTk3bHaGNTHgQpBnWtjO3cAOIiG1qHGc5CuOy1pIq+I+E&#10;+PxS/C8BBTEKRfxp9M5T3KqKpET7nDFYddammwTXDvaxNFSHXhVxphl8yEeHwVZ1dC5/JtHxiJiT&#10;tukInjngGGOqwyRywh8UnmQGCZEuWgpuLdkg0pdcfzAL9Z3i6soHIqdV4NwF7+rS3RlHC1wFt1M+&#10;bxRd2zdhSjM6WkQcfrWcpEM4QmbO7jpuRQqalgQfUDaHmZ41rHwAOqOofQrdp86T3vW29S7o3uld&#10;kTKO0LtQLJSq4NvGO5LeJW7LoHch6lJG4Ksb1eo+Re+SaRT1ruRiNRJ4Vu9KNaeQIikMw+jJvirN&#10;SBwVXkBQKjnGrE6JE1ek5wj/go2IGyKxD3IqjQ+EoGdG7/BnLMvAwXM4+/5tVJmZcfB5V6zct5La&#10;6mFGi/apCcZSq4aUGjehXuPU+ItTnqbv2f9SPjRoYuKEmZr3N0f3yBLNC/qQkhQWTkBmuU42ohiI&#10;FCfWmXdHVF294qTIOJZK0E/bVDhWQpuXeGpCE6udIHxyU75pWxZvj+OpkUcs56kdNkniqYPopnNq&#10;Yj2Qoya2bDf1knoBJr4+T5V5wFNlGiWeGoMBgTiNAmaWWqJ+wjWiJztWQlRImFXto4uohRb4OEI9&#10;DIeOlFPi5XOkj3WmWnAlB3gS441x4LCOBv24SPql5WBvqXmKSeu4GTlXmq1GYEuyH2ysrGia0u76&#10;7o2PKM9MnXUEvPblkW950IK8JAeEkLAhzsqDLKK6C5H+yGr71RG2BdmP1iUBKre1uIE1I7GDDzst&#10;WtE8MPYYO1zAbwUhQ4uMLgxW9hUIwMzVqVCqW4IZ0lh9BoCBWJcTvmRPCmDGFUZBXkQgS4v6UU5L&#10;HEiN4mgYQ7oN0Xh0XdaauIwRuJdyWZsHGyNL5NrBaHtwSFZw3sLqFGe2MjHYEd12spPkGvUxkzfm&#10;wEC2ha6GBKGIby/MS2HG8YcYEaa2zcm+so9aDyVjH+99PYLVirqrNqGuVSktkwC8rKXFueBwFg1F&#10;umoxyt0qR0gmogHpweJeOVhlaSiyTAU4wZvlVQ4cOFrUTrWbBZlDmoiGJnMUYq00JYPYsM8xIGtI&#10;7eCQrOa4wlzUcHajrGYZNJXAUmfY4wkVrU4JDGhe6nBsyFFxvGCC9Yi2hjbtSgYLrTTE3w1VfO/+&#10;l8wOQ1+dOLhqXM4BITAtafbyY1I6GDIgRUV857a8HDfDkaI45RdwGFkh2Q/P1ks6K6A96NJPRPeA&#10;I2xCIDWpUXsbamiAy0OO9JoA4lyb5aQP0N9iaZe16wjUOS6YkkYI2AlF22gTyQZxa7GPjpDiidWI&#10;EpCxx26l6STM3U+iUxZgBQfEWdq+CnZn+G7l9s23WaXXs5t3oAlZJyf/ypv2rwQCdLZAJMPltgCc&#10;UKmxD/nRitHmX2lItsSODf4VggyS0gQKvrotoPPAFpBplGwBjjcIE49yjFnOtoDRghDUHKawmlZu&#10;3/16+KHTSQurY1+pqxMETsfUrWGApq1Yf/bdn8MxdclhlrTMjF2UGPgMCQxCzzdD4Eo8GGSUehdG&#10;3XJKM/JUzsg8o20VR+vs3AQZeZLcalway4s4X1D9yfv32f71mBDUiliV79//UshN5H6VuyRhgjFk&#10;tNEz8aaKWTpxIpzQXSyc8JzpeQtO+/n0OQ5aqdXJMW+fQEc2DB5NmQg5pcXRPD4g3tRJ1OOOshZW&#10;x76Kk6kuJ6Uk+PcCPjBVPZFEgMnbIJK6E6aKQuMVVkxN1XbwJaTYt98T/0t3aAwGcuwyHkDKhGxN&#10;BpVsXmI7CVXwTuwVLcMH3J6ieR12yUFCcaKygL2MxLFWqQ5EsOuZ46LRYJuqWYPYe8Y+yfu67A5m&#10;4fQYInu6thaP6/LRwD5RxAbcml4rSTraQBzTmROoHqr29tOU7Bu/U/6X7NtkZ5wwriX/3vYmsWBS&#10;IHzYcC7hVEg5BuaRNzV4me+pCvoiL5V6L/PnNPQRVW2vbBEnretta11QqdO6Ihkv1rqwJQc93/nb&#10;17rUW2EUcNK6goRIfKB484mlyZy0LtVUvljrGvVk/knrWqqZcBbnpHW9Ma1LWXBB67KSxVqXNvgl&#10;tC4deonWpVVN5iRue4p7v+W4dwjlOa0rGhLLtS6S2zCOork9kIWhDmvzdcEWQ0gm+Lr6kBGo1ter&#10;+7p0Hvi6ZBolX5fWYapGAs+qXbIqamLupaCREYx9RQwTlFFxSpgvOcutTskUJPfG0nCwIT1XJYdZ&#10;zNx6xVlyb+ZOahwTjE7j+P5tVHMVWO5r3sLq2He/bsO5WXPhWB376orTEaZSXT8jbUGCsZjoHF70&#10;Ni5Kvab2tOQQuTASPE3DtG2vJ6YP3Ah+ZvMOk0x6kNj1XN0cca2OfXX+nKuXQ2qEL8TF84K6yvEo&#10;i23iifOBachE9piTVz4VFceguNiC0882wQPU/5LppftTQuK/SzwmCilDEcX0edFcn6VBTA4sGD34&#10;zv0vGSpc5hF4AZll/liw+Ak4+FX8M8frjTX4Xv0vGUNdE1w84AgAN1kcuq45Up5TBmHD5KWQRLgD&#10;NCkNA0BkT0MUyFEhlymK04tjGT7kyt03wgujf3Wp9kiQkgSVADauY3LBefIXNKkoXGSYL4rkBaL1&#10;oQ3+5vL+eBydcd9qW/nJrfK23SpQpBPwkdKWC/hwNZmwgoG7LuxIQxLwuMEplWRhLpX5xQS8zCMm&#10;C4dplAQ8AljPihoJPCvgpTeoy2omYin5HhDFEnEgKuE4BQEg9SEHgZPTL2fx9boioLqc96FsaUBu&#10;aiVz1tzE9SrI5cAQQpaJGytkFwtbJo9O3NWLOCDX/Nm1evHMVhZLIOlO5ZecvcqLuOtDJ9KPchvr&#10;otHIRBcgcvTKQxFRqcl/XIPk+SMHrmTNVnIwlG1cLjtIoknJIFZu37we1wpGvz+dWrF9pRongyzG&#10;IZI6q1mSKUQphGmTHem2iNsgNGbFPTY5nkwhcyeKhhDwWixRuM5H+mvJDcz7Q1HRmBqnTXxQ44A6&#10;/ApOYuJtiwkQ2YmJiIZfIiYQF+lOmCQmUIvRmYKYILcq5fz/AnZgnAdiQqZREhPhlpRAccb6ZyHh&#10;CUJYQBuyhFN148ZcoSccd5B4t/2dhCkTFc/lepYG4foejQajsHsOCNsUFsjt1nHGNhSXRapyzwlY&#10;S4jwnftfsp46XNciPJXkMDcW2W4aQK7IbFRLX1v13AgnrTgEEjnOAScujsZlfaJL1w0XD+acihwF&#10;VbPrsfenD0P6gtqLGTL5/j2jFhDlqGfl9pV1SD0WmlDUyu0r9TisbhfeFur6mVgLtj5CSK51yCUm&#10;Qn1PYtom4jMxqRiTn5cKAOK2ZqLsKQNJBOG6sMwkmaHhfSo42EEPA1kNNxtJkksm+kr15MaRZyvZ&#10;4EZ01sVJ6rxtqQPTcFInsoDFUocEmmCRBPaL1El3ds1SJ1rq5n20lNBfQOrEeaj3cSoaJ8E+F5I1&#10;EpjljhGD0OlcM3gfo5h+lqy899GkgPVX5FPO+xgtk8SMnPfRiQb2QT1gwZdo4/j+bdT9VeQtrI59&#10;9+sGj6L1bnXsK3XDOT/1QRXq+hlpC+d9dNq39z468eS9j2XV3M9s3rdgDH5+3+a6wftoiGv92Vfn&#10;n3sf06VJVqe44tz7uHcElGu31ceIzuFW7LyPdnLDd+9/yfSc99Hhk/M+Or+k8z6WYVsaKvc+uqmb&#10;+Nfbtg2h9c94H203fK/+lyxHZTjeR0cAmffR++Wd93G5oe+8jw42zvvobLvc+xiXfyDASwty3kfv&#10;Y8y9j07dc97H8v4Y/gnUZnw27mblJwH/tgU8zMQJ+MjLlgt4DtbrPTHPeB/D9SC/Bu9jmMeL3sfM&#10;UoQ2nxXwg53QPyCWovcxpNcGFejQ+zgQPgwlBe8jvD2UHO19FP9Vwfuo6esl76Parkd7HzV9nYO9&#10;/rgt3kccc2H6Je+jXhjDUyBHeB/x06oJVvA+qqVjPkYTH9xGJODljsrk+fYs1rhcLjuC99HEp5Xb&#10;N683hLiVGHxWbF+pRjazbqJ6EzM10E9D6gNGEe2H3kf18PeH3kfZ7+5I76Pu3KH30S7DKHkfPXX4&#10;FZzExNsWE5g+uZjgBBaY/yVi4jnvI9T9q/A+Mo8XvI9CcUb6s5DwBKEkzQGyyAhjdWNMnKxSQt/3&#10;PmIkx+rPnjQvDRK8j6oqH3ofNe+x4H3Uc9XHeh+VFVUF76OFnAreRxMVR3sfhesXvY9aVPA+aqpc&#10;7k/0gPOMWoGX+Sqt3L4531/kfVRva6mun4mKCg6Oi1Vc8j5qECtJTMMjTE/LRDrS+6gZLAfKQBJB&#10;ycloY4UT/lGim1vywHgpwSp4Hz/vDxDYv+CitMGN6Gyok9R521IHZuikTjRll0sdQj8cQwtY+9s/&#10;cXI651uJ+/VXe85XL00/nfMVkXY656sR5tM53/jGNZktr3vOV0c7nfPNXyA/nfMlVYwL/0Niib7p&#10;fHbz8Sc8VTHqt9teff+X2+3Zj+tb/sQDPwgdcfH8fh6ADvmiTuuKzrDFWheWSLjaPjovw6sBGphI&#10;MV+uOEeti7Y+rwZYcOL1Y74yj2Drx2mUMo3CWwDe6TVb+2aCiLCba+L53LdSfFX/akAMHb3gFySb&#10;R43D8GqACzbhadX0JirJNRRmsGVFvBpwRLxp7pJb2nzAKV3wRzarpOqn0aIPOGx6eDXAAqLe1PW/&#10;1PB1rwb4IJZ7NcBF89gWO7MXH7tamnbjXw3wo7lXAxyQ/asBy9fmXw1wo823WHIWCOcNCzBIzreM&#10;p6IXTO0Z+Wp77S3DKI99c93wasDn3dw8+Zy9GmCUav0Vd5McMfNE7d1jCCPQvL3waoCLM/tXA5bD&#10;170a4HZswJUTOVB4NcCNBa1rCbnBy4kifzVg7yKY/NWAveSE7NWAuPsH+1iCYf5qgOtPAMtF/3Le&#10;x/BF/oyle8QlqtqG6yldgDrE2aOPJ16UmeFkNWrORjgjuHwp+asBcVttziS5CV/teTA4R/781QCT&#10;vB5I/pcwkfzVADcO/q351QCXccCN4KQQCr864vyUezXAwS5/NcDh4kzPnbzSfYAFRlH7omRfjpy8&#10;XW/a2xWuNXZ6VyS05XoX90HqOQxiLMVXA/CFSSh+vp/+9fUuLnBnHjEUH6ZR1LukDsqEkcCzeleq&#10;yasB+xLK0xUh4OzVAEuBtjoltuJfDfDsw70a4BjBK74a4CSb5SSg98m7VcZsUZaE04VXAyJrOuBA&#10;pdVzV7Q4MAjZOKaavxrgmfd8MDalZ/ue/S9l3tmrAa4792qAY6nu1QDbdd+37avy1IQmhlBWfuKp&#10;b5unEiN0PDWS6nKeyoFoDuQFNSHEreW0mXs1IGiTgafmN56/Pk8dUKgiT5VplHgqSTrPpS97yhGK&#10;4SZE0ZOdbcKbZBql3DvByPXlEo3lYKY6THyv/peMEV4NUE2U/MNcDSSibenKh68GqFZ99KsBGgkq&#10;vBqgkc3SqwFadMSrAdLimFcDtEXh1QA9W1J6NUB5Ook/KVnJw9j/Uj7IdbeygdzF5o/n82qAPuFQ&#10;ejVAjaYjXg2wFkteDdBb4XMaSvy5kFEXXg0QvCm9GmADF14N0FtEeZnuqCu47awY6pXc6pAka20X&#10;ZZZeDdA8t/wNAL8ntkalBu6zFBTNW1gd31JbrOxS8cKrAQaGw1cD9HEznmtOoXnfu40poyikj3g1&#10;YF/G+v7SiRBIJKGuVfETkQlww4gcXSu8GqDvOZReDRB+dPSrAUIewZvltTpeDRA65Vy3ZD8lLOBI&#10;g7Y6+tUAnWTh1QC9x7f0aoAWHfFqgLY44tUAPVheeDVAM1t4sMGfhObVAIHC0a8GCBAOXDWc3dYO&#10;D18NUNo6/tUA038N4eyb4zpJO2QyiU/Ryu0r9cZW71I+5tUAEb/FVwMEAsVXA6QIBDmKZYXbq6Mn&#10;p/BqgF77W3g1QJ1mx74aoKwG3xAevsxrxJNLMgt7HCBRTHgbNEzPCg4MEg9uVRJ4NcB8QlZuX7d9&#10;6cpiK7Wv1DrQhKz4ZAu8aVsgBDO8MRCJfLkx0BNGUbfl6dkAIxqhqflSfRzRp2cD5mDO6dmAm4s/&#10;b/6VpyCcng0Iou+3+2xAsvR/X88GnNKJHoJfyfP9UzrRKZ1o+3Cx2e1u7q/+cb1+3BDQUY3quy2Z&#10;VcFxihXnfLAxbLFc7eK2Ij0AEe+QUEdhyic63WB7usE2PlBjnKnkQyKUd7rBNpnfpxtsZ520hC3i&#10;byD9yrvIszskfoM32Ir76bgbbNUvdbrB9pQw/FkJT6jQSfjoplss4bmRqNJb9565ROJ0he3pCtvM&#10;sUxmyOkKW2yxkuxK9wceXiLxf32FLc/nBU/G4SUSpytsb285Y3I6WLJvCe7dJsiZVqj6S+TEc7dI&#10;oOT8Km6RYB4v3CLx3LmSIk2f7rDlhBbvtJ7usE3+txKecH2+Hr8o3SJhIWG7dykzB0932G5gRESh&#10;H9dP1+kff9s96cu3u6dvNw934v48+xTSks8u1o8fzi9v10+SwXzztNme3d7ccWqwHrgiI6UP0ENg&#10;cLvH77bC6nZPP99upKskI1axE3f4kD5CN6Hi+vbxei1HEq1frRqndzrP+JIDkrQqZ57EdOblYoe7&#10;tTSRoSR2eM84XImjSaByoAZMevUkUJ0HYoc8OqYRMGdOm5cwLUeeNFnDEGmuUWIo4Sig5I7H+sYx&#10;eOpJU/bIS3EH83iQQlOyuIvccmh8z/6XzIv772rxT4ycOXM5JAJd1EyusOW4QGYF6IIpQt9M70X4&#10;7s0nqMOkzgREQvNWx74KKt73lrSzY+pKHNz362e03ztZf5LVYsBtBswbSd7peQwiXzGPSmk2MqlR&#10;bKSM4/v3v3Q03jjXfCBcWi5Hp1mFK6NiqhB9utHqfrILnazoIE+nNBreIn0Tg/eX9rpswrWsMtpA&#10;XCDbzZrXTNIcuS1q6do4PWntSBiLKGeQBNn18mkEI+/oZaNVAxnGMhHuaz0iZZlTFqK58YKHpDqn&#10;0bpW89XCuXGfPMjZPB1tmhKH8LDzv2TfmLYmugGd/XdC7OAvT43JubI0kXSAtw4Zq0VIelyfjwq/&#10;jOuWDhpYjOyR9WVfmbvmbHVka3+uGg+tcfN8xIgjqiIZIxaDjzaqfRVyCQbpIqusbhHWHegeJxLP&#10;IOa4Eo9Pi6Xr096JKSg2AOmIzcsIhIcGBYlGn09cQxMyB0eIh1zbL+CUt/ZL5a2h2l29/3T1GPWw&#10;q+368frm4uv10zr/HRXA95v64frh9uNm+9X/AAAA//8DAFBLAwQUAAYACAAAACEAninfZdsAAAAE&#10;AQAADwAAAGRycy9kb3ducmV2LnhtbEyPQUvDQBCF74L/YRnBm91EabQxm1KKeiqCrSC9TZNpEpqd&#10;Ddltkv57Ry96eTC8x3vfZMvJtmqg3jeODcSzCBRx4cqGKwOfu9e7J1A+IJfYOiYDF/KwzK+vMkxL&#10;N/IHDdtQKSlhn6KBOoQu1doXNVn0M9cRi3d0vcUgZ1/pssdRym2r76Mo0RYbloUaO1rXVJy2Z2vg&#10;bcRx9RC/DJvTcX3Z7+bvX5uYjLm9mVbPoAJN4S8MP/iCDrkwHdyZS69aA/JI+FXxFskc1EEycfII&#10;Os/0f/j8GwAA//8DAFBLAQItABQABgAIAAAAIQC2gziS/gAAAOEBAAATAAAAAAAAAAAAAAAAAAAA&#10;AABbQ29udGVudF9UeXBlc10ueG1sUEsBAi0AFAAGAAgAAAAhADj9If/WAAAAlAEAAAsAAAAAAAAA&#10;AAAAAAAALwEAAF9yZWxzLy5yZWxzUEsBAi0AFAAGAAgAAAAhAMIWfb4SIAAAyMcAAA4AAAAAAAAA&#10;AAAAAAAALgIAAGRycy9lMm9Eb2MueG1sUEsBAi0AFAAGAAgAAAAhAJ4p32XbAAAABAEAAA8AAAAA&#10;AAAAAAAAAAAAbCIAAGRycy9kb3ducmV2LnhtbFBLBQYAAAAABAAEAPMAAAB0IwAAAAA=&#10;">
                <v:shape id="Shape 1846" o:spid="_x0000_s1027" style="position:absolute;width:6129;height:6129;visibility:visible;mso-wrap-style:square;v-text-anchor:top" coordsize="612915,6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HABwgAAANoAAAAPAAAAZHJzL2Rvd25yZXYueG1sRI9BawIx&#10;FITvQv9DeAVvmm0FqVujdAuCKEjVQnt8bF43SzcvyybG9d8bQfA4zMw3zHzZ20ZE6nztWMHLOANB&#10;XDpdc6Xg+7gavYHwAVlj45gUXMjDcvE0mGOu3Zn3FA+hEgnCPkcFJoQ2l9KXhiz6sWuJk/fnOosh&#10;ya6SusNzgttGvmbZVFqsOS0YbOnTUPl/OFkFu9+fLzkzGDduV8Qim8TtsYhKDZ/7j3cQgfrwCN/b&#10;a61gBrcr6QbIxRUAAP//AwBQSwECLQAUAAYACAAAACEA2+H2y+4AAACFAQAAEwAAAAAAAAAAAAAA&#10;AAAAAAAAW0NvbnRlbnRfVHlwZXNdLnhtbFBLAQItABQABgAIAAAAIQBa9CxbvwAAABUBAAALAAAA&#10;AAAAAAAAAAAAAB8BAABfcmVscy8ucmVsc1BLAQItABQABgAIAAAAIQA3UHABwgAAANoAAAAPAAAA&#10;AAAAAAAAAAAAAAcCAABkcnMvZG93bnJldi54bWxQSwUGAAAAAAMAAwC3AAAA9gIAAAAA&#10;" path="m,l612915,r,612902l,612902,,e" fillcolor="#181717" stroked="f" strokeweight="0">
                  <v:stroke miterlimit="83231f" joinstyle="miter"/>
                  <v:path arrowok="t" textboxrect="0,0,612915,612902"/>
                </v:shape>
                <v:shape id="Shape 7" o:spid="_x0000_s1028" style="position:absolute;left:1082;top:1656;width:3812;height:2591;visibility:visible;mso-wrap-style:square;v-text-anchor:top" coordsize="38120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F6BwwAAANsAAAAPAAAAZHJzL2Rvd25yZXYueG1sRI9Ba8Mw&#10;DIXvg/0Ho8FujbMdspHWLWUwKLutHaNHEat2SCyH2G2T/frqUNhN4j2992m1mUKvLjSmNrKBl6IE&#10;RdxE27Iz8HP4XLyDShnZYh+ZDMyUYLN+fFhhbeOVv+myz05JCKcaDfich1rr1HgKmIo4EIt2imPA&#10;LOvotB3xKuGh169lWemALUuDx4E+PDXd/hwMnOzb9lwdd7byf7+z65z/mrvJmOenabsElWnK/+b7&#10;9c4KvtDLLzKAXt8AAAD//wMAUEsBAi0AFAAGAAgAAAAhANvh9svuAAAAhQEAABMAAAAAAAAAAAAA&#10;AAAAAAAAAFtDb250ZW50X1R5cGVzXS54bWxQSwECLQAUAAYACAAAACEAWvQsW78AAAAVAQAACwAA&#10;AAAAAAAAAAAAAAAfAQAAX3JlbHMvLnJlbHNQSwECLQAUAAYACAAAACEAEOBegcMAAADbAAAADwAA&#10;AAAAAAAAAAAAAAAHAgAAZHJzL2Rvd25yZXYueG1sUEsFBgAAAAADAAMAtwAAAPcCAAAAAA==&#10;" path="m190233,v32589,,63678,4458,90488,12319l190729,103010r,52184l280721,63576v59842,17526,100482,51981,100482,91618c381203,212611,295834,259144,190576,259144,85331,259144,,212611,,155194,,97841,85166,51359,190259,51270l190233,xe" fillcolor="#fffefd" stroked="f" strokeweight="0">
                  <v:stroke miterlimit="83231f" joinstyle="miter"/>
                  <v:path arrowok="t" textboxrect="0,0,381203,259144"/>
                </v:shape>
                <v:shape id="Shape 8" o:spid="_x0000_s1029" style="position:absolute;left:8;top:6570;width:668;height:842;visibility:visible;mso-wrap-style:square;v-text-anchor:top" coordsize="66789,8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8jxAAAANsAAAAPAAAAZHJzL2Rvd25yZXYueG1sRE9NTwIx&#10;EL2b8B+aIfEm3dUosFKIMdEYPBgXUI+T7bDd0E432woLv56amHCbl/c5s0XvrNhTFxrPCvJRBoK4&#10;8rrhWsF69XIzAREiskbrmRQcKcBiPriaYaH9gT9pX8ZapBAOBSowMbaFlKEy5DCMfEucuK3vHMYE&#10;u1rqDg8p3Fl5m2UP0mHDqcFgS8+Gql356xR85OUrrb6syU/Tu41ffr//WDdW6nrYPz2CiNTHi/jf&#10;/abT/Hv4+yUdIOdnAAAA//8DAFBLAQItABQABgAIAAAAIQDb4fbL7gAAAIUBAAATAAAAAAAAAAAA&#10;AAAAAAAAAABbQ29udGVudF9UeXBlc10ueG1sUEsBAi0AFAAGAAgAAAAhAFr0LFu/AAAAFQEAAAsA&#10;AAAAAAAAAAAAAAAAHwEAAF9yZWxzLy5yZWxzUEsBAi0AFAAGAAgAAAAhAJuVDyPEAAAA2wAAAA8A&#10;AAAAAAAAAAAAAAAABwIAAGRycy9kb3ducmV2LnhtbFBLBQYAAAAAAwADALcAAAD4AgAAAAA=&#10;" path="m32855,v9500,,16878,2121,22136,6363c60249,10604,63284,16459,64072,23927r-14682,c48806,19939,47066,16878,44171,14745,41262,12598,37427,11532,32639,11532v-4572,,-8217,889,-10935,2654c18987,15977,17628,18491,17628,21755v,1892,470,3442,1409,4674c19977,27661,21336,28715,23114,29591v1778,864,3924,1626,6426,2286c32042,32525,34849,33185,37960,33833v3785,800,7392,1740,10833,2832c52235,37744,55296,39218,57976,41059v2692,1854,4825,4229,6426,7137c65989,51092,66789,54724,66789,59068v,4064,-800,7658,-2387,10782c62801,72961,60617,75565,57823,77673v-2794,2108,-6109,3721,-9957,4839c44018,83642,39853,84201,35357,84201v-5588,,-10541,-673,-14847,-2019c16192,80848,12548,78969,9576,76530,6604,74104,4293,71183,2667,67767,1041,64364,140,60592,,56464r15113,c16205,66904,22987,72123,35458,72123v2185,,4255,-228,6211,-711c43624,70942,45352,70218,46838,69240v1486,-977,2641,-2209,3479,-3695c51143,64059,51562,62293,51562,60261v,-2171,-483,-3962,-1461,-5372c49111,53467,47727,52273,45910,51295v-1816,-978,-4013,-1816,-6578,-2502c36754,48108,33871,47396,30683,46672,26911,45796,23330,44856,19964,43840,16586,42824,13653,41453,11151,39700,8649,37960,6655,35776,5169,33122,3683,30480,2934,27127,2934,23063v,-3848,749,-7201,2235,-10058c6655,10135,8738,7734,11417,5817,14110,3899,17259,2438,20879,1473,24511,495,28499,,32855,xe" fillcolor="#181717" stroked="f" strokeweight="0">
                  <v:stroke miterlimit="83231f" joinstyle="miter"/>
                  <v:path arrowok="t" textboxrect="0,0,66789,84201"/>
                </v:shape>
                <v:shape id="Shape 9" o:spid="_x0000_s1030" style="position:absolute;left:718;top:6584;width:540;height:809;visibility:visible;mso-wrap-style:square;v-text-anchor:top" coordsize="54064,8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BWwwAAANsAAAAPAAAAZHJzL2Rvd25yZXYueG1sRE9LasMw&#10;EN0XcgcxgW5KLLcL0zpRQhJIKBQCcX2AwRp/YmtkLNVxffqqUOhuHu87m91kOjHS4BrLCp6jGARx&#10;YXXDlYL887R6BeE8ssbOMin4Jge77eJhg6m2d77SmPlKhBB2KSqove9TKV1Rk0EX2Z44cKUdDPoA&#10;h0rqAe8h3HTyJY4TabDh0FBjT8eaijb7Mgrm8dLOVzzby5u7lfNHlydPh1apx+W0X4PwNPl/8Z/7&#10;XYf5Cfz+Eg6Q2x8AAAD//wMAUEsBAi0AFAAGAAgAAAAhANvh9svuAAAAhQEAABMAAAAAAAAAAAAA&#10;AAAAAAAAAFtDb250ZW50X1R5cGVzXS54bWxQSwECLQAUAAYACAAAACEAWvQsW78AAAAVAQAACwAA&#10;AAAAAAAAAAAAAAAfAQAAX3JlbHMvLnJlbHNQSwECLQAUAAYACAAAACEA9I1AVsMAAADbAAAADwAA&#10;AAAAAAAAAAAAAAAHAgAAZHJzL2Rvd25yZXYueG1sUEsFBgAAAAADAAMAtwAAAPcCAAAAAA==&#10;" path="m,l13703,r,31331c13703,34087,13653,36728,13551,39268v-114,2540,-203,4649,-280,6312l35141,22835r16421,l30239,44056,54064,80937r-16091,l20561,53086r-6858,6845l13703,80937,,80937,,xe" fillcolor="#181717" stroked="f" strokeweight="0">
                  <v:stroke miterlimit="83231f" joinstyle="miter"/>
                  <v:path arrowok="t" textboxrect="0,0,54064,80937"/>
                </v:shape>
                <v:shape id="Shape 10" o:spid="_x0000_s1031" style="position:absolute;left:1244;top:7051;width:262;height:357;visibility:visible;mso-wrap-style:square;v-text-anchor:top" coordsize="26162,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gkwQAAANsAAAAPAAAAZHJzL2Rvd25yZXYueG1sRE/NagIx&#10;EL4X+g5hCl6KZteDrVujiCCI9GCtDzBsxs3WzWRJokafvhEKvc3H9zuzRbKduJAPrWMF5agAQVw7&#10;3XKj4PC9Hr6DCBFZY+eYFNwowGL+/DTDSrsrf9FlHxuRQzhUqMDE2FdShtqQxTByPXHmjs5bjBn6&#10;RmqP1xxuOzkuiom02HJuMNjTylB92p+tgq1Jr/4npXQoy93nfbed8mk1VWrwkpYfICKl+C/+c290&#10;nv8Gj1/yAXL+CwAA//8DAFBLAQItABQABgAIAAAAIQDb4fbL7gAAAIUBAAATAAAAAAAAAAAAAAAA&#10;AAAAAABbQ29udGVudF9UeXBlc10ueG1sUEsBAi0AFAAGAAgAAAAhAFr0LFu/AAAAFQEAAAsAAAAA&#10;AAAAAAAAAAAAHwEAAF9yZWxzLy5yZWxzUEsBAi0AFAAGAAgAAAAhACMfaCTBAAAA2wAAAA8AAAAA&#10;AAAAAAAAAAAABwIAAGRycy9kb3ducmV2LnhtbFBLBQYAAAAAAwADALcAAAD1AgAAAAA=&#10;" path="m26162,r,8681l17297,11454v-2324,1270,-3479,3505,-3479,6693c13818,19671,14084,20953,14630,22007v546,1055,1270,1893,2185,2502c17717,25132,18783,25563,20015,25818v1232,253,2502,380,3810,380l26162,25775r,8435l19799,35660v-2832,,-5461,-356,-7886,-1092c9487,33844,7391,32764,5651,31317,3924,29869,2540,28065,1524,25932,508,23785,,21309,,18477,,15213,597,12508,1791,10362,2997,8228,4635,6501,6744,5205,8852,3897,11354,2907,14249,2208,17145,1522,20345,964,23825,532l26162,xe" fillcolor="#181717" stroked="f" strokeweight="0">
                  <v:stroke miterlimit="83231f" joinstyle="miter"/>
                  <v:path arrowok="t" textboxrect="0,0,26162,35660"/>
                </v:shape>
                <v:shape id="Shape 11" o:spid="_x0000_s1032" style="position:absolute;left:1272;top:6799;width:234;height:188;visibility:visible;mso-wrap-style:square;v-text-anchor:top" coordsize="23330,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MKxgAAANsAAAAPAAAAZHJzL2Rvd25yZXYueG1sRI9Pa8JA&#10;EMXvhX6HZQq9FN3owYboKlJaKRYK/gHxNmTHJJidDdmtiX5651DwNsN7895vZove1epCbag8GxgN&#10;E1DEubcVFwb2u69BCipEZIu1ZzJwpQCL+fPTDDPrO97QZRsLJSEcMjRQxthkWoe8JIdh6Bti0U6+&#10;dRhlbQttW+wk3NV6nCQT7bBiaSixoY+S8vP2zxlIu/q4fv9NP/Pzz+htdeu5WN4Oxry+9MspqEh9&#10;fJj/r7+t4Aus/CID6PkdAAD//wMAUEsBAi0AFAAGAAgAAAAhANvh9svuAAAAhQEAABMAAAAAAAAA&#10;AAAAAAAAAAAAAFtDb250ZW50X1R5cGVzXS54bWxQSwECLQAUAAYACAAAACEAWvQsW78AAAAVAQAA&#10;CwAAAAAAAAAAAAAAAAAfAQAAX3JlbHMvLnJlbHNQSwECLQAUAAYACAAAACEA3J4TCsYAAADbAAAA&#10;DwAAAAAAAAAAAAAAAAAHAgAAZHJzL2Rvd25yZXYueG1sUEsFBgAAAAADAAMAtwAAAPoCAAAAAA==&#10;" path="m23330,r,9822l16154,11873v-1917,1664,-2959,3950,-3098,6846l,18719c64,16255,635,13880,1689,11594,2731,9308,4293,7301,6363,5549,8433,3821,10986,2424,14033,1370l23330,xe" fillcolor="#181717" stroked="f" strokeweight="0">
                  <v:stroke miterlimit="83231f" joinstyle="miter"/>
                  <v:path arrowok="t" textboxrect="0,0,23330,18719"/>
                </v:shape>
                <v:shape id="Shape 12" o:spid="_x0000_s1033" style="position:absolute;left:1506;top:6797;width:274;height:596;visibility:visible;mso-wrap-style:square;v-text-anchor:top" coordsize="27470,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alwAAAANsAAAAPAAAAZHJzL2Rvd25yZXYueG1sRE9Li8Iw&#10;EL4L/ocwgjdNXRfR2lRkZVnRg/i6D83YFptJabK1++83guBtPr7nJKvOVKKlxpWWFUzGEQjizOqS&#10;cwWX8/doDsJ5ZI2VZVLwRw5Wab+XYKztg4/UnnwuQgi7GBUU3texlC4ryKAb25o4cDfbGPQBNrnU&#10;DT5CuKnkRxTNpMGSQ0OBNX0VlN1Pv0ZB221+sI0+r3m92+wPmE2v5y0rNRx06yUIT51/i1/urQ7z&#10;F/D8JRwg038AAAD//wMAUEsBAi0AFAAGAAgAAAAhANvh9svuAAAAhQEAABMAAAAAAAAAAAAAAAAA&#10;AAAAAFtDb250ZW50X1R5cGVzXS54bWxQSwECLQAUAAYACAAAACEAWvQsW78AAAAVAQAACwAAAAAA&#10;AAAAAAAAAAAfAQAAX3JlbHMvLnJlbHNQSwECLQAUAAYACAAAACEAiXnGpcAAAADbAAAADwAAAAAA&#10;AAAAAAAAAAAHAgAAZHJzL2Rvd25yZXYueG1sUEsFBgAAAAADAAMAtwAAAPQCAAAAAA==&#10;" path="m1473,v3328,,6287,267,8865,762c12916,1283,15138,2146,17031,3378v5499,3340,8267,8852,8267,16548l25298,50482v,2401,191,4242,597,5550c26289,57340,26822,58217,27470,58649r,977l14084,59626v-508,-647,-914,-1574,-1244,-2768c12509,55651,12281,54077,12141,52121r-228,c10033,54661,7671,56782,4839,58483l,59586,,51152r3975,-720c5791,49670,7315,48692,8547,47498v1232,-1194,2172,-2578,2819,-4140c12027,41796,12344,40183,12344,38519r,-8598c10973,30797,9258,31547,7239,32156v-2032,610,-4102,1143,-6198,1575l,34057,,25376,8433,23457v2387,-1054,3594,-2883,3594,-5499c12027,15418,11151,13386,9411,11862,7671,10338,5055,9588,1575,9588l,10039,,217,1473,xe" fillcolor="#181717" stroked="f" strokeweight="0">
                  <v:stroke miterlimit="83231f" joinstyle="miter"/>
                  <v:path arrowok="t" textboxrect="0,0,27470,59626"/>
                </v:shape>
                <v:shape id="Shape 13" o:spid="_x0000_s1034" style="position:absolute;left:1797;top:6628;width:341;height:771;visibility:visible;mso-wrap-style:square;v-text-anchor:top" coordsize="34163,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zlwgAAANsAAAAPAAAAZHJzL2Rvd25yZXYueG1sRE/LisIw&#10;FN0L/kO4gjtNdSFSjSKKIDPCOD4Qd9fm2habm9pE7fj1k4Xg8nDe42ltCvGgyuWWFfS6EQjixOqc&#10;UwX73bIzBOE8ssbCMin4IwfTSbMxxljbJ//SY+tTEULYxagg876MpXRJRgZd15bEgbvYyqAPsEql&#10;rvAZwk0h+1E0kAZzDg0ZljTPKLlu70bB8lZ+/ezOM71Zn+hwHF6/F6/VWal2q56NQHiq/Uf8dq+0&#10;gn5YH76EHyAn/wAAAP//AwBQSwECLQAUAAYACAAAACEA2+H2y+4AAACFAQAAEwAAAAAAAAAAAAAA&#10;AAAAAAAAW0NvbnRlbnRfVHlwZXNdLnhtbFBLAQItABQABgAIAAAAIQBa9CxbvwAAABUBAAALAAAA&#10;AAAAAAAAAAAAAB8BAABfcmVscy8ucmVsc1BLAQItABQABgAIAAAAIQBrD7zlwgAAANsAAAAPAAAA&#10;AAAAAAAAAAAAAAcCAABkcnMvZG93bnJldi54bWxQSwUGAAAAAAMAAwC3AAAA9gIAAAAA&#10;" path="m8928,l22517,r,18491l34163,18491r,9462l22517,27953r,32537c22517,62586,23063,64021,24155,64783v1080,762,2604,1143,4572,1143c29451,65926,30226,65888,31064,65811v838,-76,1537,-177,2121,-317l33833,65494r,10769c32677,76479,31331,76670,29807,76860v-1524,178,-3226,267,-5106,267c22377,77127,20244,76899,18275,76416v-1956,-470,-3632,-1232,-5004,-2286c11900,73088,10820,71692,10058,69952,9296,68212,8928,66065,8928,63525r,-35572l,27953,,18491r8928,l8928,xe" fillcolor="#181717" stroked="f" strokeweight="0">
                  <v:stroke miterlimit="83231f" joinstyle="miter"/>
                  <v:path arrowok="t" textboxrect="0,0,34163,77127"/>
                </v:shape>
                <v:shape id="Shape 14" o:spid="_x0000_s1035" style="position:absolute;left:2157;top:6628;width:341;height:771;visibility:visible;mso-wrap-style:square;v-text-anchor:top" coordsize="34163,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l+xgAAANsAAAAPAAAAZHJzL2Rvd25yZXYueG1sRI9Ba8JA&#10;FITvBf/D8oTemo0eRGJWEUUQLdQmltLbM/uaBLNvY3arsb++Wyj0OMzMN0y66E0jrtS52rKCURSD&#10;IC6srrlUcMw3T1MQziNrbCyTgjs5WMwHDykm2t74la6ZL0WAsEtQQeV9m0jpiooMusi2xMH7tJ1B&#10;H2RXSt3hLcBNI8dxPJEGaw4LFba0qqg4Z19GwebS7l7y01Ifnj/o7X163q+/tyelHof9cgbCU+//&#10;w3/trVYwHsHvl/AD5PwHAAD//wMAUEsBAi0AFAAGAAgAAAAhANvh9svuAAAAhQEAABMAAAAAAAAA&#10;AAAAAAAAAAAAAFtDb250ZW50X1R5cGVzXS54bWxQSwECLQAUAAYACAAAACEAWvQsW78AAAAVAQAA&#10;CwAAAAAAAAAAAAAAAAAfAQAAX3JlbHMvLnJlbHNQSwECLQAUAAYACAAAACEABEMZfsYAAADbAAAA&#10;DwAAAAAAAAAAAAAAAAAHAgAAZHJzL2Rvd25yZXYueG1sUEsFBgAAAAADAAMAtwAAAPoCAAAAAA==&#10;" path="m8915,l22517,r,18491l34163,18491r,9462l22517,27953r,32537c22517,62586,23063,64021,24155,64783v1080,762,2604,1143,4572,1143c29451,65926,30226,65888,31064,65811v826,-76,1537,-177,2121,-317l33833,65494r,10769c32677,76479,31331,76670,29807,76860v-1524,178,-3226,267,-5106,267c22377,77127,20244,76899,18275,76416v-1956,-470,-3632,-1232,-5004,-2286c11900,73088,10820,71692,10058,69952,9296,68212,8915,66065,8915,63525r,-35572l,27953,,18491r8915,l8915,xe" fillcolor="#181717" stroked="f" strokeweight="0">
                  <v:stroke miterlimit="83231f" joinstyle="miter"/>
                  <v:path arrowok="t" textboxrect="0,0,34163,77127"/>
                </v:shape>
                <v:shape id="Shape 15" o:spid="_x0000_s1036" style="position:absolute;left:2522;top:6798;width:284;height:610;visibility:visible;mso-wrap-style:square;v-text-anchor:top" coordsize="28391,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MixQAAANsAAAAPAAAAZHJzL2Rvd25yZXYueG1sRI9Ba8JA&#10;FITvgv9heYK3ujHYWqOrlEqhxYPWWvT4yD6TYPZt2N3G9N+7hYLHYWa+YRarztSiJecrywrGowQE&#10;cW51xYWCw9fbwzMIH5A11pZJwS95WC37vQVm2l75k9p9KESEsM9QQRlCk0np85IM+pFtiKN3ts5g&#10;iNIVUju8RripZZokT9JgxXGhxIZeS8ov+x+jQB42bjs5Pu6SD561vG5Os+n3RKnhoHuZgwjUhXv4&#10;v/2uFaQp/H2JP0AubwAAAP//AwBQSwECLQAUAAYACAAAACEA2+H2y+4AAACFAQAAEwAAAAAAAAAA&#10;AAAAAAAAAAAAW0NvbnRlbnRfVHlwZXNdLnhtbFBLAQItABQABgAIAAAAIQBa9CxbvwAAABUBAAAL&#10;AAAAAAAAAAAAAAAAAB8BAABfcmVscy8ucmVsc1BLAQItABQABgAIAAAAIQBaxyMixQAAANsAAAAP&#10;AAAAAAAAAAAAAAAAAAcCAABkcnMvZG93bnJldi54bWxQSwUGAAAAAAMAAwC3AAAA+QIAAAAA&#10;" path="m28391,r,10098l18390,14162v-2401,2832,-3887,6528,-4471,11100l28391,25262r,8699l13703,33961v508,5004,2083,9056,4737,12129l28391,50173r,10863l17132,58879c13475,57279,10363,55107,7836,52351,5296,49595,3353,46344,2019,42610,673,38876,,34876,,30596,,26240,686,22189,2070,18455,3442,14734,5397,11483,7938,8727,10478,5971,13525,3812,17082,2250l28391,xe" fillcolor="#181717" stroked="f" strokeweight="0">
                  <v:stroke miterlimit="83231f" joinstyle="miter"/>
                  <v:path arrowok="t" textboxrect="0,0,28391,61036"/>
                </v:shape>
                <v:shape id="Shape 16" o:spid="_x0000_s1037" style="position:absolute;left:2806;top:7229;width:277;height:182;visibility:visible;mso-wrap-style:square;v-text-anchor:top" coordsize="27629,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oHxQAAANsAAAAPAAAAZHJzL2Rvd25yZXYueG1sRI9Ba8JA&#10;FITvQv/D8gq96SYpiKSu0qqlLXhQ68HjM/uahGbfxuzWrP++Kwgeh5n5hpnOg2nEmTpXW1aQjhIQ&#10;xIXVNZcK9t/vwwkI55E1NpZJwYUczGcPgynm2va8pfPOlyJC2OWooPK+zaV0RUUG3ci2xNH7sZ1B&#10;H2VXSt1hH+GmkVmSjKXBmuNChS0tKip+d39GwbFPV6uPzdeRQvHGtO6XdDgtlXp6DK8vIDwFfw/f&#10;2p9aQfYM1y/xB8jZPwAAAP//AwBQSwECLQAUAAYACAAAACEA2+H2y+4AAACFAQAAEwAAAAAAAAAA&#10;AAAAAAAAAAAAW0NvbnRlbnRfVHlwZXNdLnhtbFBLAQItABQABgAIAAAAIQBa9CxbvwAAABUBAAAL&#10;AAAAAAAAAAAAAAAAAB8BAABfcmVscy8ucmVsc1BLAQItABQABgAIAAAAIQBmdtoHxQAAANsAAAAP&#10;AAAAAAAAAAAAAAAAAAcCAABkcnMvZG93bnJldi54bWxQSwUGAAAAAAMAAwC3AAAA+QIAAAAA&#10;" path="m14141,l27629,v-724,2604,-1829,5017,-3315,7226c22828,9449,20961,11367,18713,12992v-2247,1638,-4838,2908,-7772,3810c7995,17704,4756,18161,1200,18161l,17931,,7068r1314,539c4642,7607,7385,6947,9519,5601,11665,4254,13202,2388,14141,xe" fillcolor="#181717" stroked="f" strokeweight="0">
                  <v:stroke miterlimit="83231f" joinstyle="miter"/>
                  <v:path arrowok="t" textboxrect="0,0,27629,18161"/>
                </v:shape>
                <v:shape id="Shape 17" o:spid="_x0000_s1038" style="position:absolute;left:2806;top:6797;width:288;height:341;visibility:visible;mso-wrap-style:square;v-text-anchor:top" coordsize="28797,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1QxgAAANsAAAAPAAAAZHJzL2Rvd25yZXYueG1sRI9Pa8JA&#10;FMTvBb/D8oReim4qUjVmI8VSsD20+AfPz+wzic2+jdk1xm/vFgo9DjPzGyZZdKYSLTWutKzgeRiB&#10;IM6sLjlXsNu+D6YgnEfWWFkmBTdysEh7DwnG2l55Te3G5yJA2MWooPC+jqV0WUEG3dDWxME72sag&#10;D7LJpW7wGuCmkqMoepEGSw4LBda0LCj72VyMgsvqKfqYnag6nw+373ayX759fpVKPfa71zkIT53/&#10;D/+1V1rBaAy/X8IPkOkdAAD//wMAUEsBAi0AFAAGAAgAAAAhANvh9svuAAAAhQEAABMAAAAAAAAA&#10;AAAAAAAAAAAAAFtDb250ZW50X1R5cGVzXS54bWxQSwECLQAUAAYACAAAACEAWvQsW78AAAAVAQAA&#10;CwAAAAAAAAAAAAAAAAAfAQAAX3JlbHMvLnJlbHNQSwECLQAUAAYACAAAACEAnBedUMYAAADbAAAA&#10;DwAAAAAAAAAAAAAAAAAHAgAAZHJzL2Rvd25yZXYueG1sUEsFBgAAAAADAAMAtwAAAPoCAAAAAA==&#10;" path="m438,c4718,,8503,711,11805,2121v3302,1410,6185,3429,8648,6032c23285,11201,25381,14923,26765,19304v1372,4394,2032,9309,1956,14745l,34049,,25349r14472,c14180,20561,12821,16802,10395,14084,7957,11367,4642,10008,438,10008l,10186,,87,438,xe" fillcolor="#181717" stroked="f" strokeweight="0">
                  <v:stroke miterlimit="83231f" joinstyle="miter"/>
                  <v:path arrowok="t" textboxrect="0,0,28797,34049"/>
                </v:shape>
                <v:shape id="Shape 18" o:spid="_x0000_s1039" style="position:absolute;left:3139;top:6798;width:284;height:611;visibility:visible;mso-wrap-style:square;v-text-anchor:top" coordsize="28397,6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kjwgAAANsAAAAPAAAAZHJzL2Rvd25yZXYueG1sRI9Bi8Iw&#10;FITvgv8hvAVvNlVRpGuURVAET6vCenw2b9ti81KTqNVfvxGEPQ4z8w0zW7SmFjdyvrKsYJCkIIhz&#10;qysuFBz2q/4UhA/IGmvLpOBBHhbzbmeGmbZ3/qbbLhQiQthnqKAMocmk9HlJBn1iG+Lo/VpnMETp&#10;Cqkd3iPc1HKYphNpsOK4UGJDy5Ly8+5qFBzH54tdP49yVAzM6WDcz+q5ZaV6H+3XJ4hAbfgPv9sb&#10;rWA4hteX+APk/A8AAP//AwBQSwECLQAUAAYACAAAACEA2+H2y+4AAACFAQAAEwAAAAAAAAAAAAAA&#10;AAAAAAAAW0NvbnRlbnRfVHlwZXNdLnhtbFBLAQItABQABgAIAAAAIQBa9CxbvwAAABUBAAALAAAA&#10;AAAAAAAAAAAAAB8BAABfcmVscy8ucmVsc1BLAQItABQABgAIAAAAIQBumGkjwgAAANsAAAAPAAAA&#10;AAAAAAAAAAAAAAcCAABkcnMvZG93bnJldi54bWxQSwUGAAAAAAMAAwC3AAAA9gIAAAAA&#10;" path="m28397,r,10097l18390,14163v-2401,2833,-3887,6528,-4458,11100l28397,25263r,8700l13703,33963v508,5004,2083,9055,4737,12128l28397,50177r,10862l17132,58880c13475,57280,10376,55108,7836,52352,5296,49596,3353,46345,2019,42611,673,38878,,34877,,30597,,26241,686,22190,2070,18456,3442,14735,5397,11484,7938,8728,10478,5972,13525,3813,17082,2251l28397,xe" fillcolor="#181717" stroked="f" strokeweight="0">
                  <v:stroke miterlimit="83231f" joinstyle="miter"/>
                  <v:path arrowok="t" textboxrect="0,0,28397,61039"/>
                </v:shape>
                <v:shape id="Shape 19" o:spid="_x0000_s1040" style="position:absolute;left:3423;top:7229;width:277;height:182;visibility:visible;mso-wrap-style:square;v-text-anchor:top" coordsize="27635,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q2bwAAAANsAAAAPAAAAZHJzL2Rvd25yZXYueG1sRI9BawIx&#10;FITvBf9DeEJvNasHKatRRBC82d36Ax7JcxPdvCxJ1PXfN4VCj8PMfMOst6PvxYNicoEVzGcVCGId&#10;jONOwfn78PEJImVkg31gUvCiBNvN5G2NtQlPbujR5k4UCKcaFdich1rKpC15TLMwEBfvEqLHXGTs&#10;pIn4LHDfy0VVLaVHx2XB4kB7S/rW3r2CBu3Xcd6ezlfdNs6hPo1RXpR6n467FYhMY/4P/7WPRsFi&#10;Cb9fyg+Qmx8AAAD//wMAUEsBAi0AFAAGAAgAAAAhANvh9svuAAAAhQEAABMAAAAAAAAAAAAAAAAA&#10;AAAAAFtDb250ZW50X1R5cGVzXS54bWxQSwECLQAUAAYACAAAACEAWvQsW78AAAAVAQAACwAAAAAA&#10;AAAAAAAAAAAfAQAAX3JlbHMvLnJlbHNQSwECLQAUAAYACAAAACEA/IKtm8AAAADbAAAADwAAAAAA&#10;AAAAAAAAAAAHAgAAZHJzL2Rvd25yZXYueG1sUEsFBgAAAAADAAMAtwAAAPQCAAAAAA==&#10;" path="m14148,l27635,v-736,2604,-1841,5017,-3327,7226c22822,9449,20955,11367,18707,12992v-2248,1638,-4839,2908,-7772,3810c8001,17704,4750,18161,1194,18161l,17932,,7070r1308,537c4636,7607,7379,6947,9512,5601,11659,4254,13195,2388,14148,xe" fillcolor="#181717" stroked="f" strokeweight="0">
                  <v:stroke miterlimit="83231f" joinstyle="miter"/>
                  <v:path arrowok="t" textboxrect="0,0,27635,18161"/>
                </v:shape>
                <v:shape id="Shape 20" o:spid="_x0000_s1041" style="position:absolute;left:3423;top:6797;width:288;height:341;visibility:visible;mso-wrap-style:square;v-text-anchor:top" coordsize="28791,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njwQAAANsAAAAPAAAAZHJzL2Rvd25yZXYueG1sRI9PawIx&#10;EMXvBb9DmIKXoln3YMtqlFIoePTfocdxM91dmkzWJK7x2xtB6PHx5v3evOU6WSMG8qFzrGA2LUAQ&#10;10533Cg4Hr4nHyBCRNZoHJOCGwVYr0YvS6y0u/KOhn1sRIZwqFBBG2NfSRnqliyGqeuJs/frvMWY&#10;pW+k9njNcGtkWRRzabHj3NBiT18t1X/7i81v/NB2eDOnkyk8zS1hKvtzUmr8mj4XICKl+H/8TG+0&#10;gvIdHlsyAOTqDgAA//8DAFBLAQItABQABgAIAAAAIQDb4fbL7gAAAIUBAAATAAAAAAAAAAAAAAAA&#10;AAAAAABbQ29udGVudF9UeXBlc10ueG1sUEsBAi0AFAAGAAgAAAAhAFr0LFu/AAAAFQEAAAsAAAAA&#10;AAAAAAAAAAAAHwEAAF9yZWxzLy5yZWxzUEsBAi0AFAAGAAgAAAAhAA48WePBAAAA2wAAAA8AAAAA&#10;AAAAAAAAAAAABwIAAGRycy9kb3ducmV2LnhtbFBLBQYAAAAAAwADALcAAAD1AgAAAAA=&#10;" path="m432,c4712,,8496,711,11798,2121v3302,1410,6185,3429,8649,6032c23279,11201,25375,14923,26759,19304v1372,4394,2032,9309,1956,14745l,34049,,25349r14465,c14173,20561,12814,16802,10389,14084,7963,11367,4636,10008,432,10008l,10183,,86,432,xe" fillcolor="#181717" stroked="f" strokeweight="0">
                  <v:stroke miterlimit="83231f" joinstyle="miter"/>
                  <v:path arrowok="t" textboxrect="0,0,28791,34049"/>
                </v:shape>
                <v:shape id="Shape 21" o:spid="_x0000_s1042" style="position:absolute;left:3718;top:6628;width:342;height:771;visibility:visible;mso-wrap-style:square;v-text-anchor:top" coordsize="34163,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DjwgAAANsAAAAPAAAAZHJzL2Rvd25yZXYueG1sRE/LisIw&#10;FN0L/kO4gjtNdSFSjSKKIDPCOD4Qd9fm2habm9pE7fj1k4Xg8nDe42ltCvGgyuWWFfS6EQjixOqc&#10;UwX73bIzBOE8ssbCMin4IwfTSbMxxljbJ//SY+tTEULYxagg876MpXRJRgZd15bEgbvYyqAPsEql&#10;rvAZwk0h+1E0kAZzDg0ZljTPKLlu70bB8lZ+/ezOM71Zn+hwHF6/F6/VWal2q56NQHiq/Uf8dq+0&#10;gn4YG76EHyAn/wAAAP//AwBQSwECLQAUAAYACAAAACEA2+H2y+4AAACFAQAAEwAAAAAAAAAAAAAA&#10;AAAAAAAAW0NvbnRlbnRfVHlwZXNdLnhtbFBLAQItABQABgAIAAAAIQBa9CxbvwAAABUBAAALAAAA&#10;AAAAAAAAAAAAAB8BAABfcmVscy8ucmVsc1BLAQItABQABgAIAAAAIQCVebDjwgAAANsAAAAPAAAA&#10;AAAAAAAAAAAAAAcCAABkcnMvZG93bnJldi54bWxQSwUGAAAAAAMAAwC3AAAA9gIAAAAA&#10;" path="m8928,l22517,r,18491l34163,18491r,9462l22517,27953r,32537c22517,62586,23063,64021,24155,64783v1093,762,2604,1143,4572,1143c29451,65926,30226,65888,31064,65811v838,-76,1537,-177,2121,-317l33833,65494r,10769c32677,76479,31331,76670,29807,76860v-1524,178,-3226,267,-5106,267c22377,77127,20244,76899,18275,76416v-1956,-470,-3632,-1232,-5004,-2286c11900,73088,10820,71692,10071,69952,9296,68212,8928,66065,8928,63525r,-35572l,27953,,18491r8928,l8928,xe" fillcolor="#181717" stroked="f" strokeweight="0">
                  <v:stroke miterlimit="83231f" joinstyle="miter"/>
                  <v:path arrowok="t" textboxrect="0,0,34163,77127"/>
                </v:shape>
                <v:shape id="Shape 22" o:spid="_x0000_s1043" style="position:absolute;left:4087;top:7051;width:261;height:357;visibility:visible;mso-wrap-style:square;v-text-anchor:top" coordsize="26168,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XawgAAANsAAAAPAAAAZHJzL2Rvd25yZXYueG1sRI/RagIx&#10;FETfBf8hXKFvmmhR6moUUSxCweLqB1w2193Fzc2SRN3+vSkU+jjMzBlmue5sIx7kQ+1Yw3ikQBAX&#10;ztRcaric98MPECEiG2wck4YfCrBe9XtLzIx78okeeSxFgnDIUEMVY5tJGYqKLIaRa4mTd3XeYkzS&#10;l9J4fCa4beREqZm0WHNaqLClbUXFLb9bDeHT82lTf0+/zPvhmKvdtVGF1Ppt0G0WICJ18T/81z4Y&#10;DZM5/H5JP0CuXgAAAP//AwBQSwECLQAUAAYACAAAACEA2+H2y+4AAACFAQAAEwAAAAAAAAAAAAAA&#10;AAAAAAAAW0NvbnRlbnRfVHlwZXNdLnhtbFBLAQItABQABgAIAAAAIQBa9CxbvwAAABUBAAALAAAA&#10;AAAAAAAAAAAAAB8BAABfcmVscy8ucmVsc1BLAQItABQABgAIAAAAIQD50EXawgAAANsAAAAPAAAA&#10;AAAAAAAAAAAAAAcCAABkcnMvZG93bnJldi54bWxQSwUGAAAAAAMAAwC3AAAA9gIAAAAA&#10;" path="m26168,r,8680l17297,11455v-2324,1270,-3479,3505,-3479,6693c13818,19672,14084,20955,14630,22009v546,1054,1270,1892,2185,2502c17717,25133,18783,25565,20015,25819v1232,254,2515,381,3810,381l26168,25776r,8436l19799,35661v-2819,,-5461,-355,-7886,-1092c9487,33845,7404,32766,5664,31318,3924,29870,2540,28067,1524,25933,508,23787,,21310,,18478,,15214,597,12509,1803,10363,2997,8229,4648,6502,6744,5207,8852,3899,11354,2908,14249,2210,17145,1524,20345,965,23825,533l26168,xe" fillcolor="#181717" stroked="f" strokeweight="0">
                  <v:stroke miterlimit="83231f" joinstyle="miter"/>
                  <v:path arrowok="t" textboxrect="0,0,26168,35661"/>
                </v:shape>
                <v:shape id="Shape 23" o:spid="_x0000_s1044" style="position:absolute;left:4115;top:6799;width:233;height:188;visibility:visible;mso-wrap-style:square;v-text-anchor:top" coordsize="23336,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4bvwAAANsAAAAPAAAAZHJzL2Rvd25yZXYueG1sRE/LisIw&#10;FN0P+A/hCu7GdCyI7RhLLSiKK1/7S3OnLdPclCZq/XuzEFweznuZDaYVd+pdY1nBzzQCQVxa3XCl&#10;4HLefC9AOI+ssbVMCp7kIFuNvpaYavvgI91PvhIhhF2KCmrvu1RKV9Zk0E1tRxy4P9sb9AH2ldQ9&#10;PkK4aeUsiubSYMOhocaOiprK/9PNKHBFd0j2+SI+nodtEu82yfpaJEpNxkP+C8LT4D/it3unFcRh&#10;ffgSfoBcvQAAAP//AwBQSwECLQAUAAYACAAAACEA2+H2y+4AAACFAQAAEwAAAAAAAAAAAAAAAAAA&#10;AAAAW0NvbnRlbnRfVHlwZXNdLnhtbFBLAQItABQABgAIAAAAIQBa9CxbvwAAABUBAAALAAAAAAAA&#10;AAAAAAAAAB8BAABfcmVscy8ucmVsc1BLAQItABQABgAIAAAAIQChaE4bvwAAANsAAAAPAAAAAAAA&#10;AAAAAAAAAAcCAABkcnMvZG93bnJldi54bWxQSwUGAAAAAAMAAwC3AAAA8wIAAAAA&#10;" path="m23336,r,9821l16154,11874v-1917,1664,-2959,3950,-3098,6845l,18719c64,16256,635,13881,1689,11595,2743,9309,4293,7302,6363,5549,8433,3822,10986,2425,14033,1371l23336,xe" fillcolor="#181717" stroked="f" strokeweight="0">
                  <v:stroke miterlimit="83231f" joinstyle="miter"/>
                  <v:path arrowok="t" textboxrect="0,0,23336,18719"/>
                </v:shape>
                <v:shape id="Shape 24" o:spid="_x0000_s1045" style="position:absolute;left:4348;top:6797;width:275;height:596;visibility:visible;mso-wrap-style:square;v-text-anchor:top" coordsize="27464,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PrxQAAANsAAAAPAAAAZHJzL2Rvd25yZXYueG1sRI9Ba8JA&#10;FITvQv/D8gQvQTdqK5K6ihQED9rSVPH6yL4mwezbsLtq7K/vFgoeh5n5hlmsOtOIKzlfW1YwHqUg&#10;iAuray4VHL42wzkIH5A1NpZJwZ08rJZPvQVm2t74k655KEWEsM9QQRVCm0npi4oM+pFtiaP3bZ3B&#10;EKUrpXZ4i3DTyEmazqTBmuNChS29VVSc84tRUBxNsn/eJ3m++2nWHy/vLjklTqlBv1u/ggjUhUf4&#10;v73VCqZj+PsSf4Bc/gIAAP//AwBQSwECLQAUAAYACAAAACEA2+H2y+4AAACFAQAAEwAAAAAAAAAA&#10;AAAAAAAAAAAAW0NvbnRlbnRfVHlwZXNdLnhtbFBLAQItABQABgAIAAAAIQBa9CxbvwAAABUBAAAL&#10;AAAAAAAAAAAAAAAAAB8BAABfcmVscy8ucmVsc1BLAQItABQABgAIAAAAIQDn8qPrxQAAANsAAAAP&#10;AAAAAAAAAAAAAAAAAAcCAABkcnMvZG93bnJldi54bWxQSwUGAAAAAAMAAwC3AAAA+QIAAAAA&#10;" path="m1467,v3327,,6286,267,8864,762c12910,1283,15132,2146,17024,3378v5512,3340,8268,8852,8268,16548l25292,50482v,2401,203,4242,597,5550c26283,57340,26816,58217,27464,58649r,977l14091,59626v-521,-647,-927,-1574,-1258,-2768c12503,55651,12275,54077,12135,52121r-229,c10027,54661,7664,56782,4845,58483l,59586,,51150r3969,-718c5785,49670,7309,48692,8541,47498v1232,-1194,2171,-2578,2832,-4140c12021,41796,12351,40183,12351,38519r,-8598c10966,30797,9265,31547,7233,32156v-2032,610,-4090,1143,-6198,1575l,34055,,25375,8426,23457v2401,-1054,3595,-2883,3595,-5499c12021,15418,11144,13386,9404,11862,7664,10338,5061,9588,1568,9588l,10037,,216,1467,xe" fillcolor="#181717" stroked="f" strokeweight="0">
                  <v:stroke miterlimit="83231f" joinstyle="miter"/>
                  <v:path arrowok="t" textboxrect="0,0,27464,59626"/>
                </v:shape>
                <v:shape id="Shape 25" o:spid="_x0000_s1046" style="position:absolute;left:4614;top:6628;width:342;height:771;visibility:visible;mso-wrap-style:square;v-text-anchor:top" coordsize="34163,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rQxwAAANwAAAAPAAAAZHJzL2Rvd25yZXYueG1sRI9Pa8JA&#10;FMTvhX6H5RV6azb1YCW6SmgRxBbqX8TbM/uahGTfxuyqqZ/eLRQ8DjPzG2Y06UwtztS60rKC1ygG&#10;QZxZXXKuYLOevgxAOI+ssbZMCn7JwWT8+DDCRNsLL+m88rkIEHYJKii8bxIpXVaQQRfZhjh4P7Y1&#10;6INsc6lbvAS4qWUvjvvSYMlhocCG3gvKqtXJKJgem/n3+pDqxdeetrtB9flxnR2Uen7q0iEIT52/&#10;h//bM62g/9aDvzPhCMjxDQAA//8DAFBLAQItABQABgAIAAAAIQDb4fbL7gAAAIUBAAATAAAAAAAA&#10;AAAAAAAAAAAAAABbQ29udGVudF9UeXBlc10ueG1sUEsBAi0AFAAGAAgAAAAhAFr0LFu/AAAAFQEA&#10;AAsAAAAAAAAAAAAAAAAAHwEAAF9yZWxzLy5yZWxzUEsBAi0AFAAGAAgAAAAhALCLWtDHAAAA3AAA&#10;AA8AAAAAAAAAAAAAAAAABwIAAGRycy9kb3ducmV2LnhtbFBLBQYAAAAAAwADALcAAAD7AgAAAAA=&#10;" path="m8928,l22517,r,18491l34163,18491r,9462l22517,27953r,32537c22517,62586,23063,64021,24155,64783v1080,762,2604,1143,4572,1143c29451,65926,30226,65888,31064,65811v838,-76,1537,-177,2121,-317l33833,65494r,10769c32677,76479,31331,76670,29807,76860v-1524,178,-3226,267,-5106,267c22377,77127,20231,76899,18275,76416v-1956,-470,-3632,-1232,-5004,-2286c11900,73088,10820,71692,10071,69952,9296,68212,8928,66065,8928,63525r,-35572l,27953,,18491r8928,l8928,xe" fillcolor="#181717" stroked="f" strokeweight="0">
                  <v:stroke miterlimit="83231f" joinstyle="miter"/>
                  <v:path arrowok="t" textboxrect="0,0,34163,77127"/>
                </v:shape>
                <v:shape id="Shape 26" o:spid="_x0000_s1047" style="position:absolute;left:4977;top:6798;width:284;height:610;visibility:visible;mso-wrap-style:square;v-text-anchor:top" coordsize="28391,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p6xgAAANwAAAAPAAAAZHJzL2Rvd25yZXYueG1sRI9PawIx&#10;FMTvQr9DeAVvmm39V1ejFKVQ8WBrLe3xsXnuLt28LElc129vBKHHYWZ+w8yXralEQ86XlhU89RMQ&#10;xJnVJecKDl9vvRcQPiBrrCyTggt5WC4eOnNMtT3zJzX7kIsIYZ+igiKEOpXSZwUZ9H1bE0fvaJ3B&#10;EKXLpXZ4jnBTyeckGUuDJceFAmtaFZT97U9GgTxs3W74M/pINjxteF3/TiffQ6W6j+3rDESgNvyH&#10;7+13rWA8GcDtTDwCcnEFAAD//wMAUEsBAi0AFAAGAAgAAAAhANvh9svuAAAAhQEAABMAAAAAAAAA&#10;AAAAAAAAAAAAAFtDb250ZW50X1R5cGVzXS54bWxQSwECLQAUAAYACAAAACEAWvQsW78AAAAVAQAA&#10;CwAAAAAAAAAAAAAAAAAfAQAAX3JlbHMvLnJlbHNQSwECLQAUAAYACAAAACEAZu26esYAAADcAAAA&#10;DwAAAAAAAAAAAAAAAAAHAgAAZHJzL2Rvd25yZXYueG1sUEsFBgAAAAADAAMAtwAAAPoCAAAAAA==&#10;" path="m28391,r,10098l18390,14162v-2401,2832,-3887,6528,-4471,11100l28391,25262r,8699l13703,33961v508,5004,2083,9056,4737,12129l28391,50173r,10863l17132,58879c13475,57279,10363,55107,7836,52351,5296,49595,3353,46344,2019,42610,673,38876,,34876,,30596,,26240,686,22189,2070,18455,3442,14734,5397,11483,7938,8727,10477,5971,13525,3812,17081,2250l28391,xe" fillcolor="#181717" stroked="f" strokeweight="0">
                  <v:stroke miterlimit="83231f" joinstyle="miter"/>
                  <v:path arrowok="t" textboxrect="0,0,28391,61036"/>
                </v:shape>
                <v:shape id="Shape 27" o:spid="_x0000_s1048" style="position:absolute;left:5261;top:7229;width:276;height:182;visibility:visible;mso-wrap-style:square;v-text-anchor:top" coordsize="27629,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78xQAAANwAAAAPAAAAZHJzL2Rvd25yZXYueG1sRI9Pa8JA&#10;FMTvQr/D8gredKMUlegq9R8q9FBtDx6f2dckmH2bZlcTv70rCB6HmfkNM5k1phBXqlxuWUGvG4Eg&#10;TqzOOVXw+7PujEA4j6yxsEwKbuRgNn1rTTDWtuY9XQ8+FQHCLkYFmfdlLKVLMjLourYkDt6frQz6&#10;IKtU6grrADeF7EfRQBrMOSxkWNIio+R8uBgFp7q3Wm2+dydqkjnTV72k4/9SqfZ78zkG4anxr/Cz&#10;vdUKBsMPeJwJR0BO7wAAAP//AwBQSwECLQAUAAYACAAAACEA2+H2y+4AAACFAQAAEwAAAAAAAAAA&#10;AAAAAAAAAAAAW0NvbnRlbnRfVHlwZXNdLnhtbFBLAQItABQABgAIAAAAIQBa9CxbvwAAABUBAAAL&#10;AAAAAAAAAAAAAAAAAB8BAABfcmVscy8ucmVsc1BLAQItABQABgAIAAAAIQBaWP78xQAAANwAAAAP&#10;AAAAAAAAAAAAAAAAAAcCAABkcnMvZG93bnJldi54bWxQSwUGAAAAAAMAAwC3AAAA+QIAAAAA&#10;" path="m14141,l27629,v-724,2604,-1829,5017,-3315,7226c22828,9449,20961,11367,18713,12992v-2247,1638,-4838,2908,-7772,3810c7995,17704,4756,18161,1200,18161l,17931,,7068r1314,539c4642,7607,7385,6947,9519,5601,11652,4254,13202,2388,14141,xe" fillcolor="#181717" stroked="f" strokeweight="0">
                  <v:stroke miterlimit="83231f" joinstyle="miter"/>
                  <v:path arrowok="t" textboxrect="0,0,27629,18161"/>
                </v:shape>
                <v:shape id="Shape 28" o:spid="_x0000_s1049" style="position:absolute;left:5261;top:6797;width:288;height:341;visibility:visible;mso-wrap-style:square;v-text-anchor:top" coordsize="28797,3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dHxwAAANwAAAAPAAAAZHJzL2Rvd25yZXYueG1sRI9Ba8JA&#10;FITvgv9heYKXohsL1TZmI2Ip2B4s1eL5mX0mabNvY3aN8d+7hYLHYWa+YZJFZyrRUuNKywom4wgE&#10;cWZ1ybmC793b6BmE88gaK8uk4EoOFmm/l2Cs7YW/qN36XAQIuxgVFN7XsZQuK8igG9uaOHhH2xj0&#10;QTa51A1eAtxU8jGKptJgyWGhwJpWBWW/27NRcF4/RO8vP1SdTofrZzvbr14/NqVSw0G3nIPw1Pl7&#10;+L+91gqmsyf4OxOOgExvAAAA//8DAFBLAQItABQABgAIAAAAIQDb4fbL7gAAAIUBAAATAAAAAAAA&#10;AAAAAAAAAAAAAABbQ29udGVudF9UeXBlc10ueG1sUEsBAi0AFAAGAAgAAAAhAFr0LFu/AAAAFQEA&#10;AAsAAAAAAAAAAAAAAAAAHwEAAF9yZWxzLy5yZWxzUEsBAi0AFAAGAAgAAAAhAA5OF0fHAAAA3AAA&#10;AA8AAAAAAAAAAAAAAAAABwIAAGRycy9kb3ducmV2LnhtbFBLBQYAAAAAAwADALcAAAD7AgAAAAA=&#10;" path="m438,c4718,,8503,711,11805,2121v3302,1410,6185,3429,8648,6032c23285,11201,25381,14923,26765,19304v1372,4394,2032,9309,1956,14745l,34049,,25349r14472,c14180,20561,12821,16802,10395,14084,7957,11367,4642,10008,438,10008l,10186,,87,438,xe" fillcolor="#181717" stroked="f" strokeweight="0">
                  <v:stroke miterlimit="83231f" joinstyle="miter"/>
                  <v:path arrowok="t" textboxrect="0,0,28797,34049"/>
                </v:shape>
                <v:shape id="Shape 29" o:spid="_x0000_s1050" style="position:absolute;left:5601;top:6797;width:519;height:596;visibility:visible;mso-wrap-style:square;v-text-anchor:top" coordsize="51879,5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sRxAAAANwAAAAPAAAAZHJzL2Rvd25yZXYueG1sRI/NasMw&#10;EITvhb6D2EJujVwfnOBGCaW4wYVcmuQBNtbWNrVWRlL906ePAoUch5n5htnsJtOJgZxvLSt4WSYg&#10;iCurW64VnE8fz2sQPiBr7CyTgpk87LaPDxvMtR35i4ZjqEWEsM9RQRNCn0vpq4YM+qXtiaP3bZ3B&#10;EKWrpXY4RrjpZJokmTTYclxosKf3hqqf469RcLm44q/oej0jl6M+7cvDZ2qVWjxNb68gAk3hHv5v&#10;l1pBtsrgdiYeAbm9AgAA//8DAFBLAQItABQABgAIAAAAIQDb4fbL7gAAAIUBAAATAAAAAAAAAAAA&#10;AAAAAAAAAABbQ29udGVudF9UeXBlc10ueG1sUEsBAi0AFAAGAAgAAAAhAFr0LFu/AAAAFQEAAAsA&#10;AAAAAAAAAAAAAAAAHwEAAF9yZWxzLy5yZWxzUEsBAi0AFAAGAAgAAAAhAIGpSxHEAAAA3AAAAA8A&#10;AAAAAAAAAAAAAAAABwIAAGRycy9kb3ducmV2LnhtbFBLBQYAAAAAAwADALcAAAD4AgAAAAA=&#10;" path="m31864,v6325,,11227,1791,14745,5385c50127,8979,51879,13919,51879,20231r,39383l38075,59614r,-37097c38075,19037,37109,16320,35192,14364,33261,12408,30531,11430,26975,11430v-1956,,-3734,343,-5334,1029c20041,13145,18669,14122,17513,15392v-1155,1270,-2070,2782,-2730,4522c14135,21654,13818,23533,13818,25565r,34049l,59614,,1524r13487,l13487,10008r331,c15697,6744,18148,4267,21158,2553,24168,851,27737,,31864,xe" fillcolor="#181717" stroked="f" strokeweight="0">
                  <v:stroke miterlimit="83231f" joinstyle="miter"/>
                  <v:path arrowok="t" textboxrect="0,0,51879,59614"/>
                </v:shape>
                <w10:anchorlock/>
              </v:group>
            </w:pict>
          </mc:Fallback>
        </mc:AlternateContent>
      </w:r>
      <w:r w:rsidRPr="00483C53">
        <w:rPr>
          <w:b/>
        </w:rPr>
        <w:tab/>
      </w:r>
      <w:r w:rsidRPr="00483C53">
        <w:rPr>
          <w:rFonts w:ascii="Arial" w:eastAsia="Arial" w:hAnsi="Arial" w:cs="Arial"/>
          <w:b/>
          <w:bCs/>
          <w:szCs w:val="36"/>
        </w:rPr>
        <w:t>Fullmakt</w:t>
      </w:r>
    </w:p>
    <w:p w14:paraId="2A27C6F8" w14:textId="77777777" w:rsidR="00CA244A" w:rsidRPr="00483C53" w:rsidRDefault="00CA244A" w:rsidP="00CA244A">
      <w:pPr>
        <w:rPr>
          <w:b/>
        </w:rPr>
      </w:pPr>
    </w:p>
    <w:tbl>
      <w:tblPr>
        <w:tblStyle w:val="TableGrid"/>
        <w:tblW w:w="10772" w:type="dxa"/>
        <w:tblInd w:w="-931" w:type="dxa"/>
        <w:tblCellMar>
          <w:left w:w="157" w:type="dxa"/>
          <w:right w:w="115" w:type="dxa"/>
        </w:tblCellMar>
        <w:tblLook w:val="04A0" w:firstRow="1" w:lastRow="0" w:firstColumn="1" w:lastColumn="0" w:noHBand="0" w:noVBand="1"/>
      </w:tblPr>
      <w:tblGrid>
        <w:gridCol w:w="10774"/>
      </w:tblGrid>
      <w:tr w:rsidR="00CA244A" w:rsidRPr="00483C53" w14:paraId="149234D5" w14:textId="77777777" w:rsidTr="004748A0">
        <w:trPr>
          <w:trHeight w:val="238"/>
        </w:trPr>
        <w:tc>
          <w:tcPr>
            <w:tcW w:w="10772" w:type="dxa"/>
            <w:tcBorders>
              <w:top w:val="nil"/>
              <w:left w:val="nil"/>
              <w:bottom w:val="nil"/>
              <w:right w:val="nil"/>
            </w:tcBorders>
            <w:shd w:val="clear" w:color="auto" w:fill="F6F9F2"/>
          </w:tcPr>
          <w:p w14:paraId="5308DF5A" w14:textId="77777777" w:rsidR="00CA244A" w:rsidRPr="00483C53" w:rsidRDefault="00CA244A" w:rsidP="004748A0">
            <w:pPr>
              <w:rPr>
                <w:b/>
                <w:bCs/>
              </w:rPr>
            </w:pPr>
            <w:bookmarkStart w:id="1939" w:name="_Hlk82782653"/>
            <w:r w:rsidRPr="00483C53">
              <w:rPr>
                <w:rFonts w:ascii="Arial" w:eastAsia="Arial" w:hAnsi="Arial" w:cs="Arial"/>
                <w:b/>
                <w:bCs/>
                <w:sz w:val="18"/>
              </w:rPr>
              <w:t>Fullmaktsgiver</w:t>
            </w:r>
          </w:p>
          <w:tbl>
            <w:tblPr>
              <w:tblStyle w:val="TableGrid"/>
              <w:tblW w:w="10495" w:type="dxa"/>
              <w:tblInd w:w="1" w:type="dxa"/>
              <w:tblCellMar>
                <w:top w:w="74" w:type="dxa"/>
                <w:left w:w="80" w:type="dxa"/>
                <w:right w:w="115" w:type="dxa"/>
              </w:tblCellMar>
              <w:tblLook w:val="04A0" w:firstRow="1" w:lastRow="0" w:firstColumn="1" w:lastColumn="0" w:noHBand="0" w:noVBand="1"/>
            </w:tblPr>
            <w:tblGrid>
              <w:gridCol w:w="7743"/>
              <w:gridCol w:w="2752"/>
            </w:tblGrid>
            <w:tr w:rsidR="00CA244A" w:rsidRPr="00483C53" w14:paraId="5C6BFAFB" w14:textId="77777777" w:rsidTr="004748A0">
              <w:trPr>
                <w:trHeight w:val="383"/>
              </w:trPr>
              <w:tc>
                <w:tcPr>
                  <w:tcW w:w="7743" w:type="dxa"/>
                  <w:tcBorders>
                    <w:top w:val="single" w:sz="2" w:space="0" w:color="181717"/>
                    <w:left w:val="single" w:sz="2" w:space="0" w:color="181717"/>
                    <w:bottom w:val="double" w:sz="2" w:space="0" w:color="181717"/>
                    <w:right w:val="single" w:sz="2" w:space="0" w:color="181717"/>
                  </w:tcBorders>
                  <w:shd w:val="clear" w:color="auto" w:fill="FFFEFD"/>
                </w:tcPr>
                <w:p w14:paraId="166D4F92" w14:textId="77777777" w:rsidR="00CA244A" w:rsidRPr="00483C53" w:rsidRDefault="00CA244A" w:rsidP="004748A0">
                  <w:r w:rsidRPr="00483C53">
                    <w:rPr>
                      <w:rFonts w:ascii="Arial" w:eastAsia="Arial" w:hAnsi="Arial" w:cs="Arial"/>
                      <w:sz w:val="13"/>
                    </w:rPr>
                    <w:t>Navn på leverandør/underleverandør</w:t>
                  </w:r>
                </w:p>
              </w:tc>
              <w:tc>
                <w:tcPr>
                  <w:tcW w:w="2752" w:type="dxa"/>
                  <w:tcBorders>
                    <w:top w:val="single" w:sz="2" w:space="0" w:color="181717"/>
                    <w:left w:val="single" w:sz="2" w:space="0" w:color="181717"/>
                    <w:bottom w:val="double" w:sz="2" w:space="0" w:color="181717"/>
                    <w:right w:val="single" w:sz="2" w:space="0" w:color="181717"/>
                  </w:tcBorders>
                  <w:shd w:val="clear" w:color="auto" w:fill="FFFEFD"/>
                </w:tcPr>
                <w:p w14:paraId="7A925FA3" w14:textId="77777777" w:rsidR="00CA244A" w:rsidRPr="00483C53" w:rsidRDefault="00CA244A" w:rsidP="004748A0">
                  <w:r w:rsidRPr="00483C53">
                    <w:rPr>
                      <w:rFonts w:ascii="Arial" w:eastAsia="Arial" w:hAnsi="Arial" w:cs="Arial"/>
                      <w:sz w:val="13"/>
                    </w:rPr>
                    <w:t xml:space="preserve">org. nr. </w:t>
                  </w:r>
                </w:p>
              </w:tc>
            </w:tr>
            <w:tr w:rsidR="00CA244A" w:rsidRPr="00483C53" w14:paraId="7555B247" w14:textId="77777777" w:rsidTr="004748A0">
              <w:trPr>
                <w:trHeight w:val="17"/>
              </w:trPr>
              <w:tc>
                <w:tcPr>
                  <w:tcW w:w="7743" w:type="dxa"/>
                  <w:tcBorders>
                    <w:top w:val="double" w:sz="2" w:space="0" w:color="181717"/>
                    <w:left w:val="single" w:sz="2" w:space="0" w:color="181717"/>
                    <w:bottom w:val="single" w:sz="2" w:space="0" w:color="181717"/>
                    <w:right w:val="nil"/>
                  </w:tcBorders>
                  <w:shd w:val="clear" w:color="auto" w:fill="FFFEFD"/>
                </w:tcPr>
                <w:p w14:paraId="3588584F" w14:textId="77777777" w:rsidR="00CA244A" w:rsidRPr="00483C53" w:rsidRDefault="00CA244A" w:rsidP="004748A0">
                  <w:r w:rsidRPr="00483C53">
                    <w:rPr>
                      <w:rFonts w:ascii="Arial" w:eastAsia="Arial" w:hAnsi="Arial" w:cs="Arial"/>
                      <w:sz w:val="13"/>
                    </w:rPr>
                    <w:t>e-post</w:t>
                  </w:r>
                </w:p>
              </w:tc>
              <w:tc>
                <w:tcPr>
                  <w:tcW w:w="2752" w:type="dxa"/>
                  <w:tcBorders>
                    <w:top w:val="double" w:sz="2" w:space="0" w:color="181717"/>
                    <w:left w:val="nil"/>
                    <w:bottom w:val="single" w:sz="2" w:space="0" w:color="181717"/>
                    <w:right w:val="single" w:sz="2" w:space="0" w:color="181717"/>
                  </w:tcBorders>
                  <w:shd w:val="clear" w:color="auto" w:fill="FFFEFD"/>
                </w:tcPr>
                <w:p w14:paraId="4AB0A278" w14:textId="77777777" w:rsidR="00CA244A" w:rsidRPr="00483C53" w:rsidRDefault="00CA244A" w:rsidP="004748A0">
                  <w:pPr>
                    <w:spacing w:after="160"/>
                  </w:pPr>
                </w:p>
              </w:tc>
            </w:tr>
          </w:tbl>
          <w:p w14:paraId="73A54214" w14:textId="77777777" w:rsidR="00CA244A" w:rsidRPr="00483C53" w:rsidRDefault="00CA244A" w:rsidP="004748A0">
            <w:pPr>
              <w:spacing w:after="280"/>
            </w:pPr>
            <w:r w:rsidRPr="00483C53">
              <w:rPr>
                <w:rFonts w:ascii="Arial" w:eastAsia="Arial" w:hAnsi="Arial" w:cs="Arial"/>
                <w:sz w:val="16"/>
              </w:rPr>
              <w:t>gir herved</w:t>
            </w:r>
          </w:p>
          <w:p w14:paraId="25E4F5E0" w14:textId="77777777" w:rsidR="00CA244A" w:rsidRPr="00483C53" w:rsidRDefault="00CA244A" w:rsidP="004748A0">
            <w:pPr>
              <w:rPr>
                <w:b/>
                <w:bCs/>
              </w:rPr>
            </w:pPr>
            <w:proofErr w:type="spellStart"/>
            <w:r w:rsidRPr="00483C53">
              <w:rPr>
                <w:rFonts w:ascii="Arial" w:eastAsia="Arial" w:hAnsi="Arial" w:cs="Arial"/>
                <w:b/>
                <w:bCs/>
                <w:sz w:val="18"/>
              </w:rPr>
              <w:t>Fullmaktshaver</w:t>
            </w:r>
            <w:proofErr w:type="spellEnd"/>
          </w:p>
          <w:tbl>
            <w:tblPr>
              <w:tblStyle w:val="TableGrid"/>
              <w:tblW w:w="10483" w:type="dxa"/>
              <w:tblInd w:w="0" w:type="dxa"/>
              <w:tblCellMar>
                <w:top w:w="80" w:type="dxa"/>
                <w:left w:w="80" w:type="dxa"/>
                <w:right w:w="115" w:type="dxa"/>
              </w:tblCellMar>
              <w:tblLook w:val="04A0" w:firstRow="1" w:lastRow="0" w:firstColumn="1" w:lastColumn="0" w:noHBand="0" w:noVBand="1"/>
            </w:tblPr>
            <w:tblGrid>
              <w:gridCol w:w="7733"/>
              <w:gridCol w:w="2750"/>
            </w:tblGrid>
            <w:tr w:rsidR="00CA244A" w:rsidRPr="00483C53" w14:paraId="046B3B1B" w14:textId="77777777" w:rsidTr="004748A0">
              <w:trPr>
                <w:trHeight w:val="410"/>
              </w:trPr>
              <w:tc>
                <w:tcPr>
                  <w:tcW w:w="7733" w:type="dxa"/>
                  <w:tcBorders>
                    <w:top w:val="single" w:sz="2" w:space="0" w:color="181717"/>
                    <w:left w:val="single" w:sz="2" w:space="0" w:color="181717"/>
                    <w:bottom w:val="single" w:sz="2" w:space="0" w:color="181717"/>
                    <w:right w:val="single" w:sz="2" w:space="0" w:color="181717"/>
                  </w:tcBorders>
                  <w:shd w:val="clear" w:color="auto" w:fill="FFFEFD"/>
                </w:tcPr>
                <w:p w14:paraId="5BB9488C" w14:textId="77777777" w:rsidR="00CA244A" w:rsidRPr="00483C53" w:rsidRDefault="00CA244A" w:rsidP="004748A0">
                  <w:r w:rsidRPr="00483C53">
                    <w:rPr>
                      <w:rFonts w:ascii="Arial" w:eastAsia="Arial" w:hAnsi="Arial" w:cs="Arial"/>
                      <w:sz w:val="13"/>
                    </w:rPr>
                    <w:t>Navn på oppdragsgiver</w:t>
                  </w:r>
                </w:p>
              </w:tc>
              <w:tc>
                <w:tcPr>
                  <w:tcW w:w="2750" w:type="dxa"/>
                  <w:tcBorders>
                    <w:top w:val="single" w:sz="2" w:space="0" w:color="181717"/>
                    <w:left w:val="single" w:sz="2" w:space="0" w:color="181717"/>
                    <w:bottom w:val="single" w:sz="2" w:space="0" w:color="181717"/>
                    <w:right w:val="single" w:sz="2" w:space="0" w:color="181717"/>
                  </w:tcBorders>
                  <w:shd w:val="clear" w:color="auto" w:fill="FFFEFD"/>
                </w:tcPr>
                <w:p w14:paraId="6E210935" w14:textId="77777777" w:rsidR="00CA244A" w:rsidRPr="00483C53" w:rsidRDefault="00CA244A" w:rsidP="004748A0">
                  <w:r w:rsidRPr="00483C53">
                    <w:rPr>
                      <w:rFonts w:ascii="Arial" w:eastAsia="Arial" w:hAnsi="Arial" w:cs="Arial"/>
                      <w:sz w:val="13"/>
                    </w:rPr>
                    <w:t xml:space="preserve">org. nr. </w:t>
                  </w:r>
                </w:p>
              </w:tc>
            </w:tr>
          </w:tbl>
          <w:p w14:paraId="20C7303C" w14:textId="77777777" w:rsidR="00CA244A" w:rsidRPr="00483C53" w:rsidRDefault="00CA244A" w:rsidP="004748A0">
            <w:pPr>
              <w:spacing w:after="160"/>
            </w:pPr>
          </w:p>
        </w:tc>
      </w:tr>
      <w:tr w:rsidR="00CA244A" w:rsidRPr="00483C53" w14:paraId="3AAB8F3E" w14:textId="77777777" w:rsidTr="004748A0">
        <w:trPr>
          <w:trHeight w:val="441"/>
        </w:trPr>
        <w:tc>
          <w:tcPr>
            <w:tcW w:w="10772" w:type="dxa"/>
            <w:tcBorders>
              <w:top w:val="nil"/>
              <w:left w:val="nil"/>
              <w:bottom w:val="nil"/>
              <w:right w:val="nil"/>
            </w:tcBorders>
            <w:shd w:val="clear" w:color="auto" w:fill="F6F9F2"/>
            <w:vAlign w:val="center"/>
          </w:tcPr>
          <w:p w14:paraId="48018A59" w14:textId="77777777" w:rsidR="00CA244A" w:rsidRPr="00483C53" w:rsidRDefault="00CA244A" w:rsidP="004748A0">
            <w:pPr>
              <w:spacing w:after="196"/>
            </w:pPr>
            <w:r w:rsidRPr="00483C53">
              <w:rPr>
                <w:rFonts w:ascii="Arial" w:eastAsia="Arial" w:hAnsi="Arial" w:cs="Arial"/>
                <w:sz w:val="16"/>
              </w:rPr>
              <w:t>Fullmakt til å innhente taushetsbelagte opplysninger om:</w:t>
            </w:r>
          </w:p>
          <w:p w14:paraId="7E25504B" w14:textId="77777777" w:rsidR="00CA244A" w:rsidRPr="00483C53" w:rsidRDefault="00CA244A" w:rsidP="00B528DD">
            <w:pPr>
              <w:numPr>
                <w:ilvl w:val="0"/>
                <w:numId w:val="97"/>
              </w:numPr>
              <w:spacing w:line="254" w:lineRule="auto"/>
              <w:ind w:hanging="360"/>
            </w:pPr>
            <w:r w:rsidRPr="00483C53">
              <w:rPr>
                <w:rFonts w:ascii="Arial" w:eastAsia="Arial" w:hAnsi="Arial" w:cs="Arial"/>
                <w:sz w:val="16"/>
              </w:rPr>
              <w:t xml:space="preserve">skatte- og avgiftsmessige forhold, begrenset til opplysninger som til enhver tid </w:t>
            </w:r>
            <w:proofErr w:type="gramStart"/>
            <w:r w:rsidRPr="00483C53">
              <w:rPr>
                <w:rFonts w:ascii="Arial" w:eastAsia="Arial" w:hAnsi="Arial" w:cs="Arial"/>
                <w:sz w:val="16"/>
              </w:rPr>
              <w:t>fremgår</w:t>
            </w:r>
            <w:proofErr w:type="gramEnd"/>
            <w:r w:rsidRPr="00483C53">
              <w:rPr>
                <w:rFonts w:ascii="Arial" w:eastAsia="Arial" w:hAnsi="Arial" w:cs="Arial"/>
                <w:sz w:val="16"/>
              </w:rPr>
              <w:t xml:space="preserve"> av Opplysninger om skatt og avgift (bestillingsskjema RF-1507 i </w:t>
            </w:r>
            <w:proofErr w:type="spellStart"/>
            <w:r w:rsidRPr="00483C53">
              <w:rPr>
                <w:rFonts w:ascii="Arial" w:eastAsia="Arial" w:hAnsi="Arial" w:cs="Arial"/>
                <w:sz w:val="16"/>
              </w:rPr>
              <w:t>Altinn</w:t>
            </w:r>
            <w:proofErr w:type="spellEnd"/>
            <w:r w:rsidRPr="00483C53">
              <w:rPr>
                <w:rFonts w:ascii="Arial" w:eastAsia="Arial" w:hAnsi="Arial" w:cs="Arial"/>
                <w:sz w:val="16"/>
              </w:rPr>
              <w:t>)</w:t>
            </w:r>
          </w:p>
          <w:p w14:paraId="788656E3" w14:textId="77777777" w:rsidR="00CA244A" w:rsidRPr="00483C53" w:rsidRDefault="00CA244A" w:rsidP="00B528DD">
            <w:pPr>
              <w:numPr>
                <w:ilvl w:val="0"/>
                <w:numId w:val="97"/>
              </w:numPr>
              <w:spacing w:after="11" w:line="250" w:lineRule="auto"/>
              <w:ind w:hanging="360"/>
            </w:pPr>
            <w:r w:rsidRPr="00483C53">
              <w:rPr>
                <w:rFonts w:ascii="Arial" w:eastAsia="Arial" w:hAnsi="Arial" w:cs="Arial"/>
                <w:sz w:val="16"/>
              </w:rPr>
              <w:t xml:space="preserve">innrapporteringer i Oppdrags- og arbeidsforholdsregisteret på RF-1199 </w:t>
            </w:r>
            <w:proofErr w:type="gramStart"/>
            <w:r w:rsidRPr="00483C53">
              <w:rPr>
                <w:rFonts w:ascii="Arial" w:eastAsia="Arial" w:hAnsi="Arial" w:cs="Arial"/>
                <w:sz w:val="16"/>
              </w:rPr>
              <w:t>vedrørende</w:t>
            </w:r>
            <w:proofErr w:type="gramEnd"/>
            <w:r w:rsidRPr="00483C53">
              <w:rPr>
                <w:rFonts w:ascii="Arial" w:eastAsia="Arial" w:hAnsi="Arial" w:cs="Arial"/>
                <w:sz w:val="16"/>
              </w:rPr>
              <w:t xml:space="preserve"> oppdraget og RF-1198 vedrørende arbeidstakere på oppdraget</w:t>
            </w:r>
          </w:p>
          <w:p w14:paraId="54C0363A" w14:textId="77777777" w:rsidR="00CA244A" w:rsidRPr="00483C53" w:rsidRDefault="00CA244A" w:rsidP="00B528DD">
            <w:pPr>
              <w:numPr>
                <w:ilvl w:val="0"/>
                <w:numId w:val="97"/>
              </w:numPr>
              <w:spacing w:after="188" w:line="259" w:lineRule="auto"/>
              <w:ind w:hanging="360"/>
            </w:pPr>
            <w:r w:rsidRPr="00483C53">
              <w:rPr>
                <w:rFonts w:ascii="Arial" w:eastAsia="Arial" w:hAnsi="Arial" w:cs="Arial"/>
                <w:sz w:val="16"/>
              </w:rPr>
              <w:t>hvilke arbeidstakere som er innmeldt gjennom a-meldingen</w:t>
            </w:r>
          </w:p>
          <w:p w14:paraId="6CED4155" w14:textId="77777777" w:rsidR="00CA244A" w:rsidRPr="00483C53" w:rsidRDefault="00CA244A" w:rsidP="004748A0">
            <w:pPr>
              <w:spacing w:after="192" w:line="250" w:lineRule="auto"/>
            </w:pPr>
            <w:r w:rsidRPr="00483C53">
              <w:rPr>
                <w:rFonts w:ascii="Arial" w:eastAsia="Arial" w:hAnsi="Arial" w:cs="Arial"/>
                <w:sz w:val="16"/>
              </w:rPr>
              <w:t>Fullmakten opphever fullmaktsgivers taushetsrett etter skatteforvaltningsloven § 3-1, skattebetalingsloven § 3-2, forvaltningsloven § 13, a-opplysningsloven § 7 og folkeregisterloven § 9-1. Endringer i disse bestemmelsene medfører ikke at fullmakten opphører.</w:t>
            </w:r>
          </w:p>
          <w:p w14:paraId="64F05A27" w14:textId="77777777" w:rsidR="00CA244A" w:rsidRPr="00483C53" w:rsidRDefault="00CA244A" w:rsidP="004748A0">
            <w:pPr>
              <w:spacing w:after="192" w:line="250" w:lineRule="auto"/>
            </w:pPr>
            <w:r w:rsidRPr="00483C53">
              <w:rPr>
                <w:rFonts w:ascii="Arial" w:eastAsia="Arial" w:hAnsi="Arial" w:cs="Arial"/>
                <w:sz w:val="16"/>
              </w:rPr>
              <w:t>Fullmakten gjelder i 4 år fra signeringstidspunktet og gir rett til å innhente opplysninger et ubegrenset antall ganger. Fullmakten kan tilbakekalles. Dette skal skje skriftlig. Kontraktbestemmelser kan gjøre unntak for dette.</w:t>
            </w:r>
          </w:p>
          <w:p w14:paraId="73BF892B" w14:textId="77777777" w:rsidR="00CA244A" w:rsidRPr="00483C53" w:rsidRDefault="00CA244A" w:rsidP="004748A0">
            <w:pPr>
              <w:spacing w:after="185"/>
            </w:pPr>
            <w:r w:rsidRPr="00483C53">
              <w:rPr>
                <w:rFonts w:ascii="Arial" w:eastAsia="Arial" w:hAnsi="Arial" w:cs="Arial"/>
                <w:sz w:val="16"/>
              </w:rPr>
              <w:t>Fullmakten gjelder ikke forhold som røper taushetsbelagte opplysninger om andre enn fullmaktsgiveren.</w:t>
            </w:r>
          </w:p>
          <w:p w14:paraId="15FE3241" w14:textId="77777777" w:rsidR="00CA244A" w:rsidRPr="00483C53" w:rsidRDefault="00CA244A" w:rsidP="004748A0">
            <w:r w:rsidRPr="00483C53">
              <w:rPr>
                <w:rFonts w:ascii="Arial" w:eastAsia="Arial" w:hAnsi="Arial" w:cs="Arial"/>
                <w:sz w:val="16"/>
              </w:rPr>
              <w:t xml:space="preserve">Den private oppdragsgiver som blir gjort kjent med nevnte taushetsbelagte opplysninger, har selv plikt til å bevare taushet om disse opplysningene. </w:t>
            </w:r>
          </w:p>
          <w:p w14:paraId="53DAB65D" w14:textId="77777777" w:rsidR="00CA244A" w:rsidRPr="00483C53" w:rsidRDefault="00CA244A" w:rsidP="004748A0">
            <w:pPr>
              <w:spacing w:after="192" w:line="252" w:lineRule="auto"/>
              <w:ind w:right="10"/>
            </w:pPr>
            <w:r w:rsidRPr="00483C53">
              <w:rPr>
                <w:rFonts w:ascii="Arial" w:eastAsia="Arial" w:hAnsi="Arial" w:cs="Arial"/>
                <w:sz w:val="16"/>
              </w:rPr>
              <w:t xml:space="preserve">Opplysninger som </w:t>
            </w:r>
            <w:proofErr w:type="spellStart"/>
            <w:r w:rsidRPr="00483C53">
              <w:rPr>
                <w:rFonts w:ascii="Arial" w:eastAsia="Arial" w:hAnsi="Arial" w:cs="Arial"/>
                <w:b/>
                <w:bCs/>
                <w:sz w:val="16"/>
              </w:rPr>
              <w:t>Fullmaktshaver</w:t>
            </w:r>
            <w:proofErr w:type="spellEnd"/>
            <w:r w:rsidRPr="00483C53">
              <w:rPr>
                <w:rFonts w:ascii="Arial" w:eastAsia="Arial" w:hAnsi="Arial" w:cs="Arial"/>
                <w:sz w:val="16"/>
              </w:rPr>
              <w:t xml:space="preserve"> har innhentet om underentreprenører kan likevel meddeles virksomhetene over i kontraktskjeden. Opplysninger som </w:t>
            </w:r>
            <w:proofErr w:type="spellStart"/>
            <w:r w:rsidRPr="00483C53">
              <w:rPr>
                <w:rFonts w:ascii="Arial" w:eastAsia="Arial" w:hAnsi="Arial" w:cs="Arial"/>
                <w:b/>
                <w:bCs/>
                <w:sz w:val="16"/>
              </w:rPr>
              <w:t>Fullmaktshaver</w:t>
            </w:r>
            <w:proofErr w:type="spellEnd"/>
            <w:r w:rsidRPr="00483C53">
              <w:rPr>
                <w:rFonts w:ascii="Arial" w:eastAsia="Arial" w:hAnsi="Arial" w:cs="Arial"/>
                <w:sz w:val="16"/>
              </w:rPr>
              <w:t xml:space="preserve"> har hentet inn kan også meddeles innenfor </w:t>
            </w:r>
            <w:r w:rsidRPr="00483C53">
              <w:rPr>
                <w:rFonts w:ascii="Arial" w:eastAsia="Arial" w:hAnsi="Arial" w:cs="Arial"/>
                <w:b/>
                <w:bCs/>
                <w:sz w:val="16"/>
              </w:rPr>
              <w:t>egen virksomhet eller i eget konsern</w:t>
            </w:r>
            <w:r w:rsidRPr="00483C53">
              <w:rPr>
                <w:rFonts w:ascii="Arial" w:eastAsia="Arial" w:hAnsi="Arial" w:cs="Arial"/>
                <w:sz w:val="16"/>
              </w:rPr>
              <w:t>.</w:t>
            </w:r>
          </w:p>
          <w:p w14:paraId="0892E3F5" w14:textId="77777777" w:rsidR="00CA244A" w:rsidRPr="00483C53" w:rsidRDefault="00CA244A" w:rsidP="004748A0">
            <w:pPr>
              <w:spacing w:after="185"/>
            </w:pPr>
            <w:r w:rsidRPr="00483C53">
              <w:rPr>
                <w:rFonts w:ascii="Arial" w:eastAsia="Arial" w:hAnsi="Arial" w:cs="Arial"/>
                <w:sz w:val="16"/>
              </w:rPr>
              <w:t xml:space="preserve">Innsyn i opplysninger hos offentlig oppdragsgiver reguleres av </w:t>
            </w:r>
            <w:proofErr w:type="spellStart"/>
            <w:r w:rsidRPr="00483C53">
              <w:rPr>
                <w:rFonts w:ascii="Arial" w:eastAsia="Arial" w:hAnsi="Arial" w:cs="Arial"/>
                <w:sz w:val="16"/>
              </w:rPr>
              <w:t>offentleglova</w:t>
            </w:r>
            <w:proofErr w:type="spellEnd"/>
            <w:r w:rsidRPr="00483C53">
              <w:rPr>
                <w:rFonts w:ascii="Arial" w:eastAsia="Arial" w:hAnsi="Arial" w:cs="Arial"/>
                <w:sz w:val="16"/>
              </w:rPr>
              <w:t>.</w:t>
            </w:r>
          </w:p>
          <w:p w14:paraId="063FDD23" w14:textId="77777777" w:rsidR="00CA244A" w:rsidRPr="00483C53" w:rsidRDefault="00CA244A" w:rsidP="004748A0">
            <w:pPr>
              <w:spacing w:after="192" w:line="250" w:lineRule="auto"/>
            </w:pPr>
            <w:r w:rsidRPr="00483C53">
              <w:rPr>
                <w:rFonts w:ascii="Arial" w:eastAsia="Arial" w:hAnsi="Arial" w:cs="Arial"/>
                <w:sz w:val="16"/>
              </w:rPr>
              <w:t xml:space="preserve">Skatteetaten får fullmakt til å sende taushetsbelagte opplysninger i kryptert e-post til </w:t>
            </w:r>
            <w:proofErr w:type="spellStart"/>
            <w:r w:rsidRPr="00483C53">
              <w:rPr>
                <w:rFonts w:ascii="Arial" w:eastAsia="Arial" w:hAnsi="Arial" w:cs="Arial"/>
                <w:sz w:val="16"/>
              </w:rPr>
              <w:t>fullmaktshaver</w:t>
            </w:r>
            <w:proofErr w:type="spellEnd"/>
            <w:r w:rsidRPr="00483C53">
              <w:rPr>
                <w:rFonts w:ascii="Arial" w:eastAsia="Arial" w:hAnsi="Arial" w:cs="Arial"/>
                <w:sz w:val="16"/>
              </w:rPr>
              <w:t>. Dette gjelder også der kun vedlegget til e-posten er kryptert.</w:t>
            </w:r>
          </w:p>
          <w:p w14:paraId="5B1344DB" w14:textId="77777777" w:rsidR="00CA244A" w:rsidRPr="00483C53" w:rsidRDefault="00CA244A" w:rsidP="004748A0">
            <w:pPr>
              <w:spacing w:line="250" w:lineRule="auto"/>
              <w:ind w:right="215"/>
            </w:pPr>
            <w:r w:rsidRPr="00483C53">
              <w:rPr>
                <w:rFonts w:ascii="Arial" w:eastAsia="Arial" w:hAnsi="Arial" w:cs="Arial"/>
                <w:sz w:val="16"/>
              </w:rPr>
              <w:t xml:space="preserve">Den som signerer fullmakten må legge ved fargekopi av gyldig legitimasjon, enten av pass, bankkort, førerkort (kun nordiske land) eller nasjonalt ID-kort (sistnevnte for statsborgere innen EU/EØS/EFTA) Kopien må tydelig vise bilde, navn, fødselsdato (6 siffer) og signatur. </w:t>
            </w:r>
          </w:p>
          <w:p w14:paraId="0D4567CB" w14:textId="77777777" w:rsidR="00CA244A" w:rsidRPr="00483C53" w:rsidRDefault="00CA244A" w:rsidP="004748A0">
            <w:r w:rsidRPr="00483C53">
              <w:rPr>
                <w:rFonts w:ascii="Arial" w:eastAsia="Arial" w:hAnsi="Arial" w:cs="Arial"/>
                <w:b/>
                <w:bCs/>
                <w:sz w:val="16"/>
              </w:rPr>
              <w:t>Fødselsnummerets siste 5 siffer og evt. bankkontonummer kan sladdes før det sendes over</w:t>
            </w:r>
            <w:r w:rsidRPr="00483C53">
              <w:rPr>
                <w:rFonts w:ascii="Arial" w:eastAsia="Arial" w:hAnsi="Arial" w:cs="Arial"/>
                <w:sz w:val="16"/>
              </w:rPr>
              <w:t>.</w:t>
            </w:r>
          </w:p>
        </w:tc>
      </w:tr>
      <w:tr w:rsidR="00CA244A" w:rsidRPr="00483C53" w14:paraId="2584DF4E" w14:textId="77777777" w:rsidTr="004748A0">
        <w:trPr>
          <w:trHeight w:val="441"/>
        </w:trPr>
        <w:tc>
          <w:tcPr>
            <w:tcW w:w="10772" w:type="dxa"/>
            <w:tcBorders>
              <w:top w:val="nil"/>
              <w:left w:val="nil"/>
              <w:bottom w:val="nil"/>
              <w:right w:val="nil"/>
            </w:tcBorders>
            <w:shd w:val="clear" w:color="auto" w:fill="F6F9F2"/>
            <w:vAlign w:val="center"/>
          </w:tcPr>
          <w:p w14:paraId="62A315B6" w14:textId="77777777" w:rsidR="00CA244A" w:rsidRPr="00483C53" w:rsidRDefault="00CA244A" w:rsidP="004748A0">
            <w:pPr>
              <w:spacing w:after="196"/>
              <w:rPr>
                <w:rFonts w:ascii="Arial" w:eastAsia="Arial" w:hAnsi="Arial" w:cs="Arial"/>
                <w:sz w:val="16"/>
              </w:rPr>
            </w:pPr>
          </w:p>
        </w:tc>
      </w:tr>
    </w:tbl>
    <w:bookmarkEnd w:id="1939"/>
    <w:p w14:paraId="7577744C" w14:textId="77777777" w:rsidR="00CA244A" w:rsidRPr="00483C53" w:rsidRDefault="00CA244A" w:rsidP="00CA244A">
      <w:pPr>
        <w:ind w:left="-937" w:right="-816"/>
      </w:pPr>
      <w:r w:rsidRPr="00483C53">
        <w:rPr>
          <w:rFonts w:ascii="Calibri" w:eastAsia="Calibri" w:hAnsi="Calibri" w:cs="Calibri"/>
          <w:b/>
          <w:noProof/>
          <w:color w:val="000000"/>
          <w:sz w:val="22"/>
        </w:rPr>
        <mc:AlternateContent>
          <mc:Choice Requires="wpg">
            <w:drawing>
              <wp:inline distT="0" distB="0" distL="0" distR="0" wp14:anchorId="1BDF6C29" wp14:editId="654529DF">
                <wp:extent cx="6838121" cy="2320732"/>
                <wp:effectExtent l="0" t="0" r="1270" b="3810"/>
                <wp:docPr id="1675" name="Group 1675"/>
                <wp:cNvGraphicFramePr/>
                <a:graphic xmlns:a="http://schemas.openxmlformats.org/drawingml/2006/main">
                  <a:graphicData uri="http://schemas.microsoft.com/office/word/2010/wordprocessingGroup">
                    <wpg:wgp>
                      <wpg:cNvGrpSpPr/>
                      <wpg:grpSpPr>
                        <a:xfrm>
                          <a:off x="0" y="0"/>
                          <a:ext cx="6838121" cy="2320732"/>
                          <a:chOff x="0" y="0"/>
                          <a:chExt cx="6844500" cy="2682774"/>
                        </a:xfrm>
                      </wpg:grpSpPr>
                      <wps:wsp>
                        <wps:cNvPr id="1848" name="Shape 1848"/>
                        <wps:cNvSpPr/>
                        <wps:spPr>
                          <a:xfrm>
                            <a:off x="0" y="0"/>
                            <a:ext cx="6844500" cy="1714906"/>
                          </a:xfrm>
                          <a:custGeom>
                            <a:avLst/>
                            <a:gdLst/>
                            <a:ahLst/>
                            <a:cxnLst/>
                            <a:rect l="0" t="0" r="0" b="0"/>
                            <a:pathLst>
                              <a:path w="6844500" h="1714906">
                                <a:moveTo>
                                  <a:pt x="0" y="0"/>
                                </a:moveTo>
                                <a:lnTo>
                                  <a:pt x="6844500" y="0"/>
                                </a:lnTo>
                                <a:lnTo>
                                  <a:pt x="6844500" y="1714906"/>
                                </a:lnTo>
                                <a:lnTo>
                                  <a:pt x="0" y="1714906"/>
                                </a:lnTo>
                                <a:lnTo>
                                  <a:pt x="0" y="0"/>
                                </a:lnTo>
                              </a:path>
                            </a:pathLst>
                          </a:custGeom>
                          <a:ln w="0" cap="flat">
                            <a:miter lim="127000"/>
                          </a:ln>
                        </wps:spPr>
                        <wps:style>
                          <a:lnRef idx="0">
                            <a:srgbClr val="000000">
                              <a:alpha val="0"/>
                            </a:srgbClr>
                          </a:lnRef>
                          <a:fillRef idx="1">
                            <a:srgbClr val="F6F9F2"/>
                          </a:fillRef>
                          <a:effectRef idx="0">
                            <a:scrgbClr r="0" g="0" b="0"/>
                          </a:effectRef>
                          <a:fontRef idx="none"/>
                        </wps:style>
                        <wps:bodyPr/>
                      </wps:wsp>
                      <wps:wsp>
                        <wps:cNvPr id="34" name="Shape 34"/>
                        <wps:cNvSpPr/>
                        <wps:spPr>
                          <a:xfrm>
                            <a:off x="114097" y="549491"/>
                            <a:ext cx="6611494" cy="970407"/>
                          </a:xfrm>
                          <a:custGeom>
                            <a:avLst/>
                            <a:gdLst/>
                            <a:ahLst/>
                            <a:cxnLst/>
                            <a:rect l="0" t="0" r="0" b="0"/>
                            <a:pathLst>
                              <a:path w="6611494" h="970407">
                                <a:moveTo>
                                  <a:pt x="0" y="0"/>
                                </a:moveTo>
                                <a:lnTo>
                                  <a:pt x="6611494" y="0"/>
                                </a:lnTo>
                                <a:lnTo>
                                  <a:pt x="6611494" y="287998"/>
                                </a:lnTo>
                                <a:lnTo>
                                  <a:pt x="6611494" y="970407"/>
                                </a:lnTo>
                                <a:lnTo>
                                  <a:pt x="2050415" y="970407"/>
                                </a:lnTo>
                                <a:lnTo>
                                  <a:pt x="0" y="970407"/>
                                </a:lnTo>
                                <a:lnTo>
                                  <a:pt x="0" y="2879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112506" y="549491"/>
                            <a:ext cx="2052003" cy="0"/>
                          </a:xfrm>
                          <a:custGeom>
                            <a:avLst/>
                            <a:gdLst/>
                            <a:ahLst/>
                            <a:cxnLst/>
                            <a:rect l="0" t="0" r="0" b="0"/>
                            <a:pathLst>
                              <a:path w="2052003">
                                <a:moveTo>
                                  <a:pt x="0" y="0"/>
                                </a:moveTo>
                                <a:lnTo>
                                  <a:pt x="2052003"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6" name="Shape 36"/>
                        <wps:cNvSpPr/>
                        <wps:spPr>
                          <a:xfrm>
                            <a:off x="114093" y="551080"/>
                            <a:ext cx="0" cy="284823"/>
                          </a:xfrm>
                          <a:custGeom>
                            <a:avLst/>
                            <a:gdLst/>
                            <a:ahLst/>
                            <a:cxnLst/>
                            <a:rect l="0" t="0" r="0" b="0"/>
                            <a:pathLst>
                              <a:path h="284823">
                                <a:moveTo>
                                  <a:pt x="0" y="284823"/>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7" name="Shape 37"/>
                        <wps:cNvSpPr/>
                        <wps:spPr>
                          <a:xfrm>
                            <a:off x="2164506" y="549491"/>
                            <a:ext cx="4562666" cy="0"/>
                          </a:xfrm>
                          <a:custGeom>
                            <a:avLst/>
                            <a:gdLst/>
                            <a:ahLst/>
                            <a:cxnLst/>
                            <a:rect l="0" t="0" r="0" b="0"/>
                            <a:pathLst>
                              <a:path w="4562666">
                                <a:moveTo>
                                  <a:pt x="0" y="0"/>
                                </a:moveTo>
                                <a:lnTo>
                                  <a:pt x="4562666"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8" name="Shape 38"/>
                        <wps:cNvSpPr/>
                        <wps:spPr>
                          <a:xfrm>
                            <a:off x="6725587" y="551080"/>
                            <a:ext cx="0" cy="284823"/>
                          </a:xfrm>
                          <a:custGeom>
                            <a:avLst/>
                            <a:gdLst/>
                            <a:ahLst/>
                            <a:cxnLst/>
                            <a:rect l="0" t="0" r="0" b="0"/>
                            <a:pathLst>
                              <a:path h="284823">
                                <a:moveTo>
                                  <a:pt x="0" y="284823"/>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9" name="Shape 39"/>
                        <wps:cNvSpPr/>
                        <wps:spPr>
                          <a:xfrm>
                            <a:off x="112506" y="837490"/>
                            <a:ext cx="2052003" cy="0"/>
                          </a:xfrm>
                          <a:custGeom>
                            <a:avLst/>
                            <a:gdLst/>
                            <a:ahLst/>
                            <a:cxnLst/>
                            <a:rect l="0" t="0" r="0" b="0"/>
                            <a:pathLst>
                              <a:path w="2052003">
                                <a:moveTo>
                                  <a:pt x="0" y="0"/>
                                </a:moveTo>
                                <a:lnTo>
                                  <a:pt x="2052003"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0" name="Shape 40"/>
                        <wps:cNvSpPr/>
                        <wps:spPr>
                          <a:xfrm>
                            <a:off x="114093" y="839081"/>
                            <a:ext cx="0" cy="679235"/>
                          </a:xfrm>
                          <a:custGeom>
                            <a:avLst/>
                            <a:gdLst/>
                            <a:ahLst/>
                            <a:cxnLst/>
                            <a:rect l="0" t="0" r="0" b="0"/>
                            <a:pathLst>
                              <a:path h="679235">
                                <a:moveTo>
                                  <a:pt x="0" y="679235"/>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1" name="Shape 41"/>
                        <wps:cNvSpPr/>
                        <wps:spPr>
                          <a:xfrm>
                            <a:off x="2164506" y="837490"/>
                            <a:ext cx="4562666" cy="0"/>
                          </a:xfrm>
                          <a:custGeom>
                            <a:avLst/>
                            <a:gdLst/>
                            <a:ahLst/>
                            <a:cxnLst/>
                            <a:rect l="0" t="0" r="0" b="0"/>
                            <a:pathLst>
                              <a:path w="4562666">
                                <a:moveTo>
                                  <a:pt x="0" y="0"/>
                                </a:moveTo>
                                <a:lnTo>
                                  <a:pt x="4562666"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2" name="Shape 42"/>
                        <wps:cNvSpPr/>
                        <wps:spPr>
                          <a:xfrm>
                            <a:off x="2164506" y="839081"/>
                            <a:ext cx="0" cy="679235"/>
                          </a:xfrm>
                          <a:custGeom>
                            <a:avLst/>
                            <a:gdLst/>
                            <a:ahLst/>
                            <a:cxnLst/>
                            <a:rect l="0" t="0" r="0" b="0"/>
                            <a:pathLst>
                              <a:path h="679235">
                                <a:moveTo>
                                  <a:pt x="0" y="679235"/>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3" name="Shape 43"/>
                        <wps:cNvSpPr/>
                        <wps:spPr>
                          <a:xfrm>
                            <a:off x="6725587" y="839081"/>
                            <a:ext cx="0" cy="679235"/>
                          </a:xfrm>
                          <a:custGeom>
                            <a:avLst/>
                            <a:gdLst/>
                            <a:ahLst/>
                            <a:cxnLst/>
                            <a:rect l="0" t="0" r="0" b="0"/>
                            <a:pathLst>
                              <a:path h="679235">
                                <a:moveTo>
                                  <a:pt x="0" y="679235"/>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4" name="Shape 44"/>
                        <wps:cNvSpPr/>
                        <wps:spPr>
                          <a:xfrm>
                            <a:off x="112506" y="1519903"/>
                            <a:ext cx="2052003" cy="0"/>
                          </a:xfrm>
                          <a:custGeom>
                            <a:avLst/>
                            <a:gdLst/>
                            <a:ahLst/>
                            <a:cxnLst/>
                            <a:rect l="0" t="0" r="0" b="0"/>
                            <a:pathLst>
                              <a:path w="2052003">
                                <a:moveTo>
                                  <a:pt x="0" y="0"/>
                                </a:moveTo>
                                <a:lnTo>
                                  <a:pt x="2052003"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5" name="Shape 45"/>
                        <wps:cNvSpPr/>
                        <wps:spPr>
                          <a:xfrm>
                            <a:off x="2164506" y="1519903"/>
                            <a:ext cx="4562666" cy="0"/>
                          </a:xfrm>
                          <a:custGeom>
                            <a:avLst/>
                            <a:gdLst/>
                            <a:ahLst/>
                            <a:cxnLst/>
                            <a:rect l="0" t="0" r="0" b="0"/>
                            <a:pathLst>
                              <a:path w="4562666">
                                <a:moveTo>
                                  <a:pt x="0" y="0"/>
                                </a:moveTo>
                                <a:lnTo>
                                  <a:pt x="4562666"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6" name="Rectangle 46"/>
                        <wps:cNvSpPr/>
                        <wps:spPr>
                          <a:xfrm>
                            <a:off x="164893" y="600291"/>
                            <a:ext cx="1362787" cy="107057"/>
                          </a:xfrm>
                          <a:prstGeom prst="rect">
                            <a:avLst/>
                          </a:prstGeom>
                          <a:ln>
                            <a:noFill/>
                          </a:ln>
                        </wps:spPr>
                        <wps:txbx>
                          <w:txbxContent>
                            <w:p w14:paraId="7B22C332" w14:textId="77777777" w:rsidR="00CA244A" w:rsidRDefault="00CA244A" w:rsidP="00CA244A">
                              <w:pPr>
                                <w:spacing w:after="160"/>
                              </w:pPr>
                              <w:permStart w:id="814700851" w:edGrp="everyone"/>
                              <w:r>
                                <w:rPr>
                                  <w:rFonts w:ascii="Arial" w:eastAsia="Arial" w:hAnsi="Arial" w:cs="Arial"/>
                                  <w:sz w:val="13"/>
                                </w:rPr>
                                <w:t>Navn i BLOKKBOKSTAVER</w:t>
                              </w:r>
                              <w:permEnd w:id="814700851"/>
                            </w:p>
                          </w:txbxContent>
                        </wps:txbx>
                        <wps:bodyPr horzOverflow="overflow" vert="horz" lIns="0" tIns="0" rIns="0" bIns="0" rtlCol="0">
                          <a:noAutofit/>
                        </wps:bodyPr>
                      </wps:wsp>
                      <wps:wsp>
                        <wps:cNvPr id="47" name="Rectangle 47"/>
                        <wps:cNvSpPr/>
                        <wps:spPr>
                          <a:xfrm>
                            <a:off x="164893" y="888308"/>
                            <a:ext cx="549287" cy="107057"/>
                          </a:xfrm>
                          <a:prstGeom prst="rect">
                            <a:avLst/>
                          </a:prstGeom>
                          <a:ln>
                            <a:noFill/>
                          </a:ln>
                        </wps:spPr>
                        <wps:txbx>
                          <w:txbxContent>
                            <w:p w14:paraId="52885D33" w14:textId="77777777" w:rsidR="00CA244A" w:rsidRDefault="00CA244A" w:rsidP="00CA244A">
                              <w:pPr>
                                <w:spacing w:after="160"/>
                              </w:pPr>
                              <w:permStart w:id="2041977853" w:edGrp="everyone"/>
                              <w:r>
                                <w:rPr>
                                  <w:rFonts w:ascii="Arial" w:eastAsia="Arial" w:hAnsi="Arial" w:cs="Arial"/>
                                  <w:sz w:val="13"/>
                                </w:rPr>
                                <w:t>Sted / Dato</w:t>
                              </w:r>
                              <w:permEnd w:id="2041977853"/>
                            </w:p>
                          </w:txbxContent>
                        </wps:txbx>
                        <wps:bodyPr horzOverflow="overflow" vert="horz" lIns="0" tIns="0" rIns="0" bIns="0" rtlCol="0">
                          <a:noAutofit/>
                        </wps:bodyPr>
                      </wps:wsp>
                      <wps:wsp>
                        <wps:cNvPr id="48" name="Rectangle 48"/>
                        <wps:cNvSpPr/>
                        <wps:spPr>
                          <a:xfrm>
                            <a:off x="2215270" y="888308"/>
                            <a:ext cx="530732" cy="107057"/>
                          </a:xfrm>
                          <a:prstGeom prst="rect">
                            <a:avLst/>
                          </a:prstGeom>
                          <a:ln>
                            <a:noFill/>
                          </a:ln>
                        </wps:spPr>
                        <wps:txbx>
                          <w:txbxContent>
                            <w:p w14:paraId="5C4D8C8A" w14:textId="77777777" w:rsidR="00CA244A" w:rsidRDefault="00CA244A" w:rsidP="00CA244A">
                              <w:pPr>
                                <w:spacing w:after="160"/>
                              </w:pPr>
                              <w:permStart w:id="133660266" w:edGrp="everyone"/>
                              <w:r>
                                <w:rPr>
                                  <w:rFonts w:ascii="Arial" w:eastAsia="Arial" w:hAnsi="Arial" w:cs="Arial"/>
                                  <w:sz w:val="13"/>
                                </w:rPr>
                                <w:t>Underskrift</w:t>
                              </w:r>
                              <w:permEnd w:id="133660266"/>
                            </w:p>
                          </w:txbxContent>
                        </wps:txbx>
                        <wps:bodyPr horzOverflow="overflow" vert="horz" lIns="0" tIns="0" rIns="0" bIns="0" rtlCol="0">
                          <a:noAutofit/>
                        </wps:bodyPr>
                      </wps:wsp>
                      <wps:wsp>
                        <wps:cNvPr id="1849" name="Shape 1849"/>
                        <wps:cNvSpPr/>
                        <wps:spPr>
                          <a:xfrm>
                            <a:off x="0" y="1828800"/>
                            <a:ext cx="6844500" cy="853973"/>
                          </a:xfrm>
                          <a:custGeom>
                            <a:avLst/>
                            <a:gdLst/>
                            <a:ahLst/>
                            <a:cxnLst/>
                            <a:rect l="0" t="0" r="0" b="0"/>
                            <a:pathLst>
                              <a:path w="6844500" h="853973">
                                <a:moveTo>
                                  <a:pt x="0" y="0"/>
                                </a:moveTo>
                                <a:lnTo>
                                  <a:pt x="6844500" y="0"/>
                                </a:lnTo>
                                <a:lnTo>
                                  <a:pt x="6844500" y="853973"/>
                                </a:lnTo>
                                <a:lnTo>
                                  <a:pt x="0" y="853973"/>
                                </a:lnTo>
                                <a:lnTo>
                                  <a:pt x="0" y="0"/>
                                </a:lnTo>
                              </a:path>
                            </a:pathLst>
                          </a:custGeom>
                          <a:ln w="0" cap="flat">
                            <a:miter lim="127000"/>
                          </a:ln>
                        </wps:spPr>
                        <wps:style>
                          <a:lnRef idx="0">
                            <a:srgbClr val="000000">
                              <a:alpha val="0"/>
                            </a:srgbClr>
                          </a:lnRef>
                          <a:fillRef idx="1">
                            <a:srgbClr val="F6F9F2"/>
                          </a:fillRef>
                          <a:effectRef idx="0">
                            <a:scrgbClr r="0" g="0" b="0"/>
                          </a:effectRef>
                          <a:fontRef idx="none"/>
                        </wps:style>
                        <wps:bodyPr/>
                      </wps:wsp>
                      <wps:wsp>
                        <wps:cNvPr id="81" name="Shape 81"/>
                        <wps:cNvSpPr/>
                        <wps:spPr>
                          <a:xfrm>
                            <a:off x="112506" y="1955595"/>
                            <a:ext cx="6614669" cy="0"/>
                          </a:xfrm>
                          <a:custGeom>
                            <a:avLst/>
                            <a:gdLst/>
                            <a:ahLst/>
                            <a:cxnLst/>
                            <a:rect l="0" t="0" r="0" b="0"/>
                            <a:pathLst>
                              <a:path w="6614669">
                                <a:moveTo>
                                  <a:pt x="0" y="0"/>
                                </a:moveTo>
                                <a:lnTo>
                                  <a:pt x="6614669"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2" name="Shape 82"/>
                        <wps:cNvSpPr/>
                        <wps:spPr>
                          <a:xfrm>
                            <a:off x="114093" y="1957179"/>
                            <a:ext cx="0" cy="616153"/>
                          </a:xfrm>
                          <a:custGeom>
                            <a:avLst/>
                            <a:gdLst/>
                            <a:ahLst/>
                            <a:cxnLst/>
                            <a:rect l="0" t="0" r="0" b="0"/>
                            <a:pathLst>
                              <a:path h="616153">
                                <a:moveTo>
                                  <a:pt x="0" y="616153"/>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3" name="Shape 83"/>
                        <wps:cNvSpPr/>
                        <wps:spPr>
                          <a:xfrm>
                            <a:off x="112506" y="2574920"/>
                            <a:ext cx="6614669" cy="0"/>
                          </a:xfrm>
                          <a:custGeom>
                            <a:avLst/>
                            <a:gdLst/>
                            <a:ahLst/>
                            <a:cxnLst/>
                            <a:rect l="0" t="0" r="0" b="0"/>
                            <a:pathLst>
                              <a:path w="6614669">
                                <a:moveTo>
                                  <a:pt x="0" y="0"/>
                                </a:moveTo>
                                <a:lnTo>
                                  <a:pt x="6614669"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4" name="Shape 84"/>
                        <wps:cNvSpPr/>
                        <wps:spPr>
                          <a:xfrm>
                            <a:off x="6725587" y="1957179"/>
                            <a:ext cx="0" cy="616153"/>
                          </a:xfrm>
                          <a:custGeom>
                            <a:avLst/>
                            <a:gdLst/>
                            <a:ahLst/>
                            <a:cxnLst/>
                            <a:rect l="0" t="0" r="0" b="0"/>
                            <a:pathLst>
                              <a:path h="616153">
                                <a:moveTo>
                                  <a:pt x="0" y="616153"/>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8" name="Rectangle 118"/>
                        <wps:cNvSpPr/>
                        <wps:spPr>
                          <a:xfrm>
                            <a:off x="112506" y="60620"/>
                            <a:ext cx="1452998" cy="142889"/>
                          </a:xfrm>
                          <a:prstGeom prst="rect">
                            <a:avLst/>
                          </a:prstGeom>
                          <a:ln>
                            <a:noFill/>
                          </a:ln>
                        </wps:spPr>
                        <wps:txbx>
                          <w:txbxContent>
                            <w:p w14:paraId="1EC2CC75" w14:textId="77777777" w:rsidR="00CA244A" w:rsidRPr="00537D48" w:rsidRDefault="00CA244A" w:rsidP="00CA244A">
                              <w:pPr>
                                <w:spacing w:after="160"/>
                                <w:rPr>
                                  <w:rFonts w:ascii="Arial" w:eastAsia="Arial" w:hAnsi="Arial" w:cs="Arial"/>
                                  <w:b/>
                                  <w:bCs/>
                                  <w:sz w:val="18"/>
                                </w:rPr>
                              </w:pPr>
                              <w:permStart w:id="37434020" w:edGrp="everyone"/>
                              <w:r w:rsidRPr="00537D48">
                                <w:rPr>
                                  <w:rFonts w:ascii="Arial" w:eastAsia="Arial" w:hAnsi="Arial" w:cs="Arial"/>
                                  <w:b/>
                                  <w:bCs/>
                                  <w:sz w:val="18"/>
                                </w:rPr>
                                <w:t>Innsenders signatur</w:t>
                              </w:r>
                              <w:permEnd w:id="37434020"/>
                            </w:p>
                          </w:txbxContent>
                        </wps:txbx>
                        <wps:bodyPr horzOverflow="overflow" vert="horz" lIns="0" tIns="0" rIns="0" bIns="0" rtlCol="0">
                          <a:noAutofit/>
                        </wps:bodyPr>
                      </wps:wsp>
                      <wps:wsp>
                        <wps:cNvPr id="119" name="Rectangle 119"/>
                        <wps:cNvSpPr/>
                        <wps:spPr>
                          <a:xfrm>
                            <a:off x="112506" y="288614"/>
                            <a:ext cx="4093027" cy="131763"/>
                          </a:xfrm>
                          <a:prstGeom prst="rect">
                            <a:avLst/>
                          </a:prstGeom>
                          <a:ln>
                            <a:noFill/>
                          </a:ln>
                        </wps:spPr>
                        <wps:txbx>
                          <w:txbxContent>
                            <w:p w14:paraId="20246B56" w14:textId="77777777" w:rsidR="00CA244A" w:rsidRDefault="00CA244A" w:rsidP="00CA244A">
                              <w:pPr>
                                <w:spacing w:after="160"/>
                              </w:pPr>
                              <w:permStart w:id="746992520" w:edGrp="everyone"/>
                              <w:r>
                                <w:rPr>
                                  <w:rFonts w:ascii="Arial" w:eastAsia="Arial" w:hAnsi="Arial" w:cs="Arial"/>
                                  <w:sz w:val="16"/>
                                </w:rPr>
                                <w:t xml:space="preserve">Den som </w:t>
                              </w:r>
                              <w:proofErr w:type="gramStart"/>
                              <w:r>
                                <w:rPr>
                                  <w:rFonts w:ascii="Arial" w:eastAsia="Arial" w:hAnsi="Arial" w:cs="Arial"/>
                                  <w:sz w:val="16"/>
                                </w:rPr>
                                <w:t>signerer</w:t>
                              </w:r>
                              <w:proofErr w:type="gramEnd"/>
                              <w:r>
                                <w:rPr>
                                  <w:rFonts w:ascii="Arial" w:eastAsia="Arial" w:hAnsi="Arial" w:cs="Arial"/>
                                  <w:sz w:val="16"/>
                                </w:rPr>
                                <w:t xml:space="preserve"> må ha rett til å signere på vegne av virksomheten.</w:t>
                              </w:r>
                              <w:permEnd w:id="746992520"/>
                            </w:p>
                          </w:txbxContent>
                        </wps:txbx>
                        <wps:bodyPr horzOverflow="overflow" vert="horz" lIns="0" tIns="0" rIns="0" bIns="0" rtlCol="0">
                          <a:noAutofit/>
                        </wps:bodyPr>
                      </wps:wsp>
                    </wpg:wgp>
                  </a:graphicData>
                </a:graphic>
              </wp:inline>
            </w:drawing>
          </mc:Choice>
          <mc:Fallback>
            <w:pict>
              <v:group w14:anchorId="1BDF6C29" id="Group 1675" o:spid="_x0000_s1026" style="width:538.45pt;height:182.75pt;mso-position-horizontal-relative:char;mso-position-vertical-relative:line" coordsize="68445,2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wRNQcAAJpFAAAOAAAAZHJzL2Uyb0RvYy54bWzsXNtu20YQfS/QfyD43oi7vAuRgyKJggJF&#10;EyTpB9AUKQmgSIKkLblf35lZDm+WGklJrNqiH8Tb7nJ2ds7MzoV+/Wa3SbT7qCjXWTrTxStD16I0&#10;zBbrdDnT//46/83TtbIK0kWQZGk00x+iUn9z8+svr7f5NJLZKksWUaHBIGk53eYzfVVV+XQyKcNV&#10;tAnKV1kepfAwzopNUMFlsZwsimALo2+SiTQMZ7LNikVeZGFUlnD3nXqo39D4cRyF1cc4LqNKS2Y6&#10;0FbRb0G/t/g7uXkdTJdFkK/WYU1GcAYVm2Cdwkubod4FVaDdFetHQ23WYZGVWVy9CrPNJIvjdRjR&#10;HGA2whjM5kOR3eU0l+V0u8wbNgFrB3w6e9jwr/sPRf4l/1QAJ7b5EnhBVziXXVxs8AhUajti2UPD&#10;smhXaSHcdDzTE1LoWgjPpCkN15SKqeEKOP+oX7h63/S0LNuANaGejidd18KeE37xpEfONgcBKVse&#10;lN/Hgy+rII+IteUUePCp0NYLkF/PAnlNgw1IKrXQ6A6xhto1jCqnJfDseC515ipcYfmG05trMA3v&#10;yupDlBHDg/s/y0pJ5oLPghWfhbuUTwuQ7/+U7DyosB/SiafaFlespmUF861Jweeb7D76mlHLarBs&#10;sCTt0yTttmpGY9GAttyCjzmN123J71XLze34qNqDZMCYx7ckLDdvhxOcMIlTwwS42WVzkiI/UAID&#10;0DxxElQE4c26ApWUrDfwdukaIKJMJoyGYqhWns6qhyRCliXp5ygGESKY4I2yWN6+TQrtPkDFQ380&#10;eJDkq6C+W49bNyVSaRzsH6+TpBlSUNfekHNn7s8JaTCpujH2i0jnNT0N1TOsqVGKD9QHTJrVH/Rv&#10;OtGbs7Rq+qegtInMzmzx9DZbPJDKIIYALlF5PAFATasPT7iGxcFXA4i/DU4hLMN3SbBsy7d8gb1h&#10;/qySHGjgwytQJfmuYRluvUasCrvi83NRyqQASmtKkNIWhl2QsIS2T/tQcniwb4O001J6ru97NQN4&#10;QD7WmO407/GLm/FRNZeGbVjCJv4f0VxpgKMbHkGvGpHZxcSFSVZGCuMvW2fM5+/n7+oFvSKdAQLX&#10;NemmjSw4QWdIG6w1GqN9OgNkGvahptIZLFlPri6YivN1BI+A8+RpKIAcb0pN4QKvf6g13WP6hAeb&#10;AlbM+w1mbfbOs8FXhAwQ6x4yaFN6AjLAmoLkIzJsYXgkNq01xY0VPJKwp5bmRewo2M767Ydx0SPv&#10;kAHdZzdGWAx2vC9nkwk7xB4sSNkcDQspHHBsD1sMy3ak48BzRAer2ie3GEzFYWQwaYdAwSOMFuOK&#10;LMYgPGKSf3A0NBxX2rZXO2CjyaDIDNiRrlepghLjTgrjgM8oLuEPTIZ/ro/hmS5EB7F3u5Nq9uYX&#10;tRhMxfkWg0cYLcb1WAwL9s7dzRRcn+Z9Nz6GZ/qGN4jY1T6G4/pSufWgNZ52KwU+Rv32w7jokXdo&#10;OzX6GNcUyLYgZdaDBQn20Rupro+xz2I0e/OLWgym4jAyRh8DU0PHZIauyGLIATQozXUmNEaTgdnf&#10;0ccotGef+7Qg1NozGRRUPRoXXd973EqpqogRFy8BF4OaAOvUmoAmvyds4fuQyxud79FkYPHO8zcZ&#10;g9S3dVrqu+tl7MUGb/DHVMZMH0O2zytkazXJ789QRRmkyyTS4N5JwSnH8uoEuGMYclhOJkxHupjt&#10;QCdcGK5hc9UCh6jyQhV9angy07GcU/mCdQEo7E+4CfrQSYq/aTaH4kCgE57inUFNYrW73dWTUFV6&#10;2ior/vkINdpxkkG9I5R50pmOZdvwUnyqa8kfKVTUQgyq4pOCT275pKiStxnVUSsyfr+rsniNhapE&#10;gnpbffF0JYFWk63trONpGVtI2PI6ep5nGpTUasPvUPYDtWUXWEZVk8wieR2r2SQYO6t5WpJRSmFD&#10;3S7VpexdTpOK1J8elbScTTDjKpYTyucHmTG6c4qSVQspPOl5qhS7BWZTUo4K1rNN371MndGgqr6m&#10;5PyoZzOvToEIF6vysS7A5WL+IQO4GR+75cI9TnEDPnYbcnRWPUNjNJbUg43EhS1fTLUTpNR6YSWV&#10;Yjs6rCRE6z77tm375GJ0MOoIy3FACVw0EwEV8ETFd2CS5/EIk8fjYnQRnpeL4A0yEXB9iuWir01U&#10;fazwbahZpqKQFhpg2RAUjnCEfRnDhclr9fbDwOiRNyavD3+7dT0ZOm+QiYDr03DRmAxpQ7WTHJQ7&#10;sbIeTcYYVcLgAmhM/qoR1VT8f/5A0RskI+D6FGh0k3Sjzai/XQYBGCtkKTj3jL/cFWJPZAdvngKP&#10;jrPhGM7QbgjLlvjFqorsWBAwoA0XiM/PjrdSZKcxgtcR2RFNYKeN1Am4eeZ6wmqBh4W92w0yln4a&#10;kiOv4D05w20yR8d/dACdFrRR3ZdeUAiv0z8AIVtY/7MS/A8j3WuKu7f/UuXmXwAAAP//AwBQSwME&#10;FAAGAAgAAAAhAAL8VOvdAAAABgEAAA8AAABkcnMvZG93bnJldi54bWxMj0FLw0AQhe+C/2EZwZvd&#10;xJJoYzalFPVUBFtBeptmp0lodjZkt0n679160cvA4z3e+yZfTqYVA/WusawgnkUgiEurG64UfO3e&#10;Hp5BOI+ssbVMCi7kYFnc3uSYaTvyJw1bX4lQwi5DBbX3XSalK2sy6Ga2Iw7e0fYGfZB9JXWPYyg3&#10;rXyMolQabDgs1NjRuqbytD0bBe8jjqt5/DpsTsf1Zb9LPr43MSl1fzetXkB4mvxfGK74AR2KwHSw&#10;Z9ZOtArCI/73Xr3oKV2AOCiYp0kCssjlf/ziBwAA//8DAFBLAQItABQABgAIAAAAIQC2gziS/gAA&#10;AOEBAAATAAAAAAAAAAAAAAAAAAAAAABbQ29udGVudF9UeXBlc10ueG1sUEsBAi0AFAAGAAgAAAAh&#10;ADj9If/WAAAAlAEAAAsAAAAAAAAAAAAAAAAALwEAAF9yZWxzLy5yZWxzUEsBAi0AFAAGAAgAAAAh&#10;AFKcbBE1BwAAmkUAAA4AAAAAAAAAAAAAAAAALgIAAGRycy9lMm9Eb2MueG1sUEsBAi0AFAAGAAgA&#10;AAAhAAL8VOvdAAAABgEAAA8AAAAAAAAAAAAAAAAAjwkAAGRycy9kb3ducmV2LnhtbFBLBQYAAAAA&#10;BAAEAPMAAACZCgAAAAA=&#10;">
                <v:shape id="Shape 1848" o:spid="_x0000_s1027" style="position:absolute;width:68445;height:17149;visibility:visible;mso-wrap-style:square;v-text-anchor:top" coordsize="6844500,171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dwxwAAAN0AAAAPAAAAZHJzL2Rvd25yZXYueG1sRI9Pa8Mw&#10;DMXvg34Ho8Fuq7PQjS6tW0rZxi479B/sKGI1Do3lELtJuk8/HQa7Sbyn935arkffqJ66WAc28DTN&#10;QBGXwdZcGTge3h/noGJCttgEJgM3irBeTe6WWNgw8I76faqUhHAs0IBLqS20jqUjj3EaWmLRzqHz&#10;mGTtKm07HCTcNzrPshftsWZpcNjS1lF52V+9ga/8uZ/Fk/v4/slvu/L1eumHzZsxD/fjZgEq0Zj+&#10;zX/Xn1bw5zPBlW9kBL36BQAA//8DAFBLAQItABQABgAIAAAAIQDb4fbL7gAAAIUBAAATAAAAAAAA&#10;AAAAAAAAAAAAAABbQ29udGVudF9UeXBlc10ueG1sUEsBAi0AFAAGAAgAAAAhAFr0LFu/AAAAFQEA&#10;AAsAAAAAAAAAAAAAAAAAHwEAAF9yZWxzLy5yZWxzUEsBAi0AFAAGAAgAAAAhAKXgZ3DHAAAA3QAA&#10;AA8AAAAAAAAAAAAAAAAABwIAAGRycy9kb3ducmV2LnhtbFBLBQYAAAAAAwADALcAAAD7AgAAAAA=&#10;" path="m,l6844500,r,1714906l,1714906,,e" fillcolor="#f6f9f2" stroked="f" strokeweight="0">
                  <v:stroke miterlimit="83231f" joinstyle="miter"/>
                  <v:path arrowok="t" textboxrect="0,0,6844500,1714906"/>
                </v:shape>
                <v:shape id="Shape 34" o:spid="_x0000_s1028" style="position:absolute;left:1140;top:5494;width:66115;height:9704;visibility:visible;mso-wrap-style:square;v-text-anchor:top" coordsize="6611494,97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H/xAAAANsAAAAPAAAAZHJzL2Rvd25yZXYueG1sRI9PawIx&#10;FMTvgt8hPMGLaFZrbdkaRbRKLy2o7f118/YPbl6WTdTVT28EweMwM79hpvPGlOJEtSssKxgOIhDE&#10;idUFZwp+9+v+OwjnkTWWlknBhRzMZ+3WFGNtz7yl085nIkDYxagg976KpXRJTgbdwFbEwUttbdAH&#10;WWdS13gOcFPKURRNpMGCw0KOFS1zSg67o1HwimmyKq+bb0zx+vb5/9dLK/xRqttpFh8gPDX+GX60&#10;v7SClzHcv4QfIGc3AAAA//8DAFBLAQItABQABgAIAAAAIQDb4fbL7gAAAIUBAAATAAAAAAAAAAAA&#10;AAAAAAAAAABbQ29udGVudF9UeXBlc10ueG1sUEsBAi0AFAAGAAgAAAAhAFr0LFu/AAAAFQEAAAsA&#10;AAAAAAAAAAAAAAAAHwEAAF9yZWxzLy5yZWxzUEsBAi0AFAAGAAgAAAAhAK0YQf/EAAAA2wAAAA8A&#10;AAAAAAAAAAAAAAAABwIAAGRycy9kb3ducmV2LnhtbFBLBQYAAAAAAwADALcAAAD4AgAAAAA=&#10;" path="m,l6611494,r,287998l6611494,970407r-4561079,l,970407,,287998,,xe" fillcolor="#fffefd" stroked="f" strokeweight="0">
                  <v:stroke miterlimit="83231f" joinstyle="miter"/>
                  <v:path arrowok="t" textboxrect="0,0,6611494,970407"/>
                </v:shape>
                <v:shape id="Shape 35" o:spid="_x0000_s1029" style="position:absolute;left:1125;top:5494;width:20520;height:0;visibility:visible;mso-wrap-style:square;v-text-anchor:top" coordsize="205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tRxAAAANsAAAAPAAAAZHJzL2Rvd25yZXYueG1sRI9BawIx&#10;FITvgv8hPMFbzdrSYlejSK2leFKr98fmNdm6eVk2cd321zeC4HGYmW+Y2aJzlWipCaVnBeNRBoK4&#10;8Lpko+DwtX6YgAgRWWPlmRT8UoDFvN+bYa79hXfU7qMRCcIhRwU2xjqXMhSWHIaRr4mT9+0bhzHJ&#10;xkjd4CXBXSUfs+xFOiw5LVis6c1ScdqfnYLiZ/W+Pcjtya7M5tX4j/b4d26VGg665RREpC7ew7f2&#10;p1bw9AzXL+kHyPk/AAAA//8DAFBLAQItABQABgAIAAAAIQDb4fbL7gAAAIUBAAATAAAAAAAAAAAA&#10;AAAAAAAAAABbQ29udGVudF9UeXBlc10ueG1sUEsBAi0AFAAGAAgAAAAhAFr0LFu/AAAAFQEAAAsA&#10;AAAAAAAAAAAAAAAAHwEAAF9yZWxzLy5yZWxzUEsBAi0AFAAGAAgAAAAhAMzzG1HEAAAA2wAAAA8A&#10;AAAAAAAAAAAAAAAABwIAAGRycy9kb3ducmV2LnhtbFBLBQYAAAAAAwADALcAAAD4AgAAAAA=&#10;" path="m,l2052003,e" filled="f" strokecolor="#171616" strokeweight=".25pt">
                  <v:stroke miterlimit="83231f" joinstyle="miter"/>
                  <v:path arrowok="t" textboxrect="0,0,2052003,0"/>
                </v:shape>
                <v:shape id="Shape 36" o:spid="_x0000_s1030" style="position:absolute;left:1140;top:5510;width:0;height:2849;visibility:visible;mso-wrap-style:square;v-text-anchor:top" coordsize="0,28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y3xAAAANsAAAAPAAAAZHJzL2Rvd25yZXYueG1sRI9Pa8JA&#10;FMTvhX6H5RV6q5tYiCV1FVFEPfkXpLdH9jVJzb4N2VXXb+8KQo/DzPyGGY6DacSFOldbVpD2EhDE&#10;hdU1lwoO+/nHFwjnkTU2lknBjRyMR68vQ8y1vfKWLjtfighhl6OCyvs2l9IVFRl0PdsSR+/XdgZ9&#10;lF0pdYfXCDeN7CdJJg3WHBcqbGlaUXHanY2Cv58wWYX+MT1mp0W6mW2zgV+jUu9vYfINwlPw/+Fn&#10;e6kVfGbw+BJ/gBzdAQAA//8DAFBLAQItABQABgAIAAAAIQDb4fbL7gAAAIUBAAATAAAAAAAAAAAA&#10;AAAAAAAAAABbQ29udGVudF9UeXBlc10ueG1sUEsBAi0AFAAGAAgAAAAhAFr0LFu/AAAAFQEAAAsA&#10;AAAAAAAAAAAAAAAAHwEAAF9yZWxzLy5yZWxzUEsBAi0AFAAGAAgAAAAhAKBsHLfEAAAA2wAAAA8A&#10;AAAAAAAAAAAAAAAABwIAAGRycy9kb3ducmV2LnhtbFBLBQYAAAAAAwADALcAAAD4AgAAAAA=&#10;" path="m,284823l,e" filled="f" strokecolor="#171616" strokeweight=".25pt">
                  <v:stroke miterlimit="83231f" joinstyle="miter"/>
                  <v:path arrowok="t" textboxrect="0,0,0,284823"/>
                </v:shape>
                <v:shape id="Shape 37" o:spid="_x0000_s1031" style="position:absolute;left:21645;top:5494;width:45626;height:0;visibility:visible;mso-wrap-style:square;v-text-anchor:top" coordsize="4562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V1xQAAANsAAAAPAAAAZHJzL2Rvd25yZXYueG1sRI9Ba8JA&#10;FITvQv/D8gq96cYqto1ZRQqCnqSpUHp7Zl+ywezbNLtq/PduQfA4zMw3TLbsbSPO1PnasYLxKAFB&#10;XDhdc6Vg/70evoPwAVlj45gUXMnDcvE0yDDV7sJfdM5DJSKEfYoKTAhtKqUvDFn0I9cSR690ncUQ&#10;ZVdJ3eElwm0jX5NkJi3WHBcMtvRpqDjmJ6tgul+vTsfJYSvzv/6jLg/m92dnlHp57ldzEIH68Ajf&#10;2xutYPIG/1/iD5CLGwAAAP//AwBQSwECLQAUAAYACAAAACEA2+H2y+4AAACFAQAAEwAAAAAAAAAA&#10;AAAAAAAAAAAAW0NvbnRlbnRfVHlwZXNdLnhtbFBLAQItABQABgAIAAAAIQBa9CxbvwAAABUBAAAL&#10;AAAAAAAAAAAAAAAAAB8BAABfcmVscy8ucmVsc1BLAQItABQABgAIAAAAIQDB9IV1xQAAANsAAAAP&#10;AAAAAAAAAAAAAAAAAAcCAABkcnMvZG93bnJldi54bWxQSwUGAAAAAAMAAwC3AAAA+QIAAAAA&#10;" path="m,l4562666,e" filled="f" strokecolor="#171616" strokeweight=".25pt">
                  <v:stroke miterlimit="83231f" joinstyle="miter"/>
                  <v:path arrowok="t" textboxrect="0,0,4562666,0"/>
                </v:shape>
                <v:shape id="Shape 38" o:spid="_x0000_s1032" style="position:absolute;left:67255;top:5510;width:0;height:2849;visibility:visible;mso-wrap-style:square;v-text-anchor:top" coordsize="0,28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ewgAAANsAAAAPAAAAZHJzL2Rvd25yZXYueG1sRE/LasJA&#10;FN0X/IfhCt3VSSykEjMRsZS2K+sDxN0lc02imTshM9Xp33cWgsvDeReLYDpxpcG1lhWkkwQEcWV1&#10;y7WC/e7jZQbCeWSNnWVS8EcOFuXoqcBc2xtv6Lr1tYgh7HJU0Hjf51K6qiGDbmJ74sid7GDQRzjU&#10;Ug94i+Gmk9MkyaTBlmNDgz2tGqou21+j4HwMy+8wPaSH7PKZ/rxvsje/RqWex2E5B+Ep+If47v7S&#10;Cl7j2Pgl/gBZ/gMAAP//AwBQSwECLQAUAAYACAAAACEA2+H2y+4AAACFAQAAEwAAAAAAAAAAAAAA&#10;AAAAAAAAW0NvbnRlbnRfVHlwZXNdLnhtbFBLAQItABQABgAIAAAAIQBa9CxbvwAAABUBAAALAAAA&#10;AAAAAAAAAAAAAB8BAABfcmVscy8ucmVsc1BLAQItABQABgAIAAAAIQC+vy1ewgAAANsAAAAPAAAA&#10;AAAAAAAAAAAAAAcCAABkcnMvZG93bnJldi54bWxQSwUGAAAAAAMAAwC3AAAA9gIAAAAA&#10;" path="m,284823l,e" filled="f" strokecolor="#171616" strokeweight=".25pt">
                  <v:stroke miterlimit="83231f" joinstyle="miter"/>
                  <v:path arrowok="t" textboxrect="0,0,0,284823"/>
                </v:shape>
                <v:shape id="Shape 39" o:spid="_x0000_s1033" style="position:absolute;left:1125;top:8374;width:20520;height:0;visibility:visible;mso-wrap-style:square;v-text-anchor:top" coordsize="205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FUwwAAANsAAAAPAAAAZHJzL2Rvd25yZXYueG1sRI9PawIx&#10;FMTvQr9DeAVvmm0FqVujlNqKePJf74/NM1ndvCybuK799I1Q8DjMzG+Y6bxzlWipCaVnBS/DDARx&#10;4XXJRsFh/z14AxEissbKMym4UYD57Kk3xVz7K2+p3UUjEoRDjgpsjHUuZSgsOQxDXxMn7+gbhzHJ&#10;xkjd4DXBXSVfs2wsHZacFizW9GmpOO8uTkFxWnxtDnJztguznhi/bH9+L61S/efu4x1EpC4+wv/t&#10;lVYwmsD9S/oBcvYHAAD//wMAUEsBAi0AFAAGAAgAAAAhANvh9svuAAAAhQEAABMAAAAAAAAAAAAA&#10;AAAAAAAAAFtDb250ZW50X1R5cGVzXS54bWxQSwECLQAUAAYACAAAACEAWvQsW78AAAAVAQAACwAA&#10;AAAAAAAAAAAAAAAfAQAAX3JlbHMvLnJlbHNQSwECLQAUAAYACAAAACEATb4RVMMAAADbAAAADwAA&#10;AAAAAAAAAAAAAAAHAgAAZHJzL2Rvd25yZXYueG1sUEsFBgAAAAADAAMAtwAAAPcCAAAAAA==&#10;" path="m,l2052003,e" filled="f" strokecolor="#171616" strokeweight=".25pt">
                  <v:stroke miterlimit="83231f" joinstyle="miter"/>
                  <v:path arrowok="t" textboxrect="0,0,2052003,0"/>
                </v:shape>
                <v:shape id="Shape 40" o:spid="_x0000_s1034" style="position:absolute;left:1140;top:8390;width:0;height:6793;visibility:visible;mso-wrap-style:square;v-text-anchor:top" coordsize="0,67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88vQAAANsAAAAPAAAAZHJzL2Rvd25yZXYueG1sRE/JCsIw&#10;EL0L/kMYwZumiojURhFBUBHE5aC3oZku2ExKE7X+vTkIHh9vT5atqcSLGldaVjAaRiCIU6tLzhVc&#10;L5vBDITzyBory6TgQw6Wi24nwVjbN5/odfa5CCHsYlRQeF/HUrq0IINuaGviwGW2MegDbHKpG3yH&#10;cFPJcRRNpcGSQ0OBNa0LSh/np1FwOx6j7DM5kHR3udvc8327HqFS/V67moPw1Pq/+OfeagWTsD58&#10;CT9ALr4AAAD//wMAUEsBAi0AFAAGAAgAAAAhANvh9svuAAAAhQEAABMAAAAAAAAAAAAAAAAAAAAA&#10;AFtDb250ZW50X1R5cGVzXS54bWxQSwECLQAUAAYACAAAACEAWvQsW78AAAAVAQAACwAAAAAAAAAA&#10;AAAAAAAfAQAAX3JlbHMvLnJlbHNQSwECLQAUAAYACAAAACEAY2EPPL0AAADbAAAADwAAAAAAAAAA&#10;AAAAAAAHAgAAZHJzL2Rvd25yZXYueG1sUEsFBgAAAAADAAMAtwAAAPECAAAAAA==&#10;" path="m,679235l,e" filled="f" strokecolor="#171616" strokeweight=".25pt">
                  <v:stroke miterlimit="83231f" joinstyle="miter"/>
                  <v:path arrowok="t" textboxrect="0,0,0,679235"/>
                </v:shape>
                <v:shape id="Shape 41" o:spid="_x0000_s1035" style="position:absolute;left:21645;top:8374;width:45626;height:0;visibility:visible;mso-wrap-style:square;v-text-anchor:top" coordsize="4562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8vnxAAAANsAAAAPAAAAZHJzL2Rvd25yZXYueG1sRI9Ba8JA&#10;FITvBf/D8oTe6iZtKTW6CUEQ2lMxFcTbM/vMBrNvY3bV9N+7hUKPw8w3wyyL0XbiSoNvHStIZwkI&#10;4trplhsF2+/10zsIH5A1do5JwQ95KPLJwxIz7W68oWsVGhFL2GeowITQZ1L62pBFP3M9cfSObrAY&#10;ohwaqQe8xXLbyeckeZMWW44LBntaGapP1cUqeN2uy8vp5fApq/M4b48Hs999GaUep2O5ABFoDP/h&#10;P/pDRy6F3y/xB8j8DgAA//8DAFBLAQItABQABgAIAAAAIQDb4fbL7gAAAIUBAAATAAAAAAAAAAAA&#10;AAAAAAAAAABbQ29udGVudF9UeXBlc10ueG1sUEsBAi0AFAAGAAgAAAAhAFr0LFu/AAAAFQEAAAsA&#10;AAAAAAAAAAAAAAAAHwEAAF9yZWxzLy5yZWxzUEsBAi0AFAAGAAgAAAAhAHlXy+fEAAAA2wAAAA8A&#10;AAAAAAAAAAAAAAAABwIAAGRycy9kb3ducmV2LnhtbFBLBQYAAAAAAwADALcAAAD4AgAAAAA=&#10;" path="m,l4562666,e" filled="f" strokecolor="#171616" strokeweight=".25pt">
                  <v:stroke miterlimit="83231f" joinstyle="miter"/>
                  <v:path arrowok="t" textboxrect="0,0,4562666,0"/>
                </v:shape>
                <v:shape id="Shape 42" o:spid="_x0000_s1036" style="position:absolute;left:21645;top:8390;width:0;height:6793;visibility:visible;mso-wrap-style:square;v-text-anchor:top" coordsize="0,67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QwAAAANsAAAAPAAAAZHJzL2Rvd25yZXYueG1sRI/NCsIw&#10;EITvgu8QVvBmU0VEqlFEEFQE8eegt6VZ22KzKU3U+vZGEDwOM/MNM503phRPql1hWUE/ikEQp1YX&#10;nCk4n1a9MQjnkTWWlknBmxzMZ+3WFBNtX3yg59FnIkDYJagg975KpHRpTgZdZCvi4N1sbdAHWWdS&#10;1/gKcFPKQRyPpMGCw0KOFS1zSu/Hh1Fw2e/j23u4I+mucrO6Zttm2Uelup1mMQHhqfH/8K+91gqG&#10;A/h+CT9Azj4AAAD//wMAUEsBAi0AFAAGAAgAAAAhANvh9svuAAAAhQEAABMAAAAAAAAAAAAAAAAA&#10;AAAAAFtDb250ZW50X1R5cGVzXS54bWxQSwECLQAUAAYACAAAACEAWvQsW78AAAAVAQAACwAAAAAA&#10;AAAAAAAAAAAfAQAAX3JlbHMvLnJlbHNQSwECLQAUAAYACAAAACEA/P800MAAAADbAAAADwAAAAAA&#10;AAAAAAAAAAAHAgAAZHJzL2Rvd25yZXYueG1sUEsFBgAAAAADAAMAtwAAAPQCAAAAAA==&#10;" path="m,679235l,e" filled="f" strokecolor="#171616" strokeweight=".25pt">
                  <v:stroke miterlimit="83231f" joinstyle="miter"/>
                  <v:path arrowok="t" textboxrect="0,0,0,679235"/>
                </v:shape>
                <v:shape id="Shape 43" o:spid="_x0000_s1037" style="position:absolute;left:67255;top:8390;width:0;height:6793;visibility:visible;mso-wrap-style:square;v-text-anchor:top" coordsize="0,67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5FLwAAAANsAAAAPAAAAZHJzL2Rvd25yZXYueG1sRI9LC8Iw&#10;EITvgv8hrOBNUx+IVKOIIKgI4uOgt6VZ22KzKU3U+u+NIHgcZuYbZjqvTSGeVLncsoJeNwJBnFid&#10;c6rgfFp1xiCcR9ZYWCYFb3IwnzUbU4y1ffGBnkefigBhF6OCzPsyltIlGRl0XVsSB+9mK4M+yCqV&#10;usJXgJtC9qNoJA3mHBYyLGmZUXI/PoyCy34f3d7DHUl3lZvVNd3Wyx4q1W7ViwkIT7X/h3/ttVYw&#10;HMD3S/gBcvYBAAD//wMAUEsBAi0AFAAGAAgAAAAhANvh9svuAAAAhQEAABMAAAAAAAAAAAAAAAAA&#10;AAAAAFtDb250ZW50X1R5cGVzXS54bWxQSwECLQAUAAYACAAAACEAWvQsW78AAAAVAQAACwAAAAAA&#10;AAAAAAAAAAAfAQAAX3JlbHMvLnJlbHNQSwECLQAUAAYACAAAACEAk7ORS8AAAADbAAAADwAAAAAA&#10;AAAAAAAAAAAHAgAAZHJzL2Rvd25yZXYueG1sUEsFBgAAAAADAAMAtwAAAPQCAAAAAA==&#10;" path="m,679235l,e" filled="f" strokecolor="#171616" strokeweight=".25pt">
                  <v:stroke miterlimit="83231f" joinstyle="miter"/>
                  <v:path arrowok="t" textboxrect="0,0,0,679235"/>
                </v:shape>
                <v:shape id="Shape 44" o:spid="_x0000_s1038" style="position:absolute;left:1125;top:15199;width:20520;height:0;visibility:visible;mso-wrap-style:square;v-text-anchor:top" coordsize="205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23wwAAANsAAAAPAAAAZHJzL2Rvd25yZXYueG1sRI9PawIx&#10;FMTvgt8hPMFbzVak6NYoRVspPfmv98fmmaxuXpZNXLf99I1Q8DjMzG+Y+bJzlWipCaVnBc+jDARx&#10;4XXJRsHx8PE0BREissbKMyn4oQDLRb83x1z7G++o3UcjEoRDjgpsjHUuZSgsOQwjXxMn7+QbhzHJ&#10;xkjd4C3BXSXHWfYiHZacFizWtLJUXPZXp6A4r9+3R7m92LX5mhm/ab9/r61Sw0H39goiUhcf4f/2&#10;p1YwmcD9S/oBcvEHAAD//wMAUEsBAi0AFAAGAAgAAAAhANvh9svuAAAAhQEAABMAAAAAAAAAAAAA&#10;AAAAAAAAAFtDb250ZW50X1R5cGVzXS54bWxQSwECLQAUAAYACAAAACEAWvQsW78AAAAVAQAACwAA&#10;AAAAAAAAAAAAAAAfAQAAX3JlbHMvLnJlbHNQSwECLQAUAAYACAAAACEA+7nNt8MAAADbAAAADwAA&#10;AAAAAAAAAAAAAAAHAgAAZHJzL2Rvd25yZXYueG1sUEsFBgAAAAADAAMAtwAAAPcCAAAAAA==&#10;" path="m,l2052003,e" filled="f" strokecolor="#171616" strokeweight=".25pt">
                  <v:stroke miterlimit="83231f" joinstyle="miter"/>
                  <v:path arrowok="t" textboxrect="0,0,2052003,0"/>
                </v:shape>
                <v:shape id="Shape 45" o:spid="_x0000_s1039" style="position:absolute;left:21645;top:15199;width:45626;height:0;visibility:visible;mso-wrap-style:square;v-text-anchor:top" coordsize="4562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3kxAAAANsAAAAPAAAAZHJzL2Rvd25yZXYueG1sRI9Ba8JA&#10;FITvhf6H5Qne6sZai8asIgWhPRXTQPH2zL5kg9m3aXbV9N93BaHHYeabYbLNYFtxod43jhVMJwkI&#10;4tLphmsFxdfuaQHCB2SNrWNS8EseNuvHhwxT7a68p0seahFL2KeowITQpVL60pBFP3EdcfQq11sM&#10;Ufa11D1eY7lt5XOSvEqLDccFgx29GSpP+dkqeCl22/NpdvyQ+c+wbKqjOXx/GqXGo2G7AhFoCP/h&#10;O/2uIzeH25f4A+T6DwAA//8DAFBLAQItABQABgAIAAAAIQDb4fbL7gAAAIUBAAATAAAAAAAAAAAA&#10;AAAAAAAAAABbQ29udGVudF9UeXBlc10ueG1sUEsBAi0AFAAGAAgAAAAhAFr0LFu/AAAAFQEAAAsA&#10;AAAAAAAAAAAAAAAAHwEAAF9yZWxzLy5yZWxzUEsBAi0AFAAGAAgAAAAhAAZszeTEAAAA2wAAAA8A&#10;AAAAAAAAAAAAAAAABwIAAGRycy9kb3ducmV2LnhtbFBLBQYAAAAAAwADALcAAAD4AgAAAAA=&#10;" path="m,l4562666,e" filled="f" strokecolor="#171616" strokeweight=".25pt">
                  <v:stroke miterlimit="83231f" joinstyle="miter"/>
                  <v:path arrowok="t" textboxrect="0,0,4562666,0"/>
                </v:shape>
                <v:rect id="Rectangle 46" o:spid="_x0000_s1040" style="position:absolute;left:1648;top:6002;width:13628;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B22C332" w14:textId="77777777" w:rsidR="00CA244A" w:rsidRDefault="00CA244A" w:rsidP="00CA244A">
                        <w:pPr>
                          <w:spacing w:after="160"/>
                        </w:pPr>
                        <w:permStart w:id="814700851" w:edGrp="everyone"/>
                        <w:r>
                          <w:rPr>
                            <w:rFonts w:ascii="Arial" w:eastAsia="Arial" w:hAnsi="Arial" w:cs="Arial"/>
                            <w:sz w:val="13"/>
                          </w:rPr>
                          <w:t>Navn i BLOKKBOKSTAVER</w:t>
                        </w:r>
                        <w:permEnd w:id="814700851"/>
                      </w:p>
                    </w:txbxContent>
                  </v:textbox>
                </v:rect>
                <v:rect id="Rectangle 47" o:spid="_x0000_s1041" style="position:absolute;left:1648;top:8883;width:5493;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2885D33" w14:textId="77777777" w:rsidR="00CA244A" w:rsidRDefault="00CA244A" w:rsidP="00CA244A">
                        <w:pPr>
                          <w:spacing w:after="160"/>
                        </w:pPr>
                        <w:permStart w:id="2041977853" w:edGrp="everyone"/>
                        <w:r>
                          <w:rPr>
                            <w:rFonts w:ascii="Arial" w:eastAsia="Arial" w:hAnsi="Arial" w:cs="Arial"/>
                            <w:sz w:val="13"/>
                          </w:rPr>
                          <w:t>Sted / Dato</w:t>
                        </w:r>
                        <w:permEnd w:id="2041977853"/>
                      </w:p>
                    </w:txbxContent>
                  </v:textbox>
                </v:rect>
                <v:rect id="Rectangle 48" o:spid="_x0000_s1042" style="position:absolute;left:22152;top:8883;width:5308;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C4D8C8A" w14:textId="77777777" w:rsidR="00CA244A" w:rsidRDefault="00CA244A" w:rsidP="00CA244A">
                        <w:pPr>
                          <w:spacing w:after="160"/>
                        </w:pPr>
                        <w:permStart w:id="133660266" w:edGrp="everyone"/>
                        <w:r>
                          <w:rPr>
                            <w:rFonts w:ascii="Arial" w:eastAsia="Arial" w:hAnsi="Arial" w:cs="Arial"/>
                            <w:sz w:val="13"/>
                          </w:rPr>
                          <w:t>Underskrift</w:t>
                        </w:r>
                        <w:permEnd w:id="133660266"/>
                      </w:p>
                    </w:txbxContent>
                  </v:textbox>
                </v:rect>
                <v:shape id="Shape 1849" o:spid="_x0000_s1043" style="position:absolute;top:18288;width:68445;height:8539;visibility:visible;mso-wrap-style:square;v-text-anchor:top" coordsize="6844500,85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EXxAAAAN0AAAAPAAAAZHJzL2Rvd25yZXYueG1sRE9Na8JA&#10;EL0L/odlCr3pplJEU1cRQWixoKbS85gdk5jsbMhuk/jvXUHobR7vcxar3lSipcYVlhW8jSMQxKnV&#10;BWcKTj/b0QyE88gaK8uk4EYOVsvhYIGxth0fqU18JkIIuxgV5N7XsZQuzcmgG9uaOHAX2xj0ATaZ&#10;1A12IdxUchJFU2mw4NCQY02bnNIy+TMK5vb3e1e20135dTi79bW73E7HvVKvL/36A4Sn3v+Ln+5P&#10;HebP3ufw+CacIJd3AAAA//8DAFBLAQItABQABgAIAAAAIQDb4fbL7gAAAIUBAAATAAAAAAAAAAAA&#10;AAAAAAAAAABbQ29udGVudF9UeXBlc10ueG1sUEsBAi0AFAAGAAgAAAAhAFr0LFu/AAAAFQEAAAsA&#10;AAAAAAAAAAAAAAAAHwEAAF9yZWxzLy5yZWxzUEsBAi0AFAAGAAgAAAAhALS1sRfEAAAA3QAAAA8A&#10;AAAAAAAAAAAAAAAABwIAAGRycy9kb3ducmV2LnhtbFBLBQYAAAAAAwADALcAAAD4AgAAAAA=&#10;" path="m,l6844500,r,853973l,853973,,e" fillcolor="#f6f9f2" stroked="f" strokeweight="0">
                  <v:stroke miterlimit="83231f" joinstyle="miter"/>
                  <v:path arrowok="t" textboxrect="0,0,6844500,853973"/>
                </v:shape>
                <v:shape id="Shape 81" o:spid="_x0000_s1044" style="position:absolute;left:1125;top:19555;width:66146;height:0;visibility:visible;mso-wrap-style:square;v-text-anchor:top" coordsize="6614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0xQAAANsAAAAPAAAAZHJzL2Rvd25yZXYueG1sRI/BasMw&#10;EETvhf6D2EIuoZGdQ3DdKCEkmCSX0Dr9gK21tUytlbFkx/37KlDocZiZN8x6O9lWjNT7xrGCdJGA&#10;IK6cbrhW8HEtnjMQPiBrbB2Tgh/ysN08Pqwx1+7G7zSWoRYRwj5HBSaELpfSV4Ys+oXriKP35XqL&#10;Icq+lrrHW4TbVi6TZCUtNhwXDHa0N1R9l4NVsDuv/Lx8M1nxeX4Zjof2opvrXKnZ07R7BRFoCv/h&#10;v/ZJK8hSuH+JP0BufgEAAP//AwBQSwECLQAUAAYACAAAACEA2+H2y+4AAACFAQAAEwAAAAAAAAAA&#10;AAAAAAAAAAAAW0NvbnRlbnRfVHlwZXNdLnhtbFBLAQItABQABgAIAAAAIQBa9CxbvwAAABUBAAAL&#10;AAAAAAAAAAAAAAAAAB8BAABfcmVscy8ucmVsc1BLAQItABQABgAIAAAAIQAKog/0xQAAANsAAAAP&#10;AAAAAAAAAAAAAAAAAAcCAABkcnMvZG93bnJldi54bWxQSwUGAAAAAAMAAwC3AAAA+QIAAAAA&#10;" path="m,l6614669,e" filled="f" strokecolor="#171616" strokeweight=".25pt">
                  <v:stroke miterlimit="83231f" joinstyle="miter"/>
                  <v:path arrowok="t" textboxrect="0,0,6614669,0"/>
                </v:shape>
                <v:shape id="Shape 82" o:spid="_x0000_s1045" style="position:absolute;left:1140;top:19571;width:0;height:6162;visibility:visible;mso-wrap-style:square;v-text-anchor:top" coordsize="0,6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N6wAAAANsAAAAPAAAAZHJzL2Rvd25yZXYueG1sRI9Pi8Iw&#10;FMTvwn6H8IS9aaKHRapRRFnZ2+Ifen40z7bYvJQkmu633wiCx2FmfsOsNoPtxIN8aB1rmE0VCOLK&#10;mZZrDZfz92QBIkRkg51j0vBHATbrj9EKC+MSH+lxirXIEA4Famhi7AspQ9WQxTB1PXH2rs5bjFn6&#10;WhqPKcNtJ+dKfUmLLeeFBnvaNVTdTner4Zqw3ofyV178rT0fVJdUyUnrz/GwXYKINMR3+NX+MRoW&#10;c3h+yT9Arv8BAAD//wMAUEsBAi0AFAAGAAgAAAAhANvh9svuAAAAhQEAABMAAAAAAAAAAAAAAAAA&#10;AAAAAFtDb250ZW50X1R5cGVzXS54bWxQSwECLQAUAAYACAAAACEAWvQsW78AAAAVAQAACwAAAAAA&#10;AAAAAAAAAAAfAQAAX3JlbHMvLnJlbHNQSwECLQAUAAYACAAAACEA7DhTesAAAADbAAAADwAAAAAA&#10;AAAAAAAAAAAHAgAAZHJzL2Rvd25yZXYueG1sUEsFBgAAAAADAAMAtwAAAPQCAAAAAA==&#10;" path="m,616153l,e" filled="f" strokecolor="#171616" strokeweight=".25pt">
                  <v:stroke miterlimit="83231f" joinstyle="miter"/>
                  <v:path arrowok="t" textboxrect="0,0,0,616153"/>
                </v:shape>
                <v:shape id="Shape 83" o:spid="_x0000_s1046" style="position:absolute;left:1125;top:25749;width:66146;height:0;visibility:visible;mso-wrap-style:square;v-text-anchor:top" coordsize="6614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QYxQAAANsAAAAPAAAAZHJzL2Rvd25yZXYueG1sRI/RasJA&#10;FETfhf7Dcgu+SN3UgqTRTZAWsb5IG/2Aa/aaDc3eDdlV4993C4KPw8ycYZbFYFtxod43jhW8ThMQ&#10;xJXTDdcKDvv1SwrCB2SNrWNScCMPRf40WmKm3ZV/6FKGWkQI+wwVmBC6TEpfGbLop64jjt7J9RZD&#10;lH0tdY/XCLetnCXJXFpsOC4Y7OjDUPVbnq2C1XbuJ+W3SdfH7ft589nudLOfKDV+HlYLEIGG8Ajf&#10;219aQfoG/1/iD5D5HwAAAP//AwBQSwECLQAUAAYACAAAACEA2+H2y+4AAACFAQAAEwAAAAAAAAAA&#10;AAAAAAAAAAAAW0NvbnRlbnRfVHlwZXNdLnhtbFBLAQItABQABgAIAAAAIQBa9CxbvwAAABUBAAAL&#10;AAAAAAAAAAAAAAAAAB8BAABfcmVscy8ucmVsc1BLAQItABQABgAIAAAAIQCVPDQYxQAAANsAAAAP&#10;AAAAAAAAAAAAAAAAAAcCAABkcnMvZG93bnJldi54bWxQSwUGAAAAAAMAAwC3AAAA+QIAAAAA&#10;" path="m,l6614669,e" filled="f" strokecolor="#171616" strokeweight=".25pt">
                  <v:stroke miterlimit="83231f" joinstyle="miter"/>
                  <v:path arrowok="t" textboxrect="0,0,6614669,0"/>
                </v:shape>
                <v:shape id="Shape 84" o:spid="_x0000_s1047" style="position:absolute;left:67255;top:19571;width:0;height:6162;visibility:visible;mso-wrap-style:square;v-text-anchor:top" coordsize="0,6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6VwAAAANsAAAAPAAAAZHJzL2Rvd25yZXYueG1sRI/NigIx&#10;EITvwr5D6AVvmrjIIqNRRNnFm/iD52bSzgxOOkMSzezbG0HYY1FVX1GLVW9b8SAfGscaJmMFgrh0&#10;puFKw/n0M5qBCBHZYOuYNPxRgNXyY7DAwrjEB3ocYyUyhEOBGuoYu0LKUNZkMYxdR5y9q/MWY5a+&#10;ksZjynDbyi+lvqXFhvNCjR1taipvx7vVcE1YbcNlL8/+1px+VZvUhZPWw89+PQcRqY//4Xd7ZzTM&#10;pvD6kn+AXD4BAAD//wMAUEsBAi0AFAAGAAgAAAAhANvh9svuAAAAhQEAABMAAAAAAAAAAAAAAAAA&#10;AAAAAFtDb250ZW50X1R5cGVzXS54bWxQSwECLQAUAAYACAAAACEAWvQsW78AAAAVAQAACwAAAAAA&#10;AAAAAAAAAAAfAQAAX3JlbHMvLnJlbHNQSwECLQAUAAYACAAAACEADJ1ulcAAAADbAAAADwAAAAAA&#10;AAAAAAAAAAAHAgAAZHJzL2Rvd25yZXYueG1sUEsFBgAAAAADAAMAtwAAAPQCAAAAAA==&#10;" path="m,616153l,e" filled="f" strokecolor="#171616" strokeweight=".25pt">
                  <v:stroke miterlimit="83231f" joinstyle="miter"/>
                  <v:path arrowok="t" textboxrect="0,0,0,616153"/>
                </v:shape>
                <v:rect id="Rectangle 118" o:spid="_x0000_s1048" style="position:absolute;left:1125;top:606;width:1453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EC2CC75" w14:textId="77777777" w:rsidR="00CA244A" w:rsidRPr="00537D48" w:rsidRDefault="00CA244A" w:rsidP="00CA244A">
                        <w:pPr>
                          <w:spacing w:after="160"/>
                          <w:rPr>
                            <w:rFonts w:ascii="Arial" w:eastAsia="Arial" w:hAnsi="Arial" w:cs="Arial"/>
                            <w:b/>
                            <w:bCs/>
                            <w:sz w:val="18"/>
                          </w:rPr>
                        </w:pPr>
                        <w:permStart w:id="37434020" w:edGrp="everyone"/>
                        <w:r w:rsidRPr="00537D48">
                          <w:rPr>
                            <w:rFonts w:ascii="Arial" w:eastAsia="Arial" w:hAnsi="Arial" w:cs="Arial"/>
                            <w:b/>
                            <w:bCs/>
                            <w:sz w:val="18"/>
                          </w:rPr>
                          <w:t>Innsenders signatur</w:t>
                        </w:r>
                        <w:permEnd w:id="37434020"/>
                      </w:p>
                    </w:txbxContent>
                  </v:textbox>
                </v:rect>
                <v:rect id="Rectangle 119" o:spid="_x0000_s1049" style="position:absolute;left:1125;top:2886;width:4093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20246B56" w14:textId="77777777" w:rsidR="00CA244A" w:rsidRDefault="00CA244A" w:rsidP="00CA244A">
                        <w:pPr>
                          <w:spacing w:after="160"/>
                        </w:pPr>
                        <w:permStart w:id="746992520" w:edGrp="everyone"/>
                        <w:r>
                          <w:rPr>
                            <w:rFonts w:ascii="Arial" w:eastAsia="Arial" w:hAnsi="Arial" w:cs="Arial"/>
                            <w:sz w:val="16"/>
                          </w:rPr>
                          <w:t xml:space="preserve">Den som </w:t>
                        </w:r>
                        <w:proofErr w:type="gramStart"/>
                        <w:r>
                          <w:rPr>
                            <w:rFonts w:ascii="Arial" w:eastAsia="Arial" w:hAnsi="Arial" w:cs="Arial"/>
                            <w:sz w:val="16"/>
                          </w:rPr>
                          <w:t>signerer</w:t>
                        </w:r>
                        <w:proofErr w:type="gramEnd"/>
                        <w:r>
                          <w:rPr>
                            <w:rFonts w:ascii="Arial" w:eastAsia="Arial" w:hAnsi="Arial" w:cs="Arial"/>
                            <w:sz w:val="16"/>
                          </w:rPr>
                          <w:t xml:space="preserve"> må ha rett til å signere på vegne av virksomheten.</w:t>
                        </w:r>
                        <w:permEnd w:id="746992520"/>
                      </w:p>
                    </w:txbxContent>
                  </v:textbox>
                </v:rect>
                <w10:anchorlock/>
              </v:group>
            </w:pict>
          </mc:Fallback>
        </mc:AlternateContent>
      </w:r>
    </w:p>
    <w:p w14:paraId="02B573F6" w14:textId="77777777" w:rsidR="00CA244A" w:rsidRPr="00483C53" w:rsidRDefault="00CA244A" w:rsidP="00CA244A">
      <w:pPr>
        <w:tabs>
          <w:tab w:val="left" w:pos="1110"/>
        </w:tabs>
        <w:sectPr w:rsidR="00CA244A" w:rsidRPr="00483C53" w:rsidSect="003D085F">
          <w:headerReference w:type="even" r:id="rId88"/>
          <w:headerReference w:type="default" r:id="rId89"/>
          <w:headerReference w:type="first" r:id="rId90"/>
          <w:pgSz w:w="11906" w:h="16838"/>
          <w:pgMar w:top="1088" w:right="991" w:bottom="1077" w:left="1701" w:header="709" w:footer="709" w:gutter="0"/>
          <w:cols w:space="708"/>
          <w:docGrid w:linePitch="360"/>
        </w:sectPr>
      </w:pP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1"/>
      </w:tblGrid>
      <w:tr w:rsidR="00CA244A" w:rsidRPr="00483C53" w14:paraId="58D147B4" w14:textId="77777777" w:rsidTr="004748A0">
        <w:trPr>
          <w:trHeight w:val="360"/>
        </w:trPr>
        <w:tc>
          <w:tcPr>
            <w:tcW w:w="9001" w:type="dxa"/>
          </w:tcPr>
          <w:p w14:paraId="062E4AA9" w14:textId="77777777" w:rsidR="00CA244A" w:rsidRPr="00483C53" w:rsidRDefault="00CA244A" w:rsidP="004748A0">
            <w:pPr>
              <w:rPr>
                <w:b/>
              </w:rPr>
            </w:pPr>
            <w:r w:rsidRPr="00483C53">
              <w:rPr>
                <w:rFonts w:ascii="Calibri" w:hAnsi="Calibri"/>
                <w:color w:val="FF0000"/>
              </w:rPr>
              <w:t xml:space="preserve">Dette vedlegget viser hva slags informasjon som gis fra Skatteetaten. Skal </w:t>
            </w:r>
            <w:r w:rsidRPr="00483C53">
              <w:rPr>
                <w:rFonts w:ascii="Calibri" w:hAnsi="Calibri"/>
                <w:color w:val="FF0000"/>
                <w:u w:val="single"/>
              </w:rPr>
              <w:t>ikke</w:t>
            </w:r>
            <w:r w:rsidRPr="00483C53">
              <w:rPr>
                <w:rFonts w:ascii="Calibri" w:hAnsi="Calibri"/>
                <w:color w:val="FF0000"/>
              </w:rPr>
              <w:t xml:space="preserve"> fylles ut av virksomheten</w:t>
            </w:r>
          </w:p>
          <w:p w14:paraId="38F2E1E8" w14:textId="77777777" w:rsidR="00CA244A" w:rsidRPr="00483C53" w:rsidRDefault="00CA244A" w:rsidP="004748A0">
            <w:pPr>
              <w:outlineLvl w:val="0"/>
              <w:rPr>
                <w:b/>
                <w:bCs/>
                <w:sz w:val="28"/>
              </w:rPr>
            </w:pPr>
            <w:r w:rsidRPr="00483C53">
              <w:rPr>
                <w:b/>
                <w:bCs/>
                <w:sz w:val="28"/>
              </w:rPr>
              <w:t>INFORMASJON OM SKATTE- OG AVGIFTSFORHOLD (</w:t>
            </w:r>
            <w:r w:rsidRPr="00483C53">
              <w:rPr>
                <w:b/>
                <w:bCs/>
              </w:rPr>
              <w:t>Utvidet skatteattest)</w:t>
            </w:r>
          </w:p>
        </w:tc>
      </w:tr>
    </w:tbl>
    <w:p w14:paraId="6FB8AB6A" w14:textId="77777777" w:rsidR="00CA244A" w:rsidRPr="00483C53" w:rsidRDefault="00CA244A" w:rsidP="00CA244A">
      <w:pPr>
        <w:rPr>
          <w:b/>
        </w:rPr>
      </w:pPr>
    </w:p>
    <w:p w14:paraId="1A94F859" w14:textId="77777777" w:rsidR="00CA244A" w:rsidRPr="00483C53" w:rsidRDefault="00CA244A" w:rsidP="00CA244A">
      <w:pPr>
        <w:rPr>
          <w:b/>
        </w:rPr>
      </w:pPr>
      <w:r w:rsidRPr="00483C53">
        <w:rPr>
          <w:b/>
        </w:rPr>
        <w:t>Mottaker av skjema: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CA244A" w:rsidRPr="00483C53" w14:paraId="33844E2F" w14:textId="77777777" w:rsidTr="004748A0">
        <w:tc>
          <w:tcPr>
            <w:tcW w:w="9212" w:type="dxa"/>
          </w:tcPr>
          <w:p w14:paraId="6008251A" w14:textId="77777777" w:rsidR="00CA244A" w:rsidRPr="00483C53" w:rsidRDefault="00CA244A" w:rsidP="004748A0">
            <w:proofErr w:type="gramStart"/>
            <w:r w:rsidRPr="00483C53">
              <w:t xml:space="preserve">Navn:   </w:t>
            </w:r>
            <w:proofErr w:type="gramEnd"/>
            <w:r w:rsidRPr="00483C53">
              <w:t xml:space="preserve">                                                                          Org. </w:t>
            </w:r>
            <w:proofErr w:type="spellStart"/>
            <w:r w:rsidRPr="00483C53">
              <w:t>nr</w:t>
            </w:r>
            <w:proofErr w:type="spellEnd"/>
            <w:r w:rsidRPr="00483C53">
              <w:t>:</w:t>
            </w:r>
          </w:p>
        </w:tc>
      </w:tr>
      <w:tr w:rsidR="00CA244A" w:rsidRPr="00483C53" w14:paraId="337A6591" w14:textId="77777777" w:rsidTr="004748A0">
        <w:tc>
          <w:tcPr>
            <w:tcW w:w="9212" w:type="dxa"/>
          </w:tcPr>
          <w:p w14:paraId="75B81E96" w14:textId="77777777" w:rsidR="00CA244A" w:rsidRPr="00483C53" w:rsidRDefault="00CA244A" w:rsidP="004748A0">
            <w:r w:rsidRPr="00483C53">
              <w:t>Adresse:</w:t>
            </w:r>
          </w:p>
        </w:tc>
      </w:tr>
      <w:tr w:rsidR="00CA244A" w:rsidRPr="00483C53" w14:paraId="38FCC587" w14:textId="77777777" w:rsidTr="004748A0">
        <w:tc>
          <w:tcPr>
            <w:tcW w:w="9212" w:type="dxa"/>
          </w:tcPr>
          <w:p w14:paraId="799735ED" w14:textId="77777777" w:rsidR="00CA244A" w:rsidRPr="00483C53" w:rsidRDefault="00CA244A" w:rsidP="004748A0">
            <w:proofErr w:type="spellStart"/>
            <w:proofErr w:type="gramStart"/>
            <w:r w:rsidRPr="00483C53">
              <w:t>Postnr</w:t>
            </w:r>
            <w:proofErr w:type="spellEnd"/>
            <w:r w:rsidRPr="00483C53">
              <w:t xml:space="preserve">:   </w:t>
            </w:r>
            <w:proofErr w:type="gramEnd"/>
            <w:r w:rsidRPr="00483C53">
              <w:t xml:space="preserve">                                   Poststed:</w:t>
            </w:r>
          </w:p>
        </w:tc>
      </w:tr>
    </w:tbl>
    <w:p w14:paraId="54328C68" w14:textId="77777777" w:rsidR="00CA244A" w:rsidRPr="00483C53" w:rsidRDefault="00CA244A" w:rsidP="00CA244A"/>
    <w:p w14:paraId="32414CBF" w14:textId="77777777" w:rsidR="00CA244A" w:rsidRPr="00483C53" w:rsidRDefault="00CA244A" w:rsidP="00CA244A">
      <w:pPr>
        <w:rPr>
          <w:b/>
        </w:rPr>
      </w:pPr>
      <w:r w:rsidRPr="00483C53">
        <w:rPr>
          <w:b/>
        </w:rPr>
        <w:t xml:space="preserve"> Opplysninger om den forespurte virksomheten: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CA244A" w:rsidRPr="00483C53" w14:paraId="7CAE8412" w14:textId="77777777" w:rsidTr="004748A0">
        <w:tc>
          <w:tcPr>
            <w:tcW w:w="9212" w:type="dxa"/>
          </w:tcPr>
          <w:p w14:paraId="0E2A027F" w14:textId="77777777" w:rsidR="00CA244A" w:rsidRPr="00483C53" w:rsidRDefault="00CA244A" w:rsidP="004748A0">
            <w:r w:rsidRPr="00483C53">
              <w:t xml:space="preserve">Foretakets navn: </w:t>
            </w:r>
          </w:p>
        </w:tc>
      </w:tr>
      <w:tr w:rsidR="00CA244A" w:rsidRPr="00483C53" w14:paraId="7BDCA31D" w14:textId="77777777" w:rsidTr="004748A0">
        <w:tc>
          <w:tcPr>
            <w:tcW w:w="9212" w:type="dxa"/>
          </w:tcPr>
          <w:p w14:paraId="4E0DA0BF" w14:textId="77777777" w:rsidR="00CA244A" w:rsidRPr="00483C53" w:rsidRDefault="00CA244A" w:rsidP="004748A0">
            <w:r w:rsidRPr="00483C53">
              <w:t>Adresse:</w:t>
            </w:r>
          </w:p>
        </w:tc>
      </w:tr>
      <w:tr w:rsidR="00CA244A" w:rsidRPr="00483C53" w14:paraId="43BD4721" w14:textId="77777777" w:rsidTr="004748A0">
        <w:tc>
          <w:tcPr>
            <w:tcW w:w="9212" w:type="dxa"/>
          </w:tcPr>
          <w:p w14:paraId="5A6A86AB" w14:textId="77777777" w:rsidR="00CA244A" w:rsidRPr="00483C53" w:rsidRDefault="00CA244A" w:rsidP="004748A0">
            <w:proofErr w:type="spellStart"/>
            <w:proofErr w:type="gramStart"/>
            <w:r w:rsidRPr="00483C53">
              <w:t>Postnr</w:t>
            </w:r>
            <w:proofErr w:type="spellEnd"/>
            <w:r w:rsidRPr="00483C53">
              <w:t xml:space="preserve">:   </w:t>
            </w:r>
            <w:proofErr w:type="gramEnd"/>
            <w:r w:rsidRPr="00483C53">
              <w:t xml:space="preserve">                                   Poststed:</w:t>
            </w:r>
          </w:p>
        </w:tc>
      </w:tr>
      <w:tr w:rsidR="00CA244A" w:rsidRPr="00483C53" w14:paraId="7CCF9D89" w14:textId="77777777" w:rsidTr="004748A0">
        <w:tc>
          <w:tcPr>
            <w:tcW w:w="9212" w:type="dxa"/>
          </w:tcPr>
          <w:p w14:paraId="4F5EA43D" w14:textId="77777777" w:rsidR="00CA244A" w:rsidRPr="00483C53" w:rsidRDefault="00CA244A" w:rsidP="004748A0">
            <w:r w:rsidRPr="00483C53">
              <w:t xml:space="preserve">Org. </w:t>
            </w:r>
            <w:proofErr w:type="spellStart"/>
            <w:proofErr w:type="gramStart"/>
            <w:r w:rsidRPr="00483C53">
              <w:t>nr</w:t>
            </w:r>
            <w:proofErr w:type="spellEnd"/>
            <w:r w:rsidRPr="00483C53">
              <w:t xml:space="preserve">:   </w:t>
            </w:r>
            <w:proofErr w:type="gramEnd"/>
            <w:r w:rsidRPr="00483C53">
              <w:t xml:space="preserve">                                  Selskapsform:</w:t>
            </w:r>
          </w:p>
        </w:tc>
      </w:tr>
      <w:tr w:rsidR="00CA244A" w:rsidRPr="00483C53" w14:paraId="57F3E209" w14:textId="77777777" w:rsidTr="004748A0">
        <w:tc>
          <w:tcPr>
            <w:tcW w:w="9212" w:type="dxa"/>
          </w:tcPr>
          <w:p w14:paraId="43DB87C1" w14:textId="77777777" w:rsidR="00CA244A" w:rsidRPr="00483C53" w:rsidRDefault="00CA244A" w:rsidP="004748A0">
            <w:r w:rsidRPr="00483C53">
              <w:t>Innehaver:</w:t>
            </w:r>
          </w:p>
        </w:tc>
      </w:tr>
      <w:tr w:rsidR="00CA244A" w:rsidRPr="00483C53" w14:paraId="464A0F86" w14:textId="77777777" w:rsidTr="004748A0">
        <w:tc>
          <w:tcPr>
            <w:tcW w:w="9212" w:type="dxa"/>
          </w:tcPr>
          <w:p w14:paraId="423354D4" w14:textId="77777777" w:rsidR="00CA244A" w:rsidRPr="00483C53" w:rsidRDefault="00CA244A" w:rsidP="004748A0">
            <w:r w:rsidRPr="00483C53">
              <w:t>Styreleder:</w:t>
            </w:r>
          </w:p>
        </w:tc>
      </w:tr>
      <w:tr w:rsidR="00CA244A" w:rsidRPr="00483C53" w14:paraId="6733E208" w14:textId="77777777" w:rsidTr="004748A0">
        <w:tc>
          <w:tcPr>
            <w:tcW w:w="9212" w:type="dxa"/>
          </w:tcPr>
          <w:p w14:paraId="22425E99" w14:textId="77777777" w:rsidR="00CA244A" w:rsidRPr="00483C53" w:rsidRDefault="00CA244A" w:rsidP="004748A0">
            <w:r w:rsidRPr="00483C53">
              <w:t>Daglig leder:</w:t>
            </w:r>
          </w:p>
        </w:tc>
      </w:tr>
      <w:tr w:rsidR="00CA244A" w:rsidRPr="00483C53" w14:paraId="79A7D349" w14:textId="77777777" w:rsidTr="004748A0">
        <w:tc>
          <w:tcPr>
            <w:tcW w:w="9212" w:type="dxa"/>
          </w:tcPr>
          <w:p w14:paraId="4C732D90" w14:textId="77777777" w:rsidR="00CA244A" w:rsidRPr="00483C53" w:rsidRDefault="00CA244A" w:rsidP="004748A0">
            <w:r w:rsidRPr="00483C53">
              <w:t>Hovednæring:</w:t>
            </w:r>
          </w:p>
        </w:tc>
      </w:tr>
      <w:tr w:rsidR="00CA244A" w:rsidRPr="00483C53" w14:paraId="5A3FB7C8" w14:textId="77777777" w:rsidTr="004748A0">
        <w:tc>
          <w:tcPr>
            <w:tcW w:w="9212" w:type="dxa"/>
          </w:tcPr>
          <w:p w14:paraId="36619FE4" w14:textId="77777777" w:rsidR="00CA244A" w:rsidRPr="00483C53" w:rsidRDefault="00CA244A" w:rsidP="004748A0">
            <w:r w:rsidRPr="00483C53">
              <w:t>Antall ansatte innmeldt:</w:t>
            </w:r>
          </w:p>
        </w:tc>
      </w:tr>
    </w:tbl>
    <w:p w14:paraId="597A5835" w14:textId="77777777" w:rsidR="00CA244A" w:rsidRPr="00483C53" w:rsidRDefault="00CA244A" w:rsidP="00CA244A"/>
    <w:p w14:paraId="4596E051" w14:textId="77777777" w:rsidR="00CA244A" w:rsidRPr="00483C53" w:rsidRDefault="00CA244A" w:rsidP="00CA244A">
      <w:pPr>
        <w:rPr>
          <w:b/>
        </w:rPr>
      </w:pPr>
      <w:r w:rsidRPr="00483C53">
        <w:rPr>
          <w:b/>
        </w:rPr>
        <w:t>Registrert i følgende registre: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559"/>
        <w:gridCol w:w="1559"/>
      </w:tblGrid>
      <w:tr w:rsidR="00CA244A" w:rsidRPr="00483C53" w14:paraId="60F05733" w14:textId="77777777" w:rsidTr="004748A0">
        <w:tc>
          <w:tcPr>
            <w:tcW w:w="3189" w:type="dxa"/>
            <w:shd w:val="pct15" w:color="auto" w:fill="FFFFFF"/>
          </w:tcPr>
          <w:p w14:paraId="48284EF4" w14:textId="77777777" w:rsidR="00CA244A" w:rsidRPr="00483C53" w:rsidRDefault="00CA244A" w:rsidP="004748A0">
            <w:r w:rsidRPr="00483C53">
              <w:t>Register</w:t>
            </w:r>
          </w:p>
        </w:tc>
        <w:tc>
          <w:tcPr>
            <w:tcW w:w="1559" w:type="dxa"/>
            <w:shd w:val="pct15" w:color="auto" w:fill="FFFFFF"/>
          </w:tcPr>
          <w:p w14:paraId="4D69C413" w14:textId="77777777" w:rsidR="00CA244A" w:rsidRPr="00483C53" w:rsidRDefault="00CA244A" w:rsidP="004748A0">
            <w:r w:rsidRPr="00483C53">
              <w:t>Ja/Nei</w:t>
            </w:r>
          </w:p>
        </w:tc>
        <w:tc>
          <w:tcPr>
            <w:tcW w:w="1559" w:type="dxa"/>
            <w:shd w:val="pct15" w:color="auto" w:fill="FFFFFF"/>
          </w:tcPr>
          <w:p w14:paraId="6D93FA25" w14:textId="77777777" w:rsidR="00CA244A" w:rsidRPr="00483C53" w:rsidRDefault="00CA244A" w:rsidP="004748A0">
            <w:proofErr w:type="spellStart"/>
            <w:r w:rsidRPr="00483C53">
              <w:t>Reg.dato</w:t>
            </w:r>
            <w:proofErr w:type="spellEnd"/>
          </w:p>
        </w:tc>
      </w:tr>
      <w:tr w:rsidR="00CA244A" w:rsidRPr="00483C53" w14:paraId="42A21BF3" w14:textId="77777777" w:rsidTr="004748A0">
        <w:tc>
          <w:tcPr>
            <w:tcW w:w="3189" w:type="dxa"/>
          </w:tcPr>
          <w:p w14:paraId="7F4E1FCF" w14:textId="77777777" w:rsidR="00CA244A" w:rsidRPr="00483C53" w:rsidRDefault="00CA244A" w:rsidP="004748A0">
            <w:r w:rsidRPr="00483C53">
              <w:t xml:space="preserve">Enhetsregisteret                                   </w:t>
            </w:r>
          </w:p>
        </w:tc>
        <w:tc>
          <w:tcPr>
            <w:tcW w:w="1559" w:type="dxa"/>
          </w:tcPr>
          <w:p w14:paraId="732731B2" w14:textId="77777777" w:rsidR="00CA244A" w:rsidRPr="00483C53" w:rsidRDefault="00CA244A" w:rsidP="004748A0"/>
        </w:tc>
        <w:tc>
          <w:tcPr>
            <w:tcW w:w="1559" w:type="dxa"/>
          </w:tcPr>
          <w:p w14:paraId="41AA7047" w14:textId="77777777" w:rsidR="00CA244A" w:rsidRPr="00483C53" w:rsidRDefault="00CA244A" w:rsidP="004748A0"/>
        </w:tc>
      </w:tr>
      <w:tr w:rsidR="00CA244A" w:rsidRPr="00483C53" w14:paraId="601132DF" w14:textId="77777777" w:rsidTr="004748A0">
        <w:trPr>
          <w:trHeight w:val="307"/>
        </w:trPr>
        <w:tc>
          <w:tcPr>
            <w:tcW w:w="3189" w:type="dxa"/>
          </w:tcPr>
          <w:p w14:paraId="6017100B" w14:textId="77777777" w:rsidR="00CA244A" w:rsidRPr="00483C53" w:rsidRDefault="00CA244A" w:rsidP="004748A0">
            <w:r w:rsidRPr="00483C53">
              <w:t xml:space="preserve">Foretaksregisteret </w:t>
            </w:r>
          </w:p>
        </w:tc>
        <w:tc>
          <w:tcPr>
            <w:tcW w:w="1559" w:type="dxa"/>
          </w:tcPr>
          <w:p w14:paraId="6FCF5CDF" w14:textId="77777777" w:rsidR="00CA244A" w:rsidRPr="00483C53" w:rsidRDefault="00CA244A" w:rsidP="004748A0">
            <w:pPr>
              <w:rPr>
                <w:b/>
              </w:rPr>
            </w:pPr>
          </w:p>
        </w:tc>
        <w:tc>
          <w:tcPr>
            <w:tcW w:w="1559" w:type="dxa"/>
          </w:tcPr>
          <w:p w14:paraId="012ABFEA" w14:textId="77777777" w:rsidR="00CA244A" w:rsidRPr="00483C53" w:rsidRDefault="00CA244A" w:rsidP="004748A0"/>
        </w:tc>
      </w:tr>
      <w:tr w:rsidR="00CA244A" w:rsidRPr="00483C53" w14:paraId="1A4D984B" w14:textId="77777777" w:rsidTr="004748A0">
        <w:trPr>
          <w:trHeight w:val="88"/>
        </w:trPr>
        <w:tc>
          <w:tcPr>
            <w:tcW w:w="3189" w:type="dxa"/>
          </w:tcPr>
          <w:p w14:paraId="0ED97E11" w14:textId="77777777" w:rsidR="00CA244A" w:rsidRPr="00483C53" w:rsidRDefault="00CA244A" w:rsidP="004748A0">
            <w:r w:rsidRPr="00483C53">
              <w:t>MVA-registeret</w:t>
            </w:r>
          </w:p>
        </w:tc>
        <w:tc>
          <w:tcPr>
            <w:tcW w:w="1559" w:type="dxa"/>
          </w:tcPr>
          <w:p w14:paraId="48C60414" w14:textId="77777777" w:rsidR="00CA244A" w:rsidRPr="00483C53" w:rsidRDefault="00CA244A" w:rsidP="004748A0"/>
        </w:tc>
        <w:tc>
          <w:tcPr>
            <w:tcW w:w="1559" w:type="dxa"/>
          </w:tcPr>
          <w:p w14:paraId="6F974C0E" w14:textId="77777777" w:rsidR="00CA244A" w:rsidRPr="00483C53" w:rsidRDefault="00CA244A" w:rsidP="004748A0"/>
        </w:tc>
      </w:tr>
    </w:tbl>
    <w:p w14:paraId="2DD83B9B" w14:textId="77777777" w:rsidR="00CA244A" w:rsidRPr="00483C53" w:rsidRDefault="00CA244A" w:rsidP="00CA244A"/>
    <w:p w14:paraId="5B73724A" w14:textId="77777777" w:rsidR="00CA244A" w:rsidRPr="00483C53" w:rsidRDefault="00CA244A" w:rsidP="00CA244A">
      <w:pPr>
        <w:rPr>
          <w:b/>
        </w:rPr>
      </w:pPr>
      <w:r w:rsidRPr="00483C53">
        <w:rPr>
          <w:b/>
        </w:rPr>
        <w:t>Leverte skattemeldinger merverdiavgift. Tre siste terminer – beløp: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559"/>
      </w:tblGrid>
      <w:tr w:rsidR="00CA244A" w:rsidRPr="00483C53" w14:paraId="5823FDB8" w14:textId="77777777" w:rsidTr="004748A0">
        <w:tc>
          <w:tcPr>
            <w:tcW w:w="3189" w:type="dxa"/>
          </w:tcPr>
          <w:p w14:paraId="76F45792" w14:textId="77777777" w:rsidR="00CA244A" w:rsidRPr="00483C53" w:rsidRDefault="00CA244A" w:rsidP="004748A0">
            <w:r w:rsidRPr="00483C53">
              <w:t xml:space="preserve">Oppgavehyppighet                           </w:t>
            </w:r>
          </w:p>
        </w:tc>
        <w:tc>
          <w:tcPr>
            <w:tcW w:w="1559" w:type="dxa"/>
          </w:tcPr>
          <w:p w14:paraId="16D08250" w14:textId="77777777" w:rsidR="00CA244A" w:rsidRPr="00483C53" w:rsidRDefault="00CA244A" w:rsidP="004748A0"/>
        </w:tc>
      </w:tr>
      <w:tr w:rsidR="00CA244A" w:rsidRPr="00483C53" w14:paraId="322AD448" w14:textId="77777777" w:rsidTr="004748A0">
        <w:trPr>
          <w:trHeight w:val="307"/>
        </w:trPr>
        <w:tc>
          <w:tcPr>
            <w:tcW w:w="3189" w:type="dxa"/>
          </w:tcPr>
          <w:p w14:paraId="77C960B2" w14:textId="77777777" w:rsidR="00CA244A" w:rsidRPr="00483C53" w:rsidRDefault="00CA244A" w:rsidP="004748A0">
            <w:r w:rsidRPr="00483C53">
              <w:t xml:space="preserve">Gjeldende første termin for MVA oppgaveplikt: </w:t>
            </w:r>
          </w:p>
        </w:tc>
        <w:tc>
          <w:tcPr>
            <w:tcW w:w="1559" w:type="dxa"/>
          </w:tcPr>
          <w:p w14:paraId="038F793D" w14:textId="77777777" w:rsidR="00CA244A" w:rsidRPr="00483C53" w:rsidRDefault="00CA244A" w:rsidP="004748A0">
            <w:pPr>
              <w:rPr>
                <w:b/>
              </w:rPr>
            </w:pPr>
          </w:p>
        </w:tc>
      </w:tr>
      <w:tr w:rsidR="00CA244A" w:rsidRPr="00483C53" w14:paraId="5FA38777" w14:textId="77777777" w:rsidTr="004748A0">
        <w:trPr>
          <w:trHeight w:val="88"/>
        </w:trPr>
        <w:tc>
          <w:tcPr>
            <w:tcW w:w="3189" w:type="dxa"/>
          </w:tcPr>
          <w:p w14:paraId="301E8DB2" w14:textId="77777777" w:rsidR="00CA244A" w:rsidRPr="00483C53" w:rsidRDefault="00CA244A" w:rsidP="004748A0">
            <w:r w:rsidRPr="00483C53">
              <w:t xml:space="preserve">Slettet MVA termin: </w:t>
            </w:r>
          </w:p>
        </w:tc>
        <w:tc>
          <w:tcPr>
            <w:tcW w:w="1559" w:type="dxa"/>
          </w:tcPr>
          <w:p w14:paraId="1F2EC0B4" w14:textId="77777777" w:rsidR="00CA244A" w:rsidRPr="00483C53" w:rsidRDefault="00CA244A" w:rsidP="004748A0"/>
        </w:tc>
      </w:tr>
    </w:tbl>
    <w:p w14:paraId="1F90C469" w14:textId="77777777" w:rsidR="00CA244A" w:rsidRPr="00483C53" w:rsidRDefault="00CA244A" w:rsidP="00CA244A">
      <w:pPr>
        <w:rPr>
          <w:b/>
        </w:rPr>
      </w:pPr>
    </w:p>
    <w:p w14:paraId="0FCBC45E" w14:textId="77777777" w:rsidR="00CA244A" w:rsidRPr="00483C53" w:rsidRDefault="00CA244A" w:rsidP="00CA244A">
      <w:pPr>
        <w:rPr>
          <w:b/>
        </w:rPr>
      </w:pPr>
      <w:r w:rsidRPr="00483C53">
        <w:rPr>
          <w:b/>
        </w:rPr>
        <w:t>Tre siste terminer: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1512"/>
        <w:gridCol w:w="1512"/>
        <w:gridCol w:w="1512"/>
      </w:tblGrid>
      <w:tr w:rsidR="00CA244A" w:rsidRPr="00483C53" w14:paraId="34AD74D2" w14:textId="77777777" w:rsidTr="004748A0">
        <w:tc>
          <w:tcPr>
            <w:tcW w:w="4748" w:type="dxa"/>
            <w:shd w:val="clear" w:color="auto" w:fill="D9D9D9"/>
          </w:tcPr>
          <w:p w14:paraId="173903EC" w14:textId="77777777" w:rsidR="00CA244A" w:rsidRPr="00483C53" w:rsidRDefault="00CA244A" w:rsidP="004748A0">
            <w:r w:rsidRPr="00483C53">
              <w:t>Termin</w:t>
            </w:r>
          </w:p>
        </w:tc>
        <w:tc>
          <w:tcPr>
            <w:tcW w:w="1512" w:type="dxa"/>
            <w:shd w:val="pct15" w:color="auto" w:fill="FFFFFF"/>
          </w:tcPr>
          <w:p w14:paraId="015829F0" w14:textId="77777777" w:rsidR="00CA244A" w:rsidRPr="00483C53" w:rsidRDefault="00CA244A" w:rsidP="004748A0"/>
        </w:tc>
        <w:tc>
          <w:tcPr>
            <w:tcW w:w="1512" w:type="dxa"/>
            <w:shd w:val="pct15" w:color="auto" w:fill="FFFFFF"/>
          </w:tcPr>
          <w:p w14:paraId="2E4D8E51" w14:textId="77777777" w:rsidR="00CA244A" w:rsidRPr="00483C53" w:rsidRDefault="00CA244A" w:rsidP="004748A0"/>
        </w:tc>
        <w:tc>
          <w:tcPr>
            <w:tcW w:w="1512" w:type="dxa"/>
            <w:shd w:val="pct15" w:color="auto" w:fill="FFFFFF"/>
          </w:tcPr>
          <w:p w14:paraId="705980C2" w14:textId="77777777" w:rsidR="00CA244A" w:rsidRPr="00483C53" w:rsidRDefault="00CA244A" w:rsidP="004748A0"/>
        </w:tc>
      </w:tr>
      <w:tr w:rsidR="00CA244A" w:rsidRPr="00483C53" w14:paraId="2D5778B6" w14:textId="77777777" w:rsidTr="004748A0">
        <w:tc>
          <w:tcPr>
            <w:tcW w:w="4748" w:type="dxa"/>
          </w:tcPr>
          <w:p w14:paraId="7D677287" w14:textId="77777777" w:rsidR="00CA244A" w:rsidRPr="00483C53" w:rsidRDefault="00CA244A" w:rsidP="004748A0">
            <w:r w:rsidRPr="00483C53">
              <w:t>Samlet omsetning innlevert oppgave</w:t>
            </w:r>
          </w:p>
        </w:tc>
        <w:tc>
          <w:tcPr>
            <w:tcW w:w="1512" w:type="dxa"/>
          </w:tcPr>
          <w:p w14:paraId="04A1A7DF" w14:textId="77777777" w:rsidR="00CA244A" w:rsidRPr="00483C53" w:rsidRDefault="00CA244A" w:rsidP="004748A0"/>
        </w:tc>
        <w:tc>
          <w:tcPr>
            <w:tcW w:w="1512" w:type="dxa"/>
          </w:tcPr>
          <w:p w14:paraId="48B1CF2F" w14:textId="77777777" w:rsidR="00CA244A" w:rsidRPr="00483C53" w:rsidRDefault="00CA244A" w:rsidP="004748A0"/>
        </w:tc>
        <w:tc>
          <w:tcPr>
            <w:tcW w:w="1512" w:type="dxa"/>
          </w:tcPr>
          <w:p w14:paraId="68660840" w14:textId="77777777" w:rsidR="00CA244A" w:rsidRPr="00483C53" w:rsidRDefault="00CA244A" w:rsidP="004748A0"/>
        </w:tc>
      </w:tr>
      <w:tr w:rsidR="00CA244A" w:rsidRPr="00483C53" w14:paraId="39DA9DD1" w14:textId="77777777" w:rsidTr="004748A0">
        <w:tc>
          <w:tcPr>
            <w:tcW w:w="4748" w:type="dxa"/>
          </w:tcPr>
          <w:p w14:paraId="0FBEA274" w14:textId="77777777" w:rsidR="00CA244A" w:rsidRPr="00483C53" w:rsidRDefault="00CA244A" w:rsidP="004748A0">
            <w:r w:rsidRPr="00483C53">
              <w:t xml:space="preserve">Samlet omsetning </w:t>
            </w:r>
            <w:r w:rsidRPr="00483C53">
              <w:rPr>
                <w:b/>
              </w:rPr>
              <w:t>skjønnsberegnet</w:t>
            </w:r>
            <w:r w:rsidRPr="00483C53">
              <w:t xml:space="preserve"> oppgave</w:t>
            </w:r>
          </w:p>
        </w:tc>
        <w:tc>
          <w:tcPr>
            <w:tcW w:w="1512" w:type="dxa"/>
          </w:tcPr>
          <w:p w14:paraId="1F6B08CB" w14:textId="77777777" w:rsidR="00CA244A" w:rsidRPr="00483C53" w:rsidRDefault="00CA244A" w:rsidP="004748A0"/>
        </w:tc>
        <w:tc>
          <w:tcPr>
            <w:tcW w:w="1512" w:type="dxa"/>
          </w:tcPr>
          <w:p w14:paraId="683D269D" w14:textId="77777777" w:rsidR="00CA244A" w:rsidRPr="00483C53" w:rsidRDefault="00CA244A" w:rsidP="004748A0"/>
        </w:tc>
        <w:tc>
          <w:tcPr>
            <w:tcW w:w="1512" w:type="dxa"/>
          </w:tcPr>
          <w:p w14:paraId="0CFF5132" w14:textId="77777777" w:rsidR="00CA244A" w:rsidRPr="00483C53" w:rsidRDefault="00CA244A" w:rsidP="004748A0"/>
        </w:tc>
      </w:tr>
      <w:tr w:rsidR="00CA244A" w:rsidRPr="00483C53" w14:paraId="545742BB" w14:textId="77777777" w:rsidTr="004748A0">
        <w:tc>
          <w:tcPr>
            <w:tcW w:w="4748" w:type="dxa"/>
          </w:tcPr>
          <w:p w14:paraId="12E52CAD" w14:textId="77777777" w:rsidR="00CA244A" w:rsidRPr="00483C53" w:rsidRDefault="00CA244A" w:rsidP="004748A0">
            <w:r w:rsidRPr="00483C53">
              <w:t>Utgående merverdiavgift, høy sats innlevert oppgave</w:t>
            </w:r>
          </w:p>
        </w:tc>
        <w:tc>
          <w:tcPr>
            <w:tcW w:w="1512" w:type="dxa"/>
          </w:tcPr>
          <w:p w14:paraId="7CEFA2D7" w14:textId="77777777" w:rsidR="00CA244A" w:rsidRPr="00483C53" w:rsidRDefault="00CA244A" w:rsidP="004748A0"/>
        </w:tc>
        <w:tc>
          <w:tcPr>
            <w:tcW w:w="1512" w:type="dxa"/>
          </w:tcPr>
          <w:p w14:paraId="10470293" w14:textId="77777777" w:rsidR="00CA244A" w:rsidRPr="00483C53" w:rsidRDefault="00CA244A" w:rsidP="004748A0"/>
        </w:tc>
        <w:tc>
          <w:tcPr>
            <w:tcW w:w="1512" w:type="dxa"/>
          </w:tcPr>
          <w:p w14:paraId="0F3A8D9C" w14:textId="77777777" w:rsidR="00CA244A" w:rsidRPr="00483C53" w:rsidRDefault="00CA244A" w:rsidP="004748A0"/>
        </w:tc>
      </w:tr>
      <w:tr w:rsidR="00CA244A" w:rsidRPr="00483C53" w14:paraId="5526D50F" w14:textId="77777777" w:rsidTr="004748A0">
        <w:tc>
          <w:tcPr>
            <w:tcW w:w="4748" w:type="dxa"/>
          </w:tcPr>
          <w:p w14:paraId="32A7EE74" w14:textId="77777777" w:rsidR="00CA244A" w:rsidRPr="00483C53" w:rsidRDefault="00CA244A" w:rsidP="004748A0">
            <w:r w:rsidRPr="00483C53">
              <w:t xml:space="preserve">Utgående merverdiavgift </w:t>
            </w:r>
            <w:r w:rsidRPr="00483C53">
              <w:rPr>
                <w:b/>
              </w:rPr>
              <w:t>skjønnsberegnet</w:t>
            </w:r>
            <w:r w:rsidRPr="00483C53">
              <w:t xml:space="preserve"> oppgave</w:t>
            </w:r>
          </w:p>
        </w:tc>
        <w:tc>
          <w:tcPr>
            <w:tcW w:w="1512" w:type="dxa"/>
          </w:tcPr>
          <w:p w14:paraId="6F73AEE8" w14:textId="77777777" w:rsidR="00CA244A" w:rsidRPr="00483C53" w:rsidRDefault="00CA244A" w:rsidP="004748A0"/>
        </w:tc>
        <w:tc>
          <w:tcPr>
            <w:tcW w:w="1512" w:type="dxa"/>
          </w:tcPr>
          <w:p w14:paraId="4409E128" w14:textId="77777777" w:rsidR="00CA244A" w:rsidRPr="00483C53" w:rsidRDefault="00CA244A" w:rsidP="004748A0"/>
        </w:tc>
        <w:tc>
          <w:tcPr>
            <w:tcW w:w="1512" w:type="dxa"/>
          </w:tcPr>
          <w:p w14:paraId="4A0FA481" w14:textId="77777777" w:rsidR="00CA244A" w:rsidRPr="00483C53" w:rsidRDefault="00CA244A" w:rsidP="004748A0"/>
        </w:tc>
      </w:tr>
      <w:tr w:rsidR="00CA244A" w:rsidRPr="00483C53" w14:paraId="7D706DB8" w14:textId="77777777" w:rsidTr="004748A0">
        <w:tc>
          <w:tcPr>
            <w:tcW w:w="4748" w:type="dxa"/>
          </w:tcPr>
          <w:p w14:paraId="4DC88561" w14:textId="77777777" w:rsidR="00CA244A" w:rsidRPr="00483C53" w:rsidRDefault="00CA244A" w:rsidP="004748A0">
            <w:r w:rsidRPr="00483C53">
              <w:t>Inngående avgift innlevert oppgave</w:t>
            </w:r>
          </w:p>
        </w:tc>
        <w:tc>
          <w:tcPr>
            <w:tcW w:w="1512" w:type="dxa"/>
          </w:tcPr>
          <w:p w14:paraId="20B1A76B" w14:textId="77777777" w:rsidR="00CA244A" w:rsidRPr="00483C53" w:rsidRDefault="00CA244A" w:rsidP="004748A0"/>
        </w:tc>
        <w:tc>
          <w:tcPr>
            <w:tcW w:w="1512" w:type="dxa"/>
          </w:tcPr>
          <w:p w14:paraId="5A706ACB" w14:textId="77777777" w:rsidR="00CA244A" w:rsidRPr="00483C53" w:rsidRDefault="00CA244A" w:rsidP="004748A0"/>
        </w:tc>
        <w:tc>
          <w:tcPr>
            <w:tcW w:w="1512" w:type="dxa"/>
          </w:tcPr>
          <w:p w14:paraId="25BDCD0F" w14:textId="77777777" w:rsidR="00CA244A" w:rsidRPr="00483C53" w:rsidRDefault="00CA244A" w:rsidP="004748A0"/>
        </w:tc>
      </w:tr>
      <w:tr w:rsidR="00CA244A" w:rsidRPr="00483C53" w14:paraId="65F6D1A6" w14:textId="77777777" w:rsidTr="004748A0">
        <w:tc>
          <w:tcPr>
            <w:tcW w:w="4748" w:type="dxa"/>
          </w:tcPr>
          <w:p w14:paraId="5D2E31AA" w14:textId="77777777" w:rsidR="00CA244A" w:rsidRPr="00483C53" w:rsidRDefault="00CA244A" w:rsidP="004748A0">
            <w:r w:rsidRPr="00483C53">
              <w:t xml:space="preserve">Inngående avgift </w:t>
            </w:r>
            <w:r w:rsidRPr="00483C53">
              <w:rPr>
                <w:b/>
              </w:rPr>
              <w:t>skjønnsberegnet</w:t>
            </w:r>
            <w:r w:rsidRPr="00483C53">
              <w:t xml:space="preserve"> oppgave</w:t>
            </w:r>
          </w:p>
        </w:tc>
        <w:tc>
          <w:tcPr>
            <w:tcW w:w="1512" w:type="dxa"/>
          </w:tcPr>
          <w:p w14:paraId="5034307B" w14:textId="77777777" w:rsidR="00CA244A" w:rsidRPr="00483C53" w:rsidRDefault="00CA244A" w:rsidP="004748A0"/>
        </w:tc>
        <w:tc>
          <w:tcPr>
            <w:tcW w:w="1512" w:type="dxa"/>
          </w:tcPr>
          <w:p w14:paraId="7D34C3D5" w14:textId="77777777" w:rsidR="00CA244A" w:rsidRPr="00483C53" w:rsidRDefault="00CA244A" w:rsidP="004748A0"/>
        </w:tc>
        <w:tc>
          <w:tcPr>
            <w:tcW w:w="1512" w:type="dxa"/>
          </w:tcPr>
          <w:p w14:paraId="6C49CAD2" w14:textId="77777777" w:rsidR="00CA244A" w:rsidRPr="00483C53" w:rsidRDefault="00CA244A" w:rsidP="004748A0"/>
        </w:tc>
      </w:tr>
    </w:tbl>
    <w:p w14:paraId="48D5B4C8" w14:textId="77777777" w:rsidR="00CA244A" w:rsidRPr="00483C53" w:rsidRDefault="00CA244A" w:rsidP="00CA244A"/>
    <w:p w14:paraId="49853093" w14:textId="77777777" w:rsidR="00CA244A" w:rsidRPr="00483C53" w:rsidRDefault="00CA244A" w:rsidP="00CA244A">
      <w:pPr>
        <w:rPr>
          <w:b/>
        </w:rPr>
      </w:pPr>
      <w:r w:rsidRPr="00483C53">
        <w:rPr>
          <w:b/>
        </w:rPr>
        <w:t>Levert A-melding. Tre siste terminer – grunnlag arbeidsgiveravgift: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1512"/>
        <w:gridCol w:w="1512"/>
        <w:gridCol w:w="1512"/>
      </w:tblGrid>
      <w:tr w:rsidR="00CA244A" w:rsidRPr="00483C53" w14:paraId="337806F9" w14:textId="77777777" w:rsidTr="004748A0">
        <w:tc>
          <w:tcPr>
            <w:tcW w:w="4748" w:type="dxa"/>
            <w:shd w:val="pct15" w:color="auto" w:fill="FFFFFF"/>
          </w:tcPr>
          <w:p w14:paraId="15A56207" w14:textId="77777777" w:rsidR="00CA244A" w:rsidRPr="00483C53" w:rsidRDefault="00CA244A" w:rsidP="004748A0">
            <w:r w:rsidRPr="00483C53">
              <w:t>Termin</w:t>
            </w:r>
          </w:p>
        </w:tc>
        <w:tc>
          <w:tcPr>
            <w:tcW w:w="1512" w:type="dxa"/>
            <w:shd w:val="pct15" w:color="auto" w:fill="FFFFFF"/>
          </w:tcPr>
          <w:p w14:paraId="04AE6C3B" w14:textId="77777777" w:rsidR="00CA244A" w:rsidRPr="00483C53" w:rsidRDefault="00CA244A" w:rsidP="004748A0"/>
        </w:tc>
        <w:tc>
          <w:tcPr>
            <w:tcW w:w="1512" w:type="dxa"/>
            <w:shd w:val="pct15" w:color="auto" w:fill="FFFFFF"/>
          </w:tcPr>
          <w:p w14:paraId="327AC410" w14:textId="77777777" w:rsidR="00CA244A" w:rsidRPr="00483C53" w:rsidRDefault="00CA244A" w:rsidP="004748A0"/>
        </w:tc>
        <w:tc>
          <w:tcPr>
            <w:tcW w:w="1512" w:type="dxa"/>
            <w:shd w:val="pct15" w:color="auto" w:fill="FFFFFF"/>
          </w:tcPr>
          <w:p w14:paraId="2AC06F3B" w14:textId="77777777" w:rsidR="00CA244A" w:rsidRPr="00483C53" w:rsidRDefault="00CA244A" w:rsidP="004748A0"/>
        </w:tc>
      </w:tr>
      <w:tr w:rsidR="00CA244A" w:rsidRPr="00483C53" w14:paraId="0290BA72" w14:textId="77777777" w:rsidTr="004748A0">
        <w:tc>
          <w:tcPr>
            <w:tcW w:w="4748" w:type="dxa"/>
          </w:tcPr>
          <w:p w14:paraId="1EB03E73" w14:textId="77777777" w:rsidR="00CA244A" w:rsidRPr="00483C53" w:rsidRDefault="00CA244A" w:rsidP="004748A0">
            <w:r w:rsidRPr="00483C53">
              <w:t>Sum grunnlag arbeidsgiveravgift</w:t>
            </w:r>
          </w:p>
        </w:tc>
        <w:tc>
          <w:tcPr>
            <w:tcW w:w="1512" w:type="dxa"/>
          </w:tcPr>
          <w:p w14:paraId="6A5879E5" w14:textId="77777777" w:rsidR="00CA244A" w:rsidRPr="00483C53" w:rsidRDefault="00CA244A" w:rsidP="004748A0"/>
        </w:tc>
        <w:tc>
          <w:tcPr>
            <w:tcW w:w="1512" w:type="dxa"/>
          </w:tcPr>
          <w:p w14:paraId="5F494844" w14:textId="77777777" w:rsidR="00CA244A" w:rsidRPr="00483C53" w:rsidRDefault="00CA244A" w:rsidP="004748A0"/>
        </w:tc>
        <w:tc>
          <w:tcPr>
            <w:tcW w:w="1512" w:type="dxa"/>
          </w:tcPr>
          <w:p w14:paraId="19663F22" w14:textId="77777777" w:rsidR="00CA244A" w:rsidRPr="00483C53" w:rsidRDefault="00CA244A" w:rsidP="004748A0"/>
        </w:tc>
      </w:tr>
    </w:tbl>
    <w:p w14:paraId="054D58A5" w14:textId="77777777" w:rsidR="00CA244A" w:rsidRPr="00483C53" w:rsidRDefault="00CA244A" w:rsidP="00CA244A"/>
    <w:p w14:paraId="034E7263" w14:textId="77777777" w:rsidR="00CA244A" w:rsidRPr="00483C53" w:rsidRDefault="00CA244A" w:rsidP="00CA244A">
      <w:pPr>
        <w:rPr>
          <w:b/>
        </w:rPr>
      </w:pPr>
      <w:r w:rsidRPr="00483C53">
        <w:rPr>
          <w:b/>
        </w:rPr>
        <w:t>Forfalt, ikke betalt:</w:t>
      </w:r>
      <w:r w:rsidRPr="00483C53">
        <w:rPr>
          <w:b/>
        </w:rPr>
        <w:tab/>
      </w:r>
      <w:r w:rsidRPr="00483C53">
        <w:rPr>
          <w:b/>
        </w:rPr>
        <w:tab/>
      </w:r>
      <w:r w:rsidRPr="00483C53">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1559"/>
      </w:tblGrid>
      <w:tr w:rsidR="00CA244A" w:rsidRPr="00483C53" w14:paraId="2C5C480E" w14:textId="77777777" w:rsidTr="004748A0">
        <w:tc>
          <w:tcPr>
            <w:tcW w:w="6166" w:type="dxa"/>
          </w:tcPr>
          <w:p w14:paraId="7386EC29" w14:textId="77777777" w:rsidR="00CA244A" w:rsidRPr="00483C53" w:rsidRDefault="00CA244A" w:rsidP="004748A0">
            <w:r w:rsidRPr="00483C53">
              <w:t>Forskuddsskatt, forskuddspliktig:</w:t>
            </w:r>
          </w:p>
        </w:tc>
        <w:tc>
          <w:tcPr>
            <w:tcW w:w="1559" w:type="dxa"/>
          </w:tcPr>
          <w:p w14:paraId="1A1ED84A" w14:textId="77777777" w:rsidR="00CA244A" w:rsidRPr="00483C53" w:rsidRDefault="00CA244A" w:rsidP="004748A0"/>
        </w:tc>
      </w:tr>
      <w:tr w:rsidR="00CA244A" w:rsidRPr="00483C53" w14:paraId="444E36E2" w14:textId="77777777" w:rsidTr="004748A0">
        <w:tc>
          <w:tcPr>
            <w:tcW w:w="6166" w:type="dxa"/>
          </w:tcPr>
          <w:p w14:paraId="6B450B43" w14:textId="77777777" w:rsidR="00CA244A" w:rsidRPr="00483C53" w:rsidRDefault="00CA244A" w:rsidP="004748A0">
            <w:r w:rsidRPr="00483C53">
              <w:t>Forskuddsskatt, etterskuddspliktig:</w:t>
            </w:r>
          </w:p>
        </w:tc>
        <w:tc>
          <w:tcPr>
            <w:tcW w:w="1559" w:type="dxa"/>
          </w:tcPr>
          <w:p w14:paraId="52CE02CC" w14:textId="77777777" w:rsidR="00CA244A" w:rsidRPr="00483C53" w:rsidRDefault="00CA244A" w:rsidP="004748A0"/>
        </w:tc>
      </w:tr>
      <w:tr w:rsidR="00CA244A" w:rsidRPr="00483C53" w14:paraId="4E019F2C" w14:textId="77777777" w:rsidTr="004748A0">
        <w:tc>
          <w:tcPr>
            <w:tcW w:w="6166" w:type="dxa"/>
          </w:tcPr>
          <w:p w14:paraId="079C4FBA" w14:textId="77777777" w:rsidR="00CA244A" w:rsidRPr="00483C53" w:rsidRDefault="00CA244A" w:rsidP="004748A0">
            <w:r w:rsidRPr="00483C53">
              <w:t>Restskatt:</w:t>
            </w:r>
          </w:p>
        </w:tc>
        <w:tc>
          <w:tcPr>
            <w:tcW w:w="1559" w:type="dxa"/>
          </w:tcPr>
          <w:p w14:paraId="12AB3AF6" w14:textId="77777777" w:rsidR="00CA244A" w:rsidRPr="00483C53" w:rsidRDefault="00CA244A" w:rsidP="004748A0"/>
        </w:tc>
      </w:tr>
      <w:tr w:rsidR="00CA244A" w:rsidRPr="00483C53" w14:paraId="59DACFE2" w14:textId="77777777" w:rsidTr="004748A0">
        <w:tc>
          <w:tcPr>
            <w:tcW w:w="6166" w:type="dxa"/>
          </w:tcPr>
          <w:p w14:paraId="2F44307B" w14:textId="77777777" w:rsidR="00CA244A" w:rsidRPr="00483C53" w:rsidRDefault="00CA244A" w:rsidP="004748A0">
            <w:r w:rsidRPr="00483C53">
              <w:t xml:space="preserve">Forskuddstrekk pr dags dato: </w:t>
            </w:r>
          </w:p>
        </w:tc>
        <w:tc>
          <w:tcPr>
            <w:tcW w:w="1559" w:type="dxa"/>
          </w:tcPr>
          <w:p w14:paraId="66049BD3" w14:textId="77777777" w:rsidR="00CA244A" w:rsidRPr="00483C53" w:rsidRDefault="00CA244A" w:rsidP="004748A0"/>
        </w:tc>
      </w:tr>
      <w:tr w:rsidR="00CA244A" w:rsidRPr="00483C53" w14:paraId="498AA7C5" w14:textId="77777777" w:rsidTr="004748A0">
        <w:tc>
          <w:tcPr>
            <w:tcW w:w="6166" w:type="dxa"/>
          </w:tcPr>
          <w:p w14:paraId="3A65EFF6" w14:textId="77777777" w:rsidR="00CA244A" w:rsidRPr="00483C53" w:rsidRDefault="00CA244A" w:rsidP="004748A0">
            <w:r w:rsidRPr="00483C53">
              <w:t>Arbeidsgiveravgift pr dags dato</w:t>
            </w:r>
          </w:p>
        </w:tc>
        <w:tc>
          <w:tcPr>
            <w:tcW w:w="1559" w:type="dxa"/>
          </w:tcPr>
          <w:p w14:paraId="73B3888E" w14:textId="77777777" w:rsidR="00CA244A" w:rsidRPr="00483C53" w:rsidRDefault="00CA244A" w:rsidP="004748A0"/>
        </w:tc>
      </w:tr>
      <w:tr w:rsidR="00CA244A" w:rsidRPr="00483C53" w14:paraId="19D0F4DA" w14:textId="77777777" w:rsidTr="004748A0">
        <w:tc>
          <w:tcPr>
            <w:tcW w:w="6166" w:type="dxa"/>
          </w:tcPr>
          <w:p w14:paraId="675317E4" w14:textId="77777777" w:rsidR="00CA244A" w:rsidRPr="00483C53" w:rsidRDefault="00CA244A" w:rsidP="004748A0">
            <w:r w:rsidRPr="00483C53">
              <w:t xml:space="preserve">Annet: </w:t>
            </w:r>
          </w:p>
        </w:tc>
        <w:tc>
          <w:tcPr>
            <w:tcW w:w="1559" w:type="dxa"/>
          </w:tcPr>
          <w:p w14:paraId="79C8722C" w14:textId="77777777" w:rsidR="00CA244A" w:rsidRPr="00483C53" w:rsidRDefault="00CA244A" w:rsidP="004748A0"/>
        </w:tc>
      </w:tr>
      <w:tr w:rsidR="00CA244A" w:rsidRPr="00483C53" w14:paraId="51BE6C56" w14:textId="77777777" w:rsidTr="004748A0">
        <w:tc>
          <w:tcPr>
            <w:tcW w:w="6166" w:type="dxa"/>
          </w:tcPr>
          <w:p w14:paraId="004E1435" w14:textId="77777777" w:rsidR="00CA244A" w:rsidRPr="00483C53" w:rsidRDefault="00CA244A" w:rsidP="004748A0">
            <w:r w:rsidRPr="00483C53">
              <w:t>Merverdiavgift pr dags dato</w:t>
            </w:r>
          </w:p>
        </w:tc>
        <w:tc>
          <w:tcPr>
            <w:tcW w:w="1559" w:type="dxa"/>
          </w:tcPr>
          <w:p w14:paraId="4E69F3E5" w14:textId="77777777" w:rsidR="00CA244A" w:rsidRPr="00483C53" w:rsidRDefault="00CA244A" w:rsidP="004748A0"/>
        </w:tc>
      </w:tr>
    </w:tbl>
    <w:p w14:paraId="114F06CC" w14:textId="77777777" w:rsidR="00CA244A" w:rsidRPr="00483C53" w:rsidRDefault="00CA244A" w:rsidP="00CA244A"/>
    <w:p w14:paraId="1FC474A3" w14:textId="77777777" w:rsidR="00CA244A" w:rsidRPr="00483C53" w:rsidRDefault="00CA244A" w:rsidP="00CA244A">
      <w:pPr>
        <w:rPr>
          <w:b/>
        </w:rPr>
      </w:pPr>
      <w:r w:rsidRPr="00483C53">
        <w:rPr>
          <w:b/>
        </w:rPr>
        <w:t>Sentralskattekontoret for utenlandssaker: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1559"/>
      </w:tblGrid>
      <w:tr w:rsidR="00CA244A" w:rsidRPr="00483C53" w14:paraId="6A1F105E" w14:textId="77777777" w:rsidTr="004748A0">
        <w:tc>
          <w:tcPr>
            <w:tcW w:w="6166" w:type="dxa"/>
          </w:tcPr>
          <w:p w14:paraId="4EBB515A" w14:textId="77777777" w:rsidR="00CA244A" w:rsidRPr="00483C53" w:rsidRDefault="00CA244A" w:rsidP="004748A0">
            <w:r w:rsidRPr="00483C53">
              <w:t xml:space="preserve">Antall registrerte arbeidsforhold siste 6 </w:t>
            </w:r>
            <w:proofErr w:type="spellStart"/>
            <w:r w:rsidRPr="00483C53">
              <w:t>mnd</w:t>
            </w:r>
            <w:proofErr w:type="spellEnd"/>
          </w:p>
        </w:tc>
        <w:tc>
          <w:tcPr>
            <w:tcW w:w="1559" w:type="dxa"/>
          </w:tcPr>
          <w:p w14:paraId="032CD61F" w14:textId="77777777" w:rsidR="00CA244A" w:rsidRPr="00483C53" w:rsidRDefault="00CA244A" w:rsidP="004748A0"/>
        </w:tc>
      </w:tr>
      <w:tr w:rsidR="00CA244A" w:rsidRPr="00483C53" w14:paraId="376F2C5B" w14:textId="77777777" w:rsidTr="004748A0">
        <w:tc>
          <w:tcPr>
            <w:tcW w:w="6166" w:type="dxa"/>
          </w:tcPr>
          <w:p w14:paraId="44C3CD54" w14:textId="77777777" w:rsidR="00CA244A" w:rsidRPr="00483C53" w:rsidRDefault="00CA244A" w:rsidP="004748A0">
            <w:r w:rsidRPr="00483C53">
              <w:t>Antall registrerte aktive arbeidstakere pr dato</w:t>
            </w:r>
          </w:p>
        </w:tc>
        <w:tc>
          <w:tcPr>
            <w:tcW w:w="1559" w:type="dxa"/>
          </w:tcPr>
          <w:p w14:paraId="26A8DE91" w14:textId="77777777" w:rsidR="00CA244A" w:rsidRPr="00483C53" w:rsidRDefault="00CA244A" w:rsidP="004748A0"/>
        </w:tc>
      </w:tr>
      <w:tr w:rsidR="00CA244A" w:rsidRPr="00483C53" w14:paraId="4C8549DB" w14:textId="77777777" w:rsidTr="004748A0">
        <w:tc>
          <w:tcPr>
            <w:tcW w:w="6166" w:type="dxa"/>
          </w:tcPr>
          <w:p w14:paraId="3F056411" w14:textId="77777777" w:rsidR="00CA244A" w:rsidRPr="00483C53" w:rsidRDefault="00CA244A" w:rsidP="004748A0">
            <w:r w:rsidRPr="00483C53">
              <w:t xml:space="preserve">Antall registrerte oppdrag som oppdragsgiver siste 6 </w:t>
            </w:r>
            <w:proofErr w:type="spellStart"/>
            <w:r w:rsidRPr="00483C53">
              <w:t>mnd</w:t>
            </w:r>
            <w:proofErr w:type="spellEnd"/>
          </w:p>
        </w:tc>
        <w:tc>
          <w:tcPr>
            <w:tcW w:w="1559" w:type="dxa"/>
          </w:tcPr>
          <w:p w14:paraId="4CDCC52E" w14:textId="77777777" w:rsidR="00CA244A" w:rsidRPr="00483C53" w:rsidRDefault="00CA244A" w:rsidP="004748A0"/>
        </w:tc>
      </w:tr>
    </w:tbl>
    <w:p w14:paraId="306F2FB9" w14:textId="77777777" w:rsidR="00CA244A" w:rsidRPr="00483C53" w:rsidRDefault="00CA244A" w:rsidP="00CA244A"/>
    <w:p w14:paraId="3486ABE4" w14:textId="77777777" w:rsidR="00CA244A" w:rsidRPr="00483C53" w:rsidRDefault="00CA244A" w:rsidP="00CA244A">
      <w:r w:rsidRPr="00483C53">
        <w:t>Ovenstående opplysninger attesteres: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1417"/>
        <w:gridCol w:w="4462"/>
      </w:tblGrid>
      <w:tr w:rsidR="00CA244A" w:rsidRPr="00483C53" w14:paraId="08746B57" w14:textId="77777777" w:rsidTr="004748A0">
        <w:tc>
          <w:tcPr>
            <w:tcW w:w="3331" w:type="dxa"/>
          </w:tcPr>
          <w:p w14:paraId="2D7D21F2" w14:textId="77777777" w:rsidR="00CA244A" w:rsidRPr="00483C53" w:rsidRDefault="00CA244A" w:rsidP="004748A0">
            <w:r w:rsidRPr="00483C53">
              <w:t>Myndighet</w:t>
            </w:r>
          </w:p>
          <w:p w14:paraId="348C0BC5" w14:textId="77777777" w:rsidR="00CA244A" w:rsidRPr="00483C53" w:rsidRDefault="00CA244A" w:rsidP="004748A0"/>
          <w:p w14:paraId="7BAC49A6" w14:textId="77777777" w:rsidR="00CA244A" w:rsidRPr="00483C53" w:rsidRDefault="00CA244A" w:rsidP="004748A0"/>
        </w:tc>
        <w:tc>
          <w:tcPr>
            <w:tcW w:w="1417" w:type="dxa"/>
          </w:tcPr>
          <w:p w14:paraId="1B925147" w14:textId="77777777" w:rsidR="00CA244A" w:rsidRPr="00483C53" w:rsidRDefault="00CA244A" w:rsidP="004748A0">
            <w:r w:rsidRPr="00483C53">
              <w:t>Dato</w:t>
            </w:r>
          </w:p>
        </w:tc>
        <w:tc>
          <w:tcPr>
            <w:tcW w:w="4462" w:type="dxa"/>
          </w:tcPr>
          <w:p w14:paraId="5744E0E4" w14:textId="77777777" w:rsidR="00CA244A" w:rsidRPr="00483C53" w:rsidRDefault="00CA244A" w:rsidP="004748A0">
            <w:r w:rsidRPr="00483C53">
              <w:t>Underskrift</w:t>
            </w:r>
          </w:p>
        </w:tc>
      </w:tr>
    </w:tbl>
    <w:p w14:paraId="75469A48" w14:textId="77777777" w:rsidR="00CA244A" w:rsidRPr="00483C53" w:rsidRDefault="00CA244A" w:rsidP="00CA244A">
      <w:pPr>
        <w:rPr>
          <w:sz w:val="18"/>
        </w:rPr>
      </w:pPr>
    </w:p>
    <w:p w14:paraId="3099A668" w14:textId="0D9C6166" w:rsidR="00C138ED" w:rsidRPr="00483C53" w:rsidRDefault="00C138ED" w:rsidP="00CA244A">
      <w:pPr>
        <w:tabs>
          <w:tab w:val="left" w:pos="1110"/>
        </w:tabs>
      </w:pPr>
      <w:r w:rsidRPr="00483C53">
        <w:br w:type="page"/>
      </w:r>
    </w:p>
    <w:p w14:paraId="528417E3" w14:textId="5DCB21EE" w:rsidR="00C138ED" w:rsidRPr="00483C53" w:rsidRDefault="00C138ED" w:rsidP="00C138ED">
      <w:pPr>
        <w:rPr>
          <w:b/>
          <w:bCs/>
          <w:sz w:val="28"/>
          <w:szCs w:val="28"/>
        </w:rPr>
      </w:pPr>
      <w:r w:rsidRPr="00483C53">
        <w:rPr>
          <w:noProof/>
        </w:rPr>
        <w:drawing>
          <wp:anchor distT="0" distB="0" distL="114300" distR="114300" simplePos="0" relativeHeight="251658240" behindDoc="0" locked="0" layoutInCell="1" allowOverlap="1" wp14:anchorId="264CF9A1" wp14:editId="3399EE93">
            <wp:simplePos x="0" y="0"/>
            <wp:positionH relativeFrom="margin">
              <wp:align>center</wp:align>
            </wp:positionH>
            <wp:positionV relativeFrom="paragraph">
              <wp:posOffset>20112</wp:posOffset>
            </wp:positionV>
            <wp:extent cx="5792400" cy="853200"/>
            <wp:effectExtent l="0" t="0" r="0" b="4445"/>
            <wp:wrapTopAndBottom/>
            <wp:docPr id="681" name="Bild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92400" cy="853200"/>
                    </a:xfrm>
                    <a:prstGeom prst="rect">
                      <a:avLst/>
                    </a:prstGeom>
                    <a:noFill/>
                  </pic:spPr>
                </pic:pic>
              </a:graphicData>
            </a:graphic>
            <wp14:sizeRelH relativeFrom="margin">
              <wp14:pctWidth>0</wp14:pctWidth>
            </wp14:sizeRelH>
            <wp14:sizeRelV relativeFrom="margin">
              <wp14:pctHeight>0</wp14:pctHeight>
            </wp14:sizeRelV>
          </wp:anchor>
        </w:drawing>
      </w:r>
      <w:r w:rsidRPr="00483C53">
        <w:rPr>
          <w:b/>
          <w:bCs/>
          <w:sz w:val="28"/>
          <w:szCs w:val="28"/>
        </w:rPr>
        <w:t>Egenerklæring om forholdet til gjeldende sanksjonslovgivning</w:t>
      </w:r>
    </w:p>
    <w:p w14:paraId="30953E66" w14:textId="5328CD41" w:rsidR="00C138ED" w:rsidRPr="00483C53" w:rsidRDefault="00C138ED" w:rsidP="00C138ED">
      <w:proofErr w:type="gramStart"/>
      <w:r w:rsidRPr="00483C53">
        <w:t>Undertegnede</w:t>
      </w:r>
      <w:proofErr w:type="gramEnd"/>
      <w:r w:rsidRPr="00483C53">
        <w:t xml:space="preserve"> bekrefter på vegne av det firma som angis nederst i denne erklæring (heretter «leverandøren») å ha satt meg inn i sanksjonsloven av 16. april 2021 </w:t>
      </w:r>
      <w:proofErr w:type="spellStart"/>
      <w:r w:rsidRPr="00483C53">
        <w:t>nr</w:t>
      </w:r>
      <w:proofErr w:type="spellEnd"/>
      <w:r w:rsidRPr="00483C53">
        <w:t xml:space="preserve"> 18 med tilhørende forskrifter («sanksjonslovgivningen»). </w:t>
      </w:r>
    </w:p>
    <w:p w14:paraId="5F57115A" w14:textId="77777777" w:rsidR="00C138ED" w:rsidRPr="00483C53" w:rsidRDefault="00C138ED" w:rsidP="00C138ED"/>
    <w:p w14:paraId="2E2F12A4" w14:textId="77777777" w:rsidR="00C138ED" w:rsidRPr="00483C53" w:rsidRDefault="00C138ED" w:rsidP="00C138ED">
      <w:r w:rsidRPr="00483C53">
        <w:t xml:space="preserve">Med henvisning til Forskrift om restriktive tiltak </w:t>
      </w:r>
      <w:proofErr w:type="gramStart"/>
      <w:r w:rsidRPr="00483C53">
        <w:t>vedrørende</w:t>
      </w:r>
      <w:proofErr w:type="gramEnd"/>
      <w:r w:rsidRPr="00483C53">
        <w:t xml:space="preserve"> handlinger som undergraver eller truer Ukrainas territorielle integritet, suverenitet, uavhengighet og stabilitet («sanksjonsforskrift Ukraina»), bekrefter jeg på vegne av leverandøren at hverken det firma jeg representerer, eller noen av deltakerne i det arbeidsfellesskap jeg representerer: </w:t>
      </w:r>
    </w:p>
    <w:p w14:paraId="6887AE36" w14:textId="2A418243" w:rsidR="00C138ED" w:rsidRPr="00483C53" w:rsidRDefault="00C138ED" w:rsidP="00C138ED">
      <w:r w:rsidRPr="00483C53">
        <w:t xml:space="preserve"> </w:t>
      </w:r>
    </w:p>
    <w:p w14:paraId="383341AF" w14:textId="77777777" w:rsidR="00C138ED" w:rsidRPr="00483C53" w:rsidRDefault="00C138ED" w:rsidP="00C138ED">
      <w:pPr>
        <w:pStyle w:val="Listeavsnitt"/>
        <w:numPr>
          <w:ilvl w:val="0"/>
          <w:numId w:val="101"/>
        </w:numPr>
        <w:spacing w:after="160" w:line="259" w:lineRule="auto"/>
      </w:pPr>
      <w:r w:rsidRPr="00483C53">
        <w:t xml:space="preserve">er en russisk statsborger eller fysiske eller juridiske personer etablert i Russland, </w:t>
      </w:r>
    </w:p>
    <w:p w14:paraId="216B97EA" w14:textId="77777777" w:rsidR="00C138ED" w:rsidRPr="00483C53" w:rsidRDefault="00C138ED" w:rsidP="00C138ED">
      <w:pPr>
        <w:pStyle w:val="Listeavsnitt"/>
        <w:numPr>
          <w:ilvl w:val="0"/>
          <w:numId w:val="101"/>
        </w:numPr>
        <w:spacing w:after="160" w:line="259" w:lineRule="auto"/>
      </w:pPr>
      <w:r w:rsidRPr="00483C53">
        <w:t>direkte eller indirekte er mer enn 50% eid av russiske statsborgere, fysiske eller juridiske personer etablert i Russland,</w:t>
      </w:r>
    </w:p>
    <w:p w14:paraId="37AFAE78" w14:textId="77777777" w:rsidR="00C138ED" w:rsidRPr="00483C53" w:rsidRDefault="00C138ED" w:rsidP="00C138ED">
      <w:pPr>
        <w:pStyle w:val="Listeavsnitt"/>
        <w:numPr>
          <w:ilvl w:val="0"/>
          <w:numId w:val="101"/>
        </w:numPr>
        <w:spacing w:after="160" w:line="259" w:lineRule="auto"/>
      </w:pPr>
      <w:r w:rsidRPr="00483C53">
        <w:t xml:space="preserve">opptrer på vegne av en enhet som nevnt i bokstav a) eller b) ovenfor,  </w:t>
      </w:r>
    </w:p>
    <w:p w14:paraId="69C50FDA" w14:textId="77777777" w:rsidR="00C138ED" w:rsidRPr="00483C53" w:rsidRDefault="00C138ED" w:rsidP="00C138ED">
      <w:r w:rsidRPr="00483C53">
        <w:t xml:space="preserve">Videre bekreftes det at vår forespørsel om deltakelse ikke forutsetter at mer enn 10% av kontraktsverdien skal utføres av underleverandører, leverandører, eller enheter som omfattes av bokstav a), b) eller c) ovenfor. </w:t>
      </w:r>
    </w:p>
    <w:p w14:paraId="47FE0B5E" w14:textId="77777777" w:rsidR="00C138ED" w:rsidRPr="00483C53" w:rsidRDefault="00C138ED" w:rsidP="00C138ED"/>
    <w:p w14:paraId="7806E192" w14:textId="5EEAF04C" w:rsidR="00C138ED" w:rsidRPr="00483C53" w:rsidRDefault="00C138ED" w:rsidP="00C138ED">
      <w:r w:rsidRPr="00483C53">
        <w:t>Jeg er også kjent med at Oppdragsgiver forbeholder seg retten til å etterspørre ytterligere dokumentasjon om hvem som er reelle rettighetshavere i leverandøren, selskaper i leverandørens konsern eller selskaper som leverandøren har kontrollerende eierskap eller myndighet i, kontraktmedhjelpere og enhver annen i leverandørkjeden, samt informasjon om daglig leder, styreleder og andre ledende ansatte hos leverandøren. Det bekreftes med dette at leverandøren har slik dokumentasjon, og at dokumentasjonen kan fremlegges på forespørsel.</w:t>
      </w:r>
    </w:p>
    <w:p w14:paraId="761181D3" w14:textId="77777777" w:rsidR="00C138ED" w:rsidRPr="00483C53" w:rsidRDefault="00C138ED" w:rsidP="00C138ED"/>
    <w:p w14:paraId="3B08A8BB" w14:textId="77777777" w:rsidR="00C138ED" w:rsidRPr="00483C53" w:rsidRDefault="00C138ED" w:rsidP="00C138ED">
      <w:r w:rsidRPr="00483C53">
        <w:t xml:space="preserve">Jeg er videre kjent med at overtredelse og omgåelse av sanksjonslovgivningen er </w:t>
      </w:r>
      <w:proofErr w:type="spellStart"/>
      <w:r w:rsidRPr="00483C53">
        <w:t>straffesanksjonert</w:t>
      </w:r>
      <w:proofErr w:type="spellEnd"/>
      <w:r w:rsidRPr="00483C53">
        <w:t xml:space="preserve">, </w:t>
      </w:r>
      <w:proofErr w:type="spellStart"/>
      <w:r w:rsidRPr="00483C53">
        <w:t>jfr</w:t>
      </w:r>
      <w:proofErr w:type="spellEnd"/>
      <w:r w:rsidRPr="00483C53">
        <w:t xml:space="preserve"> sanksjonsforskrift Ukraina § 22 og sanksjonsloven § 4, og bekrefter at jeg ikke er kjent med at vår forespørsel om deltakelse skulle medføre overtredelse eller omgåelse av sanksjonsforskrift Ukraina. </w:t>
      </w:r>
    </w:p>
    <w:p w14:paraId="563DF02A" w14:textId="77777777" w:rsidR="00C138ED" w:rsidRPr="00483C53" w:rsidRDefault="00C138ED" w:rsidP="00C138ED"/>
    <w:tbl>
      <w:tblPr>
        <w:tblStyle w:val="Tabellrutenett"/>
        <w:tblW w:w="0" w:type="auto"/>
        <w:tblLook w:val="04A0" w:firstRow="1" w:lastRow="0" w:firstColumn="1" w:lastColumn="0" w:noHBand="0" w:noVBand="1"/>
      </w:tblPr>
      <w:tblGrid>
        <w:gridCol w:w="4878"/>
        <w:gridCol w:w="4326"/>
      </w:tblGrid>
      <w:tr w:rsidR="00C138ED" w:rsidRPr="00483C53" w14:paraId="433D6AAD" w14:textId="77777777" w:rsidTr="00443CA7">
        <w:tc>
          <w:tcPr>
            <w:tcW w:w="4928" w:type="dxa"/>
            <w:shd w:val="clear" w:color="auto" w:fill="BFBFBF" w:themeFill="background1" w:themeFillShade="BF"/>
          </w:tcPr>
          <w:p w14:paraId="4A150917" w14:textId="18AE8346" w:rsidR="00C138ED" w:rsidRPr="00483C53" w:rsidRDefault="00C138ED" w:rsidP="00443CA7">
            <w:pPr>
              <w:rPr>
                <w:rFonts w:cs="Arial"/>
                <w:sz w:val="24"/>
                <w:szCs w:val="24"/>
              </w:rPr>
            </w:pPr>
            <w:r w:rsidRPr="00483C53">
              <w:rPr>
                <w:rFonts w:cs="Arial"/>
                <w:sz w:val="24"/>
                <w:szCs w:val="24"/>
              </w:rPr>
              <w:t>Navn på firma</w:t>
            </w:r>
          </w:p>
        </w:tc>
        <w:tc>
          <w:tcPr>
            <w:tcW w:w="4426" w:type="dxa"/>
          </w:tcPr>
          <w:p w14:paraId="240A892E" w14:textId="77777777" w:rsidR="00C138ED" w:rsidRPr="00483C53" w:rsidRDefault="00C138ED" w:rsidP="00443CA7">
            <w:pPr>
              <w:rPr>
                <w:rFonts w:cs="Arial"/>
                <w:sz w:val="24"/>
                <w:szCs w:val="24"/>
              </w:rPr>
            </w:pPr>
          </w:p>
        </w:tc>
      </w:tr>
      <w:tr w:rsidR="00C138ED" w:rsidRPr="00483C53" w14:paraId="1D03214F" w14:textId="77777777" w:rsidTr="00443CA7">
        <w:tc>
          <w:tcPr>
            <w:tcW w:w="4928" w:type="dxa"/>
            <w:shd w:val="clear" w:color="auto" w:fill="BFBFBF" w:themeFill="background1" w:themeFillShade="BF"/>
          </w:tcPr>
          <w:p w14:paraId="6F219BE1" w14:textId="79EEE593" w:rsidR="00C138ED" w:rsidRPr="00483C53" w:rsidRDefault="00C138ED" w:rsidP="00443CA7">
            <w:pPr>
              <w:rPr>
                <w:rFonts w:cs="Arial"/>
                <w:sz w:val="24"/>
                <w:szCs w:val="24"/>
              </w:rPr>
            </w:pPr>
            <w:r w:rsidRPr="00483C53">
              <w:rPr>
                <w:rFonts w:cs="Arial"/>
                <w:sz w:val="24"/>
                <w:szCs w:val="24"/>
              </w:rPr>
              <w:t>Organisasjonsnummer</w:t>
            </w:r>
          </w:p>
        </w:tc>
        <w:tc>
          <w:tcPr>
            <w:tcW w:w="4426" w:type="dxa"/>
          </w:tcPr>
          <w:p w14:paraId="7765F208" w14:textId="77777777" w:rsidR="00C138ED" w:rsidRPr="00483C53" w:rsidRDefault="00C138ED" w:rsidP="00443CA7">
            <w:pPr>
              <w:rPr>
                <w:rFonts w:cs="Arial"/>
                <w:sz w:val="24"/>
                <w:szCs w:val="24"/>
              </w:rPr>
            </w:pPr>
          </w:p>
        </w:tc>
      </w:tr>
      <w:tr w:rsidR="00C138ED" w:rsidRPr="00483C53" w14:paraId="4B06A264" w14:textId="77777777" w:rsidTr="00443CA7">
        <w:tc>
          <w:tcPr>
            <w:tcW w:w="4928" w:type="dxa"/>
            <w:shd w:val="clear" w:color="auto" w:fill="BFBFBF" w:themeFill="background1" w:themeFillShade="BF"/>
          </w:tcPr>
          <w:p w14:paraId="1C2185AE" w14:textId="77777777" w:rsidR="00C138ED" w:rsidRPr="00483C53" w:rsidRDefault="00C138ED" w:rsidP="00443CA7">
            <w:pPr>
              <w:rPr>
                <w:rFonts w:cs="Arial"/>
                <w:sz w:val="24"/>
                <w:szCs w:val="24"/>
              </w:rPr>
            </w:pPr>
            <w:r w:rsidRPr="00483C53">
              <w:rPr>
                <w:rFonts w:cs="Arial"/>
                <w:sz w:val="24"/>
                <w:szCs w:val="24"/>
              </w:rPr>
              <w:t>Signatur fra vedkommende med fullmakt til å signere for firma</w:t>
            </w:r>
          </w:p>
        </w:tc>
        <w:tc>
          <w:tcPr>
            <w:tcW w:w="4426" w:type="dxa"/>
          </w:tcPr>
          <w:p w14:paraId="4D121D9B" w14:textId="77777777" w:rsidR="00C138ED" w:rsidRPr="00483C53" w:rsidRDefault="00C138ED" w:rsidP="00443CA7">
            <w:pPr>
              <w:rPr>
                <w:rFonts w:cs="Arial"/>
                <w:sz w:val="24"/>
                <w:szCs w:val="24"/>
              </w:rPr>
            </w:pPr>
          </w:p>
        </w:tc>
      </w:tr>
      <w:tr w:rsidR="00C138ED" w:rsidRPr="00483C53" w14:paraId="21AFC88E" w14:textId="77777777" w:rsidTr="00443CA7">
        <w:tc>
          <w:tcPr>
            <w:tcW w:w="4928" w:type="dxa"/>
            <w:shd w:val="clear" w:color="auto" w:fill="BFBFBF" w:themeFill="background1" w:themeFillShade="BF"/>
          </w:tcPr>
          <w:p w14:paraId="44A5F20E" w14:textId="5CEA2DBD" w:rsidR="00C138ED" w:rsidRPr="00483C53" w:rsidRDefault="00C138ED" w:rsidP="00443CA7">
            <w:pPr>
              <w:rPr>
                <w:rFonts w:cs="Arial"/>
                <w:sz w:val="24"/>
                <w:szCs w:val="24"/>
              </w:rPr>
            </w:pPr>
            <w:r w:rsidRPr="00483C53">
              <w:rPr>
                <w:rFonts w:cs="Arial"/>
                <w:sz w:val="24"/>
                <w:szCs w:val="24"/>
              </w:rPr>
              <w:t>Dato</w:t>
            </w:r>
          </w:p>
        </w:tc>
        <w:tc>
          <w:tcPr>
            <w:tcW w:w="4426" w:type="dxa"/>
          </w:tcPr>
          <w:p w14:paraId="2D43EB8A" w14:textId="77777777" w:rsidR="00C138ED" w:rsidRPr="00483C53" w:rsidRDefault="00C138ED" w:rsidP="00443CA7">
            <w:pPr>
              <w:rPr>
                <w:rFonts w:cs="Arial"/>
                <w:sz w:val="24"/>
                <w:szCs w:val="24"/>
              </w:rPr>
            </w:pPr>
          </w:p>
        </w:tc>
      </w:tr>
    </w:tbl>
    <w:p w14:paraId="1CABEAE3" w14:textId="77777777" w:rsidR="00CA244A" w:rsidRPr="00483C53" w:rsidRDefault="00CA244A" w:rsidP="00CA244A">
      <w:pPr>
        <w:tabs>
          <w:tab w:val="left" w:pos="1110"/>
        </w:tabs>
      </w:pPr>
    </w:p>
    <w:p w14:paraId="0A5ED1C5" w14:textId="77777777" w:rsidR="00CA244A" w:rsidRPr="00483C53" w:rsidRDefault="00CA244A" w:rsidP="00CA244A">
      <w:pPr>
        <w:tabs>
          <w:tab w:val="left" w:pos="1110"/>
        </w:tabs>
        <w:sectPr w:rsidR="00CA244A" w:rsidRPr="00483C53" w:rsidSect="003D085F">
          <w:pgSz w:w="11906" w:h="16838"/>
          <w:pgMar w:top="1088" w:right="991" w:bottom="1077" w:left="1701" w:header="709" w:footer="709" w:gutter="0"/>
          <w:cols w:space="708"/>
          <w:docGrid w:linePitch="360"/>
        </w:sectPr>
      </w:pPr>
    </w:p>
    <w:p w14:paraId="72A23B18" w14:textId="77777777" w:rsidR="00CA244A" w:rsidRPr="00483C53" w:rsidRDefault="00CA244A" w:rsidP="00CA244A">
      <w:pPr>
        <w:spacing w:line="20" w:lineRule="atLeast"/>
        <w:ind w:left="105"/>
        <w:rPr>
          <w:sz w:val="2"/>
          <w:szCs w:val="2"/>
        </w:rPr>
      </w:pPr>
    </w:p>
    <w:p w14:paraId="54C20154" w14:textId="77777777" w:rsidR="00CA244A" w:rsidRPr="00483C53" w:rsidRDefault="00CA244A" w:rsidP="00CA244A">
      <w:pPr>
        <w:rPr>
          <w:b/>
          <w:bCs/>
          <w:sz w:val="28"/>
          <w:szCs w:val="28"/>
        </w:rPr>
      </w:pPr>
      <w:r w:rsidRPr="00483C53">
        <w:rPr>
          <w:b/>
          <w:sz w:val="28"/>
          <w:szCs w:val="28"/>
        </w:rPr>
        <w:t>E</w:t>
      </w:r>
      <w:r w:rsidRPr="00483C53">
        <w:rPr>
          <w:b/>
          <w:spacing w:val="4"/>
          <w:sz w:val="28"/>
          <w:szCs w:val="28"/>
        </w:rPr>
        <w:t xml:space="preserve"> </w:t>
      </w:r>
      <w:r w:rsidRPr="00483C53">
        <w:rPr>
          <w:b/>
          <w:sz w:val="28"/>
          <w:szCs w:val="28"/>
        </w:rPr>
        <w:t>Svardokumenter</w:t>
      </w:r>
    </w:p>
    <w:p w14:paraId="31B9C5DD" w14:textId="77777777" w:rsidR="00CA244A" w:rsidRPr="00483C53" w:rsidRDefault="00CA244A" w:rsidP="00CA244A">
      <w:pPr>
        <w:pStyle w:val="Overskrift1"/>
        <w:rPr>
          <w:color w:val="FF0000"/>
        </w:rPr>
      </w:pPr>
      <w:bookmarkStart w:id="1940" w:name="_E3_Beskrivelse_med"/>
      <w:bookmarkStart w:id="1941" w:name="_E3_Dokumentasjon_av"/>
      <w:bookmarkStart w:id="1942" w:name="_Ref520902282"/>
      <w:bookmarkStart w:id="1943" w:name="_Toc520913129"/>
      <w:bookmarkStart w:id="1944" w:name="_Toc520913521"/>
      <w:bookmarkEnd w:id="1940"/>
      <w:bookmarkEnd w:id="1941"/>
      <w:r w:rsidRPr="00483C53">
        <w:rPr>
          <w:w w:val="95"/>
          <w:szCs w:val="28"/>
        </w:rPr>
        <w:t>E</w:t>
      </w:r>
      <w:bookmarkEnd w:id="1942"/>
      <w:bookmarkEnd w:id="1943"/>
      <w:bookmarkEnd w:id="1944"/>
      <w:r w:rsidRPr="00483C53">
        <w:rPr>
          <w:w w:val="95"/>
          <w:szCs w:val="28"/>
        </w:rPr>
        <w:t>2 Svardokumenter for leverandørens tilbud</w:t>
      </w:r>
    </w:p>
    <w:p w14:paraId="3EE87AAA" w14:textId="77777777" w:rsidR="00CA244A" w:rsidRPr="00483C53" w:rsidRDefault="00CA244A" w:rsidP="00CA244A">
      <w:pPr>
        <w:rPr>
          <w:b/>
          <w:spacing w:val="-1"/>
          <w:sz w:val="28"/>
        </w:rPr>
      </w:pPr>
    </w:p>
    <w:tbl>
      <w:tblPr>
        <w:tblStyle w:val="Tabellrutenett"/>
        <w:tblW w:w="0" w:type="auto"/>
        <w:tblLook w:val="04A0" w:firstRow="1" w:lastRow="0" w:firstColumn="1" w:lastColumn="0" w:noHBand="0" w:noVBand="1"/>
      </w:tblPr>
      <w:tblGrid>
        <w:gridCol w:w="8784"/>
      </w:tblGrid>
      <w:tr w:rsidR="00CA244A" w:rsidRPr="00483C53" w14:paraId="2176CEC7" w14:textId="77777777" w:rsidTr="004748A0">
        <w:tc>
          <w:tcPr>
            <w:tcW w:w="8784" w:type="dxa"/>
            <w:tcBorders>
              <w:top w:val="nil"/>
              <w:left w:val="nil"/>
              <w:bottom w:val="nil"/>
              <w:right w:val="nil"/>
            </w:tcBorders>
          </w:tcPr>
          <w:p w14:paraId="5DA25E82" w14:textId="2876D4DD" w:rsidR="00952CFA" w:rsidRPr="00483C53" w:rsidRDefault="00CA244A">
            <w:pPr>
              <w:pStyle w:val="INNH2"/>
              <w:tabs>
                <w:tab w:val="right" w:leader="dot" w:pos="9204"/>
              </w:tabs>
              <w:rPr>
                <w:rFonts w:asciiTheme="minorHAnsi" w:eastAsiaTheme="minorEastAsia" w:hAnsiTheme="minorHAnsi" w:cstheme="minorBidi"/>
                <w:noProof/>
                <w:sz w:val="22"/>
                <w:szCs w:val="22"/>
              </w:rPr>
            </w:pPr>
            <w:r w:rsidRPr="00483C53">
              <w:rPr>
                <w:noProof/>
                <w:szCs w:val="28"/>
              </w:rPr>
              <w:fldChar w:fldCharType="begin"/>
            </w:r>
            <w:r w:rsidRPr="00483C53">
              <w:rPr>
                <w:spacing w:val="-1"/>
                <w:sz w:val="22"/>
              </w:rPr>
              <w:instrText xml:space="preserve"> TOC \b E3\o "1-4" \h \z \u </w:instrText>
            </w:r>
            <w:r w:rsidRPr="00483C53">
              <w:rPr>
                <w:noProof/>
                <w:szCs w:val="28"/>
              </w:rPr>
              <w:fldChar w:fldCharType="separate"/>
            </w:r>
            <w:hyperlink w:anchor="_Toc112940711" w:history="1">
              <w:r w:rsidR="00952CFA" w:rsidRPr="00483C53">
                <w:rPr>
                  <w:rStyle w:val="Hyperkobling"/>
                  <w:noProof/>
                </w:rPr>
                <w:t xml:space="preserve">1 Dokumentasjon av tildelingskriterium K1: </w:t>
              </w:r>
              <w:r w:rsidR="00952CFA" w:rsidRPr="00483C53">
                <w:rPr>
                  <w:rStyle w:val="Hyperkobling"/>
                  <w:bCs/>
                  <w:noProof/>
                </w:rPr>
                <w:t>Tilbudssum</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_Toc112940711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39109524" w14:textId="7488814B"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12" w:history="1">
              <w:r w:rsidR="00952CFA" w:rsidRPr="00483C53">
                <w:rPr>
                  <w:rStyle w:val="Hyperkobling"/>
                  <w:noProof/>
                </w:rPr>
                <w:t>1.1 Prisskjema</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_Toc112940712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4C365FD8" w14:textId="0E8A6060"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713" w:history="1">
              <w:r w:rsidR="00952CFA" w:rsidRPr="00483C53">
                <w:rPr>
                  <w:rStyle w:val="Hyperkobling"/>
                  <w:noProof/>
                </w:rPr>
                <w:t>1.1.1 Rundsumpriser</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_Toc112940713 \h </w:instrText>
              </w:r>
              <w:r w:rsidR="00952CFA" w:rsidRPr="00483C53">
                <w:rPr>
                  <w:noProof/>
                  <w:webHidden/>
                </w:rPr>
              </w:r>
              <w:r w:rsidR="00952CFA" w:rsidRPr="00483C53">
                <w:rPr>
                  <w:noProof/>
                  <w:webHidden/>
                </w:rPr>
                <w:fldChar w:fldCharType="separate"/>
              </w:r>
              <w:r w:rsidR="00483C53">
                <w:rPr>
                  <w:noProof/>
                  <w:webHidden/>
                </w:rPr>
                <w:t>1</w:t>
              </w:r>
              <w:r w:rsidR="00952CFA" w:rsidRPr="00483C53">
                <w:rPr>
                  <w:noProof/>
                  <w:webHidden/>
                </w:rPr>
                <w:fldChar w:fldCharType="end"/>
              </w:r>
            </w:hyperlink>
          </w:p>
          <w:p w14:paraId="5D07AC2C" w14:textId="2F586E3C"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714" w:history="1">
              <w:r w:rsidR="00952CFA" w:rsidRPr="00483C53">
                <w:rPr>
                  <w:rStyle w:val="Hyperkobling"/>
                  <w:noProof/>
                </w:rPr>
                <w:t>1.1.2 Enhetspriser, jf. kapittel D1.4</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_Toc112940714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0A64F180" w14:textId="37693A79" w:rsidR="00952CFA" w:rsidRPr="00483C53" w:rsidRDefault="004962DA">
            <w:pPr>
              <w:pStyle w:val="INNH4"/>
              <w:tabs>
                <w:tab w:val="right" w:leader="dot" w:pos="9204"/>
              </w:tabs>
              <w:rPr>
                <w:rFonts w:asciiTheme="minorHAnsi" w:eastAsiaTheme="minorEastAsia" w:hAnsiTheme="minorHAnsi" w:cstheme="minorBidi"/>
                <w:noProof/>
                <w:sz w:val="22"/>
                <w:szCs w:val="22"/>
              </w:rPr>
            </w:pPr>
            <w:hyperlink w:anchor="_Toc112940715" w:history="1">
              <w:r w:rsidR="00952CFA" w:rsidRPr="00483C53">
                <w:rPr>
                  <w:rStyle w:val="Hyperkobling"/>
                  <w:noProof/>
                </w:rPr>
                <w:t>1.1.3 Priser for mannskap, maskiner og ukepris</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_Toc112940715 \h </w:instrText>
              </w:r>
              <w:r w:rsidR="00952CFA" w:rsidRPr="00483C53">
                <w:rPr>
                  <w:noProof/>
                  <w:webHidden/>
                </w:rPr>
              </w:r>
              <w:r w:rsidR="00952CFA" w:rsidRPr="00483C53">
                <w:rPr>
                  <w:noProof/>
                  <w:webHidden/>
                </w:rPr>
                <w:fldChar w:fldCharType="separate"/>
              </w:r>
              <w:r w:rsidR="00483C53">
                <w:rPr>
                  <w:noProof/>
                  <w:webHidden/>
                </w:rPr>
                <w:t>2</w:t>
              </w:r>
              <w:r w:rsidR="00952CFA" w:rsidRPr="00483C53">
                <w:rPr>
                  <w:noProof/>
                  <w:webHidden/>
                </w:rPr>
                <w:fldChar w:fldCharType="end"/>
              </w:r>
            </w:hyperlink>
          </w:p>
          <w:p w14:paraId="5D9162FC" w14:textId="06EE1379" w:rsidR="00952CFA" w:rsidRPr="00483C53" w:rsidRDefault="004962DA">
            <w:pPr>
              <w:pStyle w:val="INNH3"/>
              <w:tabs>
                <w:tab w:val="right" w:leader="dot" w:pos="9204"/>
              </w:tabs>
              <w:rPr>
                <w:rFonts w:asciiTheme="minorHAnsi" w:eastAsiaTheme="minorEastAsia" w:hAnsiTheme="minorHAnsi" w:cstheme="minorBidi"/>
                <w:noProof/>
                <w:sz w:val="22"/>
                <w:szCs w:val="22"/>
              </w:rPr>
            </w:pPr>
            <w:hyperlink w:anchor="_Toc112940716" w:history="1">
              <w:r w:rsidR="00952CFA" w:rsidRPr="00483C53">
                <w:rPr>
                  <w:rStyle w:val="Hyperkobling"/>
                  <w:noProof/>
                </w:rPr>
                <w:t>1.2 Kontraktssum og tilbudssum</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_Toc112940716 \h </w:instrText>
              </w:r>
              <w:r w:rsidR="00952CFA" w:rsidRPr="00483C53">
                <w:rPr>
                  <w:noProof/>
                  <w:webHidden/>
                </w:rPr>
              </w:r>
              <w:r w:rsidR="00952CFA" w:rsidRPr="00483C53">
                <w:rPr>
                  <w:noProof/>
                  <w:webHidden/>
                </w:rPr>
                <w:fldChar w:fldCharType="separate"/>
              </w:r>
              <w:r w:rsidR="00483C53">
                <w:rPr>
                  <w:noProof/>
                  <w:webHidden/>
                </w:rPr>
                <w:t>5</w:t>
              </w:r>
              <w:r w:rsidR="00952CFA" w:rsidRPr="00483C53">
                <w:rPr>
                  <w:noProof/>
                  <w:webHidden/>
                </w:rPr>
                <w:fldChar w:fldCharType="end"/>
              </w:r>
            </w:hyperlink>
          </w:p>
          <w:p w14:paraId="2D8F5330" w14:textId="6C586F2E"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717" w:history="1">
              <w:r w:rsidR="00952CFA" w:rsidRPr="00483C53">
                <w:rPr>
                  <w:rStyle w:val="Hyperkobling"/>
                  <w:noProof/>
                </w:rPr>
                <w:t>2 Dokumentasjon av tildelingskriterium K2:</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_Toc112940717 \h </w:instrText>
              </w:r>
              <w:r w:rsidR="00952CFA" w:rsidRPr="00483C53">
                <w:rPr>
                  <w:noProof/>
                  <w:webHidden/>
                </w:rPr>
              </w:r>
              <w:r w:rsidR="00952CFA" w:rsidRPr="00483C53">
                <w:rPr>
                  <w:noProof/>
                  <w:webHidden/>
                </w:rPr>
                <w:fldChar w:fldCharType="separate"/>
              </w:r>
              <w:r w:rsidR="00483C53">
                <w:rPr>
                  <w:noProof/>
                  <w:webHidden/>
                </w:rPr>
                <w:t>6</w:t>
              </w:r>
              <w:r w:rsidR="00952CFA" w:rsidRPr="00483C53">
                <w:rPr>
                  <w:noProof/>
                  <w:webHidden/>
                </w:rPr>
                <w:fldChar w:fldCharType="end"/>
              </w:r>
            </w:hyperlink>
          </w:p>
          <w:p w14:paraId="6E7712A7" w14:textId="11C65C35"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718" w:history="1">
              <w:r w:rsidR="00952CFA" w:rsidRPr="00483C53">
                <w:rPr>
                  <w:rStyle w:val="Hyperkobling"/>
                  <w:noProof/>
                </w:rPr>
                <w:t>3 Dokumentasjon av tildelingskriterium K3:</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_Toc112940718 \h </w:instrText>
              </w:r>
              <w:r w:rsidR="00952CFA" w:rsidRPr="00483C53">
                <w:rPr>
                  <w:noProof/>
                  <w:webHidden/>
                </w:rPr>
              </w:r>
              <w:r w:rsidR="00952CFA" w:rsidRPr="00483C53">
                <w:rPr>
                  <w:noProof/>
                  <w:webHidden/>
                </w:rPr>
                <w:fldChar w:fldCharType="separate"/>
              </w:r>
              <w:r w:rsidR="00483C53">
                <w:rPr>
                  <w:noProof/>
                  <w:webHidden/>
                </w:rPr>
                <w:t>7</w:t>
              </w:r>
              <w:r w:rsidR="00952CFA" w:rsidRPr="00483C53">
                <w:rPr>
                  <w:noProof/>
                  <w:webHidden/>
                </w:rPr>
                <w:fldChar w:fldCharType="end"/>
              </w:r>
            </w:hyperlink>
          </w:p>
          <w:p w14:paraId="6913960A" w14:textId="0BFB4F7F" w:rsidR="00952CFA" w:rsidRPr="00483C53" w:rsidRDefault="004962DA">
            <w:pPr>
              <w:pStyle w:val="INNH2"/>
              <w:tabs>
                <w:tab w:val="right" w:leader="dot" w:pos="9204"/>
              </w:tabs>
              <w:rPr>
                <w:rFonts w:asciiTheme="minorHAnsi" w:eastAsiaTheme="minorEastAsia" w:hAnsiTheme="minorHAnsi" w:cstheme="minorBidi"/>
                <w:noProof/>
                <w:sz w:val="22"/>
                <w:szCs w:val="22"/>
              </w:rPr>
            </w:pPr>
            <w:hyperlink w:anchor="_Toc112940719" w:history="1">
              <w:r w:rsidR="00952CFA" w:rsidRPr="00483C53">
                <w:rPr>
                  <w:rStyle w:val="Hyperkobling"/>
                  <w:noProof/>
                </w:rPr>
                <w:t>4 Dokumentasjon av tildelingskriterium K4:</w:t>
              </w:r>
              <w:r w:rsidR="00952CFA" w:rsidRPr="00483C53">
                <w:rPr>
                  <w:noProof/>
                  <w:webHidden/>
                </w:rPr>
                <w:tab/>
              </w:r>
              <w:r w:rsidR="00952CFA" w:rsidRPr="00483C53">
                <w:rPr>
                  <w:noProof/>
                  <w:webHidden/>
                </w:rPr>
                <w:fldChar w:fldCharType="begin"/>
              </w:r>
              <w:r w:rsidR="00952CFA" w:rsidRPr="00483C53">
                <w:rPr>
                  <w:noProof/>
                  <w:webHidden/>
                </w:rPr>
                <w:instrText xml:space="preserve"> PAGEREF _Toc112940719 \h </w:instrText>
              </w:r>
              <w:r w:rsidR="00952CFA" w:rsidRPr="00483C53">
                <w:rPr>
                  <w:noProof/>
                  <w:webHidden/>
                </w:rPr>
              </w:r>
              <w:r w:rsidR="00952CFA" w:rsidRPr="00483C53">
                <w:rPr>
                  <w:noProof/>
                  <w:webHidden/>
                </w:rPr>
                <w:fldChar w:fldCharType="separate"/>
              </w:r>
              <w:r w:rsidR="00483C53">
                <w:rPr>
                  <w:noProof/>
                  <w:webHidden/>
                </w:rPr>
                <w:t>8</w:t>
              </w:r>
              <w:r w:rsidR="00952CFA" w:rsidRPr="00483C53">
                <w:rPr>
                  <w:noProof/>
                  <w:webHidden/>
                </w:rPr>
                <w:fldChar w:fldCharType="end"/>
              </w:r>
            </w:hyperlink>
          </w:p>
          <w:p w14:paraId="4ABF218C" w14:textId="2F6FE3C3" w:rsidR="00CA244A" w:rsidRPr="00483C53" w:rsidRDefault="00CA244A" w:rsidP="004748A0">
            <w:pPr>
              <w:rPr>
                <w:spacing w:val="-1"/>
              </w:rPr>
            </w:pPr>
            <w:r w:rsidRPr="00483C53">
              <w:fldChar w:fldCharType="end"/>
            </w:r>
          </w:p>
        </w:tc>
      </w:tr>
    </w:tbl>
    <w:p w14:paraId="65E776BE" w14:textId="77777777" w:rsidR="00CA244A" w:rsidRPr="00483C53" w:rsidRDefault="00CA244A" w:rsidP="00CA244A">
      <w:pPr>
        <w:rPr>
          <w:spacing w:val="-1"/>
        </w:rPr>
      </w:pPr>
    </w:p>
    <w:p w14:paraId="7BC337AD" w14:textId="77777777" w:rsidR="00CA244A" w:rsidRPr="00483C53" w:rsidRDefault="00CA244A" w:rsidP="00CA244A">
      <w:pPr>
        <w:rPr>
          <w:spacing w:val="-1"/>
        </w:rPr>
      </w:pPr>
    </w:p>
    <w:p w14:paraId="1613B786" w14:textId="77777777" w:rsidR="00CA244A" w:rsidRPr="00483C53" w:rsidRDefault="00CA244A" w:rsidP="00CA244A">
      <w:pPr>
        <w:rPr>
          <w:spacing w:val="-1"/>
        </w:rPr>
        <w:sectPr w:rsidR="00CA244A" w:rsidRPr="00483C53">
          <w:headerReference w:type="default" r:id="rId92"/>
          <w:pgSz w:w="11906" w:h="16838"/>
          <w:pgMar w:top="1088" w:right="991" w:bottom="1077" w:left="1701" w:header="709" w:footer="709" w:gutter="0"/>
          <w:pgNumType w:start="1"/>
          <w:cols w:space="708"/>
        </w:sectPr>
      </w:pPr>
    </w:p>
    <w:p w14:paraId="5BCE964A" w14:textId="3D619D79" w:rsidR="00CA244A" w:rsidRPr="00483C53" w:rsidRDefault="00CA244A" w:rsidP="00952CFA">
      <w:pPr>
        <w:pStyle w:val="Overskrift2"/>
        <w:rPr>
          <w:rFonts w:eastAsia="Arial"/>
          <w:spacing w:val="-1"/>
        </w:rPr>
      </w:pPr>
      <w:bookmarkStart w:id="1945" w:name="_Toc81489361"/>
      <w:bookmarkStart w:id="1946" w:name="_Toc112940711"/>
      <w:bookmarkStart w:id="1947" w:name="E3"/>
      <w:r w:rsidRPr="00483C53">
        <w:t>1 Dokumentasjon av tildelingskriterium K1:</w:t>
      </w:r>
      <w:bookmarkEnd w:id="1945"/>
      <w:r w:rsidRPr="00483C53">
        <w:t xml:space="preserve"> </w:t>
      </w:r>
      <w:r w:rsidRPr="00483C53">
        <w:rPr>
          <w:bCs/>
          <w:szCs w:val="28"/>
        </w:rPr>
        <w:t>Tilbudssum</w:t>
      </w:r>
      <w:bookmarkEnd w:id="1946"/>
    </w:p>
    <w:p w14:paraId="1F688341" w14:textId="77777777" w:rsidR="00CA244A" w:rsidRPr="00483C53" w:rsidRDefault="00CA244A" w:rsidP="00CA244A">
      <w:pPr>
        <w:pStyle w:val="Overskrift3"/>
      </w:pPr>
      <w:bookmarkStart w:id="1948" w:name="_Toc81489362"/>
      <w:bookmarkStart w:id="1949" w:name="_Toc112940712"/>
      <w:r w:rsidRPr="00483C53">
        <w:t>1.1 Prisskjema</w:t>
      </w:r>
      <w:bookmarkEnd w:id="1948"/>
      <w:bookmarkEnd w:id="1949"/>
    </w:p>
    <w:p w14:paraId="07801D73" w14:textId="77777777" w:rsidR="00CA244A" w:rsidRPr="00483C53" w:rsidRDefault="00CA244A" w:rsidP="00CA244A">
      <w:pPr>
        <w:pStyle w:val="Overskrift4"/>
      </w:pPr>
      <w:bookmarkStart w:id="1950" w:name="_Toc25827760"/>
      <w:bookmarkStart w:id="1951" w:name="_Toc112940713"/>
      <w:r w:rsidRPr="00483C53">
        <w:t>1.1.1 Rundsumpriser</w:t>
      </w:r>
      <w:bookmarkEnd w:id="1950"/>
      <w:bookmarkEnd w:id="1951"/>
    </w:p>
    <w:p w14:paraId="58F6672B" w14:textId="77777777" w:rsidR="00CA244A" w:rsidRPr="00483C53" w:rsidRDefault="00CA244A" w:rsidP="00CA244A">
      <w:pPr>
        <w:rPr>
          <w:i/>
          <w:iCs/>
        </w:rPr>
      </w:pPr>
      <w:r w:rsidRPr="00483C53">
        <w:rPr>
          <w:highlight w:val="lightGray"/>
        </w:rPr>
        <w:t>[</w:t>
      </w:r>
      <w:r w:rsidRPr="00483C53">
        <w:rPr>
          <w:i/>
          <w:iCs/>
          <w:highlight w:val="lightGray"/>
          <w:shd w:val="clear" w:color="auto" w:fill="FFCCFF"/>
        </w:rPr>
        <w:t>SLETTES FØR UTLYSNING:</w:t>
      </w:r>
      <w:r w:rsidRPr="00483C53">
        <w:rPr>
          <w:highlight w:val="lightGray"/>
          <w:shd w:val="clear" w:color="auto" w:fill="FFCCFF"/>
        </w:rPr>
        <w:t xml:space="preserve"> </w:t>
      </w:r>
      <w:r w:rsidRPr="00483C53">
        <w:rPr>
          <w:i/>
          <w:iCs/>
          <w:highlight w:val="lightGray"/>
          <w:shd w:val="clear" w:color="auto" w:fill="FFCCFF"/>
        </w:rPr>
        <w:t>Det er opp til prosjektet selv å velge hvordan prisingen skal</w:t>
      </w:r>
      <w:r w:rsidRPr="00483C53">
        <w:rPr>
          <w:i/>
          <w:iCs/>
          <w:highlight w:val="lightGray"/>
          <w:shd w:val="clear" w:color="auto" w:fill="FF99FF"/>
        </w:rPr>
        <w:t xml:space="preserve"> </w:t>
      </w:r>
      <w:r w:rsidRPr="00483C53">
        <w:rPr>
          <w:i/>
          <w:iCs/>
          <w:highlight w:val="lightGray"/>
          <w:shd w:val="clear" w:color="auto" w:fill="FFCCFF"/>
        </w:rPr>
        <w:t>deles opp, dette gjøres enten etter parseller eller anleggsdeler, eller kombinasjon av begge.</w:t>
      </w:r>
      <w:r w:rsidRPr="00483C53">
        <w:rPr>
          <w:i/>
          <w:iCs/>
          <w:highlight w:val="lightGray"/>
        </w:rPr>
        <w:t xml:space="preserve"> </w:t>
      </w:r>
      <w:r w:rsidRPr="00483C53">
        <w:rPr>
          <w:i/>
          <w:iCs/>
          <w:highlight w:val="lightGray"/>
          <w:shd w:val="clear" w:color="auto" w:fill="FFCCFF"/>
        </w:rPr>
        <w:t>Hensikten med denne inndelingen er å kunne identifisere de enkelte kostnadselementer i gjennomføringsfasen, f.eks. ved prisdiskusjoner ved endringer eller avbestillinger.</w:t>
      </w:r>
      <w:r w:rsidRPr="00483C53">
        <w:rPr>
          <w:highlight w:val="lightGray"/>
        </w:rPr>
        <w:t>]</w:t>
      </w:r>
    </w:p>
    <w:p w14:paraId="7FE0C4C5" w14:textId="77777777" w:rsidR="00CA244A" w:rsidRPr="00483C53" w:rsidRDefault="00CA244A" w:rsidP="00CA244A"/>
    <w:p w14:paraId="6CE9A5D6" w14:textId="77777777" w:rsidR="00CA244A" w:rsidRPr="00483C53" w:rsidRDefault="00CA244A" w:rsidP="00CA244A">
      <w:pPr>
        <w:pStyle w:val="Brdtekst"/>
        <w:ind w:right="187"/>
        <w:rPr>
          <w:rFonts w:ascii="Times New Roman" w:hAnsi="Times New Roman"/>
          <w:spacing w:val="-1"/>
          <w:sz w:val="24"/>
          <w:szCs w:val="24"/>
        </w:rPr>
      </w:pPr>
      <w:r w:rsidRPr="00483C53">
        <w:rPr>
          <w:rFonts w:ascii="Times New Roman" w:hAnsi="Times New Roman"/>
          <w:spacing w:val="-1"/>
          <w:sz w:val="24"/>
          <w:szCs w:val="24"/>
        </w:rPr>
        <w:t xml:space="preserve">Det gis pris for de enkelte parseller/ anleggsdeler med omfang som angitt i kapittel D og kontrakten </w:t>
      </w:r>
      <w:proofErr w:type="gramStart"/>
      <w:r w:rsidRPr="00483C53">
        <w:rPr>
          <w:rFonts w:ascii="Times New Roman" w:hAnsi="Times New Roman"/>
          <w:spacing w:val="-1"/>
          <w:sz w:val="24"/>
          <w:szCs w:val="24"/>
        </w:rPr>
        <w:t>for øvrig</w:t>
      </w:r>
      <w:proofErr w:type="gramEnd"/>
      <w:r w:rsidRPr="00483C53">
        <w:rPr>
          <w:rFonts w:ascii="Times New Roman" w:hAnsi="Times New Roman"/>
          <w:spacing w:val="-1"/>
          <w:sz w:val="24"/>
          <w:szCs w:val="24"/>
        </w:rPr>
        <w:t xml:space="preserve">. Det angitte omfanget for hver enkelt parsell / anleggsdel i tabellen er omtrentlig. Uavhengig av omfangene for de enkelte parseller / anleggsdeler utgjør de til sammen det komplette anlegg. </w:t>
      </w:r>
    </w:p>
    <w:p w14:paraId="5A8BEEB6" w14:textId="77777777" w:rsidR="00CA244A" w:rsidRPr="00483C53" w:rsidRDefault="00CA244A" w:rsidP="00CA244A">
      <w:pPr>
        <w:pStyle w:val="Brdtekst"/>
        <w:ind w:right="187"/>
        <w:rPr>
          <w:rFonts w:ascii="Times New Roman" w:hAnsi="Times New Roman"/>
          <w:spacing w:val="-1"/>
          <w:sz w:val="24"/>
          <w:szCs w:val="24"/>
        </w:rPr>
      </w:pPr>
    </w:p>
    <w:p w14:paraId="4551B294" w14:textId="77777777" w:rsidR="00CA244A" w:rsidRPr="00483C53" w:rsidRDefault="00CA244A" w:rsidP="00CA244A">
      <w:pPr>
        <w:pStyle w:val="Brdtekst"/>
        <w:ind w:right="187"/>
        <w:rPr>
          <w:rFonts w:ascii="Times New Roman" w:hAnsi="Times New Roman"/>
          <w:spacing w:val="-1"/>
          <w:sz w:val="24"/>
          <w:szCs w:val="24"/>
        </w:rPr>
      </w:pPr>
      <w:r w:rsidRPr="00483C53">
        <w:rPr>
          <w:rFonts w:ascii="Times New Roman" w:hAnsi="Times New Roman"/>
          <w:spacing w:val="-1"/>
          <w:sz w:val="24"/>
          <w:szCs w:val="24"/>
        </w:rPr>
        <w:t>Midlertidige tiltak og miljøtiltak inkluderes i den parsell / anleggsdel de er tilknyttet. Alle entreprenørens kontraktsforpliktelser</w:t>
      </w:r>
      <w:bookmarkStart w:id="1952" w:name="_Hlk31469668"/>
      <w:r w:rsidRPr="00483C53">
        <w:rPr>
          <w:rFonts w:ascii="Times New Roman" w:hAnsi="Times New Roman"/>
          <w:spacing w:val="-1"/>
          <w:sz w:val="24"/>
          <w:szCs w:val="24"/>
        </w:rPr>
        <w:t xml:space="preserve"> er inkludert i </w:t>
      </w:r>
      <w:proofErr w:type="spellStart"/>
      <w:r w:rsidRPr="00483C53">
        <w:rPr>
          <w:rFonts w:ascii="Times New Roman" w:hAnsi="Times New Roman"/>
          <w:spacing w:val="-1"/>
          <w:sz w:val="24"/>
          <w:szCs w:val="24"/>
        </w:rPr>
        <w:t>rundsummene</w:t>
      </w:r>
      <w:proofErr w:type="spellEnd"/>
      <w:r w:rsidRPr="00483C53">
        <w:rPr>
          <w:rFonts w:ascii="Times New Roman" w:hAnsi="Times New Roman"/>
          <w:spacing w:val="-1"/>
          <w:sz w:val="24"/>
          <w:szCs w:val="24"/>
        </w:rPr>
        <w:t xml:space="preserve"> </w:t>
      </w:r>
      <w:bookmarkEnd w:id="1952"/>
      <w:r w:rsidRPr="00483C53">
        <w:rPr>
          <w:rFonts w:ascii="Times New Roman" w:hAnsi="Times New Roman"/>
          <w:spacing w:val="-1"/>
          <w:sz w:val="24"/>
          <w:szCs w:val="24"/>
        </w:rPr>
        <w:t xml:space="preserve">nedenfor. </w:t>
      </w:r>
      <w:r w:rsidRPr="00483C53">
        <w:rPr>
          <w:rFonts w:ascii="Times New Roman" w:hAnsi="Times New Roman"/>
          <w:spacing w:val="-1"/>
          <w:sz w:val="24"/>
          <w:szCs w:val="24"/>
          <w:highlight w:val="lightGray"/>
        </w:rPr>
        <w:t>I tillegg til dette kommer de arbeidene som blir gjort opp etter mengder og enhetspriser, jf. punkt 1.1.2</w:t>
      </w:r>
      <w:r w:rsidRPr="00483C53">
        <w:rPr>
          <w:rFonts w:ascii="Times New Roman" w:hAnsi="Times New Roman"/>
          <w:spacing w:val="-1"/>
          <w:sz w:val="24"/>
          <w:szCs w:val="24"/>
        </w:rPr>
        <w:t>.</w:t>
      </w:r>
    </w:p>
    <w:p w14:paraId="6A3CB845" w14:textId="77777777" w:rsidR="00CA244A" w:rsidRPr="00483C53" w:rsidRDefault="00CA244A" w:rsidP="00CA244A"/>
    <w:tbl>
      <w:tblPr>
        <w:tblW w:w="9000" w:type="dxa"/>
        <w:tblInd w:w="55" w:type="dxa"/>
        <w:tblLayout w:type="fixed"/>
        <w:tblCellMar>
          <w:left w:w="70" w:type="dxa"/>
          <w:right w:w="70" w:type="dxa"/>
        </w:tblCellMar>
        <w:tblLook w:val="04A0" w:firstRow="1" w:lastRow="0" w:firstColumn="1" w:lastColumn="0" w:noHBand="0" w:noVBand="1"/>
      </w:tblPr>
      <w:tblGrid>
        <w:gridCol w:w="1008"/>
        <w:gridCol w:w="5868"/>
        <w:gridCol w:w="2124"/>
      </w:tblGrid>
      <w:tr w:rsidR="00CA244A" w:rsidRPr="00483C53" w14:paraId="1E218B29" w14:textId="77777777" w:rsidTr="004748A0">
        <w:trPr>
          <w:trHeight w:val="569"/>
          <w:tblHeader/>
        </w:trPr>
        <w:tc>
          <w:tcPr>
            <w:tcW w:w="1008" w:type="dxa"/>
            <w:tcBorders>
              <w:top w:val="single" w:sz="8" w:space="0" w:color="auto"/>
              <w:left w:val="single" w:sz="8" w:space="0" w:color="auto"/>
              <w:bottom w:val="single" w:sz="8" w:space="0" w:color="000000"/>
              <w:right w:val="single" w:sz="4" w:space="0" w:color="auto"/>
            </w:tcBorders>
            <w:shd w:val="clear" w:color="auto" w:fill="F2F2F2" w:themeFill="background1" w:themeFillShade="F2"/>
            <w:noWrap/>
            <w:hideMark/>
          </w:tcPr>
          <w:p w14:paraId="36762D79" w14:textId="77777777" w:rsidR="00CA244A" w:rsidRPr="00483C53" w:rsidRDefault="00CA244A" w:rsidP="004748A0">
            <w:pPr>
              <w:rPr>
                <w:b/>
                <w:bCs/>
                <w:sz w:val="22"/>
                <w:szCs w:val="22"/>
              </w:rPr>
            </w:pPr>
            <w:r w:rsidRPr="00483C53">
              <w:rPr>
                <w:b/>
                <w:bCs/>
                <w:sz w:val="22"/>
                <w:szCs w:val="22"/>
              </w:rPr>
              <w:t>Parsell / anleggs-del nr.</w:t>
            </w:r>
          </w:p>
        </w:tc>
        <w:tc>
          <w:tcPr>
            <w:tcW w:w="5873" w:type="dxa"/>
            <w:tcBorders>
              <w:top w:val="single" w:sz="8" w:space="0" w:color="auto"/>
              <w:left w:val="single" w:sz="8" w:space="0" w:color="auto"/>
              <w:bottom w:val="single" w:sz="8" w:space="0" w:color="000000"/>
              <w:right w:val="single" w:sz="4" w:space="0" w:color="auto"/>
            </w:tcBorders>
            <w:shd w:val="clear" w:color="auto" w:fill="F2F2F2" w:themeFill="background1" w:themeFillShade="F2"/>
            <w:noWrap/>
            <w:hideMark/>
          </w:tcPr>
          <w:p w14:paraId="6EBB3ED7" w14:textId="77777777" w:rsidR="00CA244A" w:rsidRPr="00483C53" w:rsidRDefault="00CA244A" w:rsidP="004748A0">
            <w:pPr>
              <w:rPr>
                <w:b/>
                <w:bCs/>
                <w:sz w:val="22"/>
                <w:szCs w:val="22"/>
              </w:rPr>
            </w:pPr>
            <w:r w:rsidRPr="00483C53">
              <w:rPr>
                <w:b/>
                <w:bCs/>
                <w:sz w:val="22"/>
                <w:szCs w:val="22"/>
              </w:rPr>
              <w:t>Parsell / anleggsdel, navn</w:t>
            </w:r>
          </w:p>
        </w:tc>
        <w:tc>
          <w:tcPr>
            <w:tcW w:w="2126" w:type="dxa"/>
            <w:tcBorders>
              <w:top w:val="single" w:sz="8" w:space="0" w:color="auto"/>
              <w:left w:val="nil"/>
              <w:bottom w:val="single" w:sz="4" w:space="0" w:color="auto"/>
              <w:right w:val="single" w:sz="4" w:space="0" w:color="auto"/>
            </w:tcBorders>
            <w:shd w:val="clear" w:color="auto" w:fill="F2F2F2" w:themeFill="background1" w:themeFillShade="F2"/>
            <w:hideMark/>
          </w:tcPr>
          <w:p w14:paraId="2066ADAD" w14:textId="77777777" w:rsidR="00CA244A" w:rsidRPr="00483C53" w:rsidRDefault="00CA244A" w:rsidP="004748A0">
            <w:pPr>
              <w:jc w:val="center"/>
              <w:rPr>
                <w:b/>
                <w:bCs/>
                <w:sz w:val="22"/>
                <w:szCs w:val="22"/>
              </w:rPr>
            </w:pPr>
            <w:r w:rsidRPr="00483C53">
              <w:rPr>
                <w:b/>
                <w:bCs/>
                <w:sz w:val="22"/>
                <w:szCs w:val="22"/>
              </w:rPr>
              <w:t xml:space="preserve">Rund sum pris, </w:t>
            </w:r>
            <w:r w:rsidRPr="00483C53">
              <w:rPr>
                <w:b/>
                <w:bCs/>
                <w:sz w:val="22"/>
                <w:szCs w:val="22"/>
              </w:rPr>
              <w:br/>
              <w:t xml:space="preserve">ekskl. </w:t>
            </w:r>
            <w:proofErr w:type="spellStart"/>
            <w:r w:rsidRPr="00483C53">
              <w:rPr>
                <w:b/>
                <w:bCs/>
                <w:sz w:val="22"/>
                <w:szCs w:val="22"/>
              </w:rPr>
              <w:t>mva</w:t>
            </w:r>
            <w:proofErr w:type="spellEnd"/>
            <w:r w:rsidRPr="00483C53">
              <w:rPr>
                <w:b/>
                <w:bCs/>
                <w:sz w:val="22"/>
                <w:szCs w:val="22"/>
              </w:rPr>
              <w:t>, kr</w:t>
            </w:r>
          </w:p>
        </w:tc>
      </w:tr>
      <w:tr w:rsidR="00CA244A" w:rsidRPr="00483C53" w14:paraId="76E0FA47" w14:textId="77777777" w:rsidTr="004748A0">
        <w:trPr>
          <w:trHeight w:val="454"/>
        </w:trPr>
        <w:tc>
          <w:tcPr>
            <w:tcW w:w="1008" w:type="dxa"/>
            <w:tcBorders>
              <w:top w:val="nil"/>
              <w:left w:val="single" w:sz="8" w:space="0" w:color="auto"/>
              <w:bottom w:val="single" w:sz="4" w:space="0" w:color="auto"/>
              <w:right w:val="single" w:sz="8" w:space="0" w:color="auto"/>
            </w:tcBorders>
            <w:shd w:val="clear" w:color="auto" w:fill="F2F2F2" w:themeFill="background1" w:themeFillShade="F2"/>
            <w:noWrap/>
            <w:hideMark/>
          </w:tcPr>
          <w:p w14:paraId="07E4580C" w14:textId="77777777" w:rsidR="00CA244A" w:rsidRPr="00483C53" w:rsidRDefault="00CA244A" w:rsidP="004748A0">
            <w:pPr>
              <w:jc w:val="center"/>
              <w:rPr>
                <w:color w:val="000000"/>
                <w:sz w:val="22"/>
                <w:szCs w:val="22"/>
              </w:rPr>
            </w:pPr>
            <w:r w:rsidRPr="00483C53">
              <w:rPr>
                <w:color w:val="000000"/>
                <w:sz w:val="22"/>
                <w:szCs w:val="22"/>
              </w:rPr>
              <w:t>1</w:t>
            </w:r>
          </w:p>
        </w:tc>
        <w:tc>
          <w:tcPr>
            <w:tcW w:w="5873" w:type="dxa"/>
            <w:tcBorders>
              <w:top w:val="single" w:sz="4" w:space="0" w:color="auto"/>
              <w:left w:val="nil"/>
              <w:bottom w:val="single" w:sz="4" w:space="0" w:color="auto"/>
              <w:right w:val="single" w:sz="4" w:space="0" w:color="auto"/>
            </w:tcBorders>
            <w:shd w:val="clear" w:color="auto" w:fill="F2F2F2" w:themeFill="background1" w:themeFillShade="F2"/>
            <w:noWrap/>
          </w:tcPr>
          <w:p w14:paraId="5E128805" w14:textId="77777777" w:rsidR="00CA244A" w:rsidRPr="00483C53" w:rsidRDefault="00CA244A" w:rsidP="004748A0">
            <w:pPr>
              <w:rPr>
                <w:color w:val="000000"/>
                <w:sz w:val="22"/>
                <w:szCs w:val="22"/>
              </w:rPr>
            </w:pPr>
          </w:p>
        </w:tc>
        <w:tc>
          <w:tcPr>
            <w:tcW w:w="2126" w:type="dxa"/>
            <w:tcBorders>
              <w:top w:val="single" w:sz="4" w:space="0" w:color="auto"/>
              <w:left w:val="nil"/>
              <w:bottom w:val="single" w:sz="4" w:space="0" w:color="auto"/>
              <w:right w:val="single" w:sz="4" w:space="0" w:color="auto"/>
            </w:tcBorders>
          </w:tcPr>
          <w:p w14:paraId="07F9027C" w14:textId="77777777" w:rsidR="00CA244A" w:rsidRPr="00483C53" w:rsidRDefault="00CA244A" w:rsidP="004748A0">
            <w:pPr>
              <w:jc w:val="center"/>
              <w:rPr>
                <w:sz w:val="22"/>
                <w:szCs w:val="22"/>
              </w:rPr>
            </w:pPr>
          </w:p>
        </w:tc>
      </w:tr>
      <w:tr w:rsidR="00CA244A" w:rsidRPr="00483C53" w14:paraId="00AEBD83"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hideMark/>
          </w:tcPr>
          <w:p w14:paraId="2FEE6E94" w14:textId="77777777" w:rsidR="00CA244A" w:rsidRPr="00483C53" w:rsidRDefault="00CA244A" w:rsidP="004748A0">
            <w:pPr>
              <w:jc w:val="center"/>
              <w:rPr>
                <w:color w:val="000000"/>
                <w:sz w:val="22"/>
                <w:szCs w:val="22"/>
              </w:rPr>
            </w:pPr>
            <w:r w:rsidRPr="00483C53">
              <w:rPr>
                <w:color w:val="000000"/>
                <w:sz w:val="22"/>
                <w:szCs w:val="22"/>
              </w:rPr>
              <w:t>2</w:t>
            </w:r>
          </w:p>
        </w:tc>
        <w:tc>
          <w:tcPr>
            <w:tcW w:w="5873" w:type="dxa"/>
            <w:tcBorders>
              <w:top w:val="single" w:sz="4" w:space="0" w:color="auto"/>
              <w:left w:val="nil"/>
              <w:bottom w:val="single" w:sz="4" w:space="0" w:color="auto"/>
              <w:right w:val="single" w:sz="4" w:space="0" w:color="auto"/>
            </w:tcBorders>
            <w:shd w:val="clear" w:color="auto" w:fill="F2F2F2" w:themeFill="background1" w:themeFillShade="F2"/>
            <w:noWrap/>
          </w:tcPr>
          <w:p w14:paraId="6914F61C" w14:textId="77777777" w:rsidR="00CA244A" w:rsidRPr="00483C53" w:rsidRDefault="00CA244A" w:rsidP="004748A0">
            <w:pPr>
              <w:rPr>
                <w:color w:val="000000"/>
                <w:sz w:val="22"/>
                <w:szCs w:val="22"/>
              </w:rPr>
            </w:pPr>
          </w:p>
        </w:tc>
        <w:tc>
          <w:tcPr>
            <w:tcW w:w="2126" w:type="dxa"/>
            <w:tcBorders>
              <w:top w:val="single" w:sz="4" w:space="0" w:color="auto"/>
              <w:left w:val="nil"/>
              <w:bottom w:val="single" w:sz="4" w:space="0" w:color="auto"/>
              <w:right w:val="single" w:sz="4" w:space="0" w:color="auto"/>
            </w:tcBorders>
          </w:tcPr>
          <w:p w14:paraId="643281E9" w14:textId="77777777" w:rsidR="00CA244A" w:rsidRPr="00483C53" w:rsidRDefault="00CA244A" w:rsidP="004748A0">
            <w:pPr>
              <w:jc w:val="center"/>
              <w:rPr>
                <w:sz w:val="22"/>
                <w:szCs w:val="22"/>
              </w:rPr>
            </w:pPr>
          </w:p>
        </w:tc>
      </w:tr>
      <w:tr w:rsidR="00CA244A" w:rsidRPr="00483C53" w14:paraId="30117927"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hideMark/>
          </w:tcPr>
          <w:p w14:paraId="4AA8F35A" w14:textId="77777777" w:rsidR="00CA244A" w:rsidRPr="00483C53" w:rsidRDefault="00CA244A" w:rsidP="004748A0">
            <w:pPr>
              <w:jc w:val="center"/>
              <w:rPr>
                <w:color w:val="000000"/>
                <w:sz w:val="22"/>
                <w:szCs w:val="22"/>
              </w:rPr>
            </w:pPr>
            <w:r w:rsidRPr="00483C53">
              <w:rPr>
                <w:color w:val="000000"/>
                <w:sz w:val="22"/>
                <w:szCs w:val="22"/>
              </w:rPr>
              <w:t>3</w:t>
            </w:r>
          </w:p>
        </w:tc>
        <w:tc>
          <w:tcPr>
            <w:tcW w:w="5873" w:type="dxa"/>
            <w:tcBorders>
              <w:top w:val="single" w:sz="4" w:space="0" w:color="auto"/>
              <w:left w:val="nil"/>
              <w:bottom w:val="single" w:sz="4" w:space="0" w:color="auto"/>
              <w:right w:val="single" w:sz="4" w:space="0" w:color="auto"/>
            </w:tcBorders>
            <w:shd w:val="clear" w:color="auto" w:fill="F2F2F2" w:themeFill="background1" w:themeFillShade="F2"/>
            <w:noWrap/>
          </w:tcPr>
          <w:p w14:paraId="4E8C9658" w14:textId="77777777" w:rsidR="00CA244A" w:rsidRPr="00483C53" w:rsidRDefault="00CA244A" w:rsidP="004748A0">
            <w:pPr>
              <w:rPr>
                <w:color w:val="000000"/>
                <w:sz w:val="22"/>
                <w:szCs w:val="22"/>
              </w:rPr>
            </w:pPr>
          </w:p>
        </w:tc>
        <w:tc>
          <w:tcPr>
            <w:tcW w:w="2126" w:type="dxa"/>
            <w:tcBorders>
              <w:top w:val="single" w:sz="4" w:space="0" w:color="auto"/>
              <w:left w:val="nil"/>
              <w:bottom w:val="single" w:sz="4" w:space="0" w:color="auto"/>
              <w:right w:val="single" w:sz="4" w:space="0" w:color="auto"/>
            </w:tcBorders>
          </w:tcPr>
          <w:p w14:paraId="02707A53" w14:textId="77777777" w:rsidR="00CA244A" w:rsidRPr="00483C53" w:rsidRDefault="00CA244A" w:rsidP="004748A0">
            <w:pPr>
              <w:jc w:val="center"/>
              <w:rPr>
                <w:sz w:val="22"/>
                <w:szCs w:val="22"/>
              </w:rPr>
            </w:pPr>
          </w:p>
        </w:tc>
      </w:tr>
      <w:tr w:rsidR="00CA244A" w:rsidRPr="00483C53" w14:paraId="7781A4EA"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hideMark/>
          </w:tcPr>
          <w:p w14:paraId="29618D16" w14:textId="77777777" w:rsidR="00CA244A" w:rsidRPr="00483C53" w:rsidRDefault="00CA244A" w:rsidP="004748A0">
            <w:pPr>
              <w:jc w:val="center"/>
              <w:rPr>
                <w:color w:val="000000"/>
                <w:sz w:val="22"/>
                <w:szCs w:val="22"/>
              </w:rPr>
            </w:pPr>
            <w:r w:rsidRPr="00483C53">
              <w:rPr>
                <w:color w:val="000000"/>
                <w:sz w:val="22"/>
                <w:szCs w:val="22"/>
              </w:rPr>
              <w:t>4</w:t>
            </w:r>
          </w:p>
        </w:tc>
        <w:tc>
          <w:tcPr>
            <w:tcW w:w="5873" w:type="dxa"/>
            <w:tcBorders>
              <w:top w:val="single" w:sz="4" w:space="0" w:color="auto"/>
              <w:left w:val="nil"/>
              <w:bottom w:val="single" w:sz="4" w:space="0" w:color="auto"/>
              <w:right w:val="single" w:sz="4" w:space="0" w:color="auto"/>
            </w:tcBorders>
            <w:shd w:val="clear" w:color="auto" w:fill="F2F2F2" w:themeFill="background1" w:themeFillShade="F2"/>
            <w:noWrap/>
          </w:tcPr>
          <w:p w14:paraId="1E6E4D27" w14:textId="77777777" w:rsidR="00CA244A" w:rsidRPr="00483C53" w:rsidRDefault="00CA244A" w:rsidP="004748A0">
            <w:pPr>
              <w:rPr>
                <w:color w:val="000000"/>
                <w:sz w:val="22"/>
                <w:szCs w:val="22"/>
              </w:rPr>
            </w:pPr>
          </w:p>
        </w:tc>
        <w:tc>
          <w:tcPr>
            <w:tcW w:w="2126" w:type="dxa"/>
            <w:tcBorders>
              <w:top w:val="single" w:sz="4" w:space="0" w:color="auto"/>
              <w:left w:val="nil"/>
              <w:bottom w:val="single" w:sz="4" w:space="0" w:color="auto"/>
              <w:right w:val="single" w:sz="4" w:space="0" w:color="auto"/>
            </w:tcBorders>
          </w:tcPr>
          <w:p w14:paraId="08928193" w14:textId="77777777" w:rsidR="00CA244A" w:rsidRPr="00483C53" w:rsidRDefault="00CA244A" w:rsidP="004748A0">
            <w:pPr>
              <w:jc w:val="center"/>
              <w:rPr>
                <w:sz w:val="22"/>
                <w:szCs w:val="22"/>
              </w:rPr>
            </w:pPr>
          </w:p>
        </w:tc>
      </w:tr>
      <w:tr w:rsidR="00CA244A" w:rsidRPr="00483C53" w14:paraId="5B2F3698"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hideMark/>
          </w:tcPr>
          <w:p w14:paraId="43A08DE8" w14:textId="77777777" w:rsidR="00CA244A" w:rsidRPr="00483C53" w:rsidRDefault="00CA244A" w:rsidP="004748A0">
            <w:pPr>
              <w:jc w:val="center"/>
              <w:rPr>
                <w:color w:val="000000"/>
                <w:sz w:val="22"/>
                <w:szCs w:val="22"/>
              </w:rPr>
            </w:pPr>
            <w:r w:rsidRPr="00483C53">
              <w:rPr>
                <w:color w:val="000000"/>
                <w:sz w:val="22"/>
                <w:szCs w:val="22"/>
              </w:rPr>
              <w:t>5</w:t>
            </w:r>
          </w:p>
        </w:tc>
        <w:tc>
          <w:tcPr>
            <w:tcW w:w="5873" w:type="dxa"/>
            <w:tcBorders>
              <w:top w:val="single" w:sz="4" w:space="0" w:color="auto"/>
              <w:left w:val="nil"/>
              <w:bottom w:val="single" w:sz="4" w:space="0" w:color="auto"/>
              <w:right w:val="single" w:sz="4" w:space="0" w:color="auto"/>
            </w:tcBorders>
            <w:shd w:val="clear" w:color="auto" w:fill="F2F2F2" w:themeFill="background1" w:themeFillShade="F2"/>
            <w:noWrap/>
          </w:tcPr>
          <w:p w14:paraId="0170E283" w14:textId="77777777" w:rsidR="00CA244A" w:rsidRPr="00483C53" w:rsidRDefault="00CA244A" w:rsidP="004748A0">
            <w:pPr>
              <w:rPr>
                <w:color w:val="000000"/>
                <w:sz w:val="22"/>
                <w:szCs w:val="22"/>
              </w:rPr>
            </w:pPr>
          </w:p>
        </w:tc>
        <w:tc>
          <w:tcPr>
            <w:tcW w:w="2126" w:type="dxa"/>
            <w:tcBorders>
              <w:top w:val="single" w:sz="4" w:space="0" w:color="auto"/>
              <w:left w:val="nil"/>
              <w:bottom w:val="single" w:sz="4" w:space="0" w:color="auto"/>
              <w:right w:val="single" w:sz="4" w:space="0" w:color="auto"/>
            </w:tcBorders>
          </w:tcPr>
          <w:p w14:paraId="62AE7E46" w14:textId="77777777" w:rsidR="00CA244A" w:rsidRPr="00483C53" w:rsidRDefault="00CA244A" w:rsidP="004748A0">
            <w:pPr>
              <w:jc w:val="center"/>
              <w:rPr>
                <w:sz w:val="22"/>
                <w:szCs w:val="22"/>
              </w:rPr>
            </w:pPr>
          </w:p>
        </w:tc>
      </w:tr>
      <w:tr w:rsidR="00CA244A" w:rsidRPr="00483C53" w14:paraId="02AA40C7"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hideMark/>
          </w:tcPr>
          <w:p w14:paraId="3D4E517E" w14:textId="77777777" w:rsidR="00CA244A" w:rsidRPr="00483C53" w:rsidRDefault="00CA244A" w:rsidP="004748A0">
            <w:pPr>
              <w:jc w:val="center"/>
              <w:rPr>
                <w:color w:val="000000"/>
                <w:sz w:val="22"/>
                <w:szCs w:val="22"/>
              </w:rPr>
            </w:pPr>
            <w:r w:rsidRPr="00483C53">
              <w:rPr>
                <w:color w:val="000000"/>
                <w:sz w:val="22"/>
                <w:szCs w:val="22"/>
              </w:rPr>
              <w:t>6</w:t>
            </w:r>
          </w:p>
        </w:tc>
        <w:tc>
          <w:tcPr>
            <w:tcW w:w="5873" w:type="dxa"/>
            <w:tcBorders>
              <w:top w:val="single" w:sz="4" w:space="0" w:color="auto"/>
              <w:left w:val="nil"/>
              <w:bottom w:val="single" w:sz="4" w:space="0" w:color="auto"/>
              <w:right w:val="single" w:sz="4" w:space="0" w:color="auto"/>
            </w:tcBorders>
            <w:shd w:val="clear" w:color="auto" w:fill="F2F2F2" w:themeFill="background1" w:themeFillShade="F2"/>
            <w:noWrap/>
          </w:tcPr>
          <w:p w14:paraId="00991450" w14:textId="77777777" w:rsidR="00CA244A" w:rsidRPr="00483C53" w:rsidRDefault="00CA244A" w:rsidP="004748A0">
            <w:pPr>
              <w:rPr>
                <w:i/>
                <w:sz w:val="22"/>
                <w:szCs w:val="22"/>
                <w:highlight w:val="lightGray"/>
              </w:rPr>
            </w:pPr>
          </w:p>
        </w:tc>
        <w:tc>
          <w:tcPr>
            <w:tcW w:w="2126" w:type="dxa"/>
            <w:tcBorders>
              <w:top w:val="single" w:sz="4" w:space="0" w:color="auto"/>
              <w:left w:val="nil"/>
              <w:bottom w:val="single" w:sz="4" w:space="0" w:color="auto"/>
              <w:right w:val="single" w:sz="4" w:space="0" w:color="auto"/>
            </w:tcBorders>
          </w:tcPr>
          <w:p w14:paraId="0BACE3C2" w14:textId="77777777" w:rsidR="00CA244A" w:rsidRPr="00483C53" w:rsidRDefault="00CA244A" w:rsidP="004748A0">
            <w:pPr>
              <w:jc w:val="center"/>
              <w:rPr>
                <w:sz w:val="22"/>
                <w:szCs w:val="22"/>
              </w:rPr>
            </w:pPr>
          </w:p>
        </w:tc>
      </w:tr>
      <w:tr w:rsidR="00CA244A" w:rsidRPr="00483C53" w14:paraId="54144535"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hideMark/>
          </w:tcPr>
          <w:p w14:paraId="5883D338" w14:textId="77777777" w:rsidR="00CA244A" w:rsidRPr="00483C53" w:rsidRDefault="00CA244A" w:rsidP="004748A0">
            <w:pPr>
              <w:jc w:val="center"/>
              <w:rPr>
                <w:color w:val="000000"/>
                <w:sz w:val="22"/>
                <w:szCs w:val="22"/>
              </w:rPr>
            </w:pPr>
            <w:r w:rsidRPr="00483C53">
              <w:rPr>
                <w:color w:val="000000"/>
                <w:sz w:val="22"/>
                <w:szCs w:val="22"/>
              </w:rPr>
              <w:t>7</w:t>
            </w:r>
          </w:p>
        </w:tc>
        <w:tc>
          <w:tcPr>
            <w:tcW w:w="5873" w:type="dxa"/>
            <w:tcBorders>
              <w:top w:val="single" w:sz="4" w:space="0" w:color="auto"/>
              <w:left w:val="nil"/>
              <w:bottom w:val="single" w:sz="4" w:space="0" w:color="auto"/>
              <w:right w:val="single" w:sz="4" w:space="0" w:color="auto"/>
            </w:tcBorders>
            <w:shd w:val="clear" w:color="auto" w:fill="F2F2F2" w:themeFill="background1" w:themeFillShade="F2"/>
            <w:noWrap/>
          </w:tcPr>
          <w:p w14:paraId="544AE107" w14:textId="77777777" w:rsidR="00CA244A" w:rsidRPr="00483C53" w:rsidRDefault="00CA244A" w:rsidP="004748A0">
            <w:pPr>
              <w:rPr>
                <w:i/>
                <w:sz w:val="22"/>
                <w:szCs w:val="22"/>
                <w:highlight w:val="lightGray"/>
              </w:rPr>
            </w:pPr>
          </w:p>
        </w:tc>
        <w:tc>
          <w:tcPr>
            <w:tcW w:w="2126" w:type="dxa"/>
            <w:tcBorders>
              <w:top w:val="single" w:sz="4" w:space="0" w:color="auto"/>
              <w:left w:val="nil"/>
              <w:bottom w:val="single" w:sz="4" w:space="0" w:color="auto"/>
              <w:right w:val="single" w:sz="4" w:space="0" w:color="auto"/>
            </w:tcBorders>
          </w:tcPr>
          <w:p w14:paraId="57A79BE3" w14:textId="77777777" w:rsidR="00CA244A" w:rsidRPr="00483C53" w:rsidRDefault="00CA244A" w:rsidP="004748A0">
            <w:pPr>
              <w:jc w:val="center"/>
              <w:rPr>
                <w:sz w:val="22"/>
                <w:szCs w:val="22"/>
              </w:rPr>
            </w:pPr>
          </w:p>
        </w:tc>
      </w:tr>
      <w:tr w:rsidR="00CA244A" w:rsidRPr="00483C53" w14:paraId="46340C29" w14:textId="77777777" w:rsidTr="004748A0">
        <w:trPr>
          <w:trHeight w:val="454"/>
        </w:trPr>
        <w:tc>
          <w:tcPr>
            <w:tcW w:w="1008"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hideMark/>
          </w:tcPr>
          <w:p w14:paraId="28AFD1C1" w14:textId="77777777" w:rsidR="00CA244A" w:rsidRPr="00483C53" w:rsidRDefault="00CA244A" w:rsidP="004748A0">
            <w:pPr>
              <w:jc w:val="center"/>
              <w:rPr>
                <w:color w:val="000000"/>
                <w:sz w:val="22"/>
                <w:szCs w:val="22"/>
              </w:rPr>
            </w:pPr>
            <w:r w:rsidRPr="00483C53">
              <w:rPr>
                <w:color w:val="000000"/>
                <w:sz w:val="22"/>
                <w:szCs w:val="22"/>
              </w:rPr>
              <w:t>8</w:t>
            </w:r>
          </w:p>
        </w:tc>
        <w:tc>
          <w:tcPr>
            <w:tcW w:w="5873" w:type="dxa"/>
            <w:tcBorders>
              <w:top w:val="single" w:sz="4" w:space="0" w:color="auto"/>
              <w:left w:val="nil"/>
              <w:bottom w:val="single" w:sz="4" w:space="0" w:color="auto"/>
              <w:right w:val="single" w:sz="4" w:space="0" w:color="auto"/>
            </w:tcBorders>
            <w:shd w:val="clear" w:color="auto" w:fill="F2F2F2" w:themeFill="background1" w:themeFillShade="F2"/>
            <w:noWrap/>
          </w:tcPr>
          <w:p w14:paraId="7C0EA83C" w14:textId="77777777" w:rsidR="00CA244A" w:rsidRPr="00483C53" w:rsidRDefault="00CA244A" w:rsidP="004748A0">
            <w:pPr>
              <w:rPr>
                <w:i/>
                <w:sz w:val="22"/>
                <w:szCs w:val="22"/>
                <w:highlight w:val="lightGray"/>
              </w:rPr>
            </w:pPr>
          </w:p>
        </w:tc>
        <w:tc>
          <w:tcPr>
            <w:tcW w:w="2126" w:type="dxa"/>
            <w:tcBorders>
              <w:top w:val="single" w:sz="4" w:space="0" w:color="auto"/>
              <w:left w:val="nil"/>
              <w:bottom w:val="single" w:sz="4" w:space="0" w:color="auto"/>
              <w:right w:val="single" w:sz="4" w:space="0" w:color="auto"/>
            </w:tcBorders>
          </w:tcPr>
          <w:p w14:paraId="5958FECE" w14:textId="77777777" w:rsidR="00CA244A" w:rsidRPr="00483C53" w:rsidRDefault="00CA244A" w:rsidP="004748A0">
            <w:pPr>
              <w:jc w:val="center"/>
              <w:rPr>
                <w:sz w:val="22"/>
                <w:szCs w:val="22"/>
              </w:rPr>
            </w:pPr>
          </w:p>
        </w:tc>
      </w:tr>
      <w:tr w:rsidR="00CA244A" w:rsidRPr="00483C53" w14:paraId="6976435A" w14:textId="77777777" w:rsidTr="004748A0">
        <w:trPr>
          <w:trHeight w:val="454"/>
        </w:trPr>
        <w:tc>
          <w:tcPr>
            <w:tcW w:w="10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5C36D3D" w14:textId="77777777" w:rsidR="00CA244A" w:rsidRPr="00483C53" w:rsidRDefault="00CA244A" w:rsidP="004748A0">
            <w:pPr>
              <w:jc w:val="center"/>
              <w:rPr>
                <w:color w:val="000000"/>
                <w:sz w:val="22"/>
                <w:szCs w:val="22"/>
              </w:rPr>
            </w:pPr>
            <w:r w:rsidRPr="00483C53">
              <w:rPr>
                <w:color w:val="000000"/>
                <w:sz w:val="22"/>
                <w:szCs w:val="22"/>
              </w:rPr>
              <w:t>9</w:t>
            </w:r>
          </w:p>
        </w:tc>
        <w:tc>
          <w:tcPr>
            <w:tcW w:w="5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542B006" w14:textId="77777777" w:rsidR="00CA244A" w:rsidRPr="00483C53" w:rsidRDefault="00CA244A" w:rsidP="004748A0">
            <w:pPr>
              <w:rPr>
                <w:color w:val="000000"/>
                <w:sz w:val="22"/>
                <w:szCs w:val="22"/>
              </w:rPr>
            </w:pPr>
          </w:p>
        </w:tc>
        <w:tc>
          <w:tcPr>
            <w:tcW w:w="2126" w:type="dxa"/>
            <w:tcBorders>
              <w:top w:val="single" w:sz="4" w:space="0" w:color="auto"/>
              <w:left w:val="nil"/>
              <w:bottom w:val="single" w:sz="4" w:space="0" w:color="auto"/>
              <w:right w:val="single" w:sz="4" w:space="0" w:color="auto"/>
            </w:tcBorders>
          </w:tcPr>
          <w:p w14:paraId="2A67C17B" w14:textId="77777777" w:rsidR="00CA244A" w:rsidRPr="00483C53" w:rsidRDefault="00CA244A" w:rsidP="004748A0">
            <w:pPr>
              <w:jc w:val="center"/>
              <w:rPr>
                <w:color w:val="000000"/>
                <w:sz w:val="22"/>
                <w:szCs w:val="22"/>
              </w:rPr>
            </w:pPr>
          </w:p>
        </w:tc>
      </w:tr>
      <w:tr w:rsidR="00CA244A" w:rsidRPr="00483C53" w14:paraId="12195AC8" w14:textId="77777777" w:rsidTr="004748A0">
        <w:trPr>
          <w:trHeight w:val="454"/>
        </w:trPr>
        <w:tc>
          <w:tcPr>
            <w:tcW w:w="10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902D252" w14:textId="77777777" w:rsidR="00CA244A" w:rsidRPr="00483C53" w:rsidRDefault="00CA244A" w:rsidP="004748A0">
            <w:pPr>
              <w:jc w:val="center"/>
              <w:rPr>
                <w:color w:val="000000"/>
                <w:sz w:val="22"/>
                <w:szCs w:val="22"/>
              </w:rPr>
            </w:pPr>
            <w:r w:rsidRPr="00483C53">
              <w:rPr>
                <w:color w:val="000000"/>
                <w:sz w:val="22"/>
                <w:szCs w:val="22"/>
              </w:rPr>
              <w:t>10</w:t>
            </w:r>
          </w:p>
        </w:tc>
        <w:tc>
          <w:tcPr>
            <w:tcW w:w="5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C4B92F0" w14:textId="77777777" w:rsidR="00CA244A" w:rsidRPr="00483C53" w:rsidRDefault="00CA244A" w:rsidP="004748A0">
            <w:pPr>
              <w:rPr>
                <w:color w:val="000000"/>
                <w:sz w:val="22"/>
                <w:szCs w:val="22"/>
              </w:rPr>
            </w:pPr>
          </w:p>
        </w:tc>
        <w:tc>
          <w:tcPr>
            <w:tcW w:w="2126" w:type="dxa"/>
            <w:tcBorders>
              <w:top w:val="single" w:sz="4" w:space="0" w:color="auto"/>
              <w:left w:val="nil"/>
              <w:bottom w:val="single" w:sz="4" w:space="0" w:color="auto"/>
              <w:right w:val="single" w:sz="4" w:space="0" w:color="auto"/>
            </w:tcBorders>
          </w:tcPr>
          <w:p w14:paraId="7A510AD4" w14:textId="77777777" w:rsidR="00CA244A" w:rsidRPr="00483C53" w:rsidRDefault="00CA244A" w:rsidP="004748A0">
            <w:pPr>
              <w:jc w:val="center"/>
              <w:rPr>
                <w:color w:val="000000"/>
                <w:sz w:val="22"/>
                <w:szCs w:val="22"/>
              </w:rPr>
            </w:pPr>
          </w:p>
        </w:tc>
      </w:tr>
      <w:tr w:rsidR="00CA244A" w:rsidRPr="00483C53" w14:paraId="1999C45E" w14:textId="77777777" w:rsidTr="004748A0">
        <w:trPr>
          <w:trHeight w:val="454"/>
        </w:trPr>
        <w:tc>
          <w:tcPr>
            <w:tcW w:w="68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1BC768E" w14:textId="77777777" w:rsidR="00CA244A" w:rsidRPr="00483C53" w:rsidRDefault="00CA244A" w:rsidP="004748A0">
            <w:pPr>
              <w:jc w:val="right"/>
              <w:rPr>
                <w:b/>
                <w:bCs/>
                <w:sz w:val="22"/>
                <w:szCs w:val="22"/>
              </w:rPr>
            </w:pPr>
            <w:r w:rsidRPr="00483C53">
              <w:rPr>
                <w:b/>
                <w:bCs/>
                <w:sz w:val="22"/>
                <w:szCs w:val="22"/>
              </w:rPr>
              <w:t xml:space="preserve">Sum </w:t>
            </w:r>
            <w:proofErr w:type="spellStart"/>
            <w:r w:rsidRPr="00483C53">
              <w:rPr>
                <w:b/>
                <w:bCs/>
                <w:sz w:val="22"/>
                <w:szCs w:val="22"/>
              </w:rPr>
              <w:t>rundsummer</w:t>
            </w:r>
            <w:proofErr w:type="spellEnd"/>
          </w:p>
          <w:p w14:paraId="661D25DC" w14:textId="77777777" w:rsidR="00CA244A" w:rsidRPr="00483C53" w:rsidRDefault="00CA244A" w:rsidP="004748A0">
            <w:pPr>
              <w:rPr>
                <w:color w:val="000000"/>
                <w:sz w:val="22"/>
                <w:szCs w:val="22"/>
              </w:rPr>
            </w:pPr>
            <w:r w:rsidRPr="00483C53">
              <w:rPr>
                <w:b/>
                <w:bCs/>
                <w:sz w:val="22"/>
                <w:szCs w:val="22"/>
              </w:rPr>
              <w:t xml:space="preserve">                                                                                    overføres til punkt 1.2</w:t>
            </w:r>
          </w:p>
        </w:tc>
        <w:tc>
          <w:tcPr>
            <w:tcW w:w="2126" w:type="dxa"/>
            <w:tcBorders>
              <w:top w:val="single" w:sz="4" w:space="0" w:color="auto"/>
              <w:left w:val="nil"/>
              <w:bottom w:val="single" w:sz="4" w:space="0" w:color="auto"/>
              <w:right w:val="single" w:sz="4" w:space="0" w:color="auto"/>
            </w:tcBorders>
          </w:tcPr>
          <w:p w14:paraId="074267EE" w14:textId="77777777" w:rsidR="00CA244A" w:rsidRPr="00483C53" w:rsidRDefault="00CA244A" w:rsidP="004748A0">
            <w:pPr>
              <w:jc w:val="center"/>
              <w:rPr>
                <w:color w:val="000000"/>
                <w:sz w:val="22"/>
                <w:szCs w:val="22"/>
              </w:rPr>
            </w:pPr>
          </w:p>
        </w:tc>
      </w:tr>
    </w:tbl>
    <w:p w14:paraId="0FCA8BEC" w14:textId="742A988E" w:rsidR="00CA244A" w:rsidRPr="00483C53" w:rsidRDefault="00CA244A" w:rsidP="00CA244A">
      <w:pPr>
        <w:rPr>
          <w:spacing w:val="-1"/>
        </w:rPr>
      </w:pPr>
    </w:p>
    <w:p w14:paraId="68669920" w14:textId="77777777" w:rsidR="00CA244A" w:rsidRPr="00483C53" w:rsidRDefault="00CA244A" w:rsidP="00CA244A">
      <w:pPr>
        <w:pStyle w:val="Brdtekst"/>
        <w:ind w:right="188"/>
        <w:rPr>
          <w:rFonts w:ascii="Times New Roman" w:hAnsi="Times New Roman"/>
          <w:spacing w:val="-1"/>
          <w:sz w:val="24"/>
          <w:szCs w:val="24"/>
        </w:rPr>
      </w:pPr>
    </w:p>
    <w:p w14:paraId="430D49E6" w14:textId="77777777" w:rsidR="00CA244A" w:rsidRPr="00483C53" w:rsidRDefault="00CA244A" w:rsidP="00CA244A">
      <w:pPr>
        <w:pStyle w:val="Overskrift4"/>
      </w:pPr>
      <w:bookmarkStart w:id="1953" w:name="_Toc25827761"/>
      <w:bookmarkStart w:id="1954" w:name="_Toc112940714"/>
      <w:r w:rsidRPr="00483C53">
        <w:t>1.1.2 Enhetspriser, jf. kapittel D1.4</w:t>
      </w:r>
      <w:bookmarkEnd w:id="1953"/>
      <w:bookmarkEnd w:id="1954"/>
    </w:p>
    <w:p w14:paraId="6FD8DE42" w14:textId="77777777" w:rsidR="00CA244A" w:rsidRPr="00483C53" w:rsidRDefault="00CA244A" w:rsidP="00CA244A">
      <w:pPr>
        <w:pStyle w:val="Brdtekst"/>
        <w:ind w:right="188"/>
        <w:rPr>
          <w:rFonts w:ascii="Times New Roman" w:hAnsi="Times New Roman"/>
          <w:spacing w:val="-1"/>
          <w:sz w:val="24"/>
          <w:szCs w:val="24"/>
        </w:rPr>
      </w:pPr>
      <w:r w:rsidRPr="00483C53">
        <w:rPr>
          <w:rFonts w:ascii="Times New Roman" w:hAnsi="Times New Roman"/>
          <w:spacing w:val="-1"/>
          <w:sz w:val="24"/>
          <w:szCs w:val="24"/>
          <w:highlight w:val="lightGray"/>
        </w:rPr>
        <w:t>[</w:t>
      </w:r>
      <w:r w:rsidRPr="00483C53">
        <w:rPr>
          <w:rFonts w:ascii="Times New Roman" w:hAnsi="Times New Roman"/>
          <w:i/>
          <w:iCs/>
          <w:spacing w:val="-1"/>
          <w:sz w:val="24"/>
          <w:szCs w:val="24"/>
          <w:highlight w:val="lightGray"/>
          <w:shd w:val="clear" w:color="auto" w:fill="FFCCFF"/>
        </w:rPr>
        <w:t>SLETTES FØR UTLYSNING: I utgangspunktet er det ønskelig at alle kostnader inkluderes i</w:t>
      </w:r>
      <w:r w:rsidRPr="00483C53">
        <w:rPr>
          <w:rFonts w:ascii="Times New Roman" w:hAnsi="Times New Roman"/>
          <w:i/>
          <w:iCs/>
          <w:spacing w:val="-1"/>
          <w:sz w:val="24"/>
          <w:szCs w:val="24"/>
          <w:highlight w:val="lightGray"/>
        </w:rPr>
        <w:t xml:space="preserve"> </w:t>
      </w:r>
      <w:proofErr w:type="spellStart"/>
      <w:r w:rsidRPr="00483C53">
        <w:rPr>
          <w:rFonts w:ascii="Times New Roman" w:hAnsi="Times New Roman"/>
          <w:i/>
          <w:iCs/>
          <w:spacing w:val="-1"/>
          <w:sz w:val="24"/>
          <w:szCs w:val="24"/>
          <w:highlight w:val="lightGray"/>
          <w:shd w:val="clear" w:color="auto" w:fill="FFCCFF"/>
        </w:rPr>
        <w:t>rundssumpriser</w:t>
      </w:r>
      <w:proofErr w:type="spellEnd"/>
      <w:r w:rsidRPr="00483C53">
        <w:rPr>
          <w:rFonts w:ascii="Times New Roman" w:hAnsi="Times New Roman"/>
          <w:i/>
          <w:iCs/>
          <w:spacing w:val="-1"/>
          <w:sz w:val="24"/>
          <w:szCs w:val="24"/>
          <w:highlight w:val="lightGray"/>
          <w:shd w:val="clear" w:color="auto" w:fill="FFCCFF"/>
        </w:rPr>
        <w:t>, se tabell rett over. I enkelte tilfeller er det allikevel hensiktsmessig å be om</w:t>
      </w:r>
      <w:r w:rsidRPr="00483C53">
        <w:rPr>
          <w:rFonts w:ascii="Times New Roman" w:hAnsi="Times New Roman"/>
          <w:i/>
          <w:iCs/>
          <w:spacing w:val="-1"/>
          <w:sz w:val="24"/>
          <w:szCs w:val="24"/>
          <w:highlight w:val="lightGray"/>
        </w:rPr>
        <w:t xml:space="preserve"> </w:t>
      </w:r>
      <w:r w:rsidRPr="00483C53">
        <w:rPr>
          <w:rFonts w:ascii="Times New Roman" w:hAnsi="Times New Roman"/>
          <w:i/>
          <w:iCs/>
          <w:spacing w:val="-1"/>
          <w:sz w:val="24"/>
          <w:szCs w:val="24"/>
          <w:highlight w:val="lightGray"/>
          <w:shd w:val="clear" w:color="auto" w:fill="FFCCFF"/>
        </w:rPr>
        <w:t>enhetspriser i tillegg til rundsumpriser, dette gjelder arbeid hvor det ligger stor usikkerhet i</w:t>
      </w:r>
      <w:r w:rsidRPr="00483C53">
        <w:rPr>
          <w:rFonts w:ascii="Times New Roman" w:hAnsi="Times New Roman"/>
          <w:i/>
          <w:iCs/>
          <w:spacing w:val="-1"/>
          <w:sz w:val="24"/>
          <w:szCs w:val="24"/>
          <w:highlight w:val="lightGray"/>
        </w:rPr>
        <w:t xml:space="preserve"> </w:t>
      </w:r>
      <w:r w:rsidRPr="00483C53">
        <w:rPr>
          <w:rFonts w:ascii="Times New Roman" w:hAnsi="Times New Roman"/>
          <w:i/>
          <w:iCs/>
          <w:spacing w:val="-1"/>
          <w:sz w:val="24"/>
          <w:szCs w:val="24"/>
          <w:highlight w:val="lightGray"/>
          <w:shd w:val="clear" w:color="auto" w:fill="FFCCFF"/>
        </w:rPr>
        <w:t>mengdeomfang, f.eks. sikring av tunneler. Ved å be om enhetspriser i disse tilfellene fordeles</w:t>
      </w:r>
      <w:r w:rsidRPr="00483C53">
        <w:rPr>
          <w:rFonts w:ascii="Times New Roman" w:hAnsi="Times New Roman"/>
          <w:i/>
          <w:iCs/>
          <w:spacing w:val="-1"/>
          <w:sz w:val="24"/>
          <w:szCs w:val="24"/>
          <w:highlight w:val="lightGray"/>
        </w:rPr>
        <w:t xml:space="preserve"> </w:t>
      </w:r>
      <w:r w:rsidRPr="00483C53">
        <w:rPr>
          <w:rFonts w:ascii="Times New Roman" w:hAnsi="Times New Roman"/>
          <w:i/>
          <w:iCs/>
          <w:spacing w:val="-1"/>
          <w:sz w:val="24"/>
          <w:szCs w:val="24"/>
          <w:highlight w:val="lightGray"/>
          <w:shd w:val="clear" w:color="auto" w:fill="FFCCFF"/>
        </w:rPr>
        <w:t xml:space="preserve">og reduseres risikoen og blir mer </w:t>
      </w:r>
      <w:proofErr w:type="spellStart"/>
      <w:r w:rsidRPr="00483C53">
        <w:rPr>
          <w:rFonts w:ascii="Times New Roman" w:hAnsi="Times New Roman"/>
          <w:i/>
          <w:iCs/>
          <w:spacing w:val="-1"/>
          <w:sz w:val="24"/>
          <w:szCs w:val="24"/>
          <w:highlight w:val="lightGray"/>
          <w:shd w:val="clear" w:color="auto" w:fill="FFCCFF"/>
        </w:rPr>
        <w:t>forutberegnelig</w:t>
      </w:r>
      <w:proofErr w:type="spellEnd"/>
      <w:r w:rsidRPr="00483C53">
        <w:rPr>
          <w:rFonts w:ascii="Times New Roman" w:hAnsi="Times New Roman"/>
          <w:i/>
          <w:iCs/>
          <w:spacing w:val="-1"/>
          <w:sz w:val="24"/>
          <w:szCs w:val="24"/>
          <w:highlight w:val="lightGray"/>
          <w:shd w:val="clear" w:color="auto" w:fill="FFCCFF"/>
        </w:rPr>
        <w:t xml:space="preserve"> for begge parter.</w:t>
      </w:r>
      <w:r w:rsidRPr="00483C53">
        <w:rPr>
          <w:rFonts w:ascii="Times New Roman" w:hAnsi="Times New Roman"/>
          <w:spacing w:val="-1"/>
          <w:sz w:val="24"/>
          <w:szCs w:val="24"/>
          <w:highlight w:val="lightGray"/>
        </w:rPr>
        <w:t>]</w:t>
      </w:r>
    </w:p>
    <w:p w14:paraId="6DD384C8" w14:textId="77777777" w:rsidR="00CA244A" w:rsidRPr="00483C53" w:rsidRDefault="00CA244A" w:rsidP="00CA244A">
      <w:pPr>
        <w:pStyle w:val="Brdtekst"/>
        <w:ind w:right="188"/>
        <w:rPr>
          <w:rFonts w:ascii="Times New Roman" w:hAnsi="Times New Roman"/>
          <w:i/>
          <w:iCs/>
          <w:spacing w:val="-1"/>
          <w:sz w:val="24"/>
          <w:szCs w:val="24"/>
        </w:rPr>
      </w:pPr>
    </w:p>
    <w:p w14:paraId="6699E1C4" w14:textId="77777777" w:rsidR="00CA244A" w:rsidRPr="00483C53" w:rsidRDefault="00CA244A" w:rsidP="00CA244A">
      <w:pPr>
        <w:pStyle w:val="Brdtekst"/>
        <w:ind w:right="188"/>
        <w:rPr>
          <w:rFonts w:ascii="Times New Roman" w:hAnsi="Times New Roman"/>
          <w:spacing w:val="-1"/>
          <w:sz w:val="24"/>
          <w:szCs w:val="24"/>
          <w:highlight w:val="lightGray"/>
        </w:rPr>
      </w:pPr>
      <w:r w:rsidRPr="00483C53">
        <w:rPr>
          <w:rFonts w:ascii="Times New Roman" w:hAnsi="Times New Roman"/>
          <w:spacing w:val="-1"/>
          <w:sz w:val="24"/>
          <w:szCs w:val="24"/>
          <w:highlight w:val="lightGray"/>
        </w:rPr>
        <w:t xml:space="preserve">Alt. 1: Kontrakten inneholder ingen enhetspriser. </w:t>
      </w:r>
    </w:p>
    <w:p w14:paraId="387718CF" w14:textId="77777777" w:rsidR="00CA244A" w:rsidRPr="00483C53" w:rsidRDefault="00CA244A" w:rsidP="00CA244A">
      <w:pPr>
        <w:pStyle w:val="Brdtekst"/>
        <w:ind w:right="188"/>
        <w:rPr>
          <w:rFonts w:ascii="Times New Roman" w:hAnsi="Times New Roman"/>
          <w:spacing w:val="-1"/>
          <w:sz w:val="24"/>
          <w:szCs w:val="24"/>
          <w:highlight w:val="lightGray"/>
        </w:rPr>
      </w:pPr>
    </w:p>
    <w:p w14:paraId="4BFF99A9" w14:textId="77777777" w:rsidR="00CA244A" w:rsidRPr="00483C53" w:rsidRDefault="00CA244A" w:rsidP="00CA244A">
      <w:pPr>
        <w:pStyle w:val="Brdtekst"/>
        <w:ind w:right="188"/>
        <w:rPr>
          <w:rFonts w:ascii="Times New Roman" w:hAnsi="Times New Roman"/>
          <w:spacing w:val="-1"/>
          <w:sz w:val="24"/>
          <w:szCs w:val="24"/>
          <w:highlight w:val="lightGray"/>
        </w:rPr>
      </w:pPr>
      <w:r w:rsidRPr="00483C53">
        <w:rPr>
          <w:rFonts w:ascii="Times New Roman" w:hAnsi="Times New Roman"/>
          <w:spacing w:val="-1"/>
          <w:sz w:val="24"/>
          <w:szCs w:val="24"/>
          <w:highlight w:val="lightGray"/>
        </w:rPr>
        <w:t>Alt. 2: Her prises arbeider beskrevet med mengder og enhetspriser, jf. kapittel D1.4. B</w:t>
      </w:r>
      <w:r w:rsidRPr="00483C53">
        <w:rPr>
          <w:rFonts w:ascii="Times New Roman" w:hAnsi="Times New Roman"/>
          <w:sz w:val="24"/>
          <w:szCs w:val="24"/>
          <w:highlight w:val="lightGray"/>
        </w:rPr>
        <w:t xml:space="preserve">yggherren aksepterer denne </w:t>
      </w:r>
      <w:r w:rsidRPr="00483C53">
        <w:rPr>
          <w:rFonts w:ascii="Times New Roman" w:hAnsi="Times New Roman"/>
          <w:spacing w:val="-1"/>
          <w:sz w:val="24"/>
          <w:szCs w:val="24"/>
          <w:highlight w:val="lightGray"/>
        </w:rPr>
        <w:t>prisingen</w:t>
      </w:r>
      <w:r w:rsidRPr="00483C53">
        <w:rPr>
          <w:rFonts w:ascii="Times New Roman" w:hAnsi="Times New Roman"/>
          <w:sz w:val="24"/>
          <w:szCs w:val="24"/>
          <w:highlight w:val="lightGray"/>
        </w:rPr>
        <w:t xml:space="preserve"> i </w:t>
      </w:r>
      <w:r w:rsidRPr="00483C53">
        <w:rPr>
          <w:rFonts w:ascii="Times New Roman" w:hAnsi="Times New Roman"/>
          <w:spacing w:val="-1"/>
          <w:sz w:val="24"/>
          <w:szCs w:val="24"/>
          <w:highlight w:val="lightGray"/>
        </w:rPr>
        <w:t>form</w:t>
      </w:r>
      <w:r w:rsidRPr="00483C53">
        <w:rPr>
          <w:rFonts w:ascii="Times New Roman" w:hAnsi="Times New Roman"/>
          <w:spacing w:val="-2"/>
          <w:sz w:val="24"/>
          <w:szCs w:val="24"/>
          <w:highlight w:val="lightGray"/>
        </w:rPr>
        <w:t xml:space="preserve"> </w:t>
      </w:r>
      <w:r w:rsidRPr="00483C53">
        <w:rPr>
          <w:rFonts w:ascii="Times New Roman" w:hAnsi="Times New Roman"/>
          <w:spacing w:val="-1"/>
          <w:sz w:val="24"/>
          <w:szCs w:val="24"/>
          <w:highlight w:val="lightGray"/>
        </w:rPr>
        <w:t>av</w:t>
      </w:r>
      <w:r w:rsidRPr="00483C53">
        <w:rPr>
          <w:rFonts w:ascii="Times New Roman" w:hAnsi="Times New Roman"/>
          <w:spacing w:val="26"/>
          <w:sz w:val="24"/>
          <w:szCs w:val="24"/>
          <w:highlight w:val="lightGray"/>
        </w:rPr>
        <w:t xml:space="preserve"> </w:t>
      </w:r>
      <w:r w:rsidRPr="00483C53">
        <w:rPr>
          <w:rFonts w:ascii="Times New Roman" w:hAnsi="Times New Roman"/>
          <w:spacing w:val="-1"/>
          <w:sz w:val="24"/>
          <w:szCs w:val="24"/>
          <w:highlight w:val="lightGray"/>
        </w:rPr>
        <w:t>enten skannet beskrivelse med utfylte priser, eller som</w:t>
      </w:r>
      <w:r w:rsidRPr="00483C53">
        <w:rPr>
          <w:rFonts w:ascii="Times New Roman" w:hAnsi="Times New Roman"/>
          <w:spacing w:val="-4"/>
          <w:sz w:val="24"/>
          <w:szCs w:val="24"/>
          <w:highlight w:val="lightGray"/>
        </w:rPr>
        <w:t xml:space="preserve"> </w:t>
      </w:r>
      <w:r w:rsidRPr="00483C53">
        <w:rPr>
          <w:rFonts w:ascii="Times New Roman" w:hAnsi="Times New Roman"/>
          <w:spacing w:val="-1"/>
          <w:sz w:val="24"/>
          <w:szCs w:val="24"/>
          <w:highlight w:val="lightGray"/>
        </w:rPr>
        <w:t xml:space="preserve">utskrift iht. NS 3459-format. </w:t>
      </w:r>
    </w:p>
    <w:p w14:paraId="27B6C7C8" w14:textId="77777777" w:rsidR="00CA244A" w:rsidRPr="00483C53" w:rsidRDefault="00CA244A" w:rsidP="00CA244A">
      <w:pPr>
        <w:pStyle w:val="Brdtekst"/>
        <w:ind w:right="188"/>
        <w:rPr>
          <w:rFonts w:ascii="Times New Roman" w:hAnsi="Times New Roman"/>
          <w:spacing w:val="-1"/>
          <w:sz w:val="24"/>
          <w:szCs w:val="24"/>
        </w:rPr>
      </w:pPr>
      <w:r w:rsidRPr="00483C53">
        <w:rPr>
          <w:rFonts w:ascii="Times New Roman" w:hAnsi="Times New Roman"/>
          <w:spacing w:val="-1"/>
          <w:sz w:val="24"/>
          <w:szCs w:val="24"/>
          <w:highlight w:val="lightGray"/>
        </w:rPr>
        <w:t>Sum fra kapittel D1.4 overføres til punkt 2.</w:t>
      </w:r>
    </w:p>
    <w:p w14:paraId="2A1AFFE6" w14:textId="77777777" w:rsidR="00CA244A" w:rsidRPr="00483C53" w:rsidRDefault="00CA244A" w:rsidP="00CA244A">
      <w:pPr>
        <w:pStyle w:val="Brdtekst"/>
        <w:ind w:right="188"/>
        <w:rPr>
          <w:rFonts w:ascii="Times New Roman" w:hAnsi="Times New Roman"/>
          <w:spacing w:val="-1"/>
          <w:sz w:val="24"/>
          <w:szCs w:val="24"/>
        </w:rPr>
      </w:pPr>
    </w:p>
    <w:p w14:paraId="68D7F5E4" w14:textId="77777777" w:rsidR="00CA244A" w:rsidRPr="00483C53" w:rsidRDefault="00CA244A" w:rsidP="00CA244A">
      <w:pPr>
        <w:pStyle w:val="Overskrift4"/>
      </w:pPr>
      <w:bookmarkStart w:id="1955" w:name="_Toc25827762"/>
      <w:bookmarkStart w:id="1956" w:name="_Toc112940715"/>
      <w:r w:rsidRPr="00483C53">
        <w:t>1.1.3</w:t>
      </w:r>
      <w:bookmarkStart w:id="1957" w:name="_Hlk24977969"/>
      <w:r w:rsidRPr="00483C53">
        <w:t xml:space="preserve"> Priser for mannskap, maskiner</w:t>
      </w:r>
      <w:bookmarkEnd w:id="1957"/>
      <w:r w:rsidRPr="00483C53">
        <w:t xml:space="preserve"> og ukepris</w:t>
      </w:r>
      <w:bookmarkStart w:id="1958" w:name="_E4_Prisskjema:_Timepriser"/>
      <w:bookmarkEnd w:id="1955"/>
      <w:bookmarkEnd w:id="1958"/>
      <w:bookmarkEnd w:id="1956"/>
    </w:p>
    <w:p w14:paraId="400115C7" w14:textId="77777777" w:rsidR="00CA244A" w:rsidRPr="00483C53" w:rsidRDefault="00CA244A" w:rsidP="00CA244A">
      <w:r w:rsidRPr="00483C53">
        <w:t xml:space="preserve">Priser for mannskap og maskiner skal være i henhold til krav i kapittel C2 punkt 36. </w:t>
      </w:r>
      <w:proofErr w:type="spellStart"/>
      <w:r w:rsidRPr="00483C53">
        <w:t>Regningsarbeider</w:t>
      </w:r>
      <w:proofErr w:type="spellEnd"/>
      <w:r w:rsidRPr="00483C53">
        <w:t xml:space="preserve">. </w:t>
      </w:r>
    </w:p>
    <w:p w14:paraId="04AD46FE" w14:textId="77777777" w:rsidR="00CA244A" w:rsidRPr="00483C53" w:rsidRDefault="00CA244A" w:rsidP="00CA244A">
      <w:pPr>
        <w:pStyle w:val="Brdtekst"/>
        <w:ind w:right="188"/>
        <w:rPr>
          <w:rFonts w:ascii="Times New Roman" w:hAnsi="Times New Roman"/>
          <w:spacing w:val="-1"/>
          <w:sz w:val="24"/>
          <w:szCs w:val="24"/>
        </w:rPr>
      </w:pPr>
    </w:p>
    <w:p w14:paraId="06892DA2" w14:textId="77777777" w:rsidR="00CA244A" w:rsidRPr="00483C53" w:rsidRDefault="00CA244A" w:rsidP="00CA244A">
      <w:pPr>
        <w:pStyle w:val="Overskrift5"/>
      </w:pPr>
      <w:bookmarkStart w:id="1959" w:name="_Toc25827763"/>
      <w:r w:rsidRPr="00483C53">
        <w:t xml:space="preserve">1.1.3.1 Timepriser mannskap </w:t>
      </w:r>
      <w:proofErr w:type="gramStart"/>
      <w:r w:rsidRPr="00483C53">
        <w:t>eksklusiv tillegg</w:t>
      </w:r>
      <w:bookmarkEnd w:id="1959"/>
      <w:proofErr w:type="gramEnd"/>
    </w:p>
    <w:p w14:paraId="57A84B89" w14:textId="77777777" w:rsidR="00CA244A" w:rsidRPr="00483C53" w:rsidRDefault="00CA244A" w:rsidP="00CA244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977"/>
        <w:gridCol w:w="1984"/>
        <w:gridCol w:w="993"/>
        <w:gridCol w:w="2268"/>
      </w:tblGrid>
      <w:tr w:rsidR="00CA244A" w:rsidRPr="00483C53" w14:paraId="2604D6DE" w14:textId="77777777" w:rsidTr="004748A0">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669CA3" w14:textId="77777777" w:rsidR="00CA244A" w:rsidRPr="00483C53" w:rsidRDefault="00CA244A" w:rsidP="004748A0">
            <w:pPr>
              <w:jc w:val="center"/>
              <w:rPr>
                <w:b/>
                <w:bCs/>
                <w:sz w:val="22"/>
                <w:szCs w:val="22"/>
              </w:rPr>
            </w:pPr>
            <w:r w:rsidRPr="00483C53">
              <w:rPr>
                <w:b/>
                <w:bCs/>
                <w:sz w:val="22"/>
                <w:szCs w:val="22"/>
              </w:rPr>
              <w:t>Linje</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93F932" w14:textId="77777777" w:rsidR="00CA244A" w:rsidRPr="00483C53" w:rsidRDefault="00CA244A" w:rsidP="004748A0">
            <w:pPr>
              <w:rPr>
                <w:b/>
                <w:bCs/>
                <w:sz w:val="22"/>
                <w:szCs w:val="22"/>
              </w:rPr>
            </w:pPr>
            <w:r w:rsidRPr="00483C53">
              <w:rPr>
                <w:b/>
                <w:bCs/>
                <w:sz w:val="22"/>
                <w:szCs w:val="22"/>
              </w:rPr>
              <w:t>Spesifikasjon</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CBE73A" w14:textId="77777777" w:rsidR="00CA244A" w:rsidRPr="00483C53" w:rsidRDefault="00CA244A" w:rsidP="004748A0">
            <w:pPr>
              <w:jc w:val="center"/>
              <w:rPr>
                <w:b/>
                <w:bCs/>
                <w:sz w:val="22"/>
                <w:szCs w:val="22"/>
              </w:rPr>
            </w:pPr>
            <w:r w:rsidRPr="00483C53">
              <w:rPr>
                <w:b/>
                <w:bCs/>
                <w:sz w:val="22"/>
                <w:szCs w:val="22"/>
              </w:rPr>
              <w:t>Timepris</w:t>
            </w:r>
          </w:p>
          <w:p w14:paraId="2D7283D9" w14:textId="77777777" w:rsidR="00CA244A" w:rsidRPr="00483C53" w:rsidRDefault="00CA244A" w:rsidP="004748A0">
            <w:pPr>
              <w:jc w:val="center"/>
              <w:rPr>
                <w:b/>
                <w:bCs/>
                <w:sz w:val="22"/>
                <w:szCs w:val="22"/>
              </w:rPr>
            </w:pPr>
            <w:r w:rsidRPr="00483C53">
              <w:rPr>
                <w:b/>
                <w:bCs/>
                <w:sz w:val="22"/>
                <w:szCs w:val="22"/>
              </w:rPr>
              <w:t>kr/time</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38E544" w14:textId="77777777" w:rsidR="00CA244A" w:rsidRPr="00483C53" w:rsidRDefault="00CA244A" w:rsidP="004748A0">
            <w:pPr>
              <w:jc w:val="center"/>
              <w:rPr>
                <w:b/>
                <w:bCs/>
                <w:sz w:val="22"/>
                <w:szCs w:val="22"/>
              </w:rPr>
            </w:pPr>
            <w:r w:rsidRPr="00483C53">
              <w:rPr>
                <w:b/>
                <w:bCs/>
                <w:sz w:val="22"/>
                <w:szCs w:val="22"/>
              </w:rPr>
              <w:t>Anslag</w:t>
            </w:r>
            <w:r w:rsidRPr="00483C53">
              <w:rPr>
                <w:b/>
                <w:bCs/>
                <w:sz w:val="22"/>
                <w:szCs w:val="22"/>
              </w:rPr>
              <w:br/>
              <w:t>timer</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C0157B" w14:textId="77777777" w:rsidR="00CA244A" w:rsidRPr="00483C53" w:rsidRDefault="00CA244A" w:rsidP="004748A0">
            <w:pPr>
              <w:jc w:val="center"/>
              <w:rPr>
                <w:b/>
                <w:bCs/>
                <w:sz w:val="22"/>
                <w:szCs w:val="22"/>
              </w:rPr>
            </w:pPr>
            <w:r w:rsidRPr="00483C53">
              <w:rPr>
                <w:b/>
                <w:bCs/>
                <w:sz w:val="22"/>
                <w:szCs w:val="22"/>
              </w:rPr>
              <w:t xml:space="preserve">Sum pris, ekskl. </w:t>
            </w:r>
            <w:proofErr w:type="spellStart"/>
            <w:r w:rsidRPr="00483C53">
              <w:rPr>
                <w:b/>
                <w:bCs/>
                <w:sz w:val="22"/>
                <w:szCs w:val="22"/>
              </w:rPr>
              <w:t>mva</w:t>
            </w:r>
            <w:proofErr w:type="spellEnd"/>
            <w:r w:rsidRPr="00483C53">
              <w:rPr>
                <w:b/>
                <w:bCs/>
                <w:sz w:val="22"/>
                <w:szCs w:val="22"/>
              </w:rPr>
              <w:t>, kr</w:t>
            </w:r>
          </w:p>
        </w:tc>
      </w:tr>
      <w:tr w:rsidR="00CA244A" w:rsidRPr="00483C53" w14:paraId="437F8F9D" w14:textId="77777777" w:rsidTr="004748A0">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B3CB8E" w14:textId="77777777" w:rsidR="00CA244A" w:rsidRPr="00483C53" w:rsidRDefault="00CA244A" w:rsidP="004748A0">
            <w:pPr>
              <w:jc w:val="center"/>
              <w:rPr>
                <w:sz w:val="22"/>
                <w:szCs w:val="22"/>
              </w:rPr>
            </w:pPr>
            <w:r w:rsidRPr="00483C53">
              <w:rPr>
                <w:sz w:val="22"/>
                <w:szCs w:val="22"/>
              </w:rPr>
              <w:t>1</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94D64F" w14:textId="77777777" w:rsidR="00CA244A" w:rsidRPr="00483C53" w:rsidRDefault="00CA244A" w:rsidP="004748A0">
            <w:pPr>
              <w:rPr>
                <w:sz w:val="22"/>
                <w:szCs w:val="22"/>
              </w:rPr>
            </w:pPr>
            <w:r w:rsidRPr="00483C53">
              <w:rPr>
                <w:sz w:val="22"/>
                <w:szCs w:val="22"/>
              </w:rPr>
              <w:t>Mannskap. (unntak er spesifisert i linje 2, 3, 4 og 5)</w:t>
            </w:r>
          </w:p>
        </w:tc>
        <w:tc>
          <w:tcPr>
            <w:tcW w:w="1984" w:type="dxa"/>
            <w:tcBorders>
              <w:top w:val="single" w:sz="4" w:space="0" w:color="auto"/>
              <w:left w:val="single" w:sz="4" w:space="0" w:color="auto"/>
              <w:bottom w:val="single" w:sz="4" w:space="0" w:color="auto"/>
              <w:right w:val="single" w:sz="4" w:space="0" w:color="auto"/>
            </w:tcBorders>
          </w:tcPr>
          <w:p w14:paraId="76EE78BA" w14:textId="77777777" w:rsidR="00CA244A" w:rsidRPr="00483C53" w:rsidRDefault="00CA244A" w:rsidP="004748A0">
            <w:pPr>
              <w:jc w:val="right"/>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9A6438" w14:textId="77777777" w:rsidR="00CA244A" w:rsidRPr="00483C53" w:rsidRDefault="00CA244A" w:rsidP="004748A0">
            <w:pPr>
              <w:jc w:val="center"/>
              <w:rPr>
                <w:bCs/>
                <w:sz w:val="22"/>
                <w:szCs w:val="22"/>
              </w:rPr>
            </w:pPr>
          </w:p>
        </w:tc>
        <w:tc>
          <w:tcPr>
            <w:tcW w:w="2268" w:type="dxa"/>
            <w:tcBorders>
              <w:top w:val="single" w:sz="4" w:space="0" w:color="auto"/>
              <w:left w:val="single" w:sz="4" w:space="0" w:color="auto"/>
              <w:bottom w:val="single" w:sz="4" w:space="0" w:color="auto"/>
              <w:right w:val="single" w:sz="4" w:space="0" w:color="auto"/>
            </w:tcBorders>
          </w:tcPr>
          <w:p w14:paraId="7F037A80" w14:textId="77777777" w:rsidR="00CA244A" w:rsidRPr="00483C53" w:rsidRDefault="00CA244A" w:rsidP="004748A0">
            <w:pPr>
              <w:jc w:val="right"/>
              <w:rPr>
                <w:bCs/>
                <w:sz w:val="22"/>
                <w:szCs w:val="22"/>
              </w:rPr>
            </w:pPr>
          </w:p>
        </w:tc>
      </w:tr>
      <w:tr w:rsidR="00CA244A" w:rsidRPr="00483C53" w14:paraId="674ABE5F" w14:textId="77777777" w:rsidTr="004748A0">
        <w:trPr>
          <w:trHeight w:val="377"/>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B5517B" w14:textId="77777777" w:rsidR="00CA244A" w:rsidRPr="00483C53" w:rsidRDefault="00CA244A" w:rsidP="004748A0">
            <w:pPr>
              <w:jc w:val="center"/>
              <w:rPr>
                <w:sz w:val="22"/>
                <w:szCs w:val="22"/>
              </w:rPr>
            </w:pPr>
            <w:r w:rsidRPr="00483C53">
              <w:rPr>
                <w:sz w:val="22"/>
                <w:szCs w:val="22"/>
              </w:rPr>
              <w:t>2</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038E30" w14:textId="77777777" w:rsidR="00CA244A" w:rsidRPr="00483C53" w:rsidRDefault="00CA244A" w:rsidP="004748A0">
            <w:pPr>
              <w:rPr>
                <w:sz w:val="22"/>
                <w:szCs w:val="22"/>
              </w:rPr>
            </w:pPr>
            <w:r w:rsidRPr="00483C53">
              <w:rPr>
                <w:sz w:val="22"/>
                <w:szCs w:val="22"/>
              </w:rPr>
              <w:t>Prosjekteringsarbeid. Godtgjøres ikke for tillegg iht. punkt 1.1.3.2</w:t>
            </w:r>
          </w:p>
        </w:tc>
        <w:tc>
          <w:tcPr>
            <w:tcW w:w="1984" w:type="dxa"/>
            <w:tcBorders>
              <w:top w:val="single" w:sz="4" w:space="0" w:color="auto"/>
              <w:left w:val="single" w:sz="4" w:space="0" w:color="auto"/>
              <w:bottom w:val="single" w:sz="4" w:space="0" w:color="auto"/>
              <w:right w:val="single" w:sz="4" w:space="0" w:color="auto"/>
            </w:tcBorders>
          </w:tcPr>
          <w:p w14:paraId="35728B40" w14:textId="77777777" w:rsidR="00CA244A" w:rsidRPr="00483C53" w:rsidRDefault="00CA244A" w:rsidP="004748A0">
            <w:pPr>
              <w:jc w:val="right"/>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54D87E" w14:textId="77777777" w:rsidR="00CA244A" w:rsidRPr="00483C53" w:rsidRDefault="00CA244A" w:rsidP="004748A0">
            <w:pPr>
              <w:jc w:val="center"/>
              <w:rPr>
                <w:bCs/>
                <w:sz w:val="22"/>
                <w:szCs w:val="22"/>
              </w:rPr>
            </w:pPr>
          </w:p>
        </w:tc>
        <w:tc>
          <w:tcPr>
            <w:tcW w:w="2268" w:type="dxa"/>
            <w:tcBorders>
              <w:top w:val="single" w:sz="4" w:space="0" w:color="auto"/>
              <w:left w:val="single" w:sz="4" w:space="0" w:color="auto"/>
              <w:bottom w:val="single" w:sz="4" w:space="0" w:color="auto"/>
              <w:right w:val="single" w:sz="4" w:space="0" w:color="auto"/>
            </w:tcBorders>
          </w:tcPr>
          <w:p w14:paraId="0001FCC5" w14:textId="77777777" w:rsidR="00CA244A" w:rsidRPr="00483C53" w:rsidRDefault="00CA244A" w:rsidP="004748A0">
            <w:pPr>
              <w:jc w:val="right"/>
              <w:rPr>
                <w:bCs/>
                <w:sz w:val="22"/>
                <w:szCs w:val="22"/>
              </w:rPr>
            </w:pPr>
          </w:p>
        </w:tc>
      </w:tr>
      <w:tr w:rsidR="00CA244A" w:rsidRPr="00483C53" w14:paraId="24F50BD7" w14:textId="77777777" w:rsidTr="004748A0">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76342E" w14:textId="77777777" w:rsidR="00CA244A" w:rsidRPr="00483C53" w:rsidRDefault="00CA244A" w:rsidP="004748A0">
            <w:pPr>
              <w:jc w:val="center"/>
              <w:rPr>
                <w:sz w:val="22"/>
                <w:szCs w:val="22"/>
              </w:rPr>
            </w:pPr>
            <w:r w:rsidRPr="00483C53">
              <w:rPr>
                <w:sz w:val="22"/>
                <w:szCs w:val="22"/>
              </w:rPr>
              <w:t>3</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BC9F1B" w14:textId="77777777" w:rsidR="00CA244A" w:rsidRPr="00483C53" w:rsidRDefault="00CA244A" w:rsidP="004748A0">
            <w:pPr>
              <w:rPr>
                <w:sz w:val="22"/>
                <w:szCs w:val="22"/>
              </w:rPr>
            </w:pPr>
            <w:proofErr w:type="spellStart"/>
            <w:r w:rsidRPr="00483C53">
              <w:rPr>
                <w:sz w:val="22"/>
                <w:szCs w:val="22"/>
              </w:rPr>
              <w:t>Xxxxxx</w:t>
            </w:r>
            <w:proofErr w:type="spellEnd"/>
          </w:p>
        </w:tc>
        <w:tc>
          <w:tcPr>
            <w:tcW w:w="1984" w:type="dxa"/>
            <w:tcBorders>
              <w:top w:val="single" w:sz="4" w:space="0" w:color="auto"/>
              <w:left w:val="single" w:sz="4" w:space="0" w:color="auto"/>
              <w:bottom w:val="single" w:sz="4" w:space="0" w:color="auto"/>
              <w:right w:val="single" w:sz="4" w:space="0" w:color="auto"/>
            </w:tcBorders>
          </w:tcPr>
          <w:p w14:paraId="0D3092D9" w14:textId="77777777" w:rsidR="00CA244A" w:rsidRPr="00483C53" w:rsidRDefault="00CA244A" w:rsidP="004748A0">
            <w:pPr>
              <w:jc w:val="right"/>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E3F9D" w14:textId="77777777" w:rsidR="00CA244A" w:rsidRPr="00483C53" w:rsidRDefault="00CA244A" w:rsidP="004748A0">
            <w:pPr>
              <w:jc w:val="center"/>
              <w:rPr>
                <w:bCs/>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55B2707" w14:textId="77777777" w:rsidR="00CA244A" w:rsidRPr="00483C53" w:rsidRDefault="00CA244A" w:rsidP="004748A0">
            <w:pPr>
              <w:jc w:val="right"/>
              <w:rPr>
                <w:bCs/>
                <w:sz w:val="22"/>
                <w:szCs w:val="22"/>
              </w:rPr>
            </w:pPr>
          </w:p>
        </w:tc>
      </w:tr>
      <w:tr w:rsidR="00CA244A" w:rsidRPr="00483C53" w14:paraId="71CEAF41" w14:textId="77777777" w:rsidTr="004748A0">
        <w:trPr>
          <w:trHeight w:val="217"/>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D3F7D7" w14:textId="77777777" w:rsidR="00CA244A" w:rsidRPr="00483C53" w:rsidRDefault="00CA244A" w:rsidP="004748A0">
            <w:pPr>
              <w:jc w:val="center"/>
              <w:rPr>
                <w:sz w:val="22"/>
                <w:szCs w:val="22"/>
              </w:rPr>
            </w:pPr>
            <w:r w:rsidRPr="00483C53">
              <w:rPr>
                <w:sz w:val="22"/>
                <w:szCs w:val="22"/>
              </w:rPr>
              <w:t>4</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D7F0E9" w14:textId="77777777" w:rsidR="00CA244A" w:rsidRPr="00483C53" w:rsidRDefault="00CA244A" w:rsidP="004748A0">
            <w:pPr>
              <w:rPr>
                <w:sz w:val="22"/>
                <w:szCs w:val="22"/>
              </w:rPr>
            </w:pPr>
            <w:proofErr w:type="spellStart"/>
            <w:r w:rsidRPr="00483C53">
              <w:rPr>
                <w:sz w:val="22"/>
                <w:szCs w:val="22"/>
              </w:rPr>
              <w:t>Xxxxxx</w:t>
            </w:r>
            <w:proofErr w:type="spellEnd"/>
          </w:p>
        </w:tc>
        <w:tc>
          <w:tcPr>
            <w:tcW w:w="1984" w:type="dxa"/>
            <w:tcBorders>
              <w:top w:val="single" w:sz="4" w:space="0" w:color="auto"/>
              <w:left w:val="single" w:sz="4" w:space="0" w:color="auto"/>
              <w:bottom w:val="single" w:sz="4" w:space="0" w:color="auto"/>
              <w:right w:val="single" w:sz="4" w:space="0" w:color="auto"/>
            </w:tcBorders>
          </w:tcPr>
          <w:p w14:paraId="7C41F382" w14:textId="77777777" w:rsidR="00CA244A" w:rsidRPr="00483C53" w:rsidRDefault="00CA244A" w:rsidP="004748A0">
            <w:pPr>
              <w:jc w:val="right"/>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27AC67" w14:textId="77777777" w:rsidR="00CA244A" w:rsidRPr="00483C53" w:rsidRDefault="00CA244A" w:rsidP="004748A0">
            <w:pPr>
              <w:jc w:val="center"/>
              <w:rPr>
                <w:bCs/>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20DADBB" w14:textId="77777777" w:rsidR="00CA244A" w:rsidRPr="00483C53" w:rsidRDefault="00CA244A" w:rsidP="004748A0">
            <w:pPr>
              <w:rPr>
                <w:bCs/>
                <w:sz w:val="22"/>
                <w:szCs w:val="22"/>
              </w:rPr>
            </w:pPr>
          </w:p>
        </w:tc>
      </w:tr>
      <w:tr w:rsidR="00CA244A" w:rsidRPr="00483C53" w14:paraId="7D5A5734" w14:textId="77777777" w:rsidTr="004748A0">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264607" w14:textId="77777777" w:rsidR="00CA244A" w:rsidRPr="00483C53" w:rsidRDefault="00CA244A" w:rsidP="004748A0">
            <w:pPr>
              <w:jc w:val="center"/>
              <w:rPr>
                <w:sz w:val="22"/>
                <w:szCs w:val="22"/>
              </w:rPr>
            </w:pPr>
            <w:r w:rsidRPr="00483C53">
              <w:rPr>
                <w:sz w:val="22"/>
                <w:szCs w:val="22"/>
              </w:rPr>
              <w:t>5</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59464B" w14:textId="77777777" w:rsidR="00CA244A" w:rsidRPr="00483C53" w:rsidRDefault="00CA244A" w:rsidP="004748A0">
            <w:pPr>
              <w:rPr>
                <w:sz w:val="22"/>
                <w:szCs w:val="22"/>
              </w:rPr>
            </w:pPr>
            <w:proofErr w:type="spellStart"/>
            <w:r w:rsidRPr="00483C53">
              <w:rPr>
                <w:sz w:val="22"/>
                <w:szCs w:val="22"/>
              </w:rPr>
              <w:t>Xxxxxx</w:t>
            </w:r>
            <w:proofErr w:type="spellEnd"/>
          </w:p>
        </w:tc>
        <w:tc>
          <w:tcPr>
            <w:tcW w:w="1984" w:type="dxa"/>
            <w:tcBorders>
              <w:top w:val="single" w:sz="4" w:space="0" w:color="auto"/>
              <w:left w:val="single" w:sz="4" w:space="0" w:color="auto"/>
              <w:bottom w:val="single" w:sz="4" w:space="0" w:color="auto"/>
              <w:right w:val="single" w:sz="4" w:space="0" w:color="auto"/>
            </w:tcBorders>
          </w:tcPr>
          <w:p w14:paraId="7FEA9D95" w14:textId="77777777" w:rsidR="00CA244A" w:rsidRPr="00483C53" w:rsidRDefault="00CA244A" w:rsidP="004748A0">
            <w:pPr>
              <w:jc w:val="right"/>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AC645F" w14:textId="77777777" w:rsidR="00CA244A" w:rsidRPr="00483C53" w:rsidRDefault="00CA244A" w:rsidP="004748A0">
            <w:pPr>
              <w:jc w:val="center"/>
              <w:rPr>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7E938B77" w14:textId="77777777" w:rsidR="00CA244A" w:rsidRPr="00483C53" w:rsidRDefault="00CA244A" w:rsidP="004748A0">
            <w:pPr>
              <w:jc w:val="right"/>
              <w:rPr>
                <w:sz w:val="22"/>
                <w:szCs w:val="22"/>
              </w:rPr>
            </w:pPr>
          </w:p>
        </w:tc>
      </w:tr>
      <w:tr w:rsidR="00CA244A" w:rsidRPr="00483C53" w14:paraId="206F1125" w14:textId="77777777" w:rsidTr="004748A0">
        <w:tc>
          <w:tcPr>
            <w:tcW w:w="665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D05337" w14:textId="77777777" w:rsidR="00CA244A" w:rsidRPr="00483C53" w:rsidRDefault="00CA244A" w:rsidP="004748A0">
            <w:pPr>
              <w:jc w:val="right"/>
              <w:rPr>
                <w:b/>
                <w:bCs/>
                <w:sz w:val="22"/>
                <w:szCs w:val="22"/>
              </w:rPr>
            </w:pPr>
            <w:r w:rsidRPr="00483C53">
              <w:rPr>
                <w:b/>
                <w:bCs/>
                <w:sz w:val="22"/>
                <w:szCs w:val="22"/>
              </w:rPr>
              <w:t xml:space="preserve">Sum timepriser mannskap </w:t>
            </w:r>
            <w:proofErr w:type="gramStart"/>
            <w:r w:rsidRPr="00483C53">
              <w:rPr>
                <w:b/>
                <w:bCs/>
                <w:sz w:val="22"/>
                <w:szCs w:val="22"/>
              </w:rPr>
              <w:t>eksklusiv tillegg</w:t>
            </w:r>
            <w:proofErr w:type="gramEnd"/>
            <w:r w:rsidRPr="00483C53">
              <w:rPr>
                <w:b/>
                <w:bCs/>
                <w:sz w:val="22"/>
                <w:szCs w:val="22"/>
              </w:rPr>
              <w:t xml:space="preserve"> </w:t>
            </w:r>
            <w:r w:rsidRPr="00483C53">
              <w:rPr>
                <w:b/>
                <w:bCs/>
                <w:sz w:val="22"/>
                <w:szCs w:val="22"/>
              </w:rPr>
              <w:br/>
              <w:t>overføres til punkt 1.1.3.6</w:t>
            </w:r>
          </w:p>
        </w:tc>
        <w:tc>
          <w:tcPr>
            <w:tcW w:w="2268" w:type="dxa"/>
            <w:tcBorders>
              <w:top w:val="single" w:sz="4" w:space="0" w:color="auto"/>
              <w:left w:val="single" w:sz="4" w:space="0" w:color="auto"/>
              <w:bottom w:val="single" w:sz="4" w:space="0" w:color="auto"/>
              <w:right w:val="single" w:sz="4" w:space="0" w:color="auto"/>
            </w:tcBorders>
          </w:tcPr>
          <w:p w14:paraId="0C15190F" w14:textId="77777777" w:rsidR="00CA244A" w:rsidRPr="00483C53" w:rsidRDefault="00CA244A" w:rsidP="004748A0">
            <w:pPr>
              <w:jc w:val="right"/>
              <w:rPr>
                <w:sz w:val="22"/>
                <w:szCs w:val="22"/>
              </w:rPr>
            </w:pPr>
          </w:p>
        </w:tc>
      </w:tr>
    </w:tbl>
    <w:p w14:paraId="1AB5D272" w14:textId="28B00F72" w:rsidR="00952CFA" w:rsidRPr="00483C53" w:rsidRDefault="00952CFA" w:rsidP="00CA244A">
      <w:pPr>
        <w:pStyle w:val="Brdtekst"/>
        <w:ind w:right="188"/>
        <w:rPr>
          <w:rFonts w:ascii="Times New Roman" w:hAnsi="Times New Roman"/>
          <w:spacing w:val="-1"/>
          <w:sz w:val="24"/>
          <w:szCs w:val="24"/>
        </w:rPr>
      </w:pPr>
      <w:r w:rsidRPr="00483C53">
        <w:rPr>
          <w:rFonts w:ascii="Times New Roman" w:hAnsi="Times New Roman"/>
          <w:spacing w:val="-1"/>
          <w:sz w:val="24"/>
          <w:szCs w:val="24"/>
        </w:rPr>
        <w:br w:type="page"/>
      </w:r>
    </w:p>
    <w:p w14:paraId="054D4FF9" w14:textId="77777777" w:rsidR="00952CFA" w:rsidRPr="00483C53" w:rsidRDefault="00952CFA" w:rsidP="00CA244A">
      <w:pPr>
        <w:pStyle w:val="Brdtekst"/>
        <w:ind w:right="188"/>
        <w:rPr>
          <w:rFonts w:ascii="Times New Roman" w:hAnsi="Times New Roman"/>
          <w:spacing w:val="-1"/>
          <w:sz w:val="24"/>
          <w:szCs w:val="24"/>
        </w:rPr>
      </w:pPr>
    </w:p>
    <w:p w14:paraId="708B142B" w14:textId="4C5720E7" w:rsidR="00CA244A" w:rsidRPr="00483C53" w:rsidRDefault="00CA244A" w:rsidP="00952CFA">
      <w:pPr>
        <w:pStyle w:val="Overskrift5"/>
      </w:pPr>
      <w:bookmarkStart w:id="1960" w:name="_Toc25827764"/>
      <w:r w:rsidRPr="00483C53">
        <w:t>1.1.3.2 Tillegg for overtid, nattarbeid og søndag og helligdager</w:t>
      </w:r>
      <w:bookmarkEnd w:id="19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1645"/>
        <w:gridCol w:w="1645"/>
        <w:gridCol w:w="1645"/>
      </w:tblGrid>
      <w:tr w:rsidR="00CA244A" w:rsidRPr="00483C53" w14:paraId="46D5D89D" w14:textId="77777777" w:rsidTr="004748A0">
        <w:trPr>
          <w:cantSplit/>
        </w:trPr>
        <w:tc>
          <w:tcPr>
            <w:tcW w:w="40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919C93" w14:textId="77777777" w:rsidR="00CA244A" w:rsidRPr="00483C53" w:rsidRDefault="00CA244A" w:rsidP="004748A0">
            <w:pPr>
              <w:rPr>
                <w:b/>
                <w:sz w:val="22"/>
                <w:szCs w:val="22"/>
              </w:rPr>
            </w:pPr>
            <w:r w:rsidRPr="00483C53">
              <w:rPr>
                <w:b/>
                <w:bCs/>
                <w:sz w:val="22"/>
                <w:szCs w:val="22"/>
              </w:rPr>
              <w:t xml:space="preserve">Tillegg </w:t>
            </w:r>
            <w:r w:rsidRPr="00483C53">
              <w:rPr>
                <w:b/>
                <w:sz w:val="22"/>
                <w:szCs w:val="22"/>
              </w:rPr>
              <w:t>i forhold til ordinær timesats for mannskap og i forhold til ordinær timesats for maskiner inklusiv fører.</w:t>
            </w:r>
          </w:p>
        </w:tc>
        <w:tc>
          <w:tcPr>
            <w:tcW w:w="1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307D0F" w14:textId="77777777" w:rsidR="00CA244A" w:rsidRPr="00483C53" w:rsidRDefault="00CA244A" w:rsidP="004748A0">
            <w:pPr>
              <w:jc w:val="center"/>
              <w:rPr>
                <w:b/>
                <w:bCs/>
                <w:sz w:val="22"/>
                <w:szCs w:val="22"/>
              </w:rPr>
            </w:pPr>
            <w:r w:rsidRPr="00483C53">
              <w:rPr>
                <w:b/>
                <w:bCs/>
                <w:sz w:val="22"/>
                <w:szCs w:val="22"/>
              </w:rPr>
              <w:t>Tillegg</w:t>
            </w:r>
          </w:p>
          <w:p w14:paraId="2A3A7122" w14:textId="77777777" w:rsidR="00CA244A" w:rsidRPr="00483C53" w:rsidRDefault="00CA244A" w:rsidP="004748A0">
            <w:pPr>
              <w:jc w:val="center"/>
              <w:rPr>
                <w:b/>
                <w:bCs/>
                <w:sz w:val="22"/>
                <w:szCs w:val="22"/>
              </w:rPr>
            </w:pPr>
            <w:r w:rsidRPr="00483C53">
              <w:rPr>
                <w:b/>
                <w:bCs/>
                <w:sz w:val="22"/>
                <w:szCs w:val="22"/>
              </w:rPr>
              <w:t>kr/time</w:t>
            </w:r>
          </w:p>
        </w:tc>
        <w:tc>
          <w:tcPr>
            <w:tcW w:w="1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12E02C" w14:textId="77777777" w:rsidR="00CA244A" w:rsidRPr="00483C53" w:rsidRDefault="00CA244A" w:rsidP="004748A0">
            <w:pPr>
              <w:jc w:val="center"/>
              <w:rPr>
                <w:b/>
                <w:bCs/>
                <w:sz w:val="22"/>
                <w:szCs w:val="22"/>
              </w:rPr>
            </w:pPr>
            <w:r w:rsidRPr="00483C53">
              <w:rPr>
                <w:b/>
                <w:bCs/>
                <w:sz w:val="22"/>
                <w:szCs w:val="22"/>
              </w:rPr>
              <w:t>Anslag, timer</w:t>
            </w:r>
          </w:p>
        </w:tc>
        <w:tc>
          <w:tcPr>
            <w:tcW w:w="1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2EC204" w14:textId="77777777" w:rsidR="00CA244A" w:rsidRPr="00483C53" w:rsidRDefault="00CA244A" w:rsidP="004748A0">
            <w:pPr>
              <w:jc w:val="center"/>
              <w:rPr>
                <w:b/>
                <w:bCs/>
                <w:sz w:val="22"/>
                <w:szCs w:val="22"/>
              </w:rPr>
            </w:pPr>
            <w:r w:rsidRPr="00483C53">
              <w:rPr>
                <w:b/>
                <w:bCs/>
                <w:sz w:val="22"/>
                <w:szCs w:val="22"/>
              </w:rPr>
              <w:t xml:space="preserve">Sum pris, ekskl. </w:t>
            </w:r>
            <w:proofErr w:type="spellStart"/>
            <w:r w:rsidRPr="00483C53">
              <w:rPr>
                <w:b/>
                <w:bCs/>
                <w:sz w:val="22"/>
                <w:szCs w:val="22"/>
              </w:rPr>
              <w:t>mva</w:t>
            </w:r>
            <w:proofErr w:type="spellEnd"/>
            <w:r w:rsidRPr="00483C53">
              <w:rPr>
                <w:b/>
                <w:bCs/>
                <w:sz w:val="22"/>
                <w:szCs w:val="22"/>
              </w:rPr>
              <w:t>, kr</w:t>
            </w:r>
          </w:p>
        </w:tc>
      </w:tr>
      <w:tr w:rsidR="00CA244A" w:rsidRPr="00483C53" w14:paraId="448E723D" w14:textId="77777777" w:rsidTr="004748A0">
        <w:trPr>
          <w:cantSplit/>
        </w:trPr>
        <w:tc>
          <w:tcPr>
            <w:tcW w:w="40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E3CB9D" w14:textId="77777777" w:rsidR="00CA244A" w:rsidRPr="00483C53" w:rsidRDefault="00CA244A" w:rsidP="004748A0">
            <w:pPr>
              <w:rPr>
                <w:sz w:val="22"/>
                <w:szCs w:val="22"/>
              </w:rPr>
            </w:pPr>
            <w:r w:rsidRPr="00483C53">
              <w:rPr>
                <w:sz w:val="22"/>
                <w:szCs w:val="22"/>
              </w:rPr>
              <w:t>a) for vanlig overtidsarbeid</w:t>
            </w:r>
          </w:p>
          <w:p w14:paraId="020711F1" w14:textId="77777777" w:rsidR="00CA244A" w:rsidRPr="00483C53" w:rsidRDefault="00CA244A" w:rsidP="004748A0">
            <w:pPr>
              <w:rPr>
                <w:sz w:val="22"/>
                <w:szCs w:val="22"/>
              </w:rPr>
            </w:pPr>
          </w:p>
        </w:tc>
        <w:tc>
          <w:tcPr>
            <w:tcW w:w="1645" w:type="dxa"/>
            <w:tcBorders>
              <w:top w:val="single" w:sz="4" w:space="0" w:color="auto"/>
              <w:left w:val="single" w:sz="4" w:space="0" w:color="auto"/>
              <w:bottom w:val="single" w:sz="4" w:space="0" w:color="auto"/>
              <w:right w:val="single" w:sz="4" w:space="0" w:color="auto"/>
            </w:tcBorders>
            <w:vAlign w:val="center"/>
          </w:tcPr>
          <w:p w14:paraId="6447FE19" w14:textId="77777777" w:rsidR="00CA244A" w:rsidRPr="00483C53" w:rsidRDefault="00CA244A" w:rsidP="004748A0">
            <w:pPr>
              <w:jc w:val="right"/>
              <w:rPr>
                <w:sz w:val="22"/>
                <w:szCs w:val="22"/>
              </w:rPr>
            </w:pPr>
          </w:p>
        </w:tc>
        <w:tc>
          <w:tcPr>
            <w:tcW w:w="1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C0417" w14:textId="77777777" w:rsidR="00CA244A" w:rsidRPr="00483C53" w:rsidRDefault="00CA244A" w:rsidP="004748A0">
            <w:pPr>
              <w:jc w:val="center"/>
              <w:rPr>
                <w:sz w:val="22"/>
                <w:szCs w:val="22"/>
              </w:rPr>
            </w:pPr>
          </w:p>
        </w:tc>
        <w:tc>
          <w:tcPr>
            <w:tcW w:w="1645" w:type="dxa"/>
            <w:tcBorders>
              <w:top w:val="single" w:sz="4" w:space="0" w:color="auto"/>
              <w:left w:val="single" w:sz="4" w:space="0" w:color="auto"/>
              <w:bottom w:val="single" w:sz="4" w:space="0" w:color="auto"/>
              <w:right w:val="single" w:sz="4" w:space="0" w:color="auto"/>
            </w:tcBorders>
            <w:vAlign w:val="center"/>
          </w:tcPr>
          <w:p w14:paraId="5165AC43" w14:textId="77777777" w:rsidR="00CA244A" w:rsidRPr="00483C53" w:rsidRDefault="00CA244A" w:rsidP="004748A0">
            <w:pPr>
              <w:jc w:val="right"/>
              <w:rPr>
                <w:sz w:val="22"/>
                <w:szCs w:val="22"/>
              </w:rPr>
            </w:pPr>
          </w:p>
        </w:tc>
      </w:tr>
      <w:tr w:rsidR="00CA244A" w:rsidRPr="00483C53" w14:paraId="0A4EB1F7" w14:textId="77777777" w:rsidTr="004748A0">
        <w:trPr>
          <w:cantSplit/>
        </w:trPr>
        <w:tc>
          <w:tcPr>
            <w:tcW w:w="40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C15738" w14:textId="77777777" w:rsidR="00CA244A" w:rsidRPr="00483C53" w:rsidRDefault="00CA244A" w:rsidP="004748A0">
            <w:pPr>
              <w:rPr>
                <w:sz w:val="22"/>
                <w:szCs w:val="22"/>
              </w:rPr>
            </w:pPr>
            <w:r w:rsidRPr="00483C53">
              <w:rPr>
                <w:sz w:val="22"/>
                <w:szCs w:val="22"/>
              </w:rPr>
              <w:t xml:space="preserve">b) </w:t>
            </w:r>
            <w:proofErr w:type="spellStart"/>
            <w:r w:rsidRPr="00483C53">
              <w:rPr>
                <w:sz w:val="22"/>
                <w:szCs w:val="22"/>
              </w:rPr>
              <w:t>nattarbeide</w:t>
            </w:r>
            <w:proofErr w:type="spellEnd"/>
            <w:r w:rsidRPr="00483C53">
              <w:rPr>
                <w:sz w:val="22"/>
                <w:szCs w:val="22"/>
              </w:rPr>
              <w:t xml:space="preserve"> hverdager </w:t>
            </w:r>
            <w:proofErr w:type="spellStart"/>
            <w:r w:rsidRPr="00483C53">
              <w:rPr>
                <w:sz w:val="22"/>
                <w:szCs w:val="22"/>
              </w:rPr>
              <w:t>kl</w:t>
            </w:r>
            <w:proofErr w:type="spellEnd"/>
            <w:r w:rsidRPr="00483C53">
              <w:rPr>
                <w:sz w:val="22"/>
                <w:szCs w:val="22"/>
              </w:rPr>
              <w:t xml:space="preserve"> 21.00 – 06.00</w:t>
            </w:r>
          </w:p>
          <w:p w14:paraId="3F3BB6A4" w14:textId="77777777" w:rsidR="00CA244A" w:rsidRPr="00483C53" w:rsidRDefault="00CA244A" w:rsidP="004748A0">
            <w:pPr>
              <w:rPr>
                <w:sz w:val="22"/>
                <w:szCs w:val="22"/>
              </w:rPr>
            </w:pPr>
          </w:p>
        </w:tc>
        <w:tc>
          <w:tcPr>
            <w:tcW w:w="1645" w:type="dxa"/>
            <w:tcBorders>
              <w:top w:val="single" w:sz="4" w:space="0" w:color="auto"/>
              <w:left w:val="single" w:sz="4" w:space="0" w:color="auto"/>
              <w:bottom w:val="single" w:sz="4" w:space="0" w:color="auto"/>
              <w:right w:val="single" w:sz="4" w:space="0" w:color="auto"/>
            </w:tcBorders>
            <w:vAlign w:val="center"/>
          </w:tcPr>
          <w:p w14:paraId="70DA8D5D" w14:textId="77777777" w:rsidR="00CA244A" w:rsidRPr="00483C53" w:rsidRDefault="00CA244A" w:rsidP="004748A0">
            <w:pPr>
              <w:jc w:val="right"/>
              <w:rPr>
                <w:sz w:val="22"/>
                <w:szCs w:val="22"/>
              </w:rPr>
            </w:pPr>
          </w:p>
        </w:tc>
        <w:tc>
          <w:tcPr>
            <w:tcW w:w="1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6E162F" w14:textId="77777777" w:rsidR="00CA244A" w:rsidRPr="00483C53" w:rsidRDefault="00CA244A" w:rsidP="004748A0">
            <w:pPr>
              <w:jc w:val="center"/>
              <w:rPr>
                <w:sz w:val="22"/>
                <w:szCs w:val="22"/>
              </w:rPr>
            </w:pPr>
          </w:p>
        </w:tc>
        <w:tc>
          <w:tcPr>
            <w:tcW w:w="1645" w:type="dxa"/>
            <w:tcBorders>
              <w:top w:val="single" w:sz="4" w:space="0" w:color="auto"/>
              <w:left w:val="single" w:sz="4" w:space="0" w:color="auto"/>
              <w:bottom w:val="single" w:sz="4" w:space="0" w:color="auto"/>
              <w:right w:val="single" w:sz="4" w:space="0" w:color="auto"/>
            </w:tcBorders>
            <w:vAlign w:val="center"/>
          </w:tcPr>
          <w:p w14:paraId="1955C40C" w14:textId="77777777" w:rsidR="00CA244A" w:rsidRPr="00483C53" w:rsidRDefault="00CA244A" w:rsidP="004748A0">
            <w:pPr>
              <w:jc w:val="right"/>
              <w:rPr>
                <w:sz w:val="22"/>
                <w:szCs w:val="22"/>
              </w:rPr>
            </w:pPr>
          </w:p>
        </w:tc>
      </w:tr>
      <w:tr w:rsidR="00CA244A" w:rsidRPr="00483C53" w14:paraId="33C1119D" w14:textId="77777777" w:rsidTr="004748A0">
        <w:trPr>
          <w:cantSplit/>
        </w:trPr>
        <w:tc>
          <w:tcPr>
            <w:tcW w:w="40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0E0DA7" w14:textId="77777777" w:rsidR="00CA244A" w:rsidRPr="00483C53" w:rsidRDefault="00CA244A" w:rsidP="004748A0">
            <w:pPr>
              <w:rPr>
                <w:sz w:val="22"/>
                <w:szCs w:val="22"/>
              </w:rPr>
            </w:pPr>
            <w:r w:rsidRPr="00483C53">
              <w:rPr>
                <w:sz w:val="22"/>
                <w:szCs w:val="22"/>
              </w:rPr>
              <w:t xml:space="preserve">c) </w:t>
            </w:r>
            <w:proofErr w:type="spellStart"/>
            <w:r w:rsidRPr="00483C53">
              <w:rPr>
                <w:sz w:val="22"/>
                <w:szCs w:val="22"/>
              </w:rPr>
              <w:t>søn</w:t>
            </w:r>
            <w:proofErr w:type="spellEnd"/>
            <w:r w:rsidRPr="00483C53">
              <w:rPr>
                <w:sz w:val="22"/>
                <w:szCs w:val="22"/>
              </w:rPr>
              <w:t>- og helligdager (hele døgnet)</w:t>
            </w:r>
          </w:p>
        </w:tc>
        <w:tc>
          <w:tcPr>
            <w:tcW w:w="1645" w:type="dxa"/>
            <w:tcBorders>
              <w:top w:val="single" w:sz="4" w:space="0" w:color="auto"/>
              <w:left w:val="single" w:sz="4" w:space="0" w:color="auto"/>
              <w:bottom w:val="single" w:sz="4" w:space="0" w:color="auto"/>
              <w:right w:val="single" w:sz="4" w:space="0" w:color="auto"/>
            </w:tcBorders>
            <w:vAlign w:val="center"/>
          </w:tcPr>
          <w:p w14:paraId="1E2E66A2" w14:textId="77777777" w:rsidR="00CA244A" w:rsidRPr="00483C53" w:rsidRDefault="00CA244A" w:rsidP="004748A0">
            <w:pPr>
              <w:jc w:val="right"/>
              <w:rPr>
                <w:sz w:val="22"/>
                <w:szCs w:val="22"/>
              </w:rPr>
            </w:pPr>
          </w:p>
        </w:tc>
        <w:tc>
          <w:tcPr>
            <w:tcW w:w="1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2419B5" w14:textId="77777777" w:rsidR="00CA244A" w:rsidRPr="00483C53" w:rsidRDefault="00CA244A" w:rsidP="004748A0">
            <w:pPr>
              <w:jc w:val="center"/>
              <w:rPr>
                <w:sz w:val="22"/>
                <w:szCs w:val="22"/>
              </w:rPr>
            </w:pPr>
          </w:p>
        </w:tc>
        <w:tc>
          <w:tcPr>
            <w:tcW w:w="1645" w:type="dxa"/>
            <w:tcBorders>
              <w:top w:val="single" w:sz="4" w:space="0" w:color="auto"/>
              <w:left w:val="single" w:sz="4" w:space="0" w:color="auto"/>
              <w:bottom w:val="single" w:sz="4" w:space="0" w:color="auto"/>
              <w:right w:val="single" w:sz="4" w:space="0" w:color="auto"/>
            </w:tcBorders>
            <w:vAlign w:val="center"/>
          </w:tcPr>
          <w:p w14:paraId="04FB3230" w14:textId="77777777" w:rsidR="00CA244A" w:rsidRPr="00483C53" w:rsidRDefault="00CA244A" w:rsidP="004748A0">
            <w:pPr>
              <w:jc w:val="right"/>
              <w:rPr>
                <w:sz w:val="22"/>
                <w:szCs w:val="22"/>
              </w:rPr>
            </w:pPr>
          </w:p>
        </w:tc>
      </w:tr>
      <w:tr w:rsidR="00CA244A" w:rsidRPr="00483C53" w14:paraId="3ECFEB05" w14:textId="77777777" w:rsidTr="004748A0">
        <w:trPr>
          <w:cantSplit/>
        </w:trPr>
        <w:tc>
          <w:tcPr>
            <w:tcW w:w="73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CD7407" w14:textId="77777777" w:rsidR="00CA244A" w:rsidRPr="00483C53" w:rsidRDefault="00CA244A" w:rsidP="004748A0">
            <w:pPr>
              <w:jc w:val="right"/>
              <w:rPr>
                <w:b/>
                <w:bCs/>
                <w:sz w:val="22"/>
                <w:szCs w:val="22"/>
              </w:rPr>
            </w:pPr>
            <w:r w:rsidRPr="00483C53">
              <w:rPr>
                <w:b/>
                <w:bCs/>
                <w:sz w:val="22"/>
                <w:szCs w:val="22"/>
              </w:rPr>
              <w:t>Sum overtidstillegg</w:t>
            </w:r>
          </w:p>
          <w:p w14:paraId="34E8E8AA" w14:textId="77777777" w:rsidR="00CA244A" w:rsidRPr="00483C53" w:rsidRDefault="00CA244A" w:rsidP="004748A0">
            <w:pPr>
              <w:jc w:val="right"/>
              <w:rPr>
                <w:b/>
                <w:bCs/>
                <w:sz w:val="22"/>
                <w:szCs w:val="22"/>
              </w:rPr>
            </w:pPr>
            <w:r w:rsidRPr="00483C53">
              <w:rPr>
                <w:b/>
                <w:bCs/>
                <w:sz w:val="22"/>
                <w:szCs w:val="22"/>
              </w:rPr>
              <w:t>overføres til punkt 1.1.3.6</w:t>
            </w:r>
          </w:p>
        </w:tc>
        <w:tc>
          <w:tcPr>
            <w:tcW w:w="1645" w:type="dxa"/>
            <w:tcBorders>
              <w:top w:val="single" w:sz="4" w:space="0" w:color="auto"/>
              <w:left w:val="single" w:sz="4" w:space="0" w:color="auto"/>
              <w:bottom w:val="single" w:sz="4" w:space="0" w:color="auto"/>
              <w:right w:val="single" w:sz="4" w:space="0" w:color="auto"/>
            </w:tcBorders>
            <w:vAlign w:val="center"/>
          </w:tcPr>
          <w:p w14:paraId="66329D78" w14:textId="77777777" w:rsidR="00CA244A" w:rsidRPr="00483C53" w:rsidRDefault="00CA244A" w:rsidP="004748A0">
            <w:pPr>
              <w:jc w:val="right"/>
              <w:rPr>
                <w:sz w:val="22"/>
                <w:szCs w:val="22"/>
              </w:rPr>
            </w:pPr>
          </w:p>
        </w:tc>
      </w:tr>
    </w:tbl>
    <w:p w14:paraId="49780445" w14:textId="77777777" w:rsidR="00CA244A" w:rsidRPr="00483C53" w:rsidRDefault="00CA244A" w:rsidP="00CA244A">
      <w:bookmarkStart w:id="1961" w:name="_Toc25827765"/>
    </w:p>
    <w:p w14:paraId="1C48A2A9" w14:textId="77777777" w:rsidR="00CA244A" w:rsidRPr="00483C53" w:rsidRDefault="00CA244A" w:rsidP="00CA244A">
      <w:pPr>
        <w:pStyle w:val="Overskrift5"/>
      </w:pPr>
      <w:r w:rsidRPr="00483C53">
        <w:t>1.1.3.3 Timepriser maskiner</w:t>
      </w:r>
      <w:bookmarkEnd w:id="1961"/>
    </w:p>
    <w:p w14:paraId="2994EDD6" w14:textId="77777777" w:rsidR="00CA244A" w:rsidRPr="00483C53" w:rsidRDefault="00CA244A" w:rsidP="00CA244A"/>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1732"/>
        <w:gridCol w:w="1279"/>
        <w:gridCol w:w="2410"/>
      </w:tblGrid>
      <w:tr w:rsidR="00CA244A" w:rsidRPr="00483C53" w14:paraId="57B6A3B2" w14:textId="77777777" w:rsidTr="004748A0">
        <w:trPr>
          <w:cantSplit/>
          <w:tblHeader/>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74E64F" w14:textId="77777777" w:rsidR="00CA244A" w:rsidRPr="00483C53" w:rsidRDefault="00CA244A" w:rsidP="004748A0">
            <w:pPr>
              <w:rPr>
                <w:b/>
                <w:bCs/>
                <w:sz w:val="22"/>
                <w:szCs w:val="22"/>
              </w:rPr>
            </w:pPr>
            <w:r w:rsidRPr="00483C53">
              <w:rPr>
                <w:b/>
                <w:bCs/>
                <w:sz w:val="22"/>
                <w:szCs w:val="22"/>
              </w:rPr>
              <w:t>Ønsket maskintype</w:t>
            </w:r>
          </w:p>
          <w:p w14:paraId="0CB44E0D" w14:textId="77777777" w:rsidR="00CA244A" w:rsidRPr="00483C53" w:rsidRDefault="00CA244A" w:rsidP="004748A0">
            <w:pPr>
              <w:rPr>
                <w:b/>
                <w:bCs/>
                <w:sz w:val="22"/>
                <w:szCs w:val="22"/>
              </w:rPr>
            </w:pPr>
            <w:r w:rsidRPr="00483C53">
              <w:rPr>
                <w:b/>
                <w:bCs/>
                <w:sz w:val="22"/>
                <w:szCs w:val="22"/>
              </w:rPr>
              <w:t>inklusiv fører</w:t>
            </w:r>
          </w:p>
          <w:p w14:paraId="7C230B08" w14:textId="77777777" w:rsidR="00CA244A" w:rsidRPr="00483C53" w:rsidRDefault="00CA244A" w:rsidP="004748A0">
            <w:pPr>
              <w:rPr>
                <w:b/>
                <w:bCs/>
                <w:sz w:val="22"/>
                <w:szCs w:val="22"/>
              </w:rPr>
            </w:pPr>
            <w:r w:rsidRPr="00483C53">
              <w:rPr>
                <w:b/>
                <w:bCs/>
                <w:sz w:val="22"/>
                <w:szCs w:val="22"/>
              </w:rPr>
              <w:t>(byggherrens behov)</w:t>
            </w:r>
          </w:p>
        </w:tc>
        <w:tc>
          <w:tcPr>
            <w:tcW w:w="1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6B2897" w14:textId="77777777" w:rsidR="00CA244A" w:rsidRPr="00483C53" w:rsidRDefault="00CA244A" w:rsidP="004748A0">
            <w:pPr>
              <w:rPr>
                <w:b/>
                <w:bCs/>
                <w:sz w:val="22"/>
                <w:szCs w:val="22"/>
              </w:rPr>
            </w:pPr>
            <w:r w:rsidRPr="00483C53">
              <w:rPr>
                <w:b/>
                <w:bCs/>
                <w:sz w:val="22"/>
                <w:szCs w:val="22"/>
              </w:rPr>
              <w:t>Timepris</w:t>
            </w:r>
          </w:p>
          <w:p w14:paraId="15011E45" w14:textId="77777777" w:rsidR="00CA244A" w:rsidRPr="00483C53" w:rsidRDefault="00CA244A" w:rsidP="004748A0">
            <w:pPr>
              <w:rPr>
                <w:b/>
                <w:bCs/>
                <w:sz w:val="22"/>
                <w:szCs w:val="22"/>
              </w:rPr>
            </w:pPr>
            <w:r w:rsidRPr="00483C53">
              <w:rPr>
                <w:b/>
                <w:bCs/>
                <w:sz w:val="22"/>
                <w:szCs w:val="22"/>
              </w:rPr>
              <w:t>Kr/time</w:t>
            </w: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F308BE" w14:textId="77777777" w:rsidR="00CA244A" w:rsidRPr="00483C53" w:rsidRDefault="00CA244A" w:rsidP="004748A0">
            <w:pPr>
              <w:ind w:right="104"/>
              <w:rPr>
                <w:b/>
                <w:bCs/>
                <w:sz w:val="22"/>
                <w:szCs w:val="22"/>
              </w:rPr>
            </w:pPr>
            <w:r w:rsidRPr="00483C53">
              <w:rPr>
                <w:b/>
                <w:bCs/>
                <w:sz w:val="22"/>
                <w:szCs w:val="22"/>
              </w:rPr>
              <w:t>Anslag timer</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A34C66" w14:textId="77777777" w:rsidR="00CA244A" w:rsidRPr="00483C53" w:rsidRDefault="00CA244A" w:rsidP="004748A0">
            <w:pPr>
              <w:rPr>
                <w:b/>
                <w:bCs/>
                <w:sz w:val="22"/>
                <w:szCs w:val="22"/>
              </w:rPr>
            </w:pPr>
            <w:r w:rsidRPr="00483C53">
              <w:rPr>
                <w:b/>
                <w:bCs/>
                <w:sz w:val="22"/>
                <w:szCs w:val="22"/>
              </w:rPr>
              <w:t xml:space="preserve">Sum pris, ekskl. </w:t>
            </w:r>
            <w:proofErr w:type="spellStart"/>
            <w:r w:rsidRPr="00483C53">
              <w:rPr>
                <w:b/>
                <w:bCs/>
                <w:sz w:val="22"/>
                <w:szCs w:val="22"/>
              </w:rPr>
              <w:t>mva</w:t>
            </w:r>
            <w:proofErr w:type="spellEnd"/>
            <w:r w:rsidRPr="00483C53">
              <w:rPr>
                <w:b/>
                <w:bCs/>
                <w:sz w:val="22"/>
                <w:szCs w:val="22"/>
              </w:rPr>
              <w:t>, kr</w:t>
            </w:r>
          </w:p>
        </w:tc>
      </w:tr>
      <w:tr w:rsidR="00CA244A" w:rsidRPr="00483C53" w14:paraId="015FFBFA"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B2B7D0" w14:textId="77777777" w:rsidR="00CA244A" w:rsidRPr="00483C53" w:rsidRDefault="00CA244A" w:rsidP="004748A0">
            <w:pPr>
              <w:rPr>
                <w:rFonts w:eastAsia="Arial Unicode MS"/>
                <w:sz w:val="22"/>
                <w:szCs w:val="22"/>
              </w:rPr>
            </w:pPr>
            <w:r w:rsidRPr="00483C53">
              <w:rPr>
                <w:rFonts w:eastAsia="Arial Unicode MS"/>
                <w:sz w:val="22"/>
                <w:szCs w:val="22"/>
              </w:rPr>
              <w:t>Gravemaskin belte 5-15t</w:t>
            </w:r>
          </w:p>
        </w:tc>
        <w:tc>
          <w:tcPr>
            <w:tcW w:w="1732" w:type="dxa"/>
            <w:tcBorders>
              <w:top w:val="single" w:sz="4" w:space="0" w:color="auto"/>
              <w:left w:val="single" w:sz="4" w:space="0" w:color="auto"/>
              <w:bottom w:val="single" w:sz="4" w:space="0" w:color="auto"/>
              <w:right w:val="single" w:sz="4" w:space="0" w:color="auto"/>
            </w:tcBorders>
            <w:vAlign w:val="center"/>
          </w:tcPr>
          <w:p w14:paraId="2742595E"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6B2478"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2462E7B6" w14:textId="77777777" w:rsidR="00CA244A" w:rsidRPr="00483C53" w:rsidRDefault="00CA244A" w:rsidP="004748A0">
            <w:pPr>
              <w:jc w:val="right"/>
              <w:rPr>
                <w:sz w:val="22"/>
                <w:szCs w:val="22"/>
              </w:rPr>
            </w:pPr>
          </w:p>
        </w:tc>
      </w:tr>
      <w:tr w:rsidR="00CA244A" w:rsidRPr="00483C53" w14:paraId="2B0909CE"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52448A" w14:textId="77777777" w:rsidR="00CA244A" w:rsidRPr="00483C53" w:rsidRDefault="00CA244A" w:rsidP="004748A0">
            <w:pPr>
              <w:rPr>
                <w:rFonts w:eastAsia="Arial Unicode MS"/>
                <w:sz w:val="22"/>
                <w:szCs w:val="22"/>
              </w:rPr>
            </w:pPr>
            <w:r w:rsidRPr="00483C53">
              <w:rPr>
                <w:rFonts w:eastAsia="Arial Unicode MS"/>
                <w:sz w:val="22"/>
                <w:szCs w:val="22"/>
              </w:rPr>
              <w:t>Gravemaskin belte 15-30t</w:t>
            </w:r>
          </w:p>
        </w:tc>
        <w:tc>
          <w:tcPr>
            <w:tcW w:w="1732" w:type="dxa"/>
            <w:tcBorders>
              <w:top w:val="single" w:sz="4" w:space="0" w:color="auto"/>
              <w:left w:val="single" w:sz="4" w:space="0" w:color="auto"/>
              <w:bottom w:val="single" w:sz="4" w:space="0" w:color="auto"/>
              <w:right w:val="single" w:sz="4" w:space="0" w:color="auto"/>
            </w:tcBorders>
            <w:vAlign w:val="center"/>
          </w:tcPr>
          <w:p w14:paraId="211C4E1C"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ED3D4C"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09555E23" w14:textId="77777777" w:rsidR="00CA244A" w:rsidRPr="00483C53" w:rsidRDefault="00CA244A" w:rsidP="004748A0">
            <w:pPr>
              <w:jc w:val="right"/>
              <w:rPr>
                <w:sz w:val="22"/>
                <w:szCs w:val="22"/>
              </w:rPr>
            </w:pPr>
          </w:p>
        </w:tc>
      </w:tr>
      <w:tr w:rsidR="00CA244A" w:rsidRPr="00483C53" w14:paraId="78272854"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C9FA4E" w14:textId="77777777" w:rsidR="00CA244A" w:rsidRPr="00483C53" w:rsidRDefault="00CA244A" w:rsidP="004748A0">
            <w:pPr>
              <w:rPr>
                <w:rFonts w:eastAsia="Arial Unicode MS"/>
                <w:sz w:val="22"/>
                <w:szCs w:val="22"/>
              </w:rPr>
            </w:pPr>
            <w:r w:rsidRPr="00483C53">
              <w:rPr>
                <w:rFonts w:eastAsia="Arial Unicode MS"/>
                <w:sz w:val="22"/>
                <w:szCs w:val="22"/>
              </w:rPr>
              <w:t>Gravemaskin belte 30-50t</w:t>
            </w:r>
          </w:p>
        </w:tc>
        <w:tc>
          <w:tcPr>
            <w:tcW w:w="1732" w:type="dxa"/>
            <w:tcBorders>
              <w:top w:val="single" w:sz="4" w:space="0" w:color="auto"/>
              <w:left w:val="single" w:sz="4" w:space="0" w:color="auto"/>
              <w:bottom w:val="single" w:sz="4" w:space="0" w:color="auto"/>
              <w:right w:val="single" w:sz="4" w:space="0" w:color="auto"/>
            </w:tcBorders>
            <w:vAlign w:val="center"/>
          </w:tcPr>
          <w:p w14:paraId="23944D57"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67D5A1"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297B3EDB" w14:textId="77777777" w:rsidR="00CA244A" w:rsidRPr="00483C53" w:rsidRDefault="00CA244A" w:rsidP="004748A0">
            <w:pPr>
              <w:jc w:val="right"/>
              <w:rPr>
                <w:sz w:val="22"/>
                <w:szCs w:val="22"/>
              </w:rPr>
            </w:pPr>
          </w:p>
        </w:tc>
      </w:tr>
      <w:tr w:rsidR="00CA244A" w:rsidRPr="00483C53" w14:paraId="263648F6"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431761" w14:textId="77777777" w:rsidR="00CA244A" w:rsidRPr="00483C53" w:rsidRDefault="00CA244A" w:rsidP="004748A0">
            <w:pPr>
              <w:rPr>
                <w:rFonts w:eastAsia="Arial Unicode MS"/>
                <w:sz w:val="22"/>
                <w:szCs w:val="22"/>
              </w:rPr>
            </w:pPr>
            <w:r w:rsidRPr="00483C53">
              <w:rPr>
                <w:sz w:val="22"/>
                <w:szCs w:val="22"/>
              </w:rPr>
              <w:t>Tillegg for pigghammer</w:t>
            </w:r>
          </w:p>
        </w:tc>
        <w:tc>
          <w:tcPr>
            <w:tcW w:w="1732" w:type="dxa"/>
            <w:tcBorders>
              <w:top w:val="single" w:sz="4" w:space="0" w:color="auto"/>
              <w:left w:val="single" w:sz="4" w:space="0" w:color="auto"/>
              <w:bottom w:val="single" w:sz="4" w:space="0" w:color="auto"/>
              <w:right w:val="single" w:sz="4" w:space="0" w:color="auto"/>
            </w:tcBorders>
            <w:vAlign w:val="center"/>
          </w:tcPr>
          <w:p w14:paraId="55E49743"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8BD9EE"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39344B37" w14:textId="77777777" w:rsidR="00CA244A" w:rsidRPr="00483C53" w:rsidRDefault="00CA244A" w:rsidP="004748A0">
            <w:pPr>
              <w:jc w:val="right"/>
              <w:rPr>
                <w:sz w:val="22"/>
                <w:szCs w:val="22"/>
              </w:rPr>
            </w:pPr>
          </w:p>
        </w:tc>
      </w:tr>
      <w:tr w:rsidR="00CA244A" w:rsidRPr="00483C53" w14:paraId="284233BB"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99BFE4" w14:textId="77777777" w:rsidR="00CA244A" w:rsidRPr="00483C53" w:rsidRDefault="00CA244A" w:rsidP="004748A0">
            <w:pPr>
              <w:rPr>
                <w:sz w:val="22"/>
                <w:szCs w:val="22"/>
              </w:rPr>
            </w:pPr>
            <w:r w:rsidRPr="00483C53">
              <w:rPr>
                <w:sz w:val="22"/>
                <w:szCs w:val="22"/>
              </w:rPr>
              <w:t>Gravemaskin hjul 5-15t inklusive tilhenger</w:t>
            </w:r>
          </w:p>
        </w:tc>
        <w:tc>
          <w:tcPr>
            <w:tcW w:w="1732" w:type="dxa"/>
            <w:tcBorders>
              <w:top w:val="single" w:sz="4" w:space="0" w:color="auto"/>
              <w:left w:val="single" w:sz="4" w:space="0" w:color="auto"/>
              <w:bottom w:val="single" w:sz="4" w:space="0" w:color="auto"/>
              <w:right w:val="single" w:sz="4" w:space="0" w:color="auto"/>
            </w:tcBorders>
            <w:vAlign w:val="center"/>
          </w:tcPr>
          <w:p w14:paraId="24633BFC"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010831"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58A40AE1" w14:textId="77777777" w:rsidR="00CA244A" w:rsidRPr="00483C53" w:rsidRDefault="00CA244A" w:rsidP="004748A0">
            <w:pPr>
              <w:jc w:val="right"/>
              <w:rPr>
                <w:sz w:val="22"/>
                <w:szCs w:val="22"/>
              </w:rPr>
            </w:pPr>
          </w:p>
        </w:tc>
      </w:tr>
      <w:tr w:rsidR="00CA244A" w:rsidRPr="00483C53" w14:paraId="73EAEAD5"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C7462F" w14:textId="77777777" w:rsidR="00CA244A" w:rsidRPr="00483C53" w:rsidRDefault="00CA244A" w:rsidP="004748A0">
            <w:pPr>
              <w:rPr>
                <w:sz w:val="22"/>
                <w:szCs w:val="22"/>
              </w:rPr>
            </w:pPr>
            <w:r w:rsidRPr="00483C53">
              <w:rPr>
                <w:sz w:val="22"/>
                <w:szCs w:val="22"/>
              </w:rPr>
              <w:t xml:space="preserve">Gravemaskin hjul 15-30t </w:t>
            </w:r>
            <w:proofErr w:type="gramStart"/>
            <w:r w:rsidRPr="00483C53">
              <w:rPr>
                <w:sz w:val="22"/>
                <w:szCs w:val="22"/>
              </w:rPr>
              <w:t>inklusive  tilhenger</w:t>
            </w:r>
            <w:proofErr w:type="gramEnd"/>
          </w:p>
        </w:tc>
        <w:tc>
          <w:tcPr>
            <w:tcW w:w="1732" w:type="dxa"/>
            <w:tcBorders>
              <w:top w:val="single" w:sz="4" w:space="0" w:color="auto"/>
              <w:left w:val="single" w:sz="4" w:space="0" w:color="auto"/>
              <w:bottom w:val="single" w:sz="4" w:space="0" w:color="auto"/>
              <w:right w:val="single" w:sz="4" w:space="0" w:color="auto"/>
            </w:tcBorders>
            <w:vAlign w:val="center"/>
          </w:tcPr>
          <w:p w14:paraId="0DDC23DD"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587DE5"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4AE2A543" w14:textId="77777777" w:rsidR="00CA244A" w:rsidRPr="00483C53" w:rsidRDefault="00CA244A" w:rsidP="004748A0">
            <w:pPr>
              <w:jc w:val="right"/>
              <w:rPr>
                <w:sz w:val="22"/>
                <w:szCs w:val="22"/>
              </w:rPr>
            </w:pPr>
          </w:p>
        </w:tc>
      </w:tr>
      <w:tr w:rsidR="00CA244A" w:rsidRPr="00483C53" w14:paraId="7452F0C0"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3FD203" w14:textId="77777777" w:rsidR="00CA244A" w:rsidRPr="00483C53" w:rsidRDefault="00CA244A" w:rsidP="004748A0">
            <w:pPr>
              <w:rPr>
                <w:sz w:val="22"/>
                <w:szCs w:val="22"/>
              </w:rPr>
            </w:pPr>
            <w:r w:rsidRPr="00483C53">
              <w:rPr>
                <w:sz w:val="22"/>
                <w:szCs w:val="22"/>
              </w:rPr>
              <w:t>Hjullaster 15-30t</w:t>
            </w:r>
          </w:p>
        </w:tc>
        <w:tc>
          <w:tcPr>
            <w:tcW w:w="1732" w:type="dxa"/>
            <w:tcBorders>
              <w:top w:val="single" w:sz="4" w:space="0" w:color="auto"/>
              <w:left w:val="single" w:sz="4" w:space="0" w:color="auto"/>
              <w:bottom w:val="single" w:sz="4" w:space="0" w:color="auto"/>
              <w:right w:val="single" w:sz="4" w:space="0" w:color="auto"/>
            </w:tcBorders>
            <w:vAlign w:val="center"/>
          </w:tcPr>
          <w:p w14:paraId="29686E78"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62BFF8"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356B66C9" w14:textId="77777777" w:rsidR="00CA244A" w:rsidRPr="00483C53" w:rsidRDefault="00CA244A" w:rsidP="004748A0">
            <w:pPr>
              <w:jc w:val="right"/>
              <w:rPr>
                <w:sz w:val="22"/>
                <w:szCs w:val="22"/>
              </w:rPr>
            </w:pPr>
          </w:p>
        </w:tc>
      </w:tr>
      <w:tr w:rsidR="00CA244A" w:rsidRPr="00483C53" w14:paraId="2240157B"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EAFDBF" w14:textId="77777777" w:rsidR="00CA244A" w:rsidRPr="00483C53" w:rsidRDefault="00CA244A" w:rsidP="004748A0">
            <w:pPr>
              <w:rPr>
                <w:sz w:val="22"/>
                <w:szCs w:val="22"/>
              </w:rPr>
            </w:pPr>
            <w:r w:rsidRPr="00483C53">
              <w:rPr>
                <w:sz w:val="22"/>
                <w:szCs w:val="22"/>
              </w:rPr>
              <w:t>Hjullaster 30-50t</w:t>
            </w:r>
          </w:p>
        </w:tc>
        <w:tc>
          <w:tcPr>
            <w:tcW w:w="1732" w:type="dxa"/>
            <w:tcBorders>
              <w:top w:val="single" w:sz="4" w:space="0" w:color="auto"/>
              <w:left w:val="single" w:sz="4" w:space="0" w:color="auto"/>
              <w:bottom w:val="single" w:sz="4" w:space="0" w:color="auto"/>
              <w:right w:val="single" w:sz="4" w:space="0" w:color="auto"/>
            </w:tcBorders>
            <w:vAlign w:val="center"/>
          </w:tcPr>
          <w:p w14:paraId="4E1555F0"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8EB1F4"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344DA858" w14:textId="77777777" w:rsidR="00CA244A" w:rsidRPr="00483C53" w:rsidRDefault="00CA244A" w:rsidP="004748A0">
            <w:pPr>
              <w:jc w:val="right"/>
              <w:rPr>
                <w:sz w:val="22"/>
                <w:szCs w:val="22"/>
              </w:rPr>
            </w:pPr>
          </w:p>
        </w:tc>
      </w:tr>
      <w:tr w:rsidR="00CA244A" w:rsidRPr="00483C53" w14:paraId="250823EE"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84DD8A" w14:textId="77777777" w:rsidR="00CA244A" w:rsidRPr="00483C53" w:rsidRDefault="00CA244A" w:rsidP="004748A0">
            <w:pPr>
              <w:rPr>
                <w:sz w:val="22"/>
                <w:szCs w:val="22"/>
              </w:rPr>
            </w:pPr>
            <w:r w:rsidRPr="00483C53">
              <w:rPr>
                <w:sz w:val="22"/>
                <w:szCs w:val="22"/>
              </w:rPr>
              <w:t>Hjullaster m børste og oppsamler</w:t>
            </w:r>
          </w:p>
        </w:tc>
        <w:tc>
          <w:tcPr>
            <w:tcW w:w="1732" w:type="dxa"/>
            <w:tcBorders>
              <w:top w:val="single" w:sz="4" w:space="0" w:color="auto"/>
              <w:left w:val="single" w:sz="4" w:space="0" w:color="auto"/>
              <w:bottom w:val="single" w:sz="4" w:space="0" w:color="auto"/>
              <w:right w:val="single" w:sz="4" w:space="0" w:color="auto"/>
            </w:tcBorders>
            <w:vAlign w:val="center"/>
          </w:tcPr>
          <w:p w14:paraId="7733A00A"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8FA695"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2BF65ADA" w14:textId="77777777" w:rsidR="00CA244A" w:rsidRPr="00483C53" w:rsidRDefault="00CA244A" w:rsidP="004748A0">
            <w:pPr>
              <w:jc w:val="right"/>
              <w:rPr>
                <w:sz w:val="22"/>
                <w:szCs w:val="22"/>
              </w:rPr>
            </w:pPr>
          </w:p>
        </w:tc>
      </w:tr>
      <w:tr w:rsidR="00CA244A" w:rsidRPr="00483C53" w14:paraId="41A2DF32"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5726EB" w14:textId="77777777" w:rsidR="00CA244A" w:rsidRPr="00483C53" w:rsidRDefault="00CA244A" w:rsidP="004748A0">
            <w:pPr>
              <w:rPr>
                <w:sz w:val="22"/>
                <w:szCs w:val="22"/>
              </w:rPr>
            </w:pPr>
            <w:r w:rsidRPr="00483C53">
              <w:rPr>
                <w:sz w:val="22"/>
                <w:szCs w:val="22"/>
              </w:rPr>
              <w:t>Veghøvel</w:t>
            </w:r>
          </w:p>
        </w:tc>
        <w:tc>
          <w:tcPr>
            <w:tcW w:w="1732" w:type="dxa"/>
            <w:tcBorders>
              <w:top w:val="single" w:sz="4" w:space="0" w:color="auto"/>
              <w:left w:val="single" w:sz="4" w:space="0" w:color="auto"/>
              <w:bottom w:val="single" w:sz="4" w:space="0" w:color="auto"/>
              <w:right w:val="single" w:sz="4" w:space="0" w:color="auto"/>
            </w:tcBorders>
            <w:vAlign w:val="center"/>
          </w:tcPr>
          <w:p w14:paraId="5E7CEDD2"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BC7311"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4D9754F3" w14:textId="77777777" w:rsidR="00CA244A" w:rsidRPr="00483C53" w:rsidRDefault="00CA244A" w:rsidP="004748A0">
            <w:pPr>
              <w:jc w:val="right"/>
              <w:rPr>
                <w:sz w:val="22"/>
                <w:szCs w:val="22"/>
              </w:rPr>
            </w:pPr>
          </w:p>
        </w:tc>
      </w:tr>
      <w:tr w:rsidR="00CA244A" w:rsidRPr="00483C53" w14:paraId="6971BFF6"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5950BD" w14:textId="77777777" w:rsidR="00CA244A" w:rsidRPr="00483C53" w:rsidRDefault="00CA244A" w:rsidP="004748A0">
            <w:pPr>
              <w:rPr>
                <w:sz w:val="22"/>
                <w:szCs w:val="22"/>
              </w:rPr>
            </w:pPr>
            <w:r w:rsidRPr="00483C53">
              <w:rPr>
                <w:sz w:val="22"/>
                <w:szCs w:val="22"/>
              </w:rPr>
              <w:t>Selvgående komprimeringsvals 13-19t</w:t>
            </w:r>
          </w:p>
        </w:tc>
        <w:tc>
          <w:tcPr>
            <w:tcW w:w="1732" w:type="dxa"/>
            <w:tcBorders>
              <w:top w:val="single" w:sz="4" w:space="0" w:color="auto"/>
              <w:left w:val="single" w:sz="4" w:space="0" w:color="auto"/>
              <w:bottom w:val="single" w:sz="4" w:space="0" w:color="auto"/>
              <w:right w:val="single" w:sz="4" w:space="0" w:color="auto"/>
            </w:tcBorders>
            <w:vAlign w:val="center"/>
          </w:tcPr>
          <w:p w14:paraId="1D7B38C1"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3D12A4"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1100DED8" w14:textId="77777777" w:rsidR="00CA244A" w:rsidRPr="00483C53" w:rsidRDefault="00CA244A" w:rsidP="004748A0">
            <w:pPr>
              <w:jc w:val="right"/>
              <w:rPr>
                <w:sz w:val="22"/>
                <w:szCs w:val="22"/>
              </w:rPr>
            </w:pPr>
          </w:p>
        </w:tc>
      </w:tr>
      <w:tr w:rsidR="00CA244A" w:rsidRPr="00483C53" w14:paraId="39F2EF09"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DE22BF" w14:textId="77777777" w:rsidR="00CA244A" w:rsidRPr="00483C53" w:rsidRDefault="00CA244A" w:rsidP="004748A0">
            <w:pPr>
              <w:rPr>
                <w:sz w:val="22"/>
                <w:szCs w:val="22"/>
              </w:rPr>
            </w:pPr>
            <w:r w:rsidRPr="00483C53">
              <w:rPr>
                <w:sz w:val="22"/>
                <w:szCs w:val="22"/>
              </w:rPr>
              <w:t>Lastebil 20m3 (</w:t>
            </w:r>
            <w:proofErr w:type="spellStart"/>
            <w:r w:rsidRPr="00483C53">
              <w:rPr>
                <w:sz w:val="22"/>
                <w:szCs w:val="22"/>
              </w:rPr>
              <w:t>tippsemi</w:t>
            </w:r>
            <w:proofErr w:type="spellEnd"/>
            <w:r w:rsidRPr="00483C53">
              <w:rPr>
                <w:sz w:val="22"/>
                <w:szCs w:val="22"/>
              </w:rPr>
              <w:t xml:space="preserve"> og- eller bil med henger)</w:t>
            </w:r>
          </w:p>
        </w:tc>
        <w:tc>
          <w:tcPr>
            <w:tcW w:w="1732" w:type="dxa"/>
            <w:tcBorders>
              <w:top w:val="single" w:sz="4" w:space="0" w:color="auto"/>
              <w:left w:val="single" w:sz="4" w:space="0" w:color="auto"/>
              <w:bottom w:val="single" w:sz="4" w:space="0" w:color="auto"/>
              <w:right w:val="single" w:sz="4" w:space="0" w:color="auto"/>
            </w:tcBorders>
            <w:vAlign w:val="center"/>
          </w:tcPr>
          <w:p w14:paraId="23E7E62F"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766907"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63A7DDC0" w14:textId="77777777" w:rsidR="00CA244A" w:rsidRPr="00483C53" w:rsidRDefault="00CA244A" w:rsidP="004748A0">
            <w:pPr>
              <w:jc w:val="right"/>
              <w:rPr>
                <w:sz w:val="22"/>
                <w:szCs w:val="22"/>
              </w:rPr>
            </w:pPr>
          </w:p>
        </w:tc>
      </w:tr>
      <w:tr w:rsidR="00CA244A" w:rsidRPr="00483C53" w14:paraId="2608A6C1"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C8EF68" w14:textId="77777777" w:rsidR="00CA244A" w:rsidRPr="00483C53" w:rsidRDefault="00CA244A" w:rsidP="004748A0">
            <w:pPr>
              <w:rPr>
                <w:sz w:val="22"/>
                <w:szCs w:val="22"/>
              </w:rPr>
            </w:pPr>
            <w:r w:rsidRPr="00483C53">
              <w:rPr>
                <w:sz w:val="22"/>
                <w:szCs w:val="22"/>
              </w:rPr>
              <w:t>Lastebil 14m3</w:t>
            </w:r>
          </w:p>
        </w:tc>
        <w:tc>
          <w:tcPr>
            <w:tcW w:w="1732" w:type="dxa"/>
            <w:tcBorders>
              <w:top w:val="single" w:sz="4" w:space="0" w:color="auto"/>
              <w:left w:val="single" w:sz="4" w:space="0" w:color="auto"/>
              <w:bottom w:val="single" w:sz="4" w:space="0" w:color="auto"/>
              <w:right w:val="single" w:sz="4" w:space="0" w:color="auto"/>
            </w:tcBorders>
            <w:vAlign w:val="center"/>
          </w:tcPr>
          <w:p w14:paraId="32953908"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B9AFFD"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6BA14CB5" w14:textId="77777777" w:rsidR="00CA244A" w:rsidRPr="00483C53" w:rsidRDefault="00CA244A" w:rsidP="004748A0">
            <w:pPr>
              <w:jc w:val="right"/>
              <w:rPr>
                <w:sz w:val="22"/>
                <w:szCs w:val="22"/>
              </w:rPr>
            </w:pPr>
          </w:p>
        </w:tc>
      </w:tr>
      <w:tr w:rsidR="00CA244A" w:rsidRPr="00483C53" w14:paraId="69F3EC4C"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F1FC47" w14:textId="77777777" w:rsidR="00CA244A" w:rsidRPr="00483C53" w:rsidRDefault="00CA244A" w:rsidP="004748A0">
            <w:pPr>
              <w:rPr>
                <w:sz w:val="22"/>
                <w:szCs w:val="22"/>
              </w:rPr>
            </w:pPr>
            <w:r w:rsidRPr="00483C53">
              <w:rPr>
                <w:sz w:val="22"/>
                <w:szCs w:val="22"/>
              </w:rPr>
              <w:t>Lastebil m. kran 20 t/m</w:t>
            </w:r>
          </w:p>
        </w:tc>
        <w:tc>
          <w:tcPr>
            <w:tcW w:w="1732" w:type="dxa"/>
            <w:tcBorders>
              <w:top w:val="single" w:sz="4" w:space="0" w:color="auto"/>
              <w:left w:val="single" w:sz="4" w:space="0" w:color="auto"/>
              <w:bottom w:val="single" w:sz="4" w:space="0" w:color="auto"/>
              <w:right w:val="single" w:sz="4" w:space="0" w:color="auto"/>
            </w:tcBorders>
            <w:vAlign w:val="center"/>
          </w:tcPr>
          <w:p w14:paraId="4267F22E"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C2A601"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4E673F4B" w14:textId="77777777" w:rsidR="00CA244A" w:rsidRPr="00483C53" w:rsidRDefault="00CA244A" w:rsidP="004748A0">
            <w:pPr>
              <w:jc w:val="right"/>
              <w:rPr>
                <w:sz w:val="22"/>
                <w:szCs w:val="22"/>
              </w:rPr>
            </w:pPr>
          </w:p>
        </w:tc>
      </w:tr>
      <w:tr w:rsidR="00CA244A" w:rsidRPr="00483C53" w14:paraId="27568C97"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BD0776" w14:textId="77777777" w:rsidR="00CA244A" w:rsidRPr="00483C53" w:rsidRDefault="00CA244A" w:rsidP="004748A0">
            <w:pPr>
              <w:rPr>
                <w:sz w:val="22"/>
                <w:szCs w:val="22"/>
              </w:rPr>
            </w:pPr>
            <w:r w:rsidRPr="00483C53">
              <w:rPr>
                <w:sz w:val="22"/>
                <w:szCs w:val="22"/>
              </w:rPr>
              <w:t>Lastebil med kran og grabb 20 t/m</w:t>
            </w:r>
          </w:p>
        </w:tc>
        <w:tc>
          <w:tcPr>
            <w:tcW w:w="1732" w:type="dxa"/>
            <w:tcBorders>
              <w:top w:val="single" w:sz="4" w:space="0" w:color="auto"/>
              <w:left w:val="single" w:sz="4" w:space="0" w:color="auto"/>
              <w:bottom w:val="single" w:sz="4" w:space="0" w:color="auto"/>
              <w:right w:val="single" w:sz="4" w:space="0" w:color="auto"/>
            </w:tcBorders>
            <w:vAlign w:val="center"/>
          </w:tcPr>
          <w:p w14:paraId="67D40A43"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9AA8B8"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644788C3" w14:textId="77777777" w:rsidR="00CA244A" w:rsidRPr="00483C53" w:rsidRDefault="00CA244A" w:rsidP="004748A0">
            <w:pPr>
              <w:jc w:val="right"/>
              <w:rPr>
                <w:sz w:val="22"/>
                <w:szCs w:val="22"/>
              </w:rPr>
            </w:pPr>
          </w:p>
        </w:tc>
      </w:tr>
      <w:tr w:rsidR="00CA244A" w:rsidRPr="00483C53" w14:paraId="7242A699"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5C37F9" w14:textId="77777777" w:rsidR="00CA244A" w:rsidRPr="00483C53" w:rsidRDefault="00CA244A" w:rsidP="004748A0">
            <w:pPr>
              <w:rPr>
                <w:sz w:val="22"/>
                <w:szCs w:val="22"/>
              </w:rPr>
            </w:pPr>
            <w:r w:rsidRPr="00483C53">
              <w:rPr>
                <w:sz w:val="22"/>
                <w:szCs w:val="22"/>
              </w:rPr>
              <w:t>Dumper 11-20m3</w:t>
            </w:r>
          </w:p>
        </w:tc>
        <w:tc>
          <w:tcPr>
            <w:tcW w:w="1732" w:type="dxa"/>
            <w:tcBorders>
              <w:top w:val="single" w:sz="4" w:space="0" w:color="auto"/>
              <w:left w:val="single" w:sz="4" w:space="0" w:color="auto"/>
              <w:bottom w:val="single" w:sz="4" w:space="0" w:color="auto"/>
              <w:right w:val="single" w:sz="4" w:space="0" w:color="auto"/>
            </w:tcBorders>
            <w:vAlign w:val="center"/>
          </w:tcPr>
          <w:p w14:paraId="72DC315B"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5E7177"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36338A05" w14:textId="77777777" w:rsidR="00CA244A" w:rsidRPr="00483C53" w:rsidRDefault="00CA244A" w:rsidP="004748A0">
            <w:pPr>
              <w:jc w:val="right"/>
              <w:rPr>
                <w:sz w:val="22"/>
                <w:szCs w:val="22"/>
              </w:rPr>
            </w:pPr>
          </w:p>
        </w:tc>
      </w:tr>
      <w:tr w:rsidR="00CA244A" w:rsidRPr="00483C53" w14:paraId="69A26753"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FE320C" w14:textId="77777777" w:rsidR="00CA244A" w:rsidRPr="00483C53" w:rsidRDefault="00CA244A" w:rsidP="004748A0">
            <w:pPr>
              <w:rPr>
                <w:sz w:val="22"/>
                <w:szCs w:val="22"/>
              </w:rPr>
            </w:pPr>
            <w:r w:rsidRPr="00483C53">
              <w:rPr>
                <w:sz w:val="22"/>
                <w:szCs w:val="22"/>
              </w:rPr>
              <w:t>Dumper 20-29m3</w:t>
            </w:r>
          </w:p>
        </w:tc>
        <w:tc>
          <w:tcPr>
            <w:tcW w:w="1732" w:type="dxa"/>
            <w:tcBorders>
              <w:top w:val="single" w:sz="4" w:space="0" w:color="auto"/>
              <w:left w:val="single" w:sz="4" w:space="0" w:color="auto"/>
              <w:bottom w:val="single" w:sz="4" w:space="0" w:color="auto"/>
              <w:right w:val="single" w:sz="4" w:space="0" w:color="auto"/>
            </w:tcBorders>
            <w:vAlign w:val="center"/>
          </w:tcPr>
          <w:p w14:paraId="0FD2B095"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CCFCC7"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730A350F" w14:textId="77777777" w:rsidR="00CA244A" w:rsidRPr="00483C53" w:rsidRDefault="00CA244A" w:rsidP="004748A0">
            <w:pPr>
              <w:jc w:val="right"/>
              <w:rPr>
                <w:sz w:val="22"/>
                <w:szCs w:val="22"/>
              </w:rPr>
            </w:pPr>
          </w:p>
        </w:tc>
      </w:tr>
      <w:tr w:rsidR="00CA244A" w:rsidRPr="00483C53" w14:paraId="4766349A"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62C421" w14:textId="77777777" w:rsidR="00CA244A" w:rsidRPr="00483C53" w:rsidRDefault="00CA244A" w:rsidP="004748A0">
            <w:pPr>
              <w:rPr>
                <w:sz w:val="22"/>
                <w:szCs w:val="22"/>
              </w:rPr>
            </w:pPr>
            <w:proofErr w:type="spellStart"/>
            <w:r w:rsidRPr="00483C53">
              <w:rPr>
                <w:sz w:val="22"/>
                <w:szCs w:val="22"/>
              </w:rPr>
              <w:t>Dozer</w:t>
            </w:r>
            <w:proofErr w:type="spellEnd"/>
            <w:r w:rsidRPr="00483C53">
              <w:rPr>
                <w:sz w:val="22"/>
                <w:szCs w:val="22"/>
              </w:rPr>
              <w:t xml:space="preserve"> 20-40tonn</w:t>
            </w:r>
          </w:p>
        </w:tc>
        <w:tc>
          <w:tcPr>
            <w:tcW w:w="1732" w:type="dxa"/>
            <w:tcBorders>
              <w:top w:val="single" w:sz="4" w:space="0" w:color="auto"/>
              <w:left w:val="single" w:sz="4" w:space="0" w:color="auto"/>
              <w:bottom w:val="single" w:sz="4" w:space="0" w:color="auto"/>
              <w:right w:val="single" w:sz="4" w:space="0" w:color="auto"/>
            </w:tcBorders>
            <w:vAlign w:val="center"/>
          </w:tcPr>
          <w:p w14:paraId="660AEBD2"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5BC38"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13127D86" w14:textId="77777777" w:rsidR="00CA244A" w:rsidRPr="00483C53" w:rsidRDefault="00CA244A" w:rsidP="004748A0">
            <w:pPr>
              <w:jc w:val="right"/>
              <w:rPr>
                <w:sz w:val="22"/>
                <w:szCs w:val="22"/>
              </w:rPr>
            </w:pPr>
          </w:p>
        </w:tc>
      </w:tr>
      <w:tr w:rsidR="00CA244A" w:rsidRPr="00483C53" w14:paraId="16A0DCBC"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FCD741" w14:textId="77777777" w:rsidR="00CA244A" w:rsidRPr="00483C53" w:rsidRDefault="00CA244A" w:rsidP="004748A0">
            <w:pPr>
              <w:rPr>
                <w:sz w:val="22"/>
                <w:szCs w:val="22"/>
              </w:rPr>
            </w:pPr>
            <w:proofErr w:type="spellStart"/>
            <w:r w:rsidRPr="00483C53">
              <w:rPr>
                <w:sz w:val="22"/>
                <w:szCs w:val="22"/>
              </w:rPr>
              <w:t>Xxxxx</w:t>
            </w:r>
            <w:proofErr w:type="spellEnd"/>
          </w:p>
        </w:tc>
        <w:tc>
          <w:tcPr>
            <w:tcW w:w="1732" w:type="dxa"/>
            <w:tcBorders>
              <w:top w:val="single" w:sz="4" w:space="0" w:color="auto"/>
              <w:left w:val="single" w:sz="4" w:space="0" w:color="auto"/>
              <w:bottom w:val="single" w:sz="4" w:space="0" w:color="auto"/>
              <w:right w:val="single" w:sz="4" w:space="0" w:color="auto"/>
            </w:tcBorders>
            <w:vAlign w:val="center"/>
          </w:tcPr>
          <w:p w14:paraId="1CDAB441"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41DAB6"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32703B54" w14:textId="77777777" w:rsidR="00CA244A" w:rsidRPr="00483C53" w:rsidRDefault="00CA244A" w:rsidP="004748A0">
            <w:pPr>
              <w:jc w:val="right"/>
              <w:rPr>
                <w:sz w:val="22"/>
                <w:szCs w:val="22"/>
              </w:rPr>
            </w:pPr>
          </w:p>
        </w:tc>
      </w:tr>
      <w:tr w:rsidR="00CA244A" w:rsidRPr="00483C53" w14:paraId="79306A86"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40DC42" w14:textId="77777777" w:rsidR="00CA244A" w:rsidRPr="00483C53" w:rsidRDefault="00CA244A" w:rsidP="004748A0">
            <w:pPr>
              <w:rPr>
                <w:sz w:val="22"/>
                <w:szCs w:val="22"/>
              </w:rPr>
            </w:pPr>
            <w:proofErr w:type="spellStart"/>
            <w:r w:rsidRPr="00483C53">
              <w:rPr>
                <w:sz w:val="22"/>
                <w:szCs w:val="22"/>
              </w:rPr>
              <w:t>Xxxxx</w:t>
            </w:r>
            <w:proofErr w:type="spellEnd"/>
          </w:p>
        </w:tc>
        <w:tc>
          <w:tcPr>
            <w:tcW w:w="1732" w:type="dxa"/>
            <w:tcBorders>
              <w:top w:val="single" w:sz="4" w:space="0" w:color="auto"/>
              <w:left w:val="single" w:sz="4" w:space="0" w:color="auto"/>
              <w:bottom w:val="single" w:sz="4" w:space="0" w:color="auto"/>
              <w:right w:val="single" w:sz="4" w:space="0" w:color="auto"/>
            </w:tcBorders>
            <w:vAlign w:val="center"/>
          </w:tcPr>
          <w:p w14:paraId="374EA027"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62B947"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0C6AD314" w14:textId="77777777" w:rsidR="00CA244A" w:rsidRPr="00483C53" w:rsidRDefault="00CA244A" w:rsidP="004748A0">
            <w:pPr>
              <w:jc w:val="right"/>
              <w:rPr>
                <w:sz w:val="22"/>
                <w:szCs w:val="22"/>
              </w:rPr>
            </w:pPr>
          </w:p>
        </w:tc>
      </w:tr>
      <w:tr w:rsidR="00CA244A" w:rsidRPr="00483C53" w14:paraId="2E3DBD5A"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7382BA" w14:textId="77777777" w:rsidR="00CA244A" w:rsidRPr="00483C53" w:rsidRDefault="00CA244A" w:rsidP="004748A0">
            <w:pPr>
              <w:rPr>
                <w:sz w:val="22"/>
                <w:szCs w:val="22"/>
              </w:rPr>
            </w:pPr>
          </w:p>
        </w:tc>
        <w:tc>
          <w:tcPr>
            <w:tcW w:w="1732" w:type="dxa"/>
            <w:tcBorders>
              <w:top w:val="single" w:sz="4" w:space="0" w:color="auto"/>
              <w:left w:val="single" w:sz="4" w:space="0" w:color="auto"/>
              <w:bottom w:val="single" w:sz="4" w:space="0" w:color="auto"/>
              <w:right w:val="single" w:sz="4" w:space="0" w:color="auto"/>
            </w:tcBorders>
            <w:vAlign w:val="center"/>
          </w:tcPr>
          <w:p w14:paraId="576AF0B6"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15979"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14F24B41" w14:textId="77777777" w:rsidR="00CA244A" w:rsidRPr="00483C53" w:rsidRDefault="00CA244A" w:rsidP="004748A0">
            <w:pPr>
              <w:jc w:val="right"/>
              <w:rPr>
                <w:sz w:val="22"/>
                <w:szCs w:val="22"/>
              </w:rPr>
            </w:pPr>
          </w:p>
        </w:tc>
      </w:tr>
      <w:tr w:rsidR="00CA244A" w:rsidRPr="00483C53" w14:paraId="0F1F20BE"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95FD24" w14:textId="77777777" w:rsidR="00CA244A" w:rsidRPr="00483C53" w:rsidRDefault="00CA244A" w:rsidP="004748A0">
            <w:pPr>
              <w:rPr>
                <w:sz w:val="22"/>
                <w:szCs w:val="22"/>
              </w:rPr>
            </w:pPr>
          </w:p>
        </w:tc>
        <w:tc>
          <w:tcPr>
            <w:tcW w:w="1732" w:type="dxa"/>
            <w:tcBorders>
              <w:top w:val="single" w:sz="4" w:space="0" w:color="auto"/>
              <w:left w:val="single" w:sz="4" w:space="0" w:color="auto"/>
              <w:bottom w:val="single" w:sz="4" w:space="0" w:color="auto"/>
              <w:right w:val="single" w:sz="4" w:space="0" w:color="auto"/>
            </w:tcBorders>
            <w:vAlign w:val="center"/>
          </w:tcPr>
          <w:p w14:paraId="421D0094"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C17F0"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7E1F3AC9" w14:textId="77777777" w:rsidR="00CA244A" w:rsidRPr="00483C53" w:rsidRDefault="00CA244A" w:rsidP="004748A0">
            <w:pPr>
              <w:jc w:val="right"/>
              <w:rPr>
                <w:sz w:val="22"/>
                <w:szCs w:val="22"/>
              </w:rPr>
            </w:pPr>
          </w:p>
        </w:tc>
      </w:tr>
      <w:tr w:rsidR="00CA244A" w:rsidRPr="00483C53" w14:paraId="01DFBABB" w14:textId="77777777" w:rsidTr="004748A0">
        <w:trPr>
          <w:cantSplit/>
        </w:trPr>
        <w:tc>
          <w:tcPr>
            <w:tcW w:w="37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37C5E8" w14:textId="77777777" w:rsidR="00CA244A" w:rsidRPr="00483C53" w:rsidRDefault="00CA244A" w:rsidP="004748A0">
            <w:pPr>
              <w:rPr>
                <w:sz w:val="22"/>
                <w:szCs w:val="22"/>
              </w:rPr>
            </w:pPr>
          </w:p>
        </w:tc>
        <w:tc>
          <w:tcPr>
            <w:tcW w:w="1732" w:type="dxa"/>
            <w:tcBorders>
              <w:top w:val="single" w:sz="4" w:space="0" w:color="auto"/>
              <w:left w:val="single" w:sz="4" w:space="0" w:color="auto"/>
              <w:bottom w:val="single" w:sz="4" w:space="0" w:color="auto"/>
              <w:right w:val="single" w:sz="4" w:space="0" w:color="auto"/>
            </w:tcBorders>
            <w:vAlign w:val="center"/>
          </w:tcPr>
          <w:p w14:paraId="4EB0278D" w14:textId="77777777" w:rsidR="00CA244A" w:rsidRPr="00483C53" w:rsidRDefault="00CA244A" w:rsidP="004748A0">
            <w:pPr>
              <w:jc w:val="right"/>
              <w:rPr>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EA36FF" w14:textId="77777777" w:rsidR="00CA244A" w:rsidRPr="00483C53" w:rsidRDefault="00CA244A" w:rsidP="004748A0">
            <w:pPr>
              <w:ind w:right="104"/>
              <w:jc w:val="right"/>
              <w:rPr>
                <w:b/>
                <w:bCs/>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724CA841" w14:textId="77777777" w:rsidR="00CA244A" w:rsidRPr="00483C53" w:rsidRDefault="00CA244A" w:rsidP="004748A0">
            <w:pPr>
              <w:jc w:val="right"/>
              <w:rPr>
                <w:sz w:val="22"/>
                <w:szCs w:val="22"/>
              </w:rPr>
            </w:pPr>
          </w:p>
        </w:tc>
      </w:tr>
      <w:tr w:rsidR="00CA244A" w:rsidRPr="00483C53" w14:paraId="1D010B2A" w14:textId="77777777" w:rsidTr="004748A0">
        <w:trPr>
          <w:cantSplit/>
        </w:trPr>
        <w:tc>
          <w:tcPr>
            <w:tcW w:w="679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0B47CF" w14:textId="77777777" w:rsidR="00CA244A" w:rsidRPr="00483C53" w:rsidRDefault="00CA244A" w:rsidP="004748A0">
            <w:pPr>
              <w:jc w:val="right"/>
              <w:rPr>
                <w:b/>
                <w:bCs/>
                <w:sz w:val="22"/>
                <w:szCs w:val="22"/>
              </w:rPr>
            </w:pPr>
            <w:r w:rsidRPr="00483C53">
              <w:rPr>
                <w:b/>
                <w:bCs/>
                <w:sz w:val="22"/>
                <w:szCs w:val="22"/>
              </w:rPr>
              <w:t>Sum timepriser maskiner</w:t>
            </w:r>
          </w:p>
          <w:p w14:paraId="6ECED306" w14:textId="77777777" w:rsidR="00CA244A" w:rsidRPr="00483C53" w:rsidRDefault="00CA244A" w:rsidP="004748A0">
            <w:pPr>
              <w:jc w:val="right"/>
              <w:rPr>
                <w:sz w:val="22"/>
                <w:szCs w:val="22"/>
              </w:rPr>
            </w:pPr>
            <w:r w:rsidRPr="00483C53">
              <w:rPr>
                <w:b/>
                <w:bCs/>
                <w:sz w:val="22"/>
                <w:szCs w:val="22"/>
              </w:rPr>
              <w:t>overføres til punkt 1.1.3.6</w:t>
            </w:r>
          </w:p>
        </w:tc>
        <w:tc>
          <w:tcPr>
            <w:tcW w:w="2410" w:type="dxa"/>
            <w:tcBorders>
              <w:top w:val="single" w:sz="4" w:space="0" w:color="auto"/>
              <w:left w:val="single" w:sz="4" w:space="0" w:color="auto"/>
              <w:bottom w:val="single" w:sz="4" w:space="0" w:color="auto"/>
              <w:right w:val="single" w:sz="4" w:space="0" w:color="auto"/>
            </w:tcBorders>
            <w:vAlign w:val="center"/>
          </w:tcPr>
          <w:p w14:paraId="0F8283A5" w14:textId="77777777" w:rsidR="00CA244A" w:rsidRPr="00483C53" w:rsidRDefault="00CA244A" w:rsidP="004748A0">
            <w:pPr>
              <w:jc w:val="right"/>
              <w:rPr>
                <w:sz w:val="22"/>
                <w:szCs w:val="22"/>
              </w:rPr>
            </w:pPr>
          </w:p>
        </w:tc>
      </w:tr>
    </w:tbl>
    <w:p w14:paraId="03AB1BF1" w14:textId="77777777" w:rsidR="00CA244A" w:rsidRPr="00483C53" w:rsidRDefault="00CA244A" w:rsidP="00CA244A">
      <w:pPr>
        <w:rPr>
          <w:highlight w:val="lightGray"/>
        </w:rPr>
      </w:pPr>
      <w:bookmarkStart w:id="1962" w:name="_Toc25827766"/>
    </w:p>
    <w:p w14:paraId="565BAE43" w14:textId="77777777" w:rsidR="00CA244A" w:rsidRPr="00483C53" w:rsidRDefault="00CA244A" w:rsidP="00CA244A">
      <w:pPr>
        <w:pStyle w:val="Overskrift5"/>
      </w:pPr>
      <w:r w:rsidRPr="00483C53">
        <w:t xml:space="preserve">1.1.3.4 Ukepris </w:t>
      </w:r>
      <w:bookmarkEnd w:id="1962"/>
      <w:r w:rsidRPr="00483C53">
        <w:t>drift av rigg</w:t>
      </w:r>
    </w:p>
    <w:p w14:paraId="2965F499" w14:textId="77777777" w:rsidR="00CA244A" w:rsidRPr="00483C53" w:rsidRDefault="00CA244A" w:rsidP="00CA244A">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940"/>
        <w:gridCol w:w="2062"/>
      </w:tblGrid>
      <w:tr w:rsidR="00CA244A" w:rsidRPr="00483C53" w14:paraId="0DF8CE60" w14:textId="77777777" w:rsidTr="004748A0">
        <w:trPr>
          <w:cantSplit/>
          <w:tblHeader/>
        </w:trPr>
        <w:tc>
          <w:tcPr>
            <w:tcW w:w="4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655A43" w14:textId="77777777" w:rsidR="00CA244A" w:rsidRPr="00483C53" w:rsidRDefault="00CA244A" w:rsidP="004748A0">
            <w:pPr>
              <w:rPr>
                <w:b/>
                <w:bCs/>
                <w:sz w:val="22"/>
                <w:szCs w:val="22"/>
              </w:rPr>
            </w:pPr>
            <w:r w:rsidRPr="00483C53">
              <w:rPr>
                <w:b/>
                <w:bCs/>
                <w:sz w:val="22"/>
                <w:szCs w:val="22"/>
              </w:rPr>
              <w:t xml:space="preserve">Ukepris for drift av rigg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449D86" w14:textId="77777777" w:rsidR="00CA244A" w:rsidRPr="00483C53" w:rsidRDefault="00CA244A" w:rsidP="004748A0">
            <w:pPr>
              <w:jc w:val="center"/>
              <w:rPr>
                <w:b/>
                <w:bCs/>
                <w:sz w:val="22"/>
                <w:szCs w:val="22"/>
              </w:rPr>
            </w:pPr>
            <w:r w:rsidRPr="00483C53">
              <w:rPr>
                <w:b/>
                <w:bCs/>
                <w:sz w:val="22"/>
                <w:szCs w:val="22"/>
              </w:rPr>
              <w:t>Ukespris</w:t>
            </w:r>
          </w:p>
        </w:tc>
        <w:tc>
          <w:tcPr>
            <w:tcW w:w="8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5BE7B5" w14:textId="77777777" w:rsidR="00CA244A" w:rsidRPr="00483C53" w:rsidRDefault="00CA244A" w:rsidP="004748A0">
            <w:pPr>
              <w:jc w:val="center"/>
              <w:rPr>
                <w:b/>
                <w:bCs/>
                <w:sz w:val="22"/>
                <w:szCs w:val="22"/>
              </w:rPr>
            </w:pPr>
            <w:r w:rsidRPr="00483C53">
              <w:rPr>
                <w:b/>
                <w:bCs/>
                <w:sz w:val="22"/>
                <w:szCs w:val="22"/>
              </w:rPr>
              <w:t>Anslag uker</w:t>
            </w:r>
          </w:p>
        </w:tc>
        <w:tc>
          <w:tcPr>
            <w:tcW w:w="20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D4F647" w14:textId="77777777" w:rsidR="00CA244A" w:rsidRPr="00483C53" w:rsidRDefault="00CA244A" w:rsidP="004748A0">
            <w:pPr>
              <w:jc w:val="center"/>
              <w:rPr>
                <w:b/>
                <w:bCs/>
                <w:sz w:val="22"/>
                <w:szCs w:val="22"/>
              </w:rPr>
            </w:pPr>
            <w:r w:rsidRPr="00483C53">
              <w:rPr>
                <w:b/>
                <w:bCs/>
                <w:sz w:val="22"/>
                <w:szCs w:val="22"/>
              </w:rPr>
              <w:t xml:space="preserve">Sum pris, ekskl. </w:t>
            </w:r>
            <w:proofErr w:type="spellStart"/>
            <w:r w:rsidRPr="00483C53">
              <w:rPr>
                <w:b/>
                <w:bCs/>
                <w:sz w:val="22"/>
                <w:szCs w:val="22"/>
              </w:rPr>
              <w:t>mva</w:t>
            </w:r>
            <w:proofErr w:type="spellEnd"/>
            <w:r w:rsidRPr="00483C53">
              <w:rPr>
                <w:b/>
                <w:bCs/>
                <w:sz w:val="22"/>
                <w:szCs w:val="22"/>
              </w:rPr>
              <w:t>, kr</w:t>
            </w:r>
          </w:p>
        </w:tc>
      </w:tr>
      <w:tr w:rsidR="00CA244A" w:rsidRPr="00483C53" w14:paraId="6971FF8A" w14:textId="77777777" w:rsidTr="004748A0">
        <w:trPr>
          <w:cantSplit/>
        </w:trPr>
        <w:tc>
          <w:tcPr>
            <w:tcW w:w="4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11DE6B" w14:textId="77777777" w:rsidR="00CA244A" w:rsidRPr="00483C53" w:rsidRDefault="00CA244A" w:rsidP="004748A0">
            <w:pPr>
              <w:rPr>
                <w:sz w:val="22"/>
                <w:szCs w:val="22"/>
              </w:rPr>
            </w:pPr>
            <w:r w:rsidRPr="00483C53">
              <w:rPr>
                <w:bCs/>
                <w:sz w:val="22"/>
                <w:szCs w:val="22"/>
              </w:rPr>
              <w:t xml:space="preserve">Alle kostnader for drift av anlegg ved forlenget riggtid, jf. </w:t>
            </w:r>
            <w:r w:rsidRPr="00483C53">
              <w:rPr>
                <w:rFonts w:ascii="Arial" w:hAnsi="Arial" w:cs="Arial"/>
                <w:bCs/>
              </w:rPr>
              <w:t>kapittel B3 pkt. 6 og C2 pkt. 57.</w:t>
            </w:r>
          </w:p>
        </w:tc>
        <w:tc>
          <w:tcPr>
            <w:tcW w:w="1701" w:type="dxa"/>
            <w:tcBorders>
              <w:top w:val="single" w:sz="4" w:space="0" w:color="auto"/>
              <w:left w:val="single" w:sz="4" w:space="0" w:color="auto"/>
              <w:bottom w:val="single" w:sz="4" w:space="0" w:color="auto"/>
              <w:right w:val="single" w:sz="4" w:space="0" w:color="auto"/>
            </w:tcBorders>
            <w:vAlign w:val="center"/>
          </w:tcPr>
          <w:p w14:paraId="518E626C" w14:textId="77777777" w:rsidR="00CA244A" w:rsidRPr="00483C53" w:rsidRDefault="00CA244A" w:rsidP="004748A0">
            <w:pPr>
              <w:jc w:val="right"/>
              <w:rPr>
                <w:sz w:val="22"/>
                <w:szCs w:val="22"/>
              </w:rPr>
            </w:pPr>
          </w:p>
        </w:tc>
        <w:tc>
          <w:tcPr>
            <w:tcW w:w="8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62A1DF" w14:textId="77777777" w:rsidR="00CA244A" w:rsidRPr="00483C53" w:rsidRDefault="00CA244A" w:rsidP="004748A0">
            <w:pPr>
              <w:jc w:val="center"/>
              <w:rPr>
                <w:b/>
                <w:sz w:val="22"/>
                <w:szCs w:val="22"/>
              </w:rPr>
            </w:pPr>
          </w:p>
        </w:tc>
        <w:tc>
          <w:tcPr>
            <w:tcW w:w="2062" w:type="dxa"/>
            <w:tcBorders>
              <w:top w:val="single" w:sz="4" w:space="0" w:color="auto"/>
              <w:left w:val="single" w:sz="4" w:space="0" w:color="auto"/>
              <w:bottom w:val="single" w:sz="4" w:space="0" w:color="auto"/>
              <w:right w:val="single" w:sz="4" w:space="0" w:color="auto"/>
            </w:tcBorders>
            <w:vAlign w:val="center"/>
          </w:tcPr>
          <w:p w14:paraId="08E8E3A6" w14:textId="77777777" w:rsidR="00CA244A" w:rsidRPr="00483C53" w:rsidRDefault="00CA244A" w:rsidP="004748A0">
            <w:pPr>
              <w:jc w:val="right"/>
              <w:rPr>
                <w:sz w:val="22"/>
                <w:szCs w:val="22"/>
              </w:rPr>
            </w:pPr>
          </w:p>
        </w:tc>
      </w:tr>
      <w:tr w:rsidR="00CA244A" w:rsidRPr="00483C53" w14:paraId="338762A1" w14:textId="77777777" w:rsidTr="004748A0">
        <w:trPr>
          <w:cantSplit/>
        </w:trPr>
        <w:tc>
          <w:tcPr>
            <w:tcW w:w="6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653FBA" w14:textId="77777777" w:rsidR="00CA244A" w:rsidRPr="00483C53" w:rsidRDefault="00CA244A" w:rsidP="004748A0">
            <w:pPr>
              <w:jc w:val="right"/>
              <w:rPr>
                <w:b/>
                <w:bCs/>
                <w:sz w:val="22"/>
                <w:szCs w:val="22"/>
              </w:rPr>
            </w:pPr>
            <w:r w:rsidRPr="00483C53">
              <w:rPr>
                <w:b/>
                <w:bCs/>
                <w:sz w:val="22"/>
                <w:szCs w:val="22"/>
              </w:rPr>
              <w:t xml:space="preserve">Ukepris </w:t>
            </w:r>
          </w:p>
          <w:p w14:paraId="284AA04F" w14:textId="77777777" w:rsidR="00CA244A" w:rsidRPr="00483C53" w:rsidRDefault="00CA244A" w:rsidP="004748A0">
            <w:pPr>
              <w:jc w:val="right"/>
              <w:rPr>
                <w:b/>
                <w:bCs/>
                <w:sz w:val="22"/>
                <w:szCs w:val="22"/>
              </w:rPr>
            </w:pPr>
            <w:r w:rsidRPr="00483C53">
              <w:rPr>
                <w:b/>
                <w:bCs/>
                <w:sz w:val="22"/>
                <w:szCs w:val="22"/>
              </w:rPr>
              <w:t>overføres til punkt 1.1.3.6</w:t>
            </w:r>
          </w:p>
        </w:tc>
        <w:tc>
          <w:tcPr>
            <w:tcW w:w="2062" w:type="dxa"/>
            <w:tcBorders>
              <w:top w:val="single" w:sz="4" w:space="0" w:color="auto"/>
              <w:left w:val="single" w:sz="4" w:space="0" w:color="auto"/>
              <w:bottom w:val="single" w:sz="4" w:space="0" w:color="auto"/>
              <w:right w:val="single" w:sz="4" w:space="0" w:color="auto"/>
            </w:tcBorders>
            <w:vAlign w:val="center"/>
          </w:tcPr>
          <w:p w14:paraId="51F4B317" w14:textId="77777777" w:rsidR="00CA244A" w:rsidRPr="00483C53" w:rsidRDefault="00CA244A" w:rsidP="004748A0">
            <w:pPr>
              <w:jc w:val="right"/>
              <w:rPr>
                <w:sz w:val="22"/>
                <w:szCs w:val="22"/>
                <w:highlight w:val="lightGray"/>
              </w:rPr>
            </w:pPr>
          </w:p>
        </w:tc>
      </w:tr>
    </w:tbl>
    <w:p w14:paraId="7C77FE9B" w14:textId="77777777" w:rsidR="00CA244A" w:rsidRPr="00483C53" w:rsidRDefault="00CA244A" w:rsidP="00CA244A"/>
    <w:p w14:paraId="226F756C" w14:textId="77777777" w:rsidR="00CA244A" w:rsidRPr="00483C53" w:rsidRDefault="00CA244A" w:rsidP="00CA244A">
      <w:pPr>
        <w:pStyle w:val="Overskrift5"/>
      </w:pPr>
      <w:bookmarkStart w:id="1963" w:name="_Toc25827767"/>
      <w:r w:rsidRPr="00483C53">
        <w:t>1.1.3.5 Timepriser samhandlingsfase</w:t>
      </w:r>
      <w:bookmarkEnd w:id="1963"/>
    </w:p>
    <w:p w14:paraId="28F8867B" w14:textId="77777777" w:rsidR="00CA244A" w:rsidRPr="00483C53" w:rsidRDefault="00CA244A" w:rsidP="00CA24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696"/>
        <w:gridCol w:w="790"/>
        <w:gridCol w:w="940"/>
        <w:gridCol w:w="2044"/>
      </w:tblGrid>
      <w:tr w:rsidR="00CA244A" w:rsidRPr="00483C53" w14:paraId="6A7EF1A7" w14:textId="77777777" w:rsidTr="004748A0">
        <w:trPr>
          <w:cantSplit/>
          <w:tblHeader/>
        </w:trPr>
        <w:tc>
          <w:tcPr>
            <w:tcW w:w="37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4BD2C8" w14:textId="77777777" w:rsidR="00CA244A" w:rsidRPr="00483C53" w:rsidRDefault="00CA244A" w:rsidP="004748A0">
            <w:pPr>
              <w:rPr>
                <w:b/>
                <w:bCs/>
                <w:sz w:val="22"/>
                <w:szCs w:val="22"/>
              </w:rPr>
            </w:pPr>
            <w:r w:rsidRPr="00483C53">
              <w:rPr>
                <w:b/>
                <w:bCs/>
                <w:sz w:val="22"/>
                <w:szCs w:val="22"/>
              </w:rPr>
              <w:t>Timepriser knyttet til samhandlings- og utviklingsfasen</w:t>
            </w: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E2220A" w14:textId="77777777" w:rsidR="00CA244A" w:rsidRPr="00483C53" w:rsidRDefault="00CA244A" w:rsidP="004748A0">
            <w:pPr>
              <w:jc w:val="center"/>
              <w:rPr>
                <w:b/>
                <w:bCs/>
                <w:sz w:val="22"/>
                <w:szCs w:val="22"/>
              </w:rPr>
            </w:pPr>
            <w:r w:rsidRPr="00483C53">
              <w:rPr>
                <w:b/>
                <w:bCs/>
                <w:sz w:val="22"/>
                <w:szCs w:val="22"/>
              </w:rPr>
              <w:t>Timepris</w:t>
            </w:r>
          </w:p>
          <w:p w14:paraId="6240BC3D" w14:textId="77777777" w:rsidR="00CA244A" w:rsidRPr="00483C53" w:rsidRDefault="00CA244A" w:rsidP="004748A0">
            <w:pPr>
              <w:jc w:val="center"/>
              <w:rPr>
                <w:b/>
                <w:bCs/>
                <w:sz w:val="22"/>
                <w:szCs w:val="22"/>
              </w:rPr>
            </w:pPr>
            <w:r w:rsidRPr="00483C53">
              <w:rPr>
                <w:b/>
                <w:bCs/>
                <w:sz w:val="22"/>
                <w:szCs w:val="22"/>
              </w:rPr>
              <w:t>Kr/time</w:t>
            </w:r>
          </w:p>
        </w:tc>
        <w:tc>
          <w:tcPr>
            <w:tcW w:w="7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824B7F" w14:textId="77777777" w:rsidR="00CA244A" w:rsidRPr="00483C53" w:rsidRDefault="00CA244A" w:rsidP="004748A0">
            <w:pPr>
              <w:jc w:val="center"/>
              <w:rPr>
                <w:b/>
                <w:bCs/>
                <w:sz w:val="22"/>
                <w:szCs w:val="22"/>
              </w:rPr>
            </w:pP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973115" w14:textId="77777777" w:rsidR="00CA244A" w:rsidRPr="00483C53" w:rsidRDefault="00CA244A" w:rsidP="004748A0">
            <w:pPr>
              <w:jc w:val="center"/>
              <w:rPr>
                <w:b/>
                <w:bCs/>
                <w:sz w:val="22"/>
                <w:szCs w:val="22"/>
              </w:rPr>
            </w:pPr>
            <w:r w:rsidRPr="00483C53">
              <w:rPr>
                <w:b/>
                <w:bCs/>
                <w:sz w:val="22"/>
                <w:szCs w:val="22"/>
              </w:rPr>
              <w:t>Anslag timer</w:t>
            </w:r>
          </w:p>
        </w:tc>
        <w:tc>
          <w:tcPr>
            <w:tcW w:w="20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42ECAF" w14:textId="77777777" w:rsidR="00CA244A" w:rsidRPr="00483C53" w:rsidRDefault="00CA244A" w:rsidP="004748A0">
            <w:pPr>
              <w:jc w:val="center"/>
              <w:rPr>
                <w:b/>
                <w:bCs/>
                <w:sz w:val="22"/>
                <w:szCs w:val="22"/>
              </w:rPr>
            </w:pPr>
            <w:r w:rsidRPr="00483C53">
              <w:rPr>
                <w:b/>
                <w:bCs/>
                <w:sz w:val="22"/>
                <w:szCs w:val="22"/>
              </w:rPr>
              <w:t xml:space="preserve">Sum pris, ekskl. </w:t>
            </w:r>
            <w:proofErr w:type="spellStart"/>
            <w:r w:rsidRPr="00483C53">
              <w:rPr>
                <w:b/>
                <w:bCs/>
                <w:sz w:val="22"/>
                <w:szCs w:val="22"/>
              </w:rPr>
              <w:t>mva</w:t>
            </w:r>
            <w:proofErr w:type="spellEnd"/>
            <w:r w:rsidRPr="00483C53">
              <w:rPr>
                <w:b/>
                <w:bCs/>
                <w:sz w:val="22"/>
                <w:szCs w:val="22"/>
              </w:rPr>
              <w:t>, kr</w:t>
            </w:r>
          </w:p>
        </w:tc>
      </w:tr>
      <w:tr w:rsidR="00CA244A" w:rsidRPr="00483C53" w14:paraId="665778D4" w14:textId="77777777" w:rsidTr="004748A0">
        <w:trPr>
          <w:cantSplit/>
        </w:trPr>
        <w:tc>
          <w:tcPr>
            <w:tcW w:w="37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98C14" w14:textId="77777777" w:rsidR="00CA244A" w:rsidRPr="00483C53" w:rsidRDefault="00CA244A" w:rsidP="004748A0">
            <w:pPr>
              <w:rPr>
                <w:sz w:val="22"/>
                <w:szCs w:val="22"/>
              </w:rPr>
            </w:pPr>
            <w:r w:rsidRPr="00483C53">
              <w:rPr>
                <w:sz w:val="22"/>
                <w:szCs w:val="22"/>
              </w:rPr>
              <w:t>Deltakere som avtalt med byggherren</w:t>
            </w:r>
          </w:p>
          <w:p w14:paraId="404FB122" w14:textId="77777777" w:rsidR="00CA244A" w:rsidRPr="00483C53" w:rsidRDefault="00CA244A" w:rsidP="004748A0">
            <w:pPr>
              <w:rPr>
                <w:sz w:val="22"/>
                <w:szCs w:val="22"/>
              </w:rPr>
            </w:pPr>
          </w:p>
        </w:tc>
        <w:tc>
          <w:tcPr>
            <w:tcW w:w="1703" w:type="dxa"/>
            <w:tcBorders>
              <w:top w:val="single" w:sz="4" w:space="0" w:color="auto"/>
              <w:left w:val="single" w:sz="4" w:space="0" w:color="auto"/>
              <w:bottom w:val="single" w:sz="4" w:space="0" w:color="auto"/>
              <w:right w:val="single" w:sz="4" w:space="0" w:color="auto"/>
            </w:tcBorders>
            <w:vAlign w:val="center"/>
          </w:tcPr>
          <w:p w14:paraId="4C4B4556" w14:textId="77777777" w:rsidR="00CA244A" w:rsidRPr="00483C53" w:rsidRDefault="00CA244A" w:rsidP="004748A0">
            <w:pPr>
              <w:jc w:val="right"/>
              <w:rPr>
                <w:sz w:val="22"/>
                <w:szCs w:val="22"/>
              </w:rPr>
            </w:pPr>
          </w:p>
        </w:tc>
        <w:tc>
          <w:tcPr>
            <w:tcW w:w="7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AFC1DD" w14:textId="77777777" w:rsidR="00CA244A" w:rsidRPr="00483C53" w:rsidRDefault="00CA244A" w:rsidP="004748A0">
            <w:pPr>
              <w:jc w:val="center"/>
              <w:rPr>
                <w:b/>
                <w:sz w:val="22"/>
                <w:szCs w:val="22"/>
                <w:highlight w:val="yellow"/>
              </w:rPr>
            </w:pP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AD4262" w14:textId="77777777" w:rsidR="00CA244A" w:rsidRPr="00483C53" w:rsidRDefault="00CA244A" w:rsidP="004748A0">
            <w:pPr>
              <w:jc w:val="center"/>
              <w:rPr>
                <w:b/>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tcPr>
          <w:p w14:paraId="0CD87043" w14:textId="77777777" w:rsidR="00CA244A" w:rsidRPr="00483C53" w:rsidRDefault="00CA244A" w:rsidP="004748A0">
            <w:pPr>
              <w:jc w:val="right"/>
              <w:rPr>
                <w:sz w:val="22"/>
                <w:szCs w:val="22"/>
              </w:rPr>
            </w:pPr>
          </w:p>
        </w:tc>
      </w:tr>
      <w:tr w:rsidR="00CA244A" w:rsidRPr="00483C53" w14:paraId="63DFB891" w14:textId="77777777" w:rsidTr="004748A0">
        <w:trPr>
          <w:cantSplit/>
        </w:trPr>
        <w:tc>
          <w:tcPr>
            <w:tcW w:w="714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C34996" w14:textId="77777777" w:rsidR="00CA244A" w:rsidRPr="00483C53" w:rsidRDefault="00CA244A" w:rsidP="004748A0">
            <w:pPr>
              <w:jc w:val="right"/>
              <w:rPr>
                <w:b/>
                <w:bCs/>
                <w:sz w:val="22"/>
                <w:szCs w:val="22"/>
              </w:rPr>
            </w:pPr>
            <w:r w:rsidRPr="00483C53">
              <w:rPr>
                <w:b/>
                <w:bCs/>
                <w:sz w:val="22"/>
                <w:szCs w:val="22"/>
              </w:rPr>
              <w:t>Sum timepriser samhandlingsfase</w:t>
            </w:r>
          </w:p>
          <w:p w14:paraId="12EAE0E7" w14:textId="77777777" w:rsidR="00CA244A" w:rsidRPr="00483C53" w:rsidRDefault="00CA244A" w:rsidP="004748A0">
            <w:pPr>
              <w:jc w:val="center"/>
              <w:rPr>
                <w:b/>
                <w:sz w:val="22"/>
                <w:szCs w:val="22"/>
              </w:rPr>
            </w:pPr>
            <w:r w:rsidRPr="00483C53">
              <w:rPr>
                <w:b/>
                <w:bCs/>
                <w:sz w:val="22"/>
                <w:szCs w:val="22"/>
              </w:rPr>
              <w:t xml:space="preserve">                                                                                  overføres til punkt 1.1.3.6</w:t>
            </w:r>
          </w:p>
        </w:tc>
        <w:tc>
          <w:tcPr>
            <w:tcW w:w="2060" w:type="dxa"/>
            <w:tcBorders>
              <w:top w:val="single" w:sz="4" w:space="0" w:color="auto"/>
              <w:left w:val="single" w:sz="4" w:space="0" w:color="auto"/>
              <w:bottom w:val="single" w:sz="4" w:space="0" w:color="auto"/>
              <w:right w:val="single" w:sz="4" w:space="0" w:color="auto"/>
            </w:tcBorders>
            <w:vAlign w:val="center"/>
          </w:tcPr>
          <w:p w14:paraId="57C2B67D" w14:textId="77777777" w:rsidR="00CA244A" w:rsidRPr="00483C53" w:rsidRDefault="00CA244A" w:rsidP="004748A0">
            <w:pPr>
              <w:jc w:val="right"/>
              <w:rPr>
                <w:sz w:val="22"/>
                <w:szCs w:val="22"/>
              </w:rPr>
            </w:pPr>
          </w:p>
        </w:tc>
      </w:tr>
    </w:tbl>
    <w:p w14:paraId="18B886BE" w14:textId="77777777" w:rsidR="00CA244A" w:rsidRPr="00483C53" w:rsidRDefault="00CA244A" w:rsidP="00CA244A"/>
    <w:p w14:paraId="7A15E85C" w14:textId="77777777" w:rsidR="00CA244A" w:rsidRPr="00483C53" w:rsidRDefault="00CA244A" w:rsidP="00CA244A">
      <w:pPr>
        <w:pStyle w:val="Overskrift5"/>
      </w:pPr>
      <w:bookmarkStart w:id="1964" w:name="_Toc25827768"/>
      <w:r w:rsidRPr="00483C53">
        <w:t>1.1.3.6 Sum mannskap, maskiner og ukepris mv</w:t>
      </w:r>
      <w:bookmarkEnd w:id="1964"/>
      <w:r w:rsidRPr="00483C53">
        <w:t>.</w:t>
      </w:r>
    </w:p>
    <w:p w14:paraId="357FFA3F" w14:textId="77777777" w:rsidR="00CA244A" w:rsidRPr="00483C53" w:rsidRDefault="00CA244A" w:rsidP="00CA244A"/>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70"/>
        <w:gridCol w:w="2546"/>
      </w:tblGrid>
      <w:tr w:rsidR="00CA244A" w:rsidRPr="00483C53" w14:paraId="5F973E5A" w14:textId="77777777" w:rsidTr="004748A0">
        <w:trPr>
          <w:cantSplit/>
          <w:trHeight w:val="557"/>
          <w:tblHeader/>
        </w:trPr>
        <w:tc>
          <w:tcPr>
            <w:tcW w:w="665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B0213A" w14:textId="77777777" w:rsidR="00CA244A" w:rsidRPr="00483C53" w:rsidRDefault="00CA244A" w:rsidP="004748A0">
            <w:pPr>
              <w:rPr>
                <w:b/>
                <w:sz w:val="22"/>
                <w:szCs w:val="22"/>
              </w:rPr>
            </w:pPr>
            <w:r w:rsidRPr="00483C53">
              <w:rPr>
                <w:b/>
                <w:sz w:val="22"/>
                <w:szCs w:val="22"/>
              </w:rPr>
              <w:t>Overført fra punkt</w:t>
            </w:r>
          </w:p>
        </w:tc>
        <w:tc>
          <w:tcPr>
            <w:tcW w:w="2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F7557C" w14:textId="77777777" w:rsidR="00CA244A" w:rsidRPr="00483C53" w:rsidRDefault="00CA244A" w:rsidP="004748A0">
            <w:pPr>
              <w:jc w:val="center"/>
              <w:rPr>
                <w:b/>
                <w:sz w:val="22"/>
                <w:szCs w:val="22"/>
              </w:rPr>
            </w:pPr>
            <w:r w:rsidRPr="00483C53">
              <w:rPr>
                <w:b/>
                <w:sz w:val="22"/>
                <w:szCs w:val="22"/>
              </w:rPr>
              <w:t xml:space="preserve">Pris, ekskl. </w:t>
            </w:r>
            <w:proofErr w:type="spellStart"/>
            <w:r w:rsidRPr="00483C53">
              <w:rPr>
                <w:b/>
                <w:sz w:val="22"/>
                <w:szCs w:val="22"/>
              </w:rPr>
              <w:t>mva</w:t>
            </w:r>
            <w:proofErr w:type="spellEnd"/>
            <w:r w:rsidRPr="00483C53">
              <w:rPr>
                <w:b/>
                <w:sz w:val="22"/>
                <w:szCs w:val="22"/>
              </w:rPr>
              <w:t>, kr</w:t>
            </w:r>
          </w:p>
        </w:tc>
      </w:tr>
      <w:tr w:rsidR="00CA244A" w:rsidRPr="00483C53" w14:paraId="5679A145" w14:textId="77777777" w:rsidTr="004748A0">
        <w:trPr>
          <w:cantSplit/>
          <w:trHeight w:val="454"/>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3FE766" w14:textId="77777777" w:rsidR="00CA244A" w:rsidRPr="00483C53" w:rsidRDefault="00CA244A" w:rsidP="004748A0">
            <w:pPr>
              <w:rPr>
                <w:sz w:val="22"/>
                <w:szCs w:val="22"/>
              </w:rPr>
            </w:pPr>
            <w:r w:rsidRPr="00483C53">
              <w:rPr>
                <w:sz w:val="22"/>
                <w:szCs w:val="22"/>
              </w:rPr>
              <w:t>1.1.3.1</w:t>
            </w:r>
          </w:p>
          <w:p w14:paraId="569D12B0" w14:textId="77777777" w:rsidR="00CA244A" w:rsidRPr="00483C53" w:rsidRDefault="00CA244A" w:rsidP="004748A0">
            <w:pP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E2D396" w14:textId="77777777" w:rsidR="00CA244A" w:rsidRPr="00483C53" w:rsidRDefault="00CA244A" w:rsidP="004748A0">
            <w:pPr>
              <w:rPr>
                <w:sz w:val="22"/>
                <w:szCs w:val="22"/>
              </w:rPr>
            </w:pPr>
            <w:r w:rsidRPr="00483C53">
              <w:rPr>
                <w:sz w:val="22"/>
                <w:szCs w:val="22"/>
              </w:rPr>
              <w:t>Sum timepriser mannskap, ekskludert tillegg</w:t>
            </w:r>
          </w:p>
          <w:p w14:paraId="32DBFFAE" w14:textId="77777777" w:rsidR="00CA244A" w:rsidRPr="00483C53" w:rsidRDefault="00CA244A" w:rsidP="004748A0">
            <w:pPr>
              <w:jc w:val="right"/>
              <w:rPr>
                <w:sz w:val="22"/>
                <w:szCs w:val="22"/>
              </w:rPr>
            </w:pPr>
          </w:p>
        </w:tc>
        <w:tc>
          <w:tcPr>
            <w:tcW w:w="2546" w:type="dxa"/>
            <w:tcBorders>
              <w:top w:val="single" w:sz="4" w:space="0" w:color="auto"/>
              <w:left w:val="single" w:sz="4" w:space="0" w:color="auto"/>
              <w:bottom w:val="single" w:sz="4" w:space="0" w:color="auto"/>
              <w:right w:val="single" w:sz="4" w:space="0" w:color="auto"/>
            </w:tcBorders>
            <w:vAlign w:val="center"/>
          </w:tcPr>
          <w:p w14:paraId="3CEC760D" w14:textId="77777777" w:rsidR="00CA244A" w:rsidRPr="00483C53" w:rsidRDefault="00CA244A" w:rsidP="004748A0">
            <w:pPr>
              <w:jc w:val="right"/>
              <w:rPr>
                <w:sz w:val="22"/>
                <w:szCs w:val="22"/>
              </w:rPr>
            </w:pPr>
          </w:p>
        </w:tc>
      </w:tr>
      <w:tr w:rsidR="00CA244A" w:rsidRPr="00483C53" w14:paraId="319833EB" w14:textId="77777777" w:rsidTr="004748A0">
        <w:trPr>
          <w:cantSplit/>
          <w:trHeight w:val="454"/>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2CB806" w14:textId="77777777" w:rsidR="00CA244A" w:rsidRPr="00483C53" w:rsidRDefault="00CA244A" w:rsidP="004748A0">
            <w:pPr>
              <w:rPr>
                <w:sz w:val="22"/>
                <w:szCs w:val="22"/>
              </w:rPr>
            </w:pPr>
            <w:r w:rsidRPr="00483C53">
              <w:rPr>
                <w:sz w:val="22"/>
                <w:szCs w:val="22"/>
              </w:rPr>
              <w:t>1.1.3.2</w:t>
            </w:r>
          </w:p>
          <w:p w14:paraId="359C7D7F" w14:textId="77777777" w:rsidR="00CA244A" w:rsidRPr="00483C53" w:rsidRDefault="00CA244A" w:rsidP="004748A0">
            <w:pP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873745" w14:textId="77777777" w:rsidR="00CA244A" w:rsidRPr="00483C53" w:rsidRDefault="00CA244A" w:rsidP="004748A0">
            <w:pPr>
              <w:rPr>
                <w:sz w:val="22"/>
                <w:szCs w:val="22"/>
              </w:rPr>
            </w:pPr>
            <w:r w:rsidRPr="00483C53">
              <w:rPr>
                <w:sz w:val="22"/>
                <w:szCs w:val="22"/>
              </w:rPr>
              <w:t>Sum tillegg for overtid, nattarbeid og søndag og helligdager</w:t>
            </w:r>
          </w:p>
        </w:tc>
        <w:tc>
          <w:tcPr>
            <w:tcW w:w="2546" w:type="dxa"/>
            <w:tcBorders>
              <w:top w:val="single" w:sz="4" w:space="0" w:color="auto"/>
              <w:left w:val="single" w:sz="4" w:space="0" w:color="auto"/>
              <w:bottom w:val="single" w:sz="4" w:space="0" w:color="auto"/>
              <w:right w:val="single" w:sz="4" w:space="0" w:color="auto"/>
            </w:tcBorders>
            <w:vAlign w:val="center"/>
          </w:tcPr>
          <w:p w14:paraId="11602C82" w14:textId="77777777" w:rsidR="00CA244A" w:rsidRPr="00483C53" w:rsidRDefault="00CA244A" w:rsidP="004748A0">
            <w:pPr>
              <w:jc w:val="right"/>
              <w:rPr>
                <w:sz w:val="22"/>
                <w:szCs w:val="22"/>
              </w:rPr>
            </w:pPr>
          </w:p>
        </w:tc>
      </w:tr>
      <w:tr w:rsidR="00CA244A" w:rsidRPr="00483C53" w14:paraId="0A14B303" w14:textId="77777777" w:rsidTr="004748A0">
        <w:trPr>
          <w:cantSplit/>
          <w:trHeight w:val="454"/>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0C9D28" w14:textId="77777777" w:rsidR="00CA244A" w:rsidRPr="00483C53" w:rsidRDefault="00CA244A" w:rsidP="004748A0">
            <w:pPr>
              <w:rPr>
                <w:sz w:val="22"/>
                <w:szCs w:val="22"/>
              </w:rPr>
            </w:pPr>
            <w:r w:rsidRPr="00483C53">
              <w:rPr>
                <w:sz w:val="22"/>
                <w:szCs w:val="22"/>
              </w:rPr>
              <w:t>1.1.3.3</w:t>
            </w:r>
          </w:p>
          <w:p w14:paraId="79F5D8C0" w14:textId="77777777" w:rsidR="00CA244A" w:rsidRPr="00483C53" w:rsidRDefault="00CA244A" w:rsidP="004748A0">
            <w:pP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893A0E" w14:textId="77777777" w:rsidR="00CA244A" w:rsidRPr="00483C53" w:rsidRDefault="00CA244A" w:rsidP="004748A0">
            <w:pPr>
              <w:rPr>
                <w:sz w:val="22"/>
                <w:szCs w:val="22"/>
              </w:rPr>
            </w:pPr>
            <w:r w:rsidRPr="00483C53">
              <w:rPr>
                <w:sz w:val="22"/>
                <w:szCs w:val="22"/>
              </w:rPr>
              <w:t>Sum timepriser maskiner</w:t>
            </w:r>
          </w:p>
        </w:tc>
        <w:tc>
          <w:tcPr>
            <w:tcW w:w="2546" w:type="dxa"/>
            <w:tcBorders>
              <w:top w:val="single" w:sz="4" w:space="0" w:color="auto"/>
              <w:left w:val="single" w:sz="4" w:space="0" w:color="auto"/>
              <w:bottom w:val="single" w:sz="4" w:space="0" w:color="auto"/>
              <w:right w:val="single" w:sz="4" w:space="0" w:color="auto"/>
            </w:tcBorders>
            <w:vAlign w:val="center"/>
          </w:tcPr>
          <w:p w14:paraId="1685121D" w14:textId="77777777" w:rsidR="00CA244A" w:rsidRPr="00483C53" w:rsidRDefault="00CA244A" w:rsidP="004748A0">
            <w:pPr>
              <w:jc w:val="right"/>
              <w:rPr>
                <w:sz w:val="22"/>
                <w:szCs w:val="22"/>
              </w:rPr>
            </w:pPr>
          </w:p>
        </w:tc>
      </w:tr>
      <w:tr w:rsidR="00CA244A" w:rsidRPr="00483C53" w14:paraId="7C362E92" w14:textId="77777777" w:rsidTr="004748A0">
        <w:trPr>
          <w:cantSplit/>
          <w:trHeight w:val="454"/>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2430B6" w14:textId="77777777" w:rsidR="00CA244A" w:rsidRPr="00483C53" w:rsidRDefault="00CA244A" w:rsidP="004748A0">
            <w:pPr>
              <w:rPr>
                <w:sz w:val="22"/>
                <w:szCs w:val="22"/>
              </w:rPr>
            </w:pPr>
            <w:r w:rsidRPr="00483C53">
              <w:rPr>
                <w:sz w:val="22"/>
                <w:szCs w:val="22"/>
              </w:rPr>
              <w:t>1.1.3.4</w:t>
            </w:r>
          </w:p>
          <w:p w14:paraId="226D9FEB" w14:textId="77777777" w:rsidR="00CA244A" w:rsidRPr="00483C53" w:rsidRDefault="00CA244A" w:rsidP="004748A0">
            <w:pP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9CC021" w14:textId="77777777" w:rsidR="00CA244A" w:rsidRPr="00483C53" w:rsidRDefault="00CA244A" w:rsidP="004748A0">
            <w:pPr>
              <w:rPr>
                <w:sz w:val="22"/>
                <w:szCs w:val="22"/>
              </w:rPr>
            </w:pPr>
            <w:r w:rsidRPr="00483C53">
              <w:rPr>
                <w:sz w:val="22"/>
                <w:szCs w:val="22"/>
              </w:rPr>
              <w:t>Sum ukepris drift av rigg</w:t>
            </w:r>
          </w:p>
        </w:tc>
        <w:tc>
          <w:tcPr>
            <w:tcW w:w="2546" w:type="dxa"/>
            <w:tcBorders>
              <w:top w:val="single" w:sz="4" w:space="0" w:color="auto"/>
              <w:left w:val="single" w:sz="4" w:space="0" w:color="auto"/>
              <w:bottom w:val="single" w:sz="4" w:space="0" w:color="auto"/>
              <w:right w:val="single" w:sz="4" w:space="0" w:color="auto"/>
            </w:tcBorders>
          </w:tcPr>
          <w:p w14:paraId="32838FF3" w14:textId="77777777" w:rsidR="00CA244A" w:rsidRPr="00483C53" w:rsidRDefault="00CA244A" w:rsidP="004748A0">
            <w:pPr>
              <w:jc w:val="right"/>
              <w:rPr>
                <w:sz w:val="22"/>
                <w:szCs w:val="22"/>
              </w:rPr>
            </w:pPr>
          </w:p>
        </w:tc>
      </w:tr>
      <w:tr w:rsidR="00CA244A" w:rsidRPr="00483C53" w14:paraId="02E6F844" w14:textId="77777777" w:rsidTr="004748A0">
        <w:trPr>
          <w:cantSplit/>
          <w:trHeight w:val="454"/>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A59A50" w14:textId="77777777" w:rsidR="00CA244A" w:rsidRPr="00483C53" w:rsidRDefault="00CA244A" w:rsidP="004748A0">
            <w:pPr>
              <w:rPr>
                <w:sz w:val="22"/>
                <w:szCs w:val="22"/>
              </w:rPr>
            </w:pPr>
            <w:r w:rsidRPr="00483C53">
              <w:rPr>
                <w:sz w:val="22"/>
                <w:szCs w:val="22"/>
              </w:rPr>
              <w:t>1.1.3.5</w:t>
            </w:r>
          </w:p>
          <w:p w14:paraId="7D1DD1E4" w14:textId="77777777" w:rsidR="00CA244A" w:rsidRPr="00483C53" w:rsidRDefault="00CA244A" w:rsidP="004748A0">
            <w:pPr>
              <w:rPr>
                <w:sz w:val="22"/>
                <w:szCs w:val="22"/>
              </w:rPr>
            </w:pP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0A0811" w14:textId="77777777" w:rsidR="00CA244A" w:rsidRPr="00483C53" w:rsidRDefault="00CA244A" w:rsidP="004748A0">
            <w:pPr>
              <w:rPr>
                <w:sz w:val="22"/>
                <w:szCs w:val="22"/>
              </w:rPr>
            </w:pPr>
            <w:r w:rsidRPr="00483C53">
              <w:rPr>
                <w:sz w:val="22"/>
                <w:szCs w:val="22"/>
              </w:rPr>
              <w:t>Sum timepriser samhandlingsfase</w:t>
            </w:r>
          </w:p>
        </w:tc>
        <w:tc>
          <w:tcPr>
            <w:tcW w:w="2546" w:type="dxa"/>
            <w:tcBorders>
              <w:top w:val="single" w:sz="4" w:space="0" w:color="auto"/>
              <w:left w:val="single" w:sz="4" w:space="0" w:color="auto"/>
              <w:bottom w:val="single" w:sz="4" w:space="0" w:color="auto"/>
              <w:right w:val="single" w:sz="4" w:space="0" w:color="auto"/>
            </w:tcBorders>
            <w:vAlign w:val="center"/>
          </w:tcPr>
          <w:p w14:paraId="27E47847" w14:textId="77777777" w:rsidR="00CA244A" w:rsidRPr="00483C53" w:rsidRDefault="00CA244A" w:rsidP="004748A0">
            <w:pPr>
              <w:jc w:val="right"/>
              <w:rPr>
                <w:sz w:val="22"/>
                <w:szCs w:val="22"/>
              </w:rPr>
            </w:pPr>
          </w:p>
        </w:tc>
      </w:tr>
      <w:tr w:rsidR="00CA244A" w:rsidRPr="00483C53" w14:paraId="0B19D59C" w14:textId="77777777" w:rsidTr="004748A0">
        <w:trPr>
          <w:cantSplit/>
          <w:trHeight w:val="454"/>
        </w:trPr>
        <w:tc>
          <w:tcPr>
            <w:tcW w:w="665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CEEC37" w14:textId="77777777" w:rsidR="00CA244A" w:rsidRPr="00483C53" w:rsidRDefault="00CA244A" w:rsidP="004748A0">
            <w:pPr>
              <w:rPr>
                <w:b/>
                <w:bCs/>
                <w:sz w:val="22"/>
                <w:szCs w:val="22"/>
              </w:rPr>
            </w:pPr>
            <w:r w:rsidRPr="00483C53">
              <w:rPr>
                <w:b/>
                <w:bCs/>
                <w:sz w:val="22"/>
                <w:szCs w:val="22"/>
              </w:rPr>
              <w:t xml:space="preserve">                                             Sum mannskap, maskiner og ukepris mv.</w:t>
            </w:r>
          </w:p>
          <w:p w14:paraId="2A48FDEF" w14:textId="77777777" w:rsidR="00CA244A" w:rsidRPr="00483C53" w:rsidRDefault="00CA244A" w:rsidP="004748A0">
            <w:pPr>
              <w:rPr>
                <w:b/>
                <w:bCs/>
                <w:sz w:val="22"/>
                <w:szCs w:val="22"/>
              </w:rPr>
            </w:pPr>
            <w:r w:rsidRPr="00483C53">
              <w:rPr>
                <w:b/>
                <w:bCs/>
                <w:sz w:val="22"/>
                <w:szCs w:val="22"/>
              </w:rPr>
              <w:t xml:space="preserve">                                                                               overføres til punkt 1.2</w:t>
            </w:r>
          </w:p>
        </w:tc>
        <w:tc>
          <w:tcPr>
            <w:tcW w:w="2546" w:type="dxa"/>
            <w:tcBorders>
              <w:top w:val="single" w:sz="4" w:space="0" w:color="auto"/>
              <w:left w:val="single" w:sz="4" w:space="0" w:color="auto"/>
              <w:bottom w:val="single" w:sz="4" w:space="0" w:color="auto"/>
              <w:right w:val="single" w:sz="4" w:space="0" w:color="auto"/>
            </w:tcBorders>
            <w:vAlign w:val="center"/>
          </w:tcPr>
          <w:p w14:paraId="4D427F48" w14:textId="77777777" w:rsidR="00CA244A" w:rsidRPr="00483C53" w:rsidRDefault="00CA244A" w:rsidP="004748A0">
            <w:pPr>
              <w:jc w:val="right"/>
              <w:rPr>
                <w:sz w:val="22"/>
                <w:szCs w:val="22"/>
              </w:rPr>
            </w:pPr>
          </w:p>
        </w:tc>
      </w:tr>
    </w:tbl>
    <w:p w14:paraId="2E9EC2A0" w14:textId="77777777" w:rsidR="00CA244A" w:rsidRPr="00483C53" w:rsidRDefault="00CA244A" w:rsidP="00CA244A">
      <w:pPr>
        <w:pStyle w:val="Overskrift3"/>
      </w:pPr>
      <w:bookmarkStart w:id="1965" w:name="_Toc25827770"/>
      <w:bookmarkStart w:id="1966" w:name="_Toc81489363"/>
      <w:bookmarkStart w:id="1967" w:name="_Toc112940716"/>
      <w:r w:rsidRPr="00483C53">
        <w:t>1.2 Kontraktssum og tilbudssum</w:t>
      </w:r>
      <w:bookmarkEnd w:id="1965"/>
      <w:bookmarkEnd w:id="1966"/>
      <w:bookmarkEnd w:id="1967"/>
    </w:p>
    <w:p w14:paraId="1B9D4413" w14:textId="77777777" w:rsidR="00CA244A" w:rsidRPr="00483C53" w:rsidRDefault="00CA244A" w:rsidP="00CA244A"/>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6080"/>
        <w:gridCol w:w="2400"/>
      </w:tblGrid>
      <w:tr w:rsidR="00CA244A" w:rsidRPr="00483C53" w14:paraId="6D932983" w14:textId="77777777" w:rsidTr="004748A0">
        <w:trPr>
          <w:cantSplit/>
          <w:trHeight w:val="537"/>
          <w:tblHeader/>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495F78" w14:textId="77777777" w:rsidR="00CA244A" w:rsidRPr="00483C53" w:rsidRDefault="00CA244A" w:rsidP="004748A0">
            <w:pPr>
              <w:rPr>
                <w:b/>
                <w:sz w:val="22"/>
                <w:szCs w:val="22"/>
              </w:rPr>
            </w:pPr>
            <w:r w:rsidRPr="00483C53">
              <w:rPr>
                <w:b/>
                <w:sz w:val="22"/>
                <w:szCs w:val="22"/>
              </w:rPr>
              <w:t>Linje nr.</w:t>
            </w:r>
          </w:p>
        </w:tc>
        <w:tc>
          <w:tcPr>
            <w:tcW w:w="6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E0853D" w14:textId="77777777" w:rsidR="00CA244A" w:rsidRPr="00483C53" w:rsidRDefault="00CA244A" w:rsidP="004748A0">
            <w:pPr>
              <w:jc w:val="center"/>
              <w:rPr>
                <w:b/>
                <w:sz w:val="22"/>
                <w:szCs w:val="22"/>
              </w:rPr>
            </w:pPr>
          </w:p>
        </w:tc>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645EBB" w14:textId="77777777" w:rsidR="00CA244A" w:rsidRPr="00483C53" w:rsidRDefault="00CA244A" w:rsidP="004748A0">
            <w:pPr>
              <w:jc w:val="center"/>
              <w:rPr>
                <w:b/>
                <w:sz w:val="22"/>
                <w:szCs w:val="22"/>
              </w:rPr>
            </w:pPr>
            <w:r w:rsidRPr="00483C53">
              <w:rPr>
                <w:b/>
                <w:sz w:val="22"/>
                <w:szCs w:val="22"/>
              </w:rPr>
              <w:t xml:space="preserve">Pris, ekskl. </w:t>
            </w:r>
            <w:proofErr w:type="spellStart"/>
            <w:r w:rsidRPr="00483C53">
              <w:rPr>
                <w:b/>
                <w:sz w:val="22"/>
                <w:szCs w:val="22"/>
              </w:rPr>
              <w:t>mva</w:t>
            </w:r>
            <w:proofErr w:type="spellEnd"/>
            <w:r w:rsidRPr="00483C53">
              <w:rPr>
                <w:b/>
                <w:sz w:val="22"/>
                <w:szCs w:val="22"/>
              </w:rPr>
              <w:t>, kr</w:t>
            </w:r>
          </w:p>
        </w:tc>
      </w:tr>
      <w:tr w:rsidR="00CA244A" w:rsidRPr="00483C53" w14:paraId="780859A0" w14:textId="77777777" w:rsidTr="004748A0">
        <w:trPr>
          <w:cantSplit/>
          <w:trHeight w:val="472"/>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AC70EA" w14:textId="77777777" w:rsidR="00CA244A" w:rsidRPr="00483C53" w:rsidRDefault="00CA244A" w:rsidP="004748A0">
            <w:pPr>
              <w:jc w:val="center"/>
              <w:rPr>
                <w:sz w:val="22"/>
                <w:szCs w:val="22"/>
              </w:rPr>
            </w:pPr>
            <w:r w:rsidRPr="00483C53">
              <w:rPr>
                <w:sz w:val="22"/>
                <w:szCs w:val="22"/>
              </w:rPr>
              <w:t>1</w:t>
            </w:r>
          </w:p>
          <w:p w14:paraId="0F749142" w14:textId="77777777" w:rsidR="00CA244A" w:rsidRPr="00483C53" w:rsidRDefault="00CA244A" w:rsidP="004748A0">
            <w:pPr>
              <w:jc w:val="center"/>
              <w:rPr>
                <w:sz w:val="22"/>
                <w:szCs w:val="22"/>
              </w:rPr>
            </w:pPr>
          </w:p>
        </w:tc>
        <w:tc>
          <w:tcPr>
            <w:tcW w:w="6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F55910" w14:textId="77777777" w:rsidR="00CA244A" w:rsidRPr="00483C53" w:rsidRDefault="00CA244A" w:rsidP="004748A0">
            <w:pPr>
              <w:rPr>
                <w:sz w:val="22"/>
                <w:szCs w:val="22"/>
              </w:rPr>
            </w:pPr>
            <w:r w:rsidRPr="00483C53">
              <w:rPr>
                <w:sz w:val="22"/>
                <w:szCs w:val="22"/>
              </w:rPr>
              <w:t>Rundsumpriser, jf. kapittel E2 punkt 1.1.1</w:t>
            </w:r>
          </w:p>
          <w:p w14:paraId="30666440" w14:textId="77777777" w:rsidR="00CA244A" w:rsidRPr="00483C53" w:rsidRDefault="00CA244A" w:rsidP="004748A0">
            <w:pPr>
              <w:jc w:val="right"/>
              <w:rPr>
                <w:sz w:val="22"/>
                <w:szCs w:val="22"/>
              </w:rPr>
            </w:pPr>
          </w:p>
        </w:tc>
        <w:tc>
          <w:tcPr>
            <w:tcW w:w="2405" w:type="dxa"/>
            <w:tcBorders>
              <w:top w:val="single" w:sz="4" w:space="0" w:color="auto"/>
              <w:left w:val="single" w:sz="4" w:space="0" w:color="auto"/>
              <w:bottom w:val="single" w:sz="4" w:space="0" w:color="auto"/>
              <w:right w:val="single" w:sz="4" w:space="0" w:color="auto"/>
            </w:tcBorders>
            <w:vAlign w:val="center"/>
          </w:tcPr>
          <w:p w14:paraId="6320AFE2" w14:textId="77777777" w:rsidR="00CA244A" w:rsidRPr="00483C53" w:rsidRDefault="00CA244A" w:rsidP="004748A0">
            <w:pPr>
              <w:jc w:val="right"/>
              <w:rPr>
                <w:sz w:val="22"/>
                <w:szCs w:val="22"/>
              </w:rPr>
            </w:pPr>
          </w:p>
        </w:tc>
      </w:tr>
      <w:tr w:rsidR="00CA244A" w:rsidRPr="00483C53" w14:paraId="692C46FE" w14:textId="77777777" w:rsidTr="004748A0">
        <w:trPr>
          <w:cantSplit/>
          <w:trHeight w:val="472"/>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6337DF" w14:textId="77777777" w:rsidR="00CA244A" w:rsidRPr="00483C53" w:rsidRDefault="00CA244A" w:rsidP="004748A0">
            <w:pPr>
              <w:jc w:val="center"/>
              <w:rPr>
                <w:sz w:val="22"/>
                <w:szCs w:val="22"/>
              </w:rPr>
            </w:pPr>
            <w:r w:rsidRPr="00483C53">
              <w:rPr>
                <w:sz w:val="22"/>
                <w:szCs w:val="22"/>
              </w:rPr>
              <w:t>2</w:t>
            </w:r>
          </w:p>
          <w:p w14:paraId="406363D1" w14:textId="77777777" w:rsidR="00CA244A" w:rsidRPr="00483C53" w:rsidRDefault="00CA244A" w:rsidP="004748A0">
            <w:pPr>
              <w:jc w:val="center"/>
              <w:rPr>
                <w:sz w:val="22"/>
                <w:szCs w:val="22"/>
              </w:rPr>
            </w:pPr>
          </w:p>
        </w:tc>
        <w:tc>
          <w:tcPr>
            <w:tcW w:w="6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F921DE" w14:textId="77777777" w:rsidR="00CA244A" w:rsidRPr="00483C53" w:rsidRDefault="00CA244A" w:rsidP="004748A0">
            <w:pPr>
              <w:rPr>
                <w:sz w:val="22"/>
                <w:szCs w:val="22"/>
              </w:rPr>
            </w:pPr>
            <w:r w:rsidRPr="00483C53">
              <w:rPr>
                <w:sz w:val="22"/>
                <w:szCs w:val="22"/>
              </w:rPr>
              <w:t>Enhetspriser, jf. kapittel E2 punkt 1.1.2</w:t>
            </w:r>
          </w:p>
          <w:p w14:paraId="53950C6D" w14:textId="77777777" w:rsidR="00CA244A" w:rsidRPr="00483C53" w:rsidRDefault="00CA244A" w:rsidP="004748A0">
            <w:pPr>
              <w:jc w:val="right"/>
              <w:rPr>
                <w:sz w:val="22"/>
                <w:szCs w:val="22"/>
              </w:rPr>
            </w:pPr>
          </w:p>
        </w:tc>
        <w:tc>
          <w:tcPr>
            <w:tcW w:w="2405" w:type="dxa"/>
            <w:tcBorders>
              <w:top w:val="single" w:sz="4" w:space="0" w:color="auto"/>
              <w:left w:val="single" w:sz="4" w:space="0" w:color="auto"/>
              <w:bottom w:val="single" w:sz="4" w:space="0" w:color="auto"/>
              <w:right w:val="single" w:sz="4" w:space="0" w:color="auto"/>
            </w:tcBorders>
            <w:vAlign w:val="center"/>
          </w:tcPr>
          <w:p w14:paraId="180A9614" w14:textId="77777777" w:rsidR="00CA244A" w:rsidRPr="00483C53" w:rsidRDefault="00CA244A" w:rsidP="004748A0">
            <w:pPr>
              <w:jc w:val="right"/>
              <w:rPr>
                <w:sz w:val="22"/>
                <w:szCs w:val="22"/>
              </w:rPr>
            </w:pPr>
          </w:p>
        </w:tc>
      </w:tr>
      <w:tr w:rsidR="00CA244A" w:rsidRPr="00483C53" w14:paraId="0CD83C1F" w14:textId="77777777" w:rsidTr="004748A0">
        <w:trPr>
          <w:cantSplit/>
          <w:trHeight w:val="472"/>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AC7449" w14:textId="77777777" w:rsidR="00CA244A" w:rsidRPr="00483C53" w:rsidRDefault="00CA244A" w:rsidP="004748A0">
            <w:pPr>
              <w:jc w:val="center"/>
              <w:rPr>
                <w:b/>
                <w:sz w:val="22"/>
                <w:szCs w:val="22"/>
              </w:rPr>
            </w:pPr>
            <w:r w:rsidRPr="00483C53">
              <w:rPr>
                <w:b/>
                <w:sz w:val="22"/>
                <w:szCs w:val="22"/>
              </w:rPr>
              <w:t>3</w:t>
            </w:r>
          </w:p>
          <w:p w14:paraId="0CF5F195" w14:textId="77777777" w:rsidR="00CA244A" w:rsidRPr="00483C53" w:rsidRDefault="00CA244A" w:rsidP="004748A0">
            <w:pPr>
              <w:jc w:val="center"/>
              <w:rPr>
                <w:b/>
                <w:sz w:val="22"/>
                <w:szCs w:val="22"/>
              </w:rPr>
            </w:pPr>
          </w:p>
        </w:tc>
        <w:tc>
          <w:tcPr>
            <w:tcW w:w="6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41AB88" w14:textId="77777777" w:rsidR="00CA244A" w:rsidRPr="00483C53" w:rsidRDefault="00CA244A" w:rsidP="004748A0">
            <w:pPr>
              <w:rPr>
                <w:b/>
                <w:sz w:val="22"/>
                <w:szCs w:val="22"/>
              </w:rPr>
            </w:pPr>
            <w:r w:rsidRPr="00483C53">
              <w:rPr>
                <w:b/>
                <w:sz w:val="22"/>
                <w:szCs w:val="22"/>
              </w:rPr>
              <w:t>Kontraktssum, summert linje 1 og linje 2, jf. kapittel C2 punkt 1.</w:t>
            </w:r>
          </w:p>
        </w:tc>
        <w:tc>
          <w:tcPr>
            <w:tcW w:w="2405" w:type="dxa"/>
            <w:tcBorders>
              <w:top w:val="single" w:sz="4" w:space="0" w:color="auto"/>
              <w:left w:val="single" w:sz="4" w:space="0" w:color="auto"/>
              <w:bottom w:val="single" w:sz="4" w:space="0" w:color="auto"/>
              <w:right w:val="single" w:sz="4" w:space="0" w:color="auto"/>
            </w:tcBorders>
            <w:vAlign w:val="center"/>
          </w:tcPr>
          <w:p w14:paraId="3C5E6868" w14:textId="77777777" w:rsidR="00CA244A" w:rsidRPr="00483C53" w:rsidRDefault="00CA244A" w:rsidP="004748A0">
            <w:pPr>
              <w:jc w:val="right"/>
              <w:rPr>
                <w:b/>
                <w:sz w:val="22"/>
                <w:szCs w:val="22"/>
              </w:rPr>
            </w:pPr>
          </w:p>
        </w:tc>
      </w:tr>
      <w:tr w:rsidR="00CA244A" w:rsidRPr="00483C53" w14:paraId="0C99B00B" w14:textId="77777777" w:rsidTr="004748A0">
        <w:trPr>
          <w:cantSplit/>
          <w:trHeight w:val="472"/>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8718AC" w14:textId="77777777" w:rsidR="00CA244A" w:rsidRPr="00483C53" w:rsidRDefault="00CA244A" w:rsidP="004748A0">
            <w:pPr>
              <w:jc w:val="center"/>
              <w:rPr>
                <w:sz w:val="22"/>
                <w:szCs w:val="22"/>
              </w:rPr>
            </w:pPr>
            <w:r w:rsidRPr="00483C53">
              <w:rPr>
                <w:sz w:val="22"/>
                <w:szCs w:val="22"/>
              </w:rPr>
              <w:t>4</w:t>
            </w:r>
          </w:p>
          <w:p w14:paraId="7FCA6D26" w14:textId="77777777" w:rsidR="00CA244A" w:rsidRPr="00483C53" w:rsidRDefault="00CA244A" w:rsidP="004748A0">
            <w:pPr>
              <w:jc w:val="center"/>
              <w:rPr>
                <w:b/>
                <w:bCs/>
                <w:sz w:val="22"/>
                <w:szCs w:val="22"/>
              </w:rPr>
            </w:pPr>
          </w:p>
        </w:tc>
        <w:tc>
          <w:tcPr>
            <w:tcW w:w="6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CA55E0" w14:textId="77777777" w:rsidR="00CA244A" w:rsidRPr="00483C53" w:rsidRDefault="00CA244A" w:rsidP="004748A0">
            <w:pPr>
              <w:rPr>
                <w:sz w:val="22"/>
                <w:szCs w:val="22"/>
              </w:rPr>
            </w:pPr>
            <w:r w:rsidRPr="00483C53">
              <w:rPr>
                <w:sz w:val="22"/>
                <w:szCs w:val="22"/>
              </w:rPr>
              <w:t>Sum mannskap, maskiner og ukepris mv., jf. kapittel E2 punkt 1.1.3.6</w:t>
            </w:r>
          </w:p>
          <w:p w14:paraId="544D2AA5" w14:textId="77777777" w:rsidR="00CA244A" w:rsidRPr="00483C53" w:rsidRDefault="00CA244A" w:rsidP="004748A0">
            <w:pPr>
              <w:jc w:val="right"/>
              <w:rPr>
                <w:sz w:val="22"/>
                <w:szCs w:val="22"/>
              </w:rPr>
            </w:pPr>
          </w:p>
        </w:tc>
        <w:tc>
          <w:tcPr>
            <w:tcW w:w="2405" w:type="dxa"/>
            <w:tcBorders>
              <w:top w:val="single" w:sz="4" w:space="0" w:color="auto"/>
              <w:left w:val="single" w:sz="4" w:space="0" w:color="auto"/>
              <w:bottom w:val="single" w:sz="4" w:space="0" w:color="auto"/>
              <w:right w:val="single" w:sz="4" w:space="0" w:color="auto"/>
            </w:tcBorders>
            <w:vAlign w:val="center"/>
          </w:tcPr>
          <w:p w14:paraId="2F69E597" w14:textId="77777777" w:rsidR="00CA244A" w:rsidRPr="00483C53" w:rsidRDefault="00CA244A" w:rsidP="004748A0">
            <w:pPr>
              <w:jc w:val="right"/>
              <w:rPr>
                <w:sz w:val="22"/>
                <w:szCs w:val="22"/>
              </w:rPr>
            </w:pPr>
          </w:p>
        </w:tc>
      </w:tr>
      <w:tr w:rsidR="00CA244A" w:rsidRPr="00483C53" w14:paraId="3E50D1EA" w14:textId="77777777" w:rsidTr="004748A0">
        <w:trPr>
          <w:cantSplit/>
          <w:trHeight w:val="472"/>
        </w:trPr>
        <w:tc>
          <w:tcPr>
            <w:tcW w:w="67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0355D5" w14:textId="77777777" w:rsidR="00CA244A" w:rsidRPr="00483C53" w:rsidRDefault="00CA244A" w:rsidP="004748A0">
            <w:pPr>
              <w:rPr>
                <w:b/>
                <w:sz w:val="22"/>
                <w:szCs w:val="22"/>
              </w:rPr>
            </w:pPr>
            <w:r w:rsidRPr="00483C53">
              <w:rPr>
                <w:b/>
                <w:sz w:val="22"/>
                <w:szCs w:val="22"/>
              </w:rPr>
              <w:t xml:space="preserve">                                                            Tilbudssum, summert linje 3 og 4</w:t>
            </w:r>
            <w:r w:rsidRPr="00483C53">
              <w:rPr>
                <w:b/>
                <w:sz w:val="22"/>
                <w:szCs w:val="22"/>
              </w:rPr>
              <w:br/>
              <w:t xml:space="preserve">                                                  Overføres til tilbudsbrevet, jf. vedlegg 1</w:t>
            </w:r>
          </w:p>
        </w:tc>
        <w:tc>
          <w:tcPr>
            <w:tcW w:w="2405" w:type="dxa"/>
            <w:tcBorders>
              <w:top w:val="single" w:sz="4" w:space="0" w:color="auto"/>
              <w:left w:val="single" w:sz="4" w:space="0" w:color="auto"/>
              <w:bottom w:val="single" w:sz="4" w:space="0" w:color="auto"/>
              <w:right w:val="single" w:sz="4" w:space="0" w:color="auto"/>
            </w:tcBorders>
            <w:vAlign w:val="center"/>
          </w:tcPr>
          <w:p w14:paraId="3E00C34A" w14:textId="77777777" w:rsidR="00CA244A" w:rsidRPr="00483C53" w:rsidRDefault="00CA244A" w:rsidP="004748A0">
            <w:pPr>
              <w:jc w:val="right"/>
              <w:rPr>
                <w:b/>
                <w:sz w:val="22"/>
                <w:szCs w:val="22"/>
              </w:rPr>
            </w:pPr>
          </w:p>
        </w:tc>
      </w:tr>
    </w:tbl>
    <w:p w14:paraId="3D91C44B" w14:textId="77777777" w:rsidR="00CA244A" w:rsidRPr="00483C53" w:rsidRDefault="00CA244A" w:rsidP="00CA244A"/>
    <w:p w14:paraId="1C243343" w14:textId="77777777" w:rsidR="00CA244A" w:rsidRPr="00483C53" w:rsidRDefault="00CA244A" w:rsidP="00CA244A">
      <w:r w:rsidRPr="00483C53">
        <w:br w:type="page"/>
      </w:r>
    </w:p>
    <w:p w14:paraId="31B535EB" w14:textId="77777777" w:rsidR="00CA244A" w:rsidRPr="00483C53" w:rsidRDefault="00CA244A" w:rsidP="00CA244A">
      <w:pPr>
        <w:pStyle w:val="Overskrift2"/>
      </w:pPr>
      <w:bookmarkStart w:id="1968" w:name="_Toc81489364"/>
      <w:bookmarkStart w:id="1969" w:name="_Toc112940717"/>
      <w:r w:rsidRPr="00483C53">
        <w:t>2 Dokumentasjon av tildelingskriterium K2:</w:t>
      </w:r>
      <w:bookmarkEnd w:id="1968"/>
      <w:bookmarkEnd w:id="1969"/>
    </w:p>
    <w:p w14:paraId="0FE2428E" w14:textId="77777777" w:rsidR="00CA244A" w:rsidRPr="00483C53" w:rsidRDefault="00CA244A" w:rsidP="00CA244A"/>
    <w:p w14:paraId="761FEE51" w14:textId="77777777" w:rsidR="00CA244A" w:rsidRPr="00483C53" w:rsidRDefault="00CA244A" w:rsidP="00CA244A">
      <w:pPr>
        <w:rPr>
          <w:b/>
          <w:bCs/>
          <w:sz w:val="28"/>
          <w:szCs w:val="28"/>
        </w:rPr>
      </w:pPr>
      <w:r w:rsidRPr="00483C53">
        <w:rPr>
          <w:b/>
          <w:bCs/>
          <w:sz w:val="28"/>
          <w:szCs w:val="28"/>
          <w:lang w:eastAsia="nb-NO"/>
        </w:rPr>
        <w:t>Gjennomføring av oppdraget, herunder fremdriftsplanlegging, organisering og tilbudt nøkkelpersonell</w:t>
      </w:r>
      <w:r w:rsidRPr="00483C53">
        <w:rPr>
          <w:b/>
          <w:bCs/>
          <w:sz w:val="28"/>
          <w:szCs w:val="28"/>
        </w:rPr>
        <w:t xml:space="preserve"> </w:t>
      </w:r>
      <w:r w:rsidRPr="00483C53">
        <w:rPr>
          <w:b/>
          <w:bCs/>
          <w:sz w:val="28"/>
          <w:szCs w:val="28"/>
        </w:rPr>
        <w:br w:type="page"/>
      </w:r>
    </w:p>
    <w:p w14:paraId="0F078C48" w14:textId="77777777" w:rsidR="00CA244A" w:rsidRPr="00483C53" w:rsidRDefault="00CA244A" w:rsidP="00CA244A">
      <w:pPr>
        <w:pStyle w:val="Overskrift2"/>
        <w:rPr>
          <w:lang w:eastAsia="nb-NO"/>
        </w:rPr>
      </w:pPr>
      <w:bookmarkStart w:id="1970" w:name="_Toc81489365"/>
      <w:bookmarkStart w:id="1971" w:name="_Toc112940718"/>
      <w:r w:rsidRPr="00483C53">
        <w:rPr>
          <w:lang w:eastAsia="nb-NO"/>
        </w:rPr>
        <w:t>3 Dokumentasjon av tildelingskriterium K3:</w:t>
      </w:r>
      <w:bookmarkEnd w:id="1970"/>
      <w:bookmarkEnd w:id="1971"/>
      <w:r w:rsidRPr="00483C53">
        <w:rPr>
          <w:lang w:eastAsia="nb-NO"/>
        </w:rPr>
        <w:t xml:space="preserve"> </w:t>
      </w:r>
    </w:p>
    <w:p w14:paraId="2F9D52AA" w14:textId="77777777" w:rsidR="00CA244A" w:rsidRPr="00483C53" w:rsidRDefault="00CA244A" w:rsidP="00CA244A">
      <w:pPr>
        <w:rPr>
          <w:lang w:eastAsia="nb-NO"/>
        </w:rPr>
      </w:pPr>
    </w:p>
    <w:p w14:paraId="4179198D" w14:textId="77777777" w:rsidR="00CA244A" w:rsidRPr="00483C53" w:rsidRDefault="00CA244A" w:rsidP="00CA244A">
      <w:pPr>
        <w:rPr>
          <w:b/>
          <w:bCs/>
          <w:sz w:val="28"/>
          <w:szCs w:val="28"/>
        </w:rPr>
      </w:pPr>
      <w:r w:rsidRPr="00483C53">
        <w:rPr>
          <w:b/>
          <w:bCs/>
          <w:sz w:val="28"/>
          <w:szCs w:val="28"/>
          <w:lang w:eastAsia="nb-NO"/>
        </w:rPr>
        <w:t>Ivaretagelse av HMS på prosjektet, herunder SHA, Ytre miljø og klimagassutslipp</w:t>
      </w:r>
    </w:p>
    <w:p w14:paraId="5DD60F3C" w14:textId="77777777" w:rsidR="00CA244A" w:rsidRPr="00483C53" w:rsidRDefault="00CA244A" w:rsidP="00CA244A"/>
    <w:p w14:paraId="781368E7" w14:textId="77777777" w:rsidR="00CA244A" w:rsidRPr="00483C53" w:rsidRDefault="00CA244A" w:rsidP="00CA244A"/>
    <w:p w14:paraId="1BAC6CA4" w14:textId="77777777" w:rsidR="00CA244A" w:rsidRPr="00483C53" w:rsidRDefault="00CA244A" w:rsidP="00CA244A"/>
    <w:p w14:paraId="40D099D5" w14:textId="77777777" w:rsidR="00CA244A" w:rsidRPr="00483C53" w:rsidRDefault="00CA244A" w:rsidP="00CA244A"/>
    <w:p w14:paraId="1DAA5A72" w14:textId="77777777" w:rsidR="00CA244A" w:rsidRPr="00483C53" w:rsidRDefault="00CA244A" w:rsidP="00CA244A"/>
    <w:p w14:paraId="2B5C87A1" w14:textId="77777777" w:rsidR="00CA244A" w:rsidRPr="00483C53" w:rsidRDefault="00CA244A" w:rsidP="00CA244A"/>
    <w:p w14:paraId="17CBF884" w14:textId="77777777" w:rsidR="00CA244A" w:rsidRPr="00483C53" w:rsidRDefault="00CA244A" w:rsidP="00CA244A"/>
    <w:p w14:paraId="0709AF4E" w14:textId="77777777" w:rsidR="00CA244A" w:rsidRPr="00483C53" w:rsidRDefault="00CA244A" w:rsidP="00CA244A"/>
    <w:p w14:paraId="19970487" w14:textId="77777777" w:rsidR="00CA244A" w:rsidRPr="00483C53" w:rsidRDefault="00CA244A" w:rsidP="00CA244A"/>
    <w:p w14:paraId="51956391" w14:textId="77777777" w:rsidR="00CA244A" w:rsidRPr="00483C53" w:rsidRDefault="00CA244A" w:rsidP="00CA244A"/>
    <w:p w14:paraId="6B19982D" w14:textId="77777777" w:rsidR="00CA244A" w:rsidRPr="00483C53" w:rsidRDefault="00CA244A" w:rsidP="00CA244A"/>
    <w:p w14:paraId="4FEFE2C5" w14:textId="77777777" w:rsidR="00CA244A" w:rsidRPr="00483C53" w:rsidRDefault="00CA244A" w:rsidP="00CA244A"/>
    <w:p w14:paraId="40DB731D" w14:textId="77777777" w:rsidR="00CA244A" w:rsidRPr="00483C53" w:rsidRDefault="00CA244A" w:rsidP="00CA244A"/>
    <w:p w14:paraId="3DDBE751" w14:textId="77777777" w:rsidR="00CA244A" w:rsidRPr="00483C53" w:rsidRDefault="00CA244A" w:rsidP="00CA244A"/>
    <w:p w14:paraId="3845E8B7" w14:textId="77777777" w:rsidR="00CA244A" w:rsidRPr="00483C53" w:rsidRDefault="00CA244A" w:rsidP="00CA244A"/>
    <w:p w14:paraId="6CFD8999" w14:textId="77777777" w:rsidR="00CA244A" w:rsidRPr="00483C53" w:rsidRDefault="00CA244A" w:rsidP="00CA244A"/>
    <w:p w14:paraId="5594999C" w14:textId="77777777" w:rsidR="00CA244A" w:rsidRPr="00483C53" w:rsidRDefault="00CA244A" w:rsidP="00CA244A"/>
    <w:p w14:paraId="40D5C638" w14:textId="77777777" w:rsidR="00CA244A" w:rsidRPr="00483C53" w:rsidRDefault="00CA244A" w:rsidP="00CA244A"/>
    <w:p w14:paraId="6422364C" w14:textId="77777777" w:rsidR="00CA244A" w:rsidRPr="00483C53" w:rsidRDefault="00CA244A" w:rsidP="00CA244A"/>
    <w:p w14:paraId="0F89E74A" w14:textId="77777777" w:rsidR="00CA244A" w:rsidRPr="00483C53" w:rsidRDefault="00CA244A" w:rsidP="00CA244A"/>
    <w:p w14:paraId="387AC804" w14:textId="77777777" w:rsidR="00CA244A" w:rsidRPr="00483C53" w:rsidRDefault="00CA244A" w:rsidP="00CA244A"/>
    <w:p w14:paraId="59581BE4" w14:textId="77777777" w:rsidR="00CA244A" w:rsidRPr="00483C53" w:rsidRDefault="00CA244A" w:rsidP="00CA244A"/>
    <w:p w14:paraId="2432DCE3" w14:textId="77777777" w:rsidR="00CA244A" w:rsidRPr="00483C53" w:rsidRDefault="00CA244A" w:rsidP="00CA244A"/>
    <w:p w14:paraId="4E50A8E3" w14:textId="77777777" w:rsidR="00CA244A" w:rsidRPr="00483C53" w:rsidRDefault="00CA244A" w:rsidP="00CA244A"/>
    <w:p w14:paraId="076BDDB1" w14:textId="77777777" w:rsidR="00CA244A" w:rsidRPr="00483C53" w:rsidRDefault="00CA244A" w:rsidP="00CA244A"/>
    <w:p w14:paraId="50247EE1" w14:textId="77777777" w:rsidR="00CA244A" w:rsidRPr="00483C53" w:rsidRDefault="00CA244A" w:rsidP="00CA244A"/>
    <w:p w14:paraId="232464B1" w14:textId="77777777" w:rsidR="00CA244A" w:rsidRPr="00483C53" w:rsidRDefault="00CA244A" w:rsidP="00CA244A"/>
    <w:p w14:paraId="4637A3CE" w14:textId="77777777" w:rsidR="00CA244A" w:rsidRPr="00483C53" w:rsidRDefault="00CA244A" w:rsidP="00CA244A"/>
    <w:p w14:paraId="5F93F6F1" w14:textId="77777777" w:rsidR="00CA244A" w:rsidRPr="00483C53" w:rsidRDefault="00CA244A" w:rsidP="00CA244A"/>
    <w:p w14:paraId="4A7564F9" w14:textId="77777777" w:rsidR="00CA244A" w:rsidRPr="00483C53" w:rsidRDefault="00CA244A" w:rsidP="00CA244A"/>
    <w:p w14:paraId="14AF941A" w14:textId="77777777" w:rsidR="00CA244A" w:rsidRPr="00483C53" w:rsidRDefault="00CA244A" w:rsidP="00CA244A"/>
    <w:p w14:paraId="2ED175A6" w14:textId="77777777" w:rsidR="00CA244A" w:rsidRPr="00483C53" w:rsidRDefault="00CA244A" w:rsidP="00CA244A"/>
    <w:p w14:paraId="349B30BB" w14:textId="77777777" w:rsidR="00CA244A" w:rsidRPr="00483C53" w:rsidRDefault="00CA244A" w:rsidP="00CA244A"/>
    <w:p w14:paraId="40A93E17" w14:textId="77777777" w:rsidR="00CA244A" w:rsidRPr="00483C53" w:rsidRDefault="00CA244A" w:rsidP="00CA244A"/>
    <w:p w14:paraId="37BFCF20" w14:textId="77777777" w:rsidR="00CA244A" w:rsidRPr="00483C53" w:rsidRDefault="00CA244A" w:rsidP="00CA244A"/>
    <w:p w14:paraId="5479BF23" w14:textId="77777777" w:rsidR="00CA244A" w:rsidRPr="00483C53" w:rsidRDefault="00CA244A" w:rsidP="00CA244A"/>
    <w:p w14:paraId="5DA68A9D" w14:textId="77777777" w:rsidR="00CA244A" w:rsidRPr="00483C53" w:rsidRDefault="00CA244A" w:rsidP="00CA244A"/>
    <w:p w14:paraId="59208E43" w14:textId="77777777" w:rsidR="00CA244A" w:rsidRPr="00483C53" w:rsidRDefault="00CA244A" w:rsidP="00CA244A"/>
    <w:p w14:paraId="50FE8963" w14:textId="77777777" w:rsidR="00CA244A" w:rsidRPr="00483C53" w:rsidRDefault="00CA244A" w:rsidP="00CA244A"/>
    <w:p w14:paraId="72D4A44F" w14:textId="77777777" w:rsidR="00CA244A" w:rsidRPr="00483C53" w:rsidRDefault="00CA244A" w:rsidP="00CA244A">
      <w:pPr>
        <w:pStyle w:val="Overskrift2"/>
        <w:rPr>
          <w:lang w:eastAsia="nb-NO"/>
        </w:rPr>
      </w:pPr>
      <w:bookmarkStart w:id="1972" w:name="_Toc112940719"/>
      <w:r w:rsidRPr="00483C53">
        <w:rPr>
          <w:lang w:eastAsia="nb-NO"/>
        </w:rPr>
        <w:t>4 Dokumentasjon av tildelingskriterium K4:</w:t>
      </w:r>
      <w:bookmarkEnd w:id="1972"/>
      <w:r w:rsidRPr="00483C53">
        <w:rPr>
          <w:lang w:eastAsia="nb-NO"/>
        </w:rPr>
        <w:t xml:space="preserve"> </w:t>
      </w:r>
    </w:p>
    <w:p w14:paraId="62B071A5" w14:textId="77777777" w:rsidR="00CA244A" w:rsidRPr="00483C53" w:rsidRDefault="00CA244A" w:rsidP="00CA244A">
      <w:pPr>
        <w:rPr>
          <w:lang w:eastAsia="nb-NO"/>
        </w:rPr>
      </w:pPr>
    </w:p>
    <w:p w14:paraId="2604B191" w14:textId="77777777" w:rsidR="00CA244A" w:rsidRPr="00483C53" w:rsidRDefault="00CA244A" w:rsidP="00CA244A">
      <w:r w:rsidRPr="00483C53">
        <w:rPr>
          <w:b/>
          <w:bCs/>
          <w:sz w:val="28"/>
          <w:szCs w:val="28"/>
          <w:lang w:eastAsia="nb-NO"/>
        </w:rPr>
        <w:t>Anleggets kvalitet</w:t>
      </w:r>
      <w:r w:rsidRPr="00483C53">
        <w:br w:type="page"/>
      </w:r>
    </w:p>
    <w:bookmarkEnd w:id="1947"/>
    <w:p w14:paraId="1D1CCD5D" w14:textId="77777777" w:rsidR="00CA244A" w:rsidRPr="00483C53" w:rsidRDefault="00CA244A" w:rsidP="00CA244A">
      <w:pPr>
        <w:sectPr w:rsidR="00CA244A" w:rsidRPr="00483C53">
          <w:headerReference w:type="default" r:id="rId93"/>
          <w:pgSz w:w="11906" w:h="16838"/>
          <w:pgMar w:top="1088" w:right="991" w:bottom="1077" w:left="1701" w:header="709" w:footer="709" w:gutter="0"/>
          <w:pgNumType w:start="1"/>
          <w:cols w:space="708"/>
        </w:sectPr>
      </w:pPr>
    </w:p>
    <w:p w14:paraId="74FF1969" w14:textId="77777777" w:rsidR="00CA244A" w:rsidRPr="00483C53" w:rsidRDefault="00CA244A" w:rsidP="00CA244A">
      <w:pPr>
        <w:pStyle w:val="Overskrift1"/>
      </w:pPr>
      <w:bookmarkStart w:id="1973" w:name="_Prosjektinformasjon_til_leverandøre"/>
      <w:bookmarkStart w:id="1974" w:name="_F_Prosjektinformasjon_til"/>
      <w:bookmarkStart w:id="1975" w:name="_Toc24543758"/>
      <w:bookmarkStart w:id="1976" w:name="_Toc25827771"/>
      <w:bookmarkEnd w:id="1973"/>
      <w:bookmarkEnd w:id="1974"/>
      <w:r w:rsidRPr="00483C53">
        <w:t>F Prosjektinformasjon til leverandørens orientering.</w:t>
      </w:r>
    </w:p>
    <w:p w14:paraId="797ECCEC" w14:textId="77777777" w:rsidR="00CA244A" w:rsidRPr="00483C53" w:rsidRDefault="00CA244A" w:rsidP="00CA244A">
      <w:pPr>
        <w:rPr>
          <w:b/>
          <w:bCs/>
          <w:sz w:val="28"/>
        </w:rPr>
        <w:sectPr w:rsidR="00CA244A" w:rsidRPr="00483C53">
          <w:pgSz w:w="11906" w:h="16838"/>
          <w:pgMar w:top="1088" w:right="991" w:bottom="1077" w:left="1701" w:header="709" w:footer="709" w:gutter="0"/>
          <w:pgNumType w:start="1"/>
          <w:cols w:space="708"/>
        </w:sectPr>
      </w:pPr>
    </w:p>
    <w:p w14:paraId="10887CA3" w14:textId="77777777" w:rsidR="00CA244A" w:rsidRPr="00483C53" w:rsidRDefault="00CA244A" w:rsidP="00CA244A">
      <w:pPr>
        <w:pStyle w:val="Overskrift1"/>
      </w:pPr>
      <w:bookmarkStart w:id="1977" w:name="_V_Vedlegg"/>
      <w:bookmarkEnd w:id="1977"/>
      <w:r w:rsidRPr="00483C53">
        <w:t>V Vedlegg</w:t>
      </w:r>
    </w:p>
    <w:p w14:paraId="5F223947" w14:textId="77777777" w:rsidR="00CA244A" w:rsidRPr="00483C53" w:rsidRDefault="00CA244A" w:rsidP="00CA244A"/>
    <w:p w14:paraId="3EFC3E3F" w14:textId="77777777" w:rsidR="00CA244A" w:rsidRPr="00483C53" w:rsidRDefault="00CA244A" w:rsidP="00CA244A">
      <w:pPr>
        <w:pStyle w:val="Overskrift1"/>
      </w:pPr>
      <w:bookmarkStart w:id="1978" w:name="_Vedlegg_1_–"/>
      <w:bookmarkStart w:id="1979" w:name="_Vedlegg_1_-"/>
      <w:bookmarkEnd w:id="1978"/>
      <w:bookmarkEnd w:id="1979"/>
      <w:r w:rsidRPr="00483C53">
        <w:t>Vedlegg</w:t>
      </w:r>
      <w:bookmarkEnd w:id="1975"/>
      <w:r w:rsidRPr="00483C53">
        <w:t xml:space="preserve"> 1 - Mal tilbudsbrev</w:t>
      </w:r>
      <w:bookmarkEnd w:id="1976"/>
    </w:p>
    <w:p w14:paraId="6DECCE7A" w14:textId="77777777" w:rsidR="00CA244A" w:rsidRPr="00483C53" w:rsidRDefault="00CA244A" w:rsidP="00CA244A"/>
    <w:p w14:paraId="30BA0520" w14:textId="77777777" w:rsidR="00CA244A" w:rsidRPr="00483C53" w:rsidRDefault="00CA244A" w:rsidP="00CA244A">
      <w:pPr>
        <w:spacing w:after="160" w:line="256" w:lineRule="auto"/>
        <w:rPr>
          <w:b/>
        </w:rPr>
      </w:pPr>
      <w:r w:rsidRPr="00483C53">
        <w:rPr>
          <w:b/>
        </w:rPr>
        <w:t xml:space="preserve">Tilbud på totalentreprise </w:t>
      </w:r>
      <w:proofErr w:type="spellStart"/>
      <w:r w:rsidRPr="00483C53">
        <w:rPr>
          <w:b/>
        </w:rPr>
        <w:t>Xxxxx</w:t>
      </w:r>
      <w:proofErr w:type="spellEnd"/>
      <w:r w:rsidRPr="00483C53">
        <w:rPr>
          <w:b/>
        </w:rPr>
        <w:t xml:space="preserve"> </w:t>
      </w:r>
    </w:p>
    <w:tbl>
      <w:tblPr>
        <w:tblStyle w:val="Tabellrutenett"/>
        <w:tblW w:w="0" w:type="auto"/>
        <w:tblLook w:val="04A0" w:firstRow="1" w:lastRow="0" w:firstColumn="1" w:lastColumn="0" w:noHBand="0" w:noVBand="1"/>
      </w:tblPr>
      <w:tblGrid>
        <w:gridCol w:w="2938"/>
        <w:gridCol w:w="6266"/>
      </w:tblGrid>
      <w:tr w:rsidR="00CA244A" w:rsidRPr="00483C53" w14:paraId="440C4FA1" w14:textId="77777777" w:rsidTr="004748A0">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635831" w14:textId="77777777" w:rsidR="00CA244A" w:rsidRPr="00483C53" w:rsidRDefault="00CA244A" w:rsidP="004748A0">
            <w:pPr>
              <w:spacing w:after="160" w:line="256" w:lineRule="auto"/>
              <w:rPr>
                <w:b/>
              </w:rPr>
            </w:pPr>
            <w:r w:rsidRPr="00483C53">
              <w:rPr>
                <w:b/>
              </w:rPr>
              <w:t>Navn på leverandøren</w:t>
            </w:r>
          </w:p>
        </w:tc>
        <w:tc>
          <w:tcPr>
            <w:tcW w:w="6656" w:type="dxa"/>
            <w:tcBorders>
              <w:top w:val="single" w:sz="4" w:space="0" w:color="auto"/>
              <w:left w:val="single" w:sz="4" w:space="0" w:color="auto"/>
              <w:bottom w:val="single" w:sz="4" w:space="0" w:color="auto"/>
              <w:right w:val="single" w:sz="4" w:space="0" w:color="auto"/>
            </w:tcBorders>
          </w:tcPr>
          <w:p w14:paraId="5D3B3926" w14:textId="77777777" w:rsidR="00CA244A" w:rsidRPr="00483C53" w:rsidRDefault="00CA244A" w:rsidP="004748A0">
            <w:pPr>
              <w:spacing w:after="160" w:line="256" w:lineRule="auto"/>
              <w:rPr>
                <w:b/>
              </w:rPr>
            </w:pPr>
          </w:p>
        </w:tc>
      </w:tr>
      <w:tr w:rsidR="00CA244A" w:rsidRPr="00483C53" w14:paraId="54890F60" w14:textId="77777777" w:rsidTr="004748A0">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57B1C0" w14:textId="77777777" w:rsidR="00CA244A" w:rsidRPr="00483C53" w:rsidRDefault="00CA244A" w:rsidP="004748A0">
            <w:pPr>
              <w:spacing w:after="160" w:line="256" w:lineRule="auto"/>
              <w:rPr>
                <w:b/>
              </w:rPr>
            </w:pPr>
            <w:r w:rsidRPr="00483C53">
              <w:rPr>
                <w:b/>
              </w:rPr>
              <w:t>Organisasjonsnummer</w:t>
            </w:r>
          </w:p>
        </w:tc>
        <w:tc>
          <w:tcPr>
            <w:tcW w:w="6656" w:type="dxa"/>
            <w:tcBorders>
              <w:top w:val="single" w:sz="4" w:space="0" w:color="auto"/>
              <w:left w:val="single" w:sz="4" w:space="0" w:color="auto"/>
              <w:bottom w:val="single" w:sz="4" w:space="0" w:color="auto"/>
              <w:right w:val="single" w:sz="4" w:space="0" w:color="auto"/>
            </w:tcBorders>
          </w:tcPr>
          <w:p w14:paraId="6A4AD98E" w14:textId="77777777" w:rsidR="00CA244A" w:rsidRPr="00483C53" w:rsidRDefault="00CA244A" w:rsidP="004748A0">
            <w:pPr>
              <w:spacing w:after="160" w:line="256" w:lineRule="auto"/>
              <w:rPr>
                <w:b/>
              </w:rPr>
            </w:pPr>
          </w:p>
        </w:tc>
      </w:tr>
      <w:tr w:rsidR="00CA244A" w:rsidRPr="00483C53" w14:paraId="7F7A873F" w14:textId="77777777" w:rsidTr="004748A0">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1FBA35" w14:textId="77777777" w:rsidR="00CA244A" w:rsidRPr="00483C53" w:rsidRDefault="00CA244A" w:rsidP="004748A0">
            <w:pPr>
              <w:spacing w:after="160" w:line="256" w:lineRule="auto"/>
              <w:rPr>
                <w:b/>
              </w:rPr>
            </w:pPr>
            <w:r w:rsidRPr="00483C53">
              <w:rPr>
                <w:b/>
              </w:rPr>
              <w:t>Kontaktperson</w:t>
            </w:r>
            <w:r w:rsidRPr="00483C53">
              <w:rPr>
                <w:b/>
              </w:rPr>
              <w:br/>
              <w:t>E-post</w:t>
            </w:r>
            <w:r w:rsidRPr="00483C53">
              <w:rPr>
                <w:b/>
              </w:rPr>
              <w:br/>
              <w:t>Telefonnummer</w:t>
            </w:r>
          </w:p>
        </w:tc>
        <w:tc>
          <w:tcPr>
            <w:tcW w:w="6656" w:type="dxa"/>
            <w:tcBorders>
              <w:top w:val="single" w:sz="4" w:space="0" w:color="auto"/>
              <w:left w:val="single" w:sz="4" w:space="0" w:color="auto"/>
              <w:bottom w:val="single" w:sz="4" w:space="0" w:color="auto"/>
              <w:right w:val="single" w:sz="4" w:space="0" w:color="auto"/>
            </w:tcBorders>
          </w:tcPr>
          <w:p w14:paraId="41373F0C" w14:textId="77777777" w:rsidR="00CA244A" w:rsidRPr="00483C53" w:rsidRDefault="00CA244A" w:rsidP="004748A0">
            <w:pPr>
              <w:spacing w:after="160" w:line="256" w:lineRule="auto"/>
              <w:rPr>
                <w:b/>
              </w:rPr>
            </w:pPr>
          </w:p>
        </w:tc>
      </w:tr>
    </w:tbl>
    <w:p w14:paraId="1AA37E90" w14:textId="77777777" w:rsidR="00CA244A" w:rsidRPr="00483C53" w:rsidRDefault="00CA244A" w:rsidP="00CA244A"/>
    <w:p w14:paraId="0D3B2BC3" w14:textId="77777777" w:rsidR="00CA244A" w:rsidRPr="00483C53" w:rsidRDefault="00CA244A" w:rsidP="00CA244A"/>
    <w:p w14:paraId="320A9C53" w14:textId="77777777" w:rsidR="00CA244A" w:rsidRPr="00483C53" w:rsidRDefault="00CA244A" w:rsidP="00CA244A">
      <w:pPr>
        <w:spacing w:after="160" w:line="256" w:lineRule="auto"/>
        <w:rPr>
          <w:szCs w:val="22"/>
        </w:rPr>
      </w:pPr>
      <w:r w:rsidRPr="00483C53">
        <w:rPr>
          <w:szCs w:val="22"/>
        </w:rPr>
        <w:t xml:space="preserve">Vår tilbudssum er NOK _______________________________ ekskl. mva. </w:t>
      </w:r>
    </w:p>
    <w:p w14:paraId="5C1BF6BD" w14:textId="77777777" w:rsidR="00CA244A" w:rsidRPr="00483C53" w:rsidRDefault="00CA244A" w:rsidP="00CA244A"/>
    <w:tbl>
      <w:tblPr>
        <w:tblStyle w:val="Tabellrutenett"/>
        <w:tblW w:w="0" w:type="auto"/>
        <w:tblLook w:val="04A0" w:firstRow="1" w:lastRow="0" w:firstColumn="1" w:lastColumn="0" w:noHBand="0" w:noVBand="1"/>
      </w:tblPr>
      <w:tblGrid>
        <w:gridCol w:w="1236"/>
        <w:gridCol w:w="7968"/>
      </w:tblGrid>
      <w:tr w:rsidR="00CA244A" w:rsidRPr="00483C53" w14:paraId="443C9B97" w14:textId="77777777" w:rsidTr="004748A0">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D5A1A7" w14:textId="77777777" w:rsidR="00CA244A" w:rsidRPr="00483C53" w:rsidRDefault="00CA244A" w:rsidP="004748A0">
            <w:pPr>
              <w:spacing w:after="160" w:line="256" w:lineRule="auto"/>
              <w:rPr>
                <w:b/>
              </w:rPr>
            </w:pPr>
            <w:r w:rsidRPr="00483C53">
              <w:rPr>
                <w:b/>
              </w:rPr>
              <w:t>Kryss av:</w:t>
            </w:r>
          </w:p>
        </w:tc>
        <w:tc>
          <w:tcPr>
            <w:tcW w:w="8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A75A36" w14:textId="77777777" w:rsidR="00CA244A" w:rsidRPr="00483C53" w:rsidRDefault="00CA244A" w:rsidP="004748A0">
            <w:pPr>
              <w:spacing w:after="160" w:line="256" w:lineRule="auto"/>
              <w:rPr>
                <w:b/>
              </w:rPr>
            </w:pPr>
            <w:r w:rsidRPr="00483C53">
              <w:rPr>
                <w:b/>
              </w:rPr>
              <w:t xml:space="preserve">Alternativ </w:t>
            </w:r>
          </w:p>
        </w:tc>
      </w:tr>
      <w:tr w:rsidR="00CA244A" w:rsidRPr="00483C53" w14:paraId="6631EF98" w14:textId="77777777" w:rsidTr="004748A0">
        <w:tc>
          <w:tcPr>
            <w:tcW w:w="1271" w:type="dxa"/>
            <w:tcBorders>
              <w:top w:val="single" w:sz="4" w:space="0" w:color="auto"/>
              <w:left w:val="single" w:sz="4" w:space="0" w:color="auto"/>
              <w:bottom w:val="single" w:sz="4" w:space="0" w:color="auto"/>
              <w:right w:val="single" w:sz="4" w:space="0" w:color="auto"/>
            </w:tcBorders>
          </w:tcPr>
          <w:p w14:paraId="6429BEC1" w14:textId="77777777" w:rsidR="00CA244A" w:rsidRPr="00483C53" w:rsidRDefault="00CA244A" w:rsidP="004748A0">
            <w:pPr>
              <w:spacing w:after="160" w:line="256" w:lineRule="auto"/>
              <w:jc w:val="center"/>
            </w:pPr>
          </w:p>
        </w:tc>
        <w:tc>
          <w:tcPr>
            <w:tcW w:w="8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87D638" w14:textId="77777777" w:rsidR="00CA244A" w:rsidRPr="00483C53" w:rsidRDefault="00CA244A" w:rsidP="004748A0">
            <w:pPr>
              <w:spacing w:after="160" w:line="256" w:lineRule="auto"/>
              <w:rPr>
                <w:b/>
              </w:rPr>
            </w:pPr>
            <w:r w:rsidRPr="00483C53">
              <w:t xml:space="preserve">Alternativ 1: Tilbudet inneholder ingen avvik fra konkurransegrunnlaget </w:t>
            </w:r>
          </w:p>
        </w:tc>
      </w:tr>
      <w:tr w:rsidR="00CA244A" w:rsidRPr="00483C53" w14:paraId="02AB083D" w14:textId="77777777" w:rsidTr="004748A0">
        <w:tc>
          <w:tcPr>
            <w:tcW w:w="1271" w:type="dxa"/>
            <w:tcBorders>
              <w:top w:val="single" w:sz="4" w:space="0" w:color="auto"/>
              <w:left w:val="single" w:sz="4" w:space="0" w:color="auto"/>
              <w:bottom w:val="single" w:sz="4" w:space="0" w:color="auto"/>
              <w:right w:val="single" w:sz="4" w:space="0" w:color="auto"/>
            </w:tcBorders>
          </w:tcPr>
          <w:p w14:paraId="24C17E7A" w14:textId="77777777" w:rsidR="00CA244A" w:rsidRPr="00483C53" w:rsidRDefault="00CA244A" w:rsidP="004748A0">
            <w:pPr>
              <w:spacing w:after="160" w:line="256" w:lineRule="auto"/>
              <w:jc w:val="center"/>
            </w:pPr>
          </w:p>
        </w:tc>
        <w:tc>
          <w:tcPr>
            <w:tcW w:w="8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1DC325" w14:textId="77777777" w:rsidR="00CA244A" w:rsidRPr="00483C53" w:rsidRDefault="00CA244A" w:rsidP="004748A0">
            <w:pPr>
              <w:spacing w:after="160" w:line="256" w:lineRule="auto"/>
            </w:pPr>
            <w:r w:rsidRPr="00483C53">
              <w:t xml:space="preserve">Alternativ 2: Tilbudet inneholder følgende avvik fra konkurransegrunnlaget </w:t>
            </w:r>
            <w:r w:rsidRPr="00483C53">
              <w:rPr>
                <w:b/>
              </w:rPr>
              <w:t>*)</w:t>
            </w:r>
            <w:r w:rsidRPr="00483C53">
              <w:t>:</w:t>
            </w:r>
          </w:p>
          <w:p w14:paraId="46D43E74" w14:textId="77777777" w:rsidR="00CA244A" w:rsidRPr="00483C53" w:rsidRDefault="00CA244A" w:rsidP="004748A0">
            <w:pPr>
              <w:spacing w:after="160" w:line="256" w:lineRule="auto"/>
            </w:pPr>
          </w:p>
          <w:p w14:paraId="576CC414" w14:textId="77777777" w:rsidR="00CA244A" w:rsidRPr="00483C53" w:rsidRDefault="00CA244A" w:rsidP="004748A0">
            <w:pPr>
              <w:spacing w:after="160" w:line="256" w:lineRule="auto"/>
              <w:rPr>
                <w:b/>
              </w:rPr>
            </w:pPr>
          </w:p>
        </w:tc>
      </w:tr>
    </w:tbl>
    <w:p w14:paraId="7667BEE2" w14:textId="77777777" w:rsidR="00CA244A" w:rsidRPr="00483C53" w:rsidRDefault="00CA244A" w:rsidP="00CA244A">
      <w:pPr>
        <w:spacing w:after="160" w:line="256" w:lineRule="auto"/>
        <w:rPr>
          <w:szCs w:val="22"/>
        </w:rPr>
      </w:pPr>
      <w:r w:rsidRPr="00483C53">
        <w:rPr>
          <w:b/>
          <w:szCs w:val="22"/>
        </w:rPr>
        <w:t xml:space="preserve">*) </w:t>
      </w:r>
      <w:r w:rsidRPr="00483C53">
        <w:rPr>
          <w:szCs w:val="22"/>
        </w:rPr>
        <w:t xml:space="preserve">Eventuelt avvik skal </w:t>
      </w:r>
      <w:proofErr w:type="spellStart"/>
      <w:r w:rsidRPr="00483C53">
        <w:rPr>
          <w:szCs w:val="22"/>
        </w:rPr>
        <w:t>prissettes</w:t>
      </w:r>
      <w:proofErr w:type="spellEnd"/>
      <w:r w:rsidRPr="00483C53">
        <w:rPr>
          <w:szCs w:val="22"/>
        </w:rPr>
        <w:t xml:space="preserve"> av leverandøren, jf. kapittel B1 punkt 8.</w:t>
      </w:r>
    </w:p>
    <w:p w14:paraId="0512E330" w14:textId="77777777" w:rsidR="00CA244A" w:rsidRPr="00483C53" w:rsidRDefault="00CA244A" w:rsidP="00CA244A">
      <w:pPr>
        <w:spacing w:line="256" w:lineRule="auto"/>
        <w:rPr>
          <w:szCs w:val="22"/>
        </w:rPr>
      </w:pPr>
    </w:p>
    <w:p w14:paraId="40A24F07" w14:textId="77777777" w:rsidR="00CA244A" w:rsidRPr="00483C53" w:rsidRDefault="00CA244A" w:rsidP="00CA244A">
      <w:pPr>
        <w:spacing w:line="256" w:lineRule="auto"/>
        <w:rPr>
          <w:szCs w:val="22"/>
        </w:rPr>
      </w:pPr>
      <w:r w:rsidRPr="00483C53">
        <w:rPr>
          <w:szCs w:val="22"/>
        </w:rPr>
        <w:t>Vi vedstår vårt tilbud i til vedståelsesfristens utløp. Vi bekrefter at kostnader forbundet med alle nødvendige sikkerhetstiltak er tatt med i dette tilbudet. Vi bekrefter at det er iverksatt systematiske tiltak for å oppfylle kravene i helse-, miljø- og sikkerhetslovgivningen, og aksepterer at oppdragsgiver etter anmodning vil bli gitt rett til å gjennomgå og verifisere virksomhetens system for ivaretakelse av helse, miljø og sikkerhet.</w:t>
      </w:r>
    </w:p>
    <w:p w14:paraId="2DBE87ED" w14:textId="77777777" w:rsidR="00CA244A" w:rsidRPr="00483C53" w:rsidRDefault="00CA244A" w:rsidP="00CA244A">
      <w:pPr>
        <w:spacing w:line="256" w:lineRule="auto"/>
        <w:rPr>
          <w:szCs w:val="22"/>
        </w:rPr>
      </w:pPr>
    </w:p>
    <w:p w14:paraId="01715469" w14:textId="77777777" w:rsidR="00CA244A" w:rsidRPr="00483C53" w:rsidRDefault="00CA244A" w:rsidP="00CA244A">
      <w:pPr>
        <w:spacing w:line="256" w:lineRule="auto"/>
        <w:rPr>
          <w:szCs w:val="22"/>
        </w:rPr>
      </w:pPr>
      <w:r w:rsidRPr="00483C53">
        <w:rPr>
          <w:szCs w:val="22"/>
        </w:rPr>
        <w:t xml:space="preserve">Signert av bemyndiget representant for tilbyder: </w:t>
      </w:r>
    </w:p>
    <w:p w14:paraId="73BFF44B" w14:textId="77777777" w:rsidR="00CA244A" w:rsidRPr="00483C53" w:rsidRDefault="00CA244A" w:rsidP="00CA244A">
      <w:pPr>
        <w:spacing w:line="256" w:lineRule="auto"/>
        <w:rPr>
          <w:szCs w:val="22"/>
        </w:rPr>
      </w:pPr>
    </w:p>
    <w:p w14:paraId="260BCB46" w14:textId="77777777" w:rsidR="00CA244A" w:rsidRPr="00483C53" w:rsidRDefault="00CA244A" w:rsidP="00CA244A">
      <w:pPr>
        <w:spacing w:line="256" w:lineRule="auto"/>
        <w:rPr>
          <w:szCs w:val="22"/>
        </w:rPr>
      </w:pPr>
    </w:p>
    <w:p w14:paraId="2D81FC58" w14:textId="77777777" w:rsidR="00CA244A" w:rsidRPr="00483C53" w:rsidRDefault="00CA244A" w:rsidP="00CA244A">
      <w:pPr>
        <w:spacing w:line="256" w:lineRule="auto"/>
        <w:rPr>
          <w:szCs w:val="22"/>
        </w:rPr>
      </w:pPr>
      <w:r w:rsidRPr="00483C53">
        <w:rPr>
          <w:szCs w:val="22"/>
        </w:rPr>
        <w:t>Sted og dato:</w:t>
      </w:r>
      <w:r w:rsidRPr="00483C53">
        <w:rPr>
          <w:szCs w:val="22"/>
        </w:rPr>
        <w:tab/>
      </w:r>
    </w:p>
    <w:p w14:paraId="6EBA937C" w14:textId="77777777" w:rsidR="00CA244A" w:rsidRPr="00483C53" w:rsidRDefault="00CA244A" w:rsidP="00CA244A">
      <w:pPr>
        <w:spacing w:line="256" w:lineRule="auto"/>
        <w:rPr>
          <w:szCs w:val="22"/>
        </w:rPr>
      </w:pPr>
      <w:r w:rsidRPr="00483C53">
        <w:rPr>
          <w:szCs w:val="22"/>
        </w:rPr>
        <w:t>___________________________________________________________________</w:t>
      </w:r>
    </w:p>
    <w:p w14:paraId="06B8DBE2" w14:textId="77777777" w:rsidR="00CA244A" w:rsidRPr="00483C53" w:rsidRDefault="00CA244A" w:rsidP="00CA244A">
      <w:pPr>
        <w:spacing w:line="256" w:lineRule="auto"/>
        <w:rPr>
          <w:szCs w:val="22"/>
        </w:rPr>
      </w:pPr>
    </w:p>
    <w:p w14:paraId="7CD82CDD" w14:textId="77777777" w:rsidR="00CA244A" w:rsidRPr="00483C53" w:rsidRDefault="00CA244A" w:rsidP="00CA244A">
      <w:pPr>
        <w:spacing w:line="256" w:lineRule="auto"/>
        <w:rPr>
          <w:szCs w:val="22"/>
        </w:rPr>
      </w:pPr>
      <w:r w:rsidRPr="00483C53">
        <w:rPr>
          <w:szCs w:val="22"/>
        </w:rPr>
        <w:t>Navn (med blokkbokstaver):</w:t>
      </w:r>
      <w:r w:rsidRPr="00483C53">
        <w:rPr>
          <w:szCs w:val="22"/>
        </w:rPr>
        <w:tab/>
      </w:r>
    </w:p>
    <w:p w14:paraId="0C3E0A3B" w14:textId="77777777" w:rsidR="00CA244A" w:rsidRPr="00483C53" w:rsidRDefault="00CA244A" w:rsidP="00CA244A">
      <w:pPr>
        <w:spacing w:line="256" w:lineRule="auto"/>
        <w:rPr>
          <w:szCs w:val="22"/>
        </w:rPr>
      </w:pPr>
      <w:r w:rsidRPr="00483C53">
        <w:rPr>
          <w:szCs w:val="22"/>
        </w:rPr>
        <w:t>___________________________________________________________________</w:t>
      </w:r>
    </w:p>
    <w:p w14:paraId="431B3B4C" w14:textId="77777777" w:rsidR="00CA244A" w:rsidRPr="00483C53" w:rsidRDefault="00CA244A" w:rsidP="00CA244A">
      <w:pPr>
        <w:spacing w:line="256" w:lineRule="auto"/>
        <w:rPr>
          <w:szCs w:val="22"/>
        </w:rPr>
      </w:pPr>
    </w:p>
    <w:p w14:paraId="06BE9F7D" w14:textId="77777777" w:rsidR="00CA244A" w:rsidRPr="00483C53" w:rsidRDefault="00CA244A" w:rsidP="00CA244A">
      <w:pPr>
        <w:spacing w:line="256" w:lineRule="auto"/>
        <w:rPr>
          <w:szCs w:val="22"/>
        </w:rPr>
      </w:pPr>
      <w:r w:rsidRPr="00483C53">
        <w:rPr>
          <w:szCs w:val="22"/>
        </w:rPr>
        <w:t>Tittel:</w:t>
      </w:r>
      <w:r w:rsidRPr="00483C53">
        <w:rPr>
          <w:szCs w:val="22"/>
        </w:rPr>
        <w:tab/>
      </w:r>
    </w:p>
    <w:p w14:paraId="59F93FD2" w14:textId="77777777" w:rsidR="00CA244A" w:rsidRPr="00483C53" w:rsidRDefault="00CA244A" w:rsidP="00CA244A">
      <w:pPr>
        <w:spacing w:line="256" w:lineRule="auto"/>
        <w:rPr>
          <w:szCs w:val="22"/>
        </w:rPr>
      </w:pPr>
      <w:r w:rsidRPr="00483C53">
        <w:rPr>
          <w:szCs w:val="22"/>
        </w:rPr>
        <w:t>___________________________________________________________________</w:t>
      </w:r>
    </w:p>
    <w:p w14:paraId="4A124B15" w14:textId="77777777" w:rsidR="00CA244A" w:rsidRPr="00483C53" w:rsidRDefault="00CA244A" w:rsidP="00CA244A">
      <w:pPr>
        <w:spacing w:line="256" w:lineRule="auto"/>
        <w:rPr>
          <w:szCs w:val="22"/>
        </w:rPr>
      </w:pPr>
    </w:p>
    <w:p w14:paraId="3AD73EC5" w14:textId="77777777" w:rsidR="00CA244A" w:rsidRPr="00483C53" w:rsidRDefault="00CA244A" w:rsidP="00CA244A">
      <w:pPr>
        <w:spacing w:line="256" w:lineRule="auto"/>
        <w:rPr>
          <w:szCs w:val="22"/>
        </w:rPr>
      </w:pPr>
      <w:r w:rsidRPr="00483C53">
        <w:rPr>
          <w:szCs w:val="22"/>
        </w:rPr>
        <w:t>Signatur:</w:t>
      </w:r>
      <w:r w:rsidRPr="00483C53">
        <w:rPr>
          <w:szCs w:val="22"/>
        </w:rPr>
        <w:tab/>
      </w:r>
    </w:p>
    <w:p w14:paraId="6E8FD2BF" w14:textId="77777777" w:rsidR="00CA244A" w:rsidRPr="00483C53" w:rsidRDefault="00CA244A" w:rsidP="00CA244A">
      <w:pPr>
        <w:spacing w:line="256" w:lineRule="auto"/>
        <w:rPr>
          <w:szCs w:val="22"/>
        </w:rPr>
      </w:pPr>
      <w:r w:rsidRPr="00483C53">
        <w:rPr>
          <w:szCs w:val="22"/>
        </w:rPr>
        <w:t>___________________________________________________________________</w:t>
      </w:r>
    </w:p>
    <w:p w14:paraId="1E94D8A8" w14:textId="77777777" w:rsidR="00CA244A" w:rsidRPr="00483C53" w:rsidRDefault="00CA244A" w:rsidP="00CA244A"/>
    <w:p w14:paraId="4F4874D4" w14:textId="77777777" w:rsidR="00CA244A" w:rsidRPr="00483C53" w:rsidRDefault="00CA244A" w:rsidP="00CA244A">
      <w:pPr>
        <w:sectPr w:rsidR="00CA244A" w:rsidRPr="00483C53">
          <w:pgSz w:w="11906" w:h="16838"/>
          <w:pgMar w:top="1088" w:right="991" w:bottom="1077" w:left="1701" w:header="709" w:footer="709" w:gutter="0"/>
          <w:pgNumType w:start="1"/>
          <w:cols w:space="708"/>
        </w:sectPr>
      </w:pPr>
    </w:p>
    <w:p w14:paraId="29B6D404" w14:textId="77777777" w:rsidR="00CA244A" w:rsidRPr="00483C53" w:rsidRDefault="00CA244A" w:rsidP="00CA244A">
      <w:pPr>
        <w:rPr>
          <w:bCs/>
        </w:rPr>
      </w:pPr>
    </w:p>
    <w:p w14:paraId="65F05F9D" w14:textId="77777777" w:rsidR="00CA244A" w:rsidRPr="00483C53" w:rsidRDefault="00CA244A" w:rsidP="00CA244A">
      <w:pPr>
        <w:pStyle w:val="Overskrift1"/>
        <w:rPr>
          <w:highlight w:val="lightGray"/>
        </w:rPr>
      </w:pPr>
      <w:bookmarkStart w:id="1980" w:name="_Vedlegg_2_-"/>
      <w:bookmarkEnd w:id="1980"/>
      <w:r w:rsidRPr="00483C53">
        <w:rPr>
          <w:highlight w:val="lightGray"/>
        </w:rPr>
        <w:t>Vedlegg 2 - Eksempel: Omfang og mengdefortegnelse</w:t>
      </w:r>
    </w:p>
    <w:p w14:paraId="5190F2C9" w14:textId="77777777" w:rsidR="00CA244A" w:rsidRPr="00483C53" w:rsidRDefault="00CA244A" w:rsidP="00CA244A">
      <w:pPr>
        <w:rPr>
          <w:highlight w:val="lightGray"/>
        </w:rPr>
      </w:pPr>
    </w:p>
    <w:p w14:paraId="40BEE050" w14:textId="77777777" w:rsidR="00CA244A" w:rsidRPr="00483C53" w:rsidRDefault="00CA244A" w:rsidP="00CA244A">
      <w:pPr>
        <w:rPr>
          <w:b/>
          <w:bCs/>
          <w:highlight w:val="lightGray"/>
        </w:rPr>
      </w:pPr>
      <w:r w:rsidRPr="00483C53">
        <w:rPr>
          <w:b/>
          <w:bCs/>
          <w:highlight w:val="lightGray"/>
        </w:rPr>
        <w:t>Innhold</w:t>
      </w:r>
    </w:p>
    <w:p w14:paraId="75B027FD" w14:textId="77777777" w:rsidR="00CA244A" w:rsidRPr="00483C53" w:rsidRDefault="00CA244A" w:rsidP="00CA244A">
      <w:pPr>
        <w:rPr>
          <w:b/>
          <w:bCs/>
          <w:highlight w:val="lightGray"/>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CA244A" w:rsidRPr="00483C53" w14:paraId="601CD9FB" w14:textId="77777777" w:rsidTr="004748A0">
        <w:tc>
          <w:tcPr>
            <w:tcW w:w="8926" w:type="dxa"/>
          </w:tcPr>
          <w:p w14:paraId="01FB0754" w14:textId="112DA1E1" w:rsidR="00CA244A" w:rsidRPr="00483C53" w:rsidRDefault="00CA244A" w:rsidP="004748A0">
            <w:pPr>
              <w:pStyle w:val="INNH2"/>
              <w:rPr>
                <w:rFonts w:asciiTheme="minorHAnsi" w:eastAsiaTheme="minorEastAsia" w:hAnsiTheme="minorHAnsi" w:cstheme="minorBidi"/>
                <w:noProof/>
                <w:szCs w:val="22"/>
                <w:highlight w:val="lightGray"/>
              </w:rPr>
            </w:pPr>
            <w:r w:rsidRPr="00483C53">
              <w:rPr>
                <w:b/>
                <w:bCs/>
                <w:noProof/>
                <w:sz w:val="22"/>
                <w:szCs w:val="28"/>
                <w:highlight w:val="lightGray"/>
              </w:rPr>
              <w:fldChar w:fldCharType="begin"/>
            </w:r>
            <w:r w:rsidRPr="00483C53">
              <w:rPr>
                <w:b/>
                <w:bCs/>
                <w:highlight w:val="lightGray"/>
              </w:rPr>
              <w:instrText xml:space="preserve"> TOC \b D11 \o "1-3"\h\z\u </w:instrText>
            </w:r>
            <w:r w:rsidRPr="00483C53">
              <w:rPr>
                <w:b/>
                <w:bCs/>
                <w:noProof/>
                <w:sz w:val="22"/>
                <w:szCs w:val="28"/>
                <w:highlight w:val="lightGray"/>
              </w:rPr>
              <w:fldChar w:fldCharType="separate"/>
            </w:r>
            <w:hyperlink r:id="rId94" w:anchor="_Toc55474589" w:history="1">
              <w:r w:rsidRPr="00483C53">
                <w:rPr>
                  <w:rStyle w:val="Hyperkobling"/>
                  <w:noProof/>
                  <w:highlight w:val="lightGray"/>
                </w:rPr>
                <w:t>1 Innledning</w:t>
              </w:r>
              <w:r w:rsidRPr="00483C53">
                <w:rPr>
                  <w:rStyle w:val="Hyperkobling"/>
                  <w:noProof/>
                  <w:webHidden/>
                  <w:highlight w:val="lightGray"/>
                </w:rPr>
                <w:tab/>
              </w:r>
              <w:r w:rsidRPr="00483C53">
                <w:rPr>
                  <w:rStyle w:val="Hyperkobling"/>
                  <w:noProof/>
                  <w:webHidden/>
                  <w:highlight w:val="lightGray"/>
                </w:rPr>
                <w:fldChar w:fldCharType="begin"/>
              </w:r>
              <w:r w:rsidRPr="00483C53">
                <w:rPr>
                  <w:rStyle w:val="Hyperkobling"/>
                  <w:noProof/>
                  <w:webHidden/>
                  <w:highlight w:val="lightGray"/>
                </w:rPr>
                <w:instrText xml:space="preserve"> PAGEREF _Toc55474589 \h </w:instrText>
              </w:r>
              <w:r w:rsidRPr="00483C53">
                <w:rPr>
                  <w:rStyle w:val="Hyperkobling"/>
                  <w:noProof/>
                  <w:webHidden/>
                  <w:highlight w:val="lightGray"/>
                </w:rPr>
              </w:r>
              <w:r w:rsidRPr="00483C53">
                <w:rPr>
                  <w:rStyle w:val="Hyperkobling"/>
                  <w:noProof/>
                  <w:webHidden/>
                  <w:highlight w:val="lightGray"/>
                </w:rPr>
                <w:fldChar w:fldCharType="separate"/>
              </w:r>
              <w:r w:rsidR="00483C53">
                <w:rPr>
                  <w:rStyle w:val="Hyperkobling"/>
                  <w:noProof/>
                  <w:webHidden/>
                  <w:highlight w:val="lightGray"/>
                </w:rPr>
                <w:t>1</w:t>
              </w:r>
              <w:r w:rsidRPr="00483C53">
                <w:rPr>
                  <w:rStyle w:val="Hyperkobling"/>
                  <w:noProof/>
                  <w:webHidden/>
                  <w:highlight w:val="lightGray"/>
                </w:rPr>
                <w:fldChar w:fldCharType="end"/>
              </w:r>
            </w:hyperlink>
          </w:p>
          <w:p w14:paraId="1654E315" w14:textId="2DF3F014" w:rsidR="00CA244A" w:rsidRPr="00483C53" w:rsidRDefault="004962DA" w:rsidP="004748A0">
            <w:pPr>
              <w:pStyle w:val="INNH2"/>
              <w:rPr>
                <w:rFonts w:asciiTheme="minorHAnsi" w:eastAsiaTheme="minorEastAsia" w:hAnsiTheme="minorHAnsi" w:cstheme="minorBidi"/>
                <w:noProof/>
                <w:szCs w:val="22"/>
                <w:highlight w:val="lightGray"/>
              </w:rPr>
            </w:pPr>
            <w:hyperlink r:id="rId95" w:anchor="_Toc55474590" w:history="1">
              <w:r w:rsidR="00CA244A" w:rsidRPr="00483C53">
                <w:rPr>
                  <w:rStyle w:val="Hyperkobling"/>
                  <w:noProof/>
                  <w:highlight w:val="lightGray"/>
                </w:rPr>
                <w:t>2 Totaloversikt over anlegget</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_Toc55474590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51984DA2" w14:textId="076C9ABA"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96" w:anchor="_Toc55474591" w:history="1">
              <w:r w:rsidR="00CA244A" w:rsidRPr="00483C53">
                <w:rPr>
                  <w:rStyle w:val="Hyperkobling"/>
                  <w:noProof/>
                  <w:highlight w:val="lightGray"/>
                </w:rPr>
                <w:t>2.1 Gang og sykkelveg</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_Toc55474591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5AE728C0" w14:textId="63F46449"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97" w:anchor="_Toc55474592" w:history="1">
              <w:r w:rsidR="00CA244A" w:rsidRPr="00483C53">
                <w:rPr>
                  <w:rStyle w:val="Hyperkobling"/>
                  <w:noProof/>
                  <w:highlight w:val="lightGray"/>
                </w:rPr>
                <w:t>2.2 Omlegging av fv.1390</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_Toc55474592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711332FA" w14:textId="0245E082"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98" w:anchor="_Toc55474593" w:history="1">
              <w:r w:rsidR="00CA244A" w:rsidRPr="00483C53">
                <w:rPr>
                  <w:rStyle w:val="Hyperkobling"/>
                  <w:noProof/>
                  <w:highlight w:val="lightGray"/>
                </w:rPr>
                <w:t>2.3 Avkjørsler og øvrige anleggselementer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_Toc55474593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89789E0" w14:textId="3B70A67F"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99" w:anchor="_Toc55474594" w:history="1">
              <w:r w:rsidR="00CA244A" w:rsidRPr="00483C53">
                <w:rPr>
                  <w:rStyle w:val="Hyperkobling"/>
                  <w:noProof/>
                  <w:highlight w:val="lightGray"/>
                </w:rPr>
                <w:t>2.4 Konstruksjoner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_Toc55474594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3890FCF7" w14:textId="61BFF4E5"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00" w:anchor="_Toc55474595" w:history="1">
              <w:r w:rsidR="00CA244A" w:rsidRPr="00483C53">
                <w:rPr>
                  <w:rStyle w:val="Hyperkobling"/>
                  <w:noProof/>
                  <w:highlight w:val="lightGray"/>
                </w:rPr>
                <w:t>2.5 Rødsholtet</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_Toc55474595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D45581D" w14:textId="015E55B3"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01" w:anchor="_Toc55474596" w:history="1">
              <w:r w:rsidR="00CA244A" w:rsidRPr="00483C53">
                <w:rPr>
                  <w:rStyle w:val="Hyperkobling"/>
                  <w:noProof/>
                  <w:highlight w:val="lightGray"/>
                </w:rPr>
                <w:t>2.6 VA anlegg med tilhørende pumpestasjoner for Frogn kommune</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_Toc55474596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585215D8" w14:textId="77777777" w:rsidR="00CA244A" w:rsidRPr="00483C53" w:rsidRDefault="00CA244A" w:rsidP="004748A0">
            <w:pPr>
              <w:rPr>
                <w:b/>
                <w:bCs/>
                <w:highlight w:val="lightGray"/>
              </w:rPr>
            </w:pPr>
            <w:r w:rsidRPr="00483C53">
              <w:rPr>
                <w:b/>
                <w:bCs/>
                <w:highlight w:val="lightGray"/>
              </w:rPr>
              <w:fldChar w:fldCharType="end"/>
            </w:r>
          </w:p>
        </w:tc>
      </w:tr>
    </w:tbl>
    <w:p w14:paraId="4DE35C35" w14:textId="77777777" w:rsidR="00CA244A" w:rsidRPr="00483C53" w:rsidRDefault="00CA244A" w:rsidP="00CA244A">
      <w:pPr>
        <w:rPr>
          <w:b/>
          <w:bCs/>
          <w:highlight w:val="lightGray"/>
        </w:rPr>
        <w:sectPr w:rsidR="00CA244A" w:rsidRPr="00483C53">
          <w:pgSz w:w="11906" w:h="16838"/>
          <w:pgMar w:top="1258" w:right="991" w:bottom="1077" w:left="1701" w:header="709" w:footer="709" w:gutter="0"/>
          <w:pgNumType w:start="1"/>
          <w:cols w:space="708"/>
        </w:sectPr>
      </w:pPr>
    </w:p>
    <w:p w14:paraId="265537EB" w14:textId="77777777" w:rsidR="00CA244A" w:rsidRPr="00483C53" w:rsidRDefault="00CA244A" w:rsidP="00CA244A">
      <w:pPr>
        <w:pStyle w:val="Overskrift2"/>
        <w:rPr>
          <w:highlight w:val="lightGray"/>
        </w:rPr>
      </w:pPr>
      <w:bookmarkStart w:id="1981" w:name="_Toc55474589"/>
      <w:r w:rsidRPr="00483C53">
        <w:rPr>
          <w:highlight w:val="lightGray"/>
        </w:rPr>
        <w:t>1 Innledning</w:t>
      </w:r>
      <w:bookmarkEnd w:id="1981"/>
      <w:r w:rsidRPr="00483C53">
        <w:rPr>
          <w:highlight w:val="lightGray"/>
        </w:rPr>
        <w:t xml:space="preserve"> </w:t>
      </w:r>
    </w:p>
    <w:p w14:paraId="2E4F03F8" w14:textId="77777777" w:rsidR="00CA244A" w:rsidRPr="00483C53" w:rsidRDefault="00CA244A" w:rsidP="00CA244A">
      <w:pPr>
        <w:rPr>
          <w:highlight w:val="lightGray"/>
        </w:rPr>
      </w:pPr>
      <w:r w:rsidRPr="00483C53">
        <w:rPr>
          <w:highlight w:val="lightGray"/>
        </w:rPr>
        <w:t>Kapittel D1.1 (dette kapittelet) angir omfang av hva som skal bygges med overordnede krav. Kapittelet angir også inndelingen i anleggsdeler leverandøren skal gi pris på.</w:t>
      </w:r>
    </w:p>
    <w:p w14:paraId="28581384" w14:textId="77777777" w:rsidR="00CA244A" w:rsidRPr="00483C53" w:rsidRDefault="00CA244A" w:rsidP="00CA244A">
      <w:pPr>
        <w:rPr>
          <w:highlight w:val="lightGray"/>
        </w:rPr>
      </w:pPr>
    </w:p>
    <w:p w14:paraId="55F1814C" w14:textId="77777777" w:rsidR="00CA244A" w:rsidRPr="00483C53" w:rsidRDefault="00CA244A" w:rsidP="00CA244A">
      <w:pPr>
        <w:pStyle w:val="Overskrift2"/>
        <w:rPr>
          <w:highlight w:val="lightGray"/>
        </w:rPr>
      </w:pPr>
      <w:bookmarkStart w:id="1982" w:name="_Toc55474590"/>
      <w:r w:rsidRPr="00483C53">
        <w:rPr>
          <w:highlight w:val="lightGray"/>
        </w:rPr>
        <w:t>2 Totaloversikt over anlegget</w:t>
      </w:r>
      <w:bookmarkEnd w:id="1982"/>
      <w:r w:rsidRPr="00483C53">
        <w:rPr>
          <w:highlight w:val="lightGray"/>
        </w:rPr>
        <w:t xml:space="preserve"> </w:t>
      </w:r>
    </w:p>
    <w:p w14:paraId="2CFA325A" w14:textId="77777777" w:rsidR="00CA244A" w:rsidRPr="00483C53" w:rsidRDefault="00CA244A" w:rsidP="00CA244A">
      <w:pPr>
        <w:rPr>
          <w:highlight w:val="lightGray"/>
        </w:rPr>
      </w:pPr>
    </w:p>
    <w:p w14:paraId="156A7632" w14:textId="77777777" w:rsidR="00CA244A" w:rsidRPr="00483C53" w:rsidRDefault="00CA244A" w:rsidP="00CA244A">
      <w:pPr>
        <w:rPr>
          <w:highlight w:val="lightGray"/>
        </w:rPr>
      </w:pPr>
      <w:r w:rsidRPr="00483C53">
        <w:rPr>
          <w:highlight w:val="lightGray"/>
        </w:rPr>
        <w:t xml:space="preserve">Tabellen nedenfor viser inndelingen av anlegget for </w:t>
      </w:r>
      <w:proofErr w:type="spellStart"/>
      <w:r w:rsidRPr="00483C53">
        <w:rPr>
          <w:highlight w:val="lightGray"/>
        </w:rPr>
        <w:t>prisgiving</w:t>
      </w:r>
      <w:proofErr w:type="spellEnd"/>
      <w:r w:rsidRPr="00483C53">
        <w:rPr>
          <w:highlight w:val="lightGray"/>
        </w:rPr>
        <w:t xml:space="preserve"> og grunnlag for oppgjør. </w:t>
      </w:r>
    </w:p>
    <w:p w14:paraId="30452B4A" w14:textId="77777777" w:rsidR="00CA244A" w:rsidRPr="00483C53" w:rsidRDefault="00CA244A" w:rsidP="00CA244A">
      <w:pPr>
        <w:rPr>
          <w:highlight w:val="lightGray"/>
        </w:rPr>
      </w:pPr>
    </w:p>
    <w:p w14:paraId="689A8887" w14:textId="77777777" w:rsidR="00CA244A" w:rsidRPr="00483C53" w:rsidRDefault="00CA244A" w:rsidP="00CA244A">
      <w:pPr>
        <w:rPr>
          <w:highlight w:val="lightGray"/>
        </w:rPr>
      </w:pPr>
      <w:r w:rsidRPr="00483C53">
        <w:rPr>
          <w:highlight w:val="lightGray"/>
        </w:rPr>
        <w:t xml:space="preserve">De angitte mengdene i tabellen er omtrentlige. Uavhengig av mengdene for den enkelte parsell skal alle arbeider for parsellene til sammen utgjøre det komplette anlegg. </w:t>
      </w:r>
    </w:p>
    <w:p w14:paraId="0B748A4C" w14:textId="77777777" w:rsidR="00CA244A" w:rsidRPr="00483C53" w:rsidRDefault="00CA244A" w:rsidP="00CA244A">
      <w:pPr>
        <w:rPr>
          <w:highlight w:val="lightGray"/>
        </w:rPr>
      </w:pPr>
    </w:p>
    <w:tbl>
      <w:tblPr>
        <w:tblW w:w="9300" w:type="dxa"/>
        <w:tblInd w:w="55" w:type="dxa"/>
        <w:tblLayout w:type="fixed"/>
        <w:tblCellMar>
          <w:left w:w="70" w:type="dxa"/>
          <w:right w:w="70" w:type="dxa"/>
        </w:tblCellMar>
        <w:tblLook w:val="04A0" w:firstRow="1" w:lastRow="0" w:firstColumn="1" w:lastColumn="0" w:noHBand="0" w:noVBand="1"/>
      </w:tblPr>
      <w:tblGrid>
        <w:gridCol w:w="1008"/>
        <w:gridCol w:w="2968"/>
        <w:gridCol w:w="1361"/>
        <w:gridCol w:w="1405"/>
        <w:gridCol w:w="1297"/>
        <w:gridCol w:w="1261"/>
      </w:tblGrid>
      <w:tr w:rsidR="00CA244A" w:rsidRPr="00483C53" w14:paraId="58247202" w14:textId="77777777" w:rsidTr="004748A0">
        <w:trPr>
          <w:trHeight w:val="569"/>
        </w:trPr>
        <w:tc>
          <w:tcPr>
            <w:tcW w:w="1008" w:type="dxa"/>
            <w:tcBorders>
              <w:top w:val="single" w:sz="8" w:space="0" w:color="auto"/>
              <w:left w:val="single" w:sz="8" w:space="0" w:color="auto"/>
              <w:bottom w:val="single" w:sz="8" w:space="0" w:color="000000"/>
              <w:right w:val="single" w:sz="4" w:space="0" w:color="auto"/>
            </w:tcBorders>
            <w:noWrap/>
            <w:hideMark/>
          </w:tcPr>
          <w:p w14:paraId="10EA44A1"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Parsell nummer</w:t>
            </w:r>
          </w:p>
        </w:tc>
        <w:tc>
          <w:tcPr>
            <w:tcW w:w="2967" w:type="dxa"/>
            <w:tcBorders>
              <w:top w:val="single" w:sz="8" w:space="0" w:color="auto"/>
              <w:left w:val="single" w:sz="8" w:space="0" w:color="auto"/>
              <w:bottom w:val="single" w:sz="8" w:space="0" w:color="000000"/>
              <w:right w:val="single" w:sz="4" w:space="0" w:color="auto"/>
            </w:tcBorders>
            <w:noWrap/>
            <w:hideMark/>
          </w:tcPr>
          <w:p w14:paraId="06577EC0"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Parsell / anleggsdel, navn, fra-til, hp/km</w:t>
            </w:r>
          </w:p>
        </w:tc>
        <w:tc>
          <w:tcPr>
            <w:tcW w:w="1360" w:type="dxa"/>
            <w:tcBorders>
              <w:top w:val="single" w:sz="8" w:space="0" w:color="auto"/>
              <w:left w:val="single" w:sz="4" w:space="0" w:color="auto"/>
              <w:bottom w:val="single" w:sz="8" w:space="0" w:color="000000"/>
              <w:right w:val="single" w:sz="4" w:space="0" w:color="auto"/>
            </w:tcBorders>
            <w:hideMark/>
          </w:tcPr>
          <w:p w14:paraId="65A6504F"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Vegbygging- gang og sykkelvei</w:t>
            </w:r>
          </w:p>
          <w:p w14:paraId="3863C842"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(meter)</w:t>
            </w:r>
          </w:p>
        </w:tc>
        <w:tc>
          <w:tcPr>
            <w:tcW w:w="1404" w:type="dxa"/>
            <w:tcBorders>
              <w:top w:val="single" w:sz="8" w:space="0" w:color="auto"/>
              <w:left w:val="single" w:sz="4" w:space="0" w:color="auto"/>
              <w:bottom w:val="single" w:sz="8" w:space="0" w:color="000000"/>
              <w:right w:val="single" w:sz="8" w:space="0" w:color="auto"/>
            </w:tcBorders>
            <w:hideMark/>
          </w:tcPr>
          <w:p w14:paraId="6706527B"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Vegbygging ny del av fv.1390/</w:t>
            </w:r>
          </w:p>
          <w:p w14:paraId="789735F6" w14:textId="77777777" w:rsidR="00CA244A" w:rsidRPr="00483C53" w:rsidRDefault="00CA244A" w:rsidP="004748A0">
            <w:pPr>
              <w:rPr>
                <w:rFonts w:ascii="Arial" w:hAnsi="Arial" w:cs="Arial"/>
                <w:b/>
                <w:bCs/>
                <w:highlight w:val="lightGray"/>
              </w:rPr>
            </w:pPr>
            <w:proofErr w:type="spellStart"/>
            <w:r w:rsidRPr="00483C53">
              <w:rPr>
                <w:rFonts w:ascii="Arial" w:hAnsi="Arial" w:cs="Arial"/>
                <w:b/>
                <w:bCs/>
                <w:highlight w:val="lightGray"/>
              </w:rPr>
              <w:t>Rødsholtete</w:t>
            </w:r>
            <w:proofErr w:type="spellEnd"/>
          </w:p>
          <w:p w14:paraId="5BFE132E"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(meter)</w:t>
            </w:r>
          </w:p>
        </w:tc>
        <w:tc>
          <w:tcPr>
            <w:tcW w:w="1296" w:type="dxa"/>
            <w:tcBorders>
              <w:top w:val="single" w:sz="8" w:space="0" w:color="auto"/>
              <w:left w:val="nil"/>
              <w:bottom w:val="single" w:sz="4" w:space="0" w:color="auto"/>
              <w:right w:val="single" w:sz="4" w:space="0" w:color="auto"/>
            </w:tcBorders>
            <w:hideMark/>
          </w:tcPr>
          <w:p w14:paraId="3D32AC72"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VA-anlegg Frogn Kommune</w:t>
            </w:r>
          </w:p>
          <w:p w14:paraId="5C0E57FF"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(meter)</w:t>
            </w:r>
          </w:p>
        </w:tc>
        <w:tc>
          <w:tcPr>
            <w:tcW w:w="1260"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14:paraId="2D52AF86" w14:textId="77777777" w:rsidR="00CA244A" w:rsidRPr="00483C53" w:rsidRDefault="00CA244A" w:rsidP="004748A0">
            <w:pPr>
              <w:rPr>
                <w:rFonts w:ascii="Arial" w:hAnsi="Arial" w:cs="Arial"/>
                <w:b/>
                <w:bCs/>
                <w:highlight w:val="lightGray"/>
              </w:rPr>
            </w:pPr>
          </w:p>
        </w:tc>
      </w:tr>
      <w:tr w:rsidR="00CA244A" w:rsidRPr="00483C53" w14:paraId="1967A0EC" w14:textId="77777777" w:rsidTr="004748A0">
        <w:trPr>
          <w:trHeight w:val="569"/>
        </w:trPr>
        <w:tc>
          <w:tcPr>
            <w:tcW w:w="1008" w:type="dxa"/>
            <w:tcBorders>
              <w:top w:val="single" w:sz="8" w:space="0" w:color="auto"/>
              <w:left w:val="single" w:sz="8" w:space="0" w:color="auto"/>
              <w:bottom w:val="single" w:sz="8" w:space="0" w:color="000000"/>
              <w:right w:val="single" w:sz="4" w:space="0" w:color="auto"/>
            </w:tcBorders>
            <w:noWrap/>
            <w:hideMark/>
          </w:tcPr>
          <w:p w14:paraId="093697C3" w14:textId="77777777" w:rsidR="00CA244A" w:rsidRPr="00483C53" w:rsidRDefault="00CA244A" w:rsidP="004748A0">
            <w:pPr>
              <w:rPr>
                <w:rFonts w:ascii="Arial" w:hAnsi="Arial" w:cs="Arial"/>
                <w:b/>
                <w:bCs/>
                <w:highlight w:val="lightGray"/>
              </w:rPr>
            </w:pPr>
            <w:r w:rsidRPr="00483C53">
              <w:rPr>
                <w:rFonts w:ascii="Arial" w:hAnsi="Arial" w:cs="Arial"/>
                <w:highlight w:val="lightGray"/>
              </w:rPr>
              <w:t xml:space="preserve">  </w:t>
            </w:r>
            <w:r w:rsidRPr="00483C53">
              <w:rPr>
                <w:rFonts w:ascii="Arial" w:hAnsi="Arial" w:cs="Arial"/>
                <w:b/>
                <w:bCs/>
                <w:highlight w:val="lightGray"/>
              </w:rPr>
              <w:t>1</w:t>
            </w:r>
          </w:p>
        </w:tc>
        <w:tc>
          <w:tcPr>
            <w:tcW w:w="2967" w:type="dxa"/>
            <w:tcBorders>
              <w:top w:val="single" w:sz="8" w:space="0" w:color="auto"/>
              <w:left w:val="single" w:sz="8" w:space="0" w:color="auto"/>
              <w:bottom w:val="single" w:sz="8" w:space="0" w:color="000000"/>
              <w:right w:val="single" w:sz="4" w:space="0" w:color="auto"/>
            </w:tcBorders>
            <w:noWrap/>
            <w:hideMark/>
          </w:tcPr>
          <w:p w14:paraId="0E68CFF0" w14:textId="77777777" w:rsidR="00CA244A" w:rsidRPr="00483C53" w:rsidRDefault="00CA244A" w:rsidP="004748A0">
            <w:pPr>
              <w:rPr>
                <w:rFonts w:ascii="Arial" w:hAnsi="Arial" w:cs="Arial"/>
                <w:highlight w:val="lightGray"/>
              </w:rPr>
            </w:pPr>
            <w:r w:rsidRPr="00483C53">
              <w:rPr>
                <w:rFonts w:ascii="Arial" w:hAnsi="Arial" w:cs="Arial"/>
                <w:highlight w:val="lightGray"/>
              </w:rPr>
              <w:t xml:space="preserve">GSV </w:t>
            </w:r>
            <w:proofErr w:type="spellStart"/>
            <w:r w:rsidRPr="00483C53">
              <w:rPr>
                <w:rFonts w:ascii="Arial" w:hAnsi="Arial" w:cs="Arial"/>
                <w:highlight w:val="lightGray"/>
              </w:rPr>
              <w:t>Ottarsrud</w:t>
            </w:r>
            <w:proofErr w:type="spellEnd"/>
            <w:r w:rsidRPr="00483C53">
              <w:rPr>
                <w:rFonts w:ascii="Arial" w:hAnsi="Arial" w:cs="Arial"/>
                <w:highlight w:val="lightGray"/>
              </w:rPr>
              <w:t xml:space="preserve"> – Huseby og</w:t>
            </w:r>
          </w:p>
          <w:p w14:paraId="65FDD139" w14:textId="77777777" w:rsidR="00CA244A" w:rsidRPr="00483C53" w:rsidRDefault="00CA244A" w:rsidP="004748A0">
            <w:pPr>
              <w:rPr>
                <w:rFonts w:ascii="Arial" w:hAnsi="Arial" w:cs="Arial"/>
                <w:highlight w:val="lightGray"/>
              </w:rPr>
            </w:pPr>
            <w:r w:rsidRPr="00483C53">
              <w:rPr>
                <w:rFonts w:ascii="Arial" w:hAnsi="Arial" w:cs="Arial"/>
                <w:highlight w:val="lightGray"/>
              </w:rPr>
              <w:t>Omlegging av Fv1390</w:t>
            </w:r>
          </w:p>
        </w:tc>
        <w:tc>
          <w:tcPr>
            <w:tcW w:w="1360" w:type="dxa"/>
            <w:tcBorders>
              <w:top w:val="single" w:sz="8" w:space="0" w:color="auto"/>
              <w:left w:val="single" w:sz="4" w:space="0" w:color="auto"/>
              <w:bottom w:val="single" w:sz="8" w:space="0" w:color="000000"/>
              <w:right w:val="single" w:sz="4" w:space="0" w:color="auto"/>
            </w:tcBorders>
            <w:hideMark/>
          </w:tcPr>
          <w:p w14:paraId="555069E6" w14:textId="77777777" w:rsidR="00CA244A" w:rsidRPr="00483C53" w:rsidRDefault="00CA244A" w:rsidP="004748A0">
            <w:pPr>
              <w:rPr>
                <w:rFonts w:ascii="Arial" w:hAnsi="Arial" w:cs="Arial"/>
                <w:highlight w:val="lightGray"/>
              </w:rPr>
            </w:pPr>
            <w:r w:rsidRPr="00483C53">
              <w:rPr>
                <w:rFonts w:ascii="Arial" w:hAnsi="Arial" w:cs="Arial"/>
                <w:highlight w:val="lightGray"/>
              </w:rPr>
              <w:t>2100</w:t>
            </w:r>
          </w:p>
        </w:tc>
        <w:tc>
          <w:tcPr>
            <w:tcW w:w="1404" w:type="dxa"/>
            <w:tcBorders>
              <w:top w:val="single" w:sz="8" w:space="0" w:color="auto"/>
              <w:left w:val="single" w:sz="4" w:space="0" w:color="auto"/>
              <w:bottom w:val="single" w:sz="8" w:space="0" w:color="000000"/>
              <w:right w:val="single" w:sz="8" w:space="0" w:color="auto"/>
            </w:tcBorders>
            <w:hideMark/>
          </w:tcPr>
          <w:p w14:paraId="08FB6F81" w14:textId="77777777" w:rsidR="00CA244A" w:rsidRPr="00483C53" w:rsidRDefault="00CA244A" w:rsidP="004748A0">
            <w:pPr>
              <w:rPr>
                <w:rFonts w:ascii="Arial" w:hAnsi="Arial" w:cs="Arial"/>
                <w:highlight w:val="lightGray"/>
              </w:rPr>
            </w:pPr>
            <w:r w:rsidRPr="00483C53">
              <w:rPr>
                <w:rFonts w:ascii="Arial" w:hAnsi="Arial" w:cs="Arial"/>
                <w:highlight w:val="lightGray"/>
              </w:rPr>
              <w:t>600</w:t>
            </w:r>
          </w:p>
        </w:tc>
        <w:tc>
          <w:tcPr>
            <w:tcW w:w="1296" w:type="dxa"/>
            <w:tcBorders>
              <w:top w:val="single" w:sz="8" w:space="0" w:color="auto"/>
              <w:left w:val="nil"/>
              <w:bottom w:val="single" w:sz="4" w:space="0" w:color="auto"/>
              <w:right w:val="single" w:sz="4" w:space="0" w:color="auto"/>
            </w:tcBorders>
          </w:tcPr>
          <w:p w14:paraId="30F15E43" w14:textId="77777777" w:rsidR="00CA244A" w:rsidRPr="00483C53" w:rsidRDefault="00CA244A" w:rsidP="004748A0">
            <w:pPr>
              <w:rPr>
                <w:rFonts w:ascii="Arial" w:hAnsi="Arial" w:cs="Arial"/>
                <w:highlight w:val="lightGray"/>
              </w:rPr>
            </w:pPr>
          </w:p>
        </w:tc>
        <w:tc>
          <w:tcPr>
            <w:tcW w:w="1260" w:type="dxa"/>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36BA053C" w14:textId="77777777" w:rsidR="00CA244A" w:rsidRPr="00483C53" w:rsidRDefault="00CA244A" w:rsidP="004748A0">
            <w:pPr>
              <w:rPr>
                <w:rFonts w:ascii="Arial" w:hAnsi="Arial" w:cs="Arial"/>
                <w:highlight w:val="lightGray"/>
              </w:rPr>
            </w:pPr>
            <w:r w:rsidRPr="00483C53">
              <w:rPr>
                <w:rFonts w:ascii="Arial" w:hAnsi="Arial" w:cs="Arial"/>
                <w:highlight w:val="lightGray"/>
              </w:rPr>
              <w:t>Statens vegvesen</w:t>
            </w:r>
          </w:p>
        </w:tc>
      </w:tr>
      <w:tr w:rsidR="00CA244A" w:rsidRPr="00483C53" w14:paraId="28F90CE7" w14:textId="77777777" w:rsidTr="004748A0">
        <w:trPr>
          <w:trHeight w:val="569"/>
        </w:trPr>
        <w:tc>
          <w:tcPr>
            <w:tcW w:w="1008" w:type="dxa"/>
            <w:tcBorders>
              <w:top w:val="single" w:sz="8" w:space="0" w:color="auto"/>
              <w:left w:val="single" w:sz="8" w:space="0" w:color="auto"/>
              <w:bottom w:val="single" w:sz="8" w:space="0" w:color="000000"/>
              <w:right w:val="single" w:sz="4" w:space="0" w:color="auto"/>
            </w:tcBorders>
            <w:noWrap/>
            <w:hideMark/>
          </w:tcPr>
          <w:p w14:paraId="37953435"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 xml:space="preserve">  2</w:t>
            </w:r>
          </w:p>
        </w:tc>
        <w:tc>
          <w:tcPr>
            <w:tcW w:w="2967" w:type="dxa"/>
            <w:tcBorders>
              <w:top w:val="single" w:sz="8" w:space="0" w:color="auto"/>
              <w:left w:val="single" w:sz="8" w:space="0" w:color="auto"/>
              <w:bottom w:val="single" w:sz="8" w:space="0" w:color="000000"/>
              <w:right w:val="single" w:sz="4" w:space="0" w:color="auto"/>
            </w:tcBorders>
            <w:noWrap/>
            <w:hideMark/>
          </w:tcPr>
          <w:p w14:paraId="7200B11D" w14:textId="77777777" w:rsidR="00CA244A" w:rsidRPr="00483C53" w:rsidRDefault="00CA244A" w:rsidP="004748A0">
            <w:pPr>
              <w:rPr>
                <w:rFonts w:ascii="Arial" w:hAnsi="Arial" w:cs="Arial"/>
                <w:b/>
                <w:bCs/>
                <w:highlight w:val="lightGray"/>
              </w:rPr>
            </w:pPr>
            <w:r w:rsidRPr="00483C53">
              <w:rPr>
                <w:rFonts w:ascii="Arial" w:hAnsi="Arial" w:cs="Arial"/>
                <w:bCs/>
                <w:highlight w:val="lightGray"/>
              </w:rPr>
              <w:t xml:space="preserve">GSV Huseby-Bakker bru inkl. arbeider ved </w:t>
            </w:r>
            <w:proofErr w:type="spellStart"/>
            <w:r w:rsidRPr="00483C53">
              <w:rPr>
                <w:rFonts w:ascii="Arial" w:hAnsi="Arial" w:cs="Arial"/>
                <w:bCs/>
                <w:highlight w:val="lightGray"/>
              </w:rPr>
              <w:t>Rødsholtet</w:t>
            </w:r>
            <w:proofErr w:type="spellEnd"/>
          </w:p>
        </w:tc>
        <w:tc>
          <w:tcPr>
            <w:tcW w:w="1360" w:type="dxa"/>
            <w:tcBorders>
              <w:top w:val="single" w:sz="8" w:space="0" w:color="auto"/>
              <w:left w:val="single" w:sz="4" w:space="0" w:color="auto"/>
              <w:bottom w:val="single" w:sz="8" w:space="0" w:color="000000"/>
              <w:right w:val="single" w:sz="4" w:space="0" w:color="auto"/>
            </w:tcBorders>
            <w:hideMark/>
          </w:tcPr>
          <w:p w14:paraId="1F9799E7" w14:textId="77777777" w:rsidR="00CA244A" w:rsidRPr="00483C53" w:rsidRDefault="00CA244A" w:rsidP="004748A0">
            <w:pPr>
              <w:rPr>
                <w:rFonts w:ascii="Arial" w:hAnsi="Arial" w:cs="Arial"/>
                <w:highlight w:val="lightGray"/>
              </w:rPr>
            </w:pPr>
            <w:r w:rsidRPr="00483C53">
              <w:rPr>
                <w:rFonts w:ascii="Arial" w:hAnsi="Arial" w:cs="Arial"/>
                <w:highlight w:val="lightGray"/>
              </w:rPr>
              <w:t>1200</w:t>
            </w:r>
          </w:p>
        </w:tc>
        <w:tc>
          <w:tcPr>
            <w:tcW w:w="1404" w:type="dxa"/>
            <w:tcBorders>
              <w:top w:val="single" w:sz="8" w:space="0" w:color="auto"/>
              <w:left w:val="single" w:sz="4" w:space="0" w:color="auto"/>
              <w:bottom w:val="single" w:sz="8" w:space="0" w:color="000000"/>
              <w:right w:val="single" w:sz="8" w:space="0" w:color="auto"/>
            </w:tcBorders>
            <w:hideMark/>
          </w:tcPr>
          <w:p w14:paraId="15F7E9D8" w14:textId="77777777" w:rsidR="00CA244A" w:rsidRPr="00483C53" w:rsidRDefault="00CA244A" w:rsidP="004748A0">
            <w:pPr>
              <w:rPr>
                <w:rFonts w:ascii="Arial" w:hAnsi="Arial" w:cs="Arial"/>
                <w:highlight w:val="lightGray"/>
              </w:rPr>
            </w:pPr>
            <w:r w:rsidRPr="00483C53">
              <w:rPr>
                <w:rFonts w:ascii="Arial" w:hAnsi="Arial" w:cs="Arial"/>
                <w:highlight w:val="lightGray"/>
              </w:rPr>
              <w:t>150</w:t>
            </w:r>
          </w:p>
        </w:tc>
        <w:tc>
          <w:tcPr>
            <w:tcW w:w="1296" w:type="dxa"/>
            <w:tcBorders>
              <w:top w:val="single" w:sz="8" w:space="0" w:color="auto"/>
              <w:left w:val="nil"/>
              <w:bottom w:val="single" w:sz="4" w:space="0" w:color="auto"/>
              <w:right w:val="single" w:sz="4" w:space="0" w:color="auto"/>
            </w:tcBorders>
          </w:tcPr>
          <w:p w14:paraId="62D2BC6A" w14:textId="77777777" w:rsidR="00CA244A" w:rsidRPr="00483C53" w:rsidRDefault="00CA244A" w:rsidP="004748A0">
            <w:pPr>
              <w:rPr>
                <w:rFonts w:ascii="Arial" w:hAnsi="Arial" w:cs="Arial"/>
                <w:highlight w:val="lightGray"/>
              </w:rPr>
            </w:pPr>
          </w:p>
        </w:tc>
        <w:tc>
          <w:tcPr>
            <w:tcW w:w="1260" w:type="dxa"/>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49930A25" w14:textId="77777777" w:rsidR="00CA244A" w:rsidRPr="00483C53" w:rsidRDefault="00CA244A" w:rsidP="004748A0">
            <w:pPr>
              <w:rPr>
                <w:rFonts w:ascii="Arial" w:hAnsi="Arial" w:cs="Arial"/>
                <w:highlight w:val="lightGray"/>
              </w:rPr>
            </w:pPr>
            <w:r w:rsidRPr="00483C53">
              <w:rPr>
                <w:rFonts w:ascii="Arial" w:hAnsi="Arial" w:cs="Arial"/>
                <w:highlight w:val="lightGray"/>
              </w:rPr>
              <w:t>Viken</w:t>
            </w:r>
          </w:p>
        </w:tc>
      </w:tr>
      <w:tr w:rsidR="00CA244A" w:rsidRPr="00483C53" w14:paraId="586D25C3" w14:textId="77777777" w:rsidTr="004748A0">
        <w:trPr>
          <w:trHeight w:val="432"/>
        </w:trPr>
        <w:tc>
          <w:tcPr>
            <w:tcW w:w="1008" w:type="dxa"/>
            <w:tcBorders>
              <w:top w:val="single" w:sz="8" w:space="0" w:color="auto"/>
              <w:left w:val="single" w:sz="8" w:space="0" w:color="auto"/>
              <w:bottom w:val="single" w:sz="8" w:space="0" w:color="000000"/>
              <w:right w:val="single" w:sz="4" w:space="0" w:color="auto"/>
            </w:tcBorders>
            <w:noWrap/>
            <w:hideMark/>
          </w:tcPr>
          <w:p w14:paraId="7570BD20"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 xml:space="preserve">  3</w:t>
            </w:r>
          </w:p>
        </w:tc>
        <w:tc>
          <w:tcPr>
            <w:tcW w:w="2967" w:type="dxa"/>
            <w:tcBorders>
              <w:top w:val="single" w:sz="8" w:space="0" w:color="auto"/>
              <w:left w:val="single" w:sz="8" w:space="0" w:color="auto"/>
              <w:bottom w:val="single" w:sz="8" w:space="0" w:color="000000"/>
              <w:right w:val="single" w:sz="4" w:space="0" w:color="auto"/>
            </w:tcBorders>
            <w:noWrap/>
            <w:hideMark/>
          </w:tcPr>
          <w:p w14:paraId="01147235" w14:textId="77777777" w:rsidR="00CA244A" w:rsidRPr="00483C53" w:rsidRDefault="00CA244A" w:rsidP="004748A0">
            <w:pPr>
              <w:rPr>
                <w:rFonts w:ascii="Arial" w:hAnsi="Arial" w:cs="Arial"/>
                <w:b/>
                <w:bCs/>
                <w:highlight w:val="lightGray"/>
              </w:rPr>
            </w:pPr>
            <w:r w:rsidRPr="00483C53">
              <w:rPr>
                <w:rFonts w:ascii="Calibri" w:hAnsi="Calibri" w:cs="Calibri"/>
                <w:color w:val="000000"/>
                <w:sz w:val="22"/>
                <w:szCs w:val="22"/>
                <w:highlight w:val="lightGray"/>
              </w:rPr>
              <w:t>Komplett VA Anlegg</w:t>
            </w:r>
          </w:p>
        </w:tc>
        <w:tc>
          <w:tcPr>
            <w:tcW w:w="1360" w:type="dxa"/>
            <w:tcBorders>
              <w:top w:val="single" w:sz="8" w:space="0" w:color="auto"/>
              <w:left w:val="single" w:sz="4" w:space="0" w:color="auto"/>
              <w:bottom w:val="single" w:sz="8" w:space="0" w:color="000000"/>
              <w:right w:val="single" w:sz="4" w:space="0" w:color="auto"/>
            </w:tcBorders>
          </w:tcPr>
          <w:p w14:paraId="086E1F38" w14:textId="77777777" w:rsidR="00CA244A" w:rsidRPr="00483C53" w:rsidRDefault="00CA244A" w:rsidP="004748A0">
            <w:pPr>
              <w:rPr>
                <w:rFonts w:ascii="Arial" w:hAnsi="Arial" w:cs="Arial"/>
                <w:bCs/>
                <w:highlight w:val="lightGray"/>
              </w:rPr>
            </w:pPr>
          </w:p>
        </w:tc>
        <w:tc>
          <w:tcPr>
            <w:tcW w:w="1404" w:type="dxa"/>
            <w:tcBorders>
              <w:top w:val="single" w:sz="8" w:space="0" w:color="auto"/>
              <w:left w:val="single" w:sz="4" w:space="0" w:color="auto"/>
              <w:bottom w:val="single" w:sz="8" w:space="0" w:color="000000"/>
              <w:right w:val="single" w:sz="8" w:space="0" w:color="auto"/>
            </w:tcBorders>
          </w:tcPr>
          <w:p w14:paraId="03B05129" w14:textId="77777777" w:rsidR="00CA244A" w:rsidRPr="00483C53" w:rsidRDefault="00CA244A" w:rsidP="004748A0">
            <w:pPr>
              <w:rPr>
                <w:rFonts w:ascii="Arial" w:hAnsi="Arial" w:cs="Arial"/>
                <w:b/>
                <w:bCs/>
                <w:highlight w:val="lightGray"/>
              </w:rPr>
            </w:pPr>
          </w:p>
        </w:tc>
        <w:tc>
          <w:tcPr>
            <w:tcW w:w="1296" w:type="dxa"/>
            <w:tcBorders>
              <w:top w:val="single" w:sz="8" w:space="0" w:color="auto"/>
              <w:left w:val="nil"/>
              <w:bottom w:val="single" w:sz="4" w:space="0" w:color="auto"/>
              <w:right w:val="single" w:sz="4" w:space="0" w:color="auto"/>
            </w:tcBorders>
            <w:hideMark/>
          </w:tcPr>
          <w:p w14:paraId="1E263826" w14:textId="77777777" w:rsidR="00CA244A" w:rsidRPr="00483C53" w:rsidRDefault="00CA244A" w:rsidP="004748A0">
            <w:pPr>
              <w:rPr>
                <w:rFonts w:ascii="Arial" w:hAnsi="Arial" w:cs="Arial"/>
                <w:bCs/>
                <w:highlight w:val="lightGray"/>
              </w:rPr>
            </w:pPr>
            <w:r w:rsidRPr="00483C53">
              <w:rPr>
                <w:rFonts w:ascii="Arial" w:hAnsi="Arial" w:cs="Arial"/>
                <w:bCs/>
                <w:highlight w:val="lightGray"/>
              </w:rPr>
              <w:t>3300</w:t>
            </w:r>
          </w:p>
        </w:tc>
        <w:tc>
          <w:tcPr>
            <w:tcW w:w="1260" w:type="dxa"/>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3B44C603" w14:textId="77777777" w:rsidR="00CA244A" w:rsidRPr="00483C53" w:rsidRDefault="00CA244A" w:rsidP="004748A0">
            <w:pPr>
              <w:rPr>
                <w:rFonts w:ascii="Arial" w:hAnsi="Arial" w:cs="Arial"/>
                <w:bCs/>
                <w:highlight w:val="lightGray"/>
              </w:rPr>
            </w:pPr>
            <w:r w:rsidRPr="00483C53">
              <w:rPr>
                <w:rFonts w:ascii="Arial" w:hAnsi="Arial" w:cs="Arial"/>
                <w:bCs/>
                <w:highlight w:val="lightGray"/>
              </w:rPr>
              <w:t>Frogn Kommune</w:t>
            </w:r>
          </w:p>
        </w:tc>
      </w:tr>
      <w:tr w:rsidR="00CA244A" w:rsidRPr="00483C53" w14:paraId="147459C0" w14:textId="77777777" w:rsidTr="004748A0">
        <w:trPr>
          <w:trHeight w:val="315"/>
        </w:trPr>
        <w:tc>
          <w:tcPr>
            <w:tcW w:w="1008" w:type="dxa"/>
            <w:noWrap/>
            <w:vAlign w:val="bottom"/>
            <w:hideMark/>
          </w:tcPr>
          <w:p w14:paraId="6E4E82B4" w14:textId="77777777" w:rsidR="00CA244A" w:rsidRPr="00483C53" w:rsidRDefault="00CA244A" w:rsidP="004748A0">
            <w:pPr>
              <w:rPr>
                <w:rFonts w:ascii="Arial" w:hAnsi="Arial" w:cs="Arial"/>
                <w:bCs/>
                <w:highlight w:val="lightGray"/>
              </w:rPr>
            </w:pPr>
          </w:p>
        </w:tc>
        <w:tc>
          <w:tcPr>
            <w:tcW w:w="2967" w:type="dxa"/>
            <w:tcBorders>
              <w:top w:val="single" w:sz="8" w:space="0" w:color="auto"/>
              <w:left w:val="single" w:sz="8" w:space="0" w:color="auto"/>
              <w:bottom w:val="single" w:sz="8" w:space="0" w:color="auto"/>
              <w:right w:val="single" w:sz="4" w:space="0" w:color="auto"/>
            </w:tcBorders>
            <w:noWrap/>
            <w:vAlign w:val="bottom"/>
            <w:hideMark/>
          </w:tcPr>
          <w:p w14:paraId="54F91D90" w14:textId="77777777" w:rsidR="00CA244A" w:rsidRPr="00483C53" w:rsidRDefault="00CA244A" w:rsidP="004748A0">
            <w:pPr>
              <w:rPr>
                <w:rFonts w:ascii="Arial" w:hAnsi="Arial" w:cs="Arial"/>
                <w:b/>
                <w:bCs/>
                <w:highlight w:val="lightGray"/>
              </w:rPr>
            </w:pPr>
            <w:r w:rsidRPr="00483C53">
              <w:rPr>
                <w:rFonts w:ascii="Arial" w:hAnsi="Arial" w:cs="Arial"/>
                <w:b/>
                <w:bCs/>
                <w:highlight w:val="lightGray"/>
              </w:rPr>
              <w:t>SUM</w:t>
            </w:r>
          </w:p>
        </w:tc>
        <w:tc>
          <w:tcPr>
            <w:tcW w:w="1360" w:type="dxa"/>
            <w:tcBorders>
              <w:top w:val="single" w:sz="8" w:space="0" w:color="auto"/>
              <w:left w:val="nil"/>
              <w:bottom w:val="single" w:sz="8" w:space="0" w:color="auto"/>
              <w:right w:val="single" w:sz="4" w:space="0" w:color="auto"/>
            </w:tcBorders>
            <w:noWrap/>
            <w:vAlign w:val="bottom"/>
            <w:hideMark/>
          </w:tcPr>
          <w:p w14:paraId="73F005FC" w14:textId="77777777" w:rsidR="00CA244A" w:rsidRPr="00483C53" w:rsidRDefault="00CA244A" w:rsidP="004748A0">
            <w:pPr>
              <w:jc w:val="center"/>
              <w:rPr>
                <w:rFonts w:ascii="Arial" w:hAnsi="Arial" w:cs="Arial"/>
                <w:b/>
                <w:highlight w:val="lightGray"/>
              </w:rPr>
            </w:pPr>
            <w:r w:rsidRPr="00483C53">
              <w:rPr>
                <w:rFonts w:ascii="Arial" w:hAnsi="Arial" w:cs="Arial"/>
                <w:b/>
                <w:highlight w:val="lightGray"/>
              </w:rPr>
              <w:t>3300</w:t>
            </w:r>
          </w:p>
        </w:tc>
        <w:tc>
          <w:tcPr>
            <w:tcW w:w="1404" w:type="dxa"/>
            <w:tcBorders>
              <w:top w:val="single" w:sz="8" w:space="0" w:color="auto"/>
              <w:left w:val="nil"/>
              <w:bottom w:val="single" w:sz="8" w:space="0" w:color="auto"/>
              <w:right w:val="single" w:sz="8" w:space="0" w:color="auto"/>
            </w:tcBorders>
            <w:noWrap/>
            <w:vAlign w:val="bottom"/>
            <w:hideMark/>
          </w:tcPr>
          <w:p w14:paraId="5A228B3B" w14:textId="77777777" w:rsidR="00CA244A" w:rsidRPr="00483C53" w:rsidRDefault="00CA244A" w:rsidP="004748A0">
            <w:pPr>
              <w:jc w:val="center"/>
              <w:rPr>
                <w:rFonts w:ascii="Arial" w:hAnsi="Arial" w:cs="Arial"/>
                <w:b/>
                <w:color w:val="FF0000"/>
                <w:highlight w:val="lightGray"/>
              </w:rPr>
            </w:pPr>
            <w:r w:rsidRPr="00483C53">
              <w:rPr>
                <w:rFonts w:ascii="Arial" w:hAnsi="Arial" w:cs="Arial"/>
                <w:b/>
                <w:highlight w:val="lightGray"/>
              </w:rPr>
              <w:t>750</w:t>
            </w:r>
          </w:p>
        </w:tc>
        <w:tc>
          <w:tcPr>
            <w:tcW w:w="1296" w:type="dxa"/>
            <w:tcBorders>
              <w:top w:val="nil"/>
              <w:left w:val="nil"/>
              <w:bottom w:val="single" w:sz="4" w:space="0" w:color="auto"/>
              <w:right w:val="single" w:sz="4" w:space="0" w:color="auto"/>
            </w:tcBorders>
            <w:vAlign w:val="bottom"/>
            <w:hideMark/>
          </w:tcPr>
          <w:p w14:paraId="7A444BD8" w14:textId="77777777" w:rsidR="00CA244A" w:rsidRPr="00483C53" w:rsidRDefault="00CA244A" w:rsidP="004748A0">
            <w:pPr>
              <w:jc w:val="center"/>
              <w:rPr>
                <w:rFonts w:ascii="Arial" w:hAnsi="Arial" w:cs="Arial"/>
                <w:b/>
                <w:highlight w:val="lightGray"/>
              </w:rPr>
            </w:pPr>
            <w:r w:rsidRPr="00483C53">
              <w:rPr>
                <w:rFonts w:ascii="Arial" w:hAnsi="Arial" w:cs="Arial"/>
                <w:b/>
                <w:highlight w:val="lightGray"/>
              </w:rPr>
              <w:t>3300</w:t>
            </w:r>
          </w:p>
        </w:tc>
        <w:tc>
          <w:tcPr>
            <w:tcW w:w="12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91E8F83" w14:textId="77777777" w:rsidR="00CA244A" w:rsidRPr="00483C53" w:rsidRDefault="00CA244A" w:rsidP="004748A0">
            <w:pPr>
              <w:rPr>
                <w:rFonts w:ascii="Arial" w:hAnsi="Arial" w:cs="Arial"/>
                <w:b/>
                <w:highlight w:val="lightGray"/>
              </w:rPr>
            </w:pPr>
          </w:p>
        </w:tc>
      </w:tr>
    </w:tbl>
    <w:p w14:paraId="4EA3E753" w14:textId="77777777" w:rsidR="00CA244A" w:rsidRPr="00483C53" w:rsidRDefault="00CA244A" w:rsidP="00CA244A">
      <w:pPr>
        <w:ind w:left="284" w:hanging="284"/>
        <w:rPr>
          <w:highlight w:val="lightGray"/>
        </w:rPr>
      </w:pPr>
    </w:p>
    <w:p w14:paraId="00EE4D6C" w14:textId="77777777" w:rsidR="00CA244A" w:rsidRPr="00483C53" w:rsidRDefault="00CA244A" w:rsidP="00CA244A">
      <w:pPr>
        <w:rPr>
          <w:highlight w:val="lightGray"/>
        </w:rPr>
      </w:pPr>
    </w:p>
    <w:p w14:paraId="511CDBC9" w14:textId="77777777" w:rsidR="00CA244A" w:rsidRPr="00483C53" w:rsidRDefault="00CA244A" w:rsidP="00CA244A">
      <w:pPr>
        <w:rPr>
          <w:highlight w:val="lightGray"/>
        </w:rPr>
      </w:pPr>
      <w:r w:rsidRPr="00483C53">
        <w:rPr>
          <w:noProof/>
        </w:rPr>
        <w:drawing>
          <wp:inline distT="0" distB="0" distL="0" distR="0" wp14:anchorId="29644D12" wp14:editId="07ED6516">
            <wp:extent cx="5762625" cy="3905250"/>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l="20857" t="10539" r="12500" b="8952"/>
                    <a:stretch>
                      <a:fillRect/>
                    </a:stretch>
                  </pic:blipFill>
                  <pic:spPr bwMode="auto">
                    <a:xfrm>
                      <a:off x="0" y="0"/>
                      <a:ext cx="5762625" cy="3905250"/>
                    </a:xfrm>
                    <a:prstGeom prst="rect">
                      <a:avLst/>
                    </a:prstGeom>
                    <a:noFill/>
                    <a:ln>
                      <a:noFill/>
                    </a:ln>
                  </pic:spPr>
                </pic:pic>
              </a:graphicData>
            </a:graphic>
          </wp:inline>
        </w:drawing>
      </w:r>
    </w:p>
    <w:p w14:paraId="5B2886A9" w14:textId="77777777" w:rsidR="00CA244A" w:rsidRPr="00483C53" w:rsidRDefault="00CA244A" w:rsidP="00CA244A">
      <w:pPr>
        <w:pStyle w:val="Bildetekst"/>
        <w:rPr>
          <w:highlight w:val="lightGray"/>
        </w:rPr>
      </w:pPr>
      <w:r w:rsidRPr="00483C53">
        <w:rPr>
          <w:highlight w:val="lightGray"/>
        </w:rPr>
        <w:t>Figur 1: Oversikt regulert trasé.</w:t>
      </w:r>
    </w:p>
    <w:p w14:paraId="3CC2E221" w14:textId="77777777" w:rsidR="00CA244A" w:rsidRPr="00483C53" w:rsidRDefault="00CA244A" w:rsidP="00CA244A">
      <w:pPr>
        <w:rPr>
          <w:highlight w:val="lightGray"/>
        </w:rPr>
      </w:pPr>
      <w:r w:rsidRPr="00483C53">
        <w:rPr>
          <w:highlight w:val="lightGray"/>
        </w:rPr>
        <w:t xml:space="preserve">Prosjektet strekker seg geografisk langs fv. 1390 Osloveien mellom </w:t>
      </w:r>
      <w:proofErr w:type="spellStart"/>
      <w:r w:rsidRPr="00483C53">
        <w:rPr>
          <w:highlight w:val="lightGray"/>
        </w:rPr>
        <w:t>Ottarsrud</w:t>
      </w:r>
      <w:proofErr w:type="spellEnd"/>
      <w:r w:rsidRPr="00483C53">
        <w:rPr>
          <w:highlight w:val="lightGray"/>
        </w:rPr>
        <w:t xml:space="preserve"> og Bakker bru og omfatter i hovedsak 3300m gang- og sykkelvei som skal ligge på sør/øst siden av fv1390 langs hele strekningen. For å få til en helhetlig og god løsning av gang og sykkelveien langs eksisterende fv.1390, så må fv.1390 forskyves noe på del av strekningen mellom Ødegården og Bilitt barnehage for å gi plass til gang og sykkelveien</w:t>
      </w:r>
    </w:p>
    <w:p w14:paraId="1B69D293" w14:textId="77777777" w:rsidR="00CA244A" w:rsidRPr="00483C53" w:rsidRDefault="00CA244A" w:rsidP="00CA244A">
      <w:pPr>
        <w:rPr>
          <w:highlight w:val="lightGray"/>
        </w:rPr>
      </w:pPr>
      <w:r w:rsidRPr="00483C53">
        <w:rPr>
          <w:highlight w:val="lightGray"/>
        </w:rPr>
        <w:t xml:space="preserve">Ved Huseby skal 2 kryss/adkomster saneres og erstattes med en ny adkomst til boliger. </w:t>
      </w:r>
    </w:p>
    <w:p w14:paraId="45C008ED" w14:textId="77777777" w:rsidR="00CA244A" w:rsidRPr="00483C53" w:rsidRDefault="00CA244A" w:rsidP="00CA244A">
      <w:pPr>
        <w:rPr>
          <w:highlight w:val="lightGray"/>
        </w:rPr>
      </w:pPr>
      <w:r w:rsidRPr="00483C53">
        <w:rPr>
          <w:highlight w:val="lightGray"/>
        </w:rPr>
        <w:t>Håndtering av overvann og omlegging av eksisterende infrastruktur inngår i også i prosjektet. All nødvendig prosjektering skal utføres av leverandøren.</w:t>
      </w:r>
    </w:p>
    <w:p w14:paraId="7323366C" w14:textId="77777777" w:rsidR="00CA244A" w:rsidRPr="00483C53" w:rsidRDefault="00CA244A" w:rsidP="00CA244A">
      <w:pPr>
        <w:rPr>
          <w:highlight w:val="lightGray"/>
        </w:rPr>
      </w:pPr>
      <w:r w:rsidRPr="00483C53">
        <w:rPr>
          <w:highlight w:val="lightGray"/>
        </w:rPr>
        <w:t>Frogn kommune skal legge nytt vann og avløpssystem med tilhørende pumpestasjoner langs strekningen og dette inngår som del av denne entreprisen. Frogn Kommune har forprosjektert en løsning for vann og avløpssystem som skal inngå som en del av leverandørens prosjektering og bygging. Hele strekningen skal ha veibelysning. Leverandøren må prosjektere og fremføre strøm til pumpestasjoner og veibelysning. Fordelingsskap til forsyning av veibelysning og pumpestasjoner ønskes plassert slik at det ivaretar fornuftige løsninger i forhold til kabeldimensjoner og forsyningssikkerhet. Vegbelysning og VA-anlegget skal være separate skap/deler og adskilte måleranlegg. Nettforsyning prosjekteres slik at lange kabelføringer unngås.</w:t>
      </w:r>
    </w:p>
    <w:p w14:paraId="28EBD4A2" w14:textId="77777777" w:rsidR="00CA244A" w:rsidRPr="00483C53" w:rsidRDefault="00CA244A" w:rsidP="00CA244A">
      <w:pPr>
        <w:rPr>
          <w:highlight w:val="lightGray"/>
        </w:rPr>
      </w:pPr>
      <w:r w:rsidRPr="00483C53">
        <w:rPr>
          <w:highlight w:val="lightGray"/>
        </w:rPr>
        <w:t>Alle kryssinger av fv.1390 skal utføres med pressing/boring av varerør i stål. Alle fagelementer skal ha separate rør.</w:t>
      </w:r>
    </w:p>
    <w:p w14:paraId="7A490704" w14:textId="77777777" w:rsidR="00CA244A" w:rsidRPr="00483C53" w:rsidRDefault="00CA244A" w:rsidP="00CA244A">
      <w:pPr>
        <w:widowControl w:val="0"/>
        <w:tabs>
          <w:tab w:val="left" w:pos="9385"/>
        </w:tabs>
        <w:autoSpaceDE w:val="0"/>
        <w:autoSpaceDN w:val="0"/>
        <w:spacing w:line="271" w:lineRule="exact"/>
        <w:rPr>
          <w:highlight w:val="lightGray"/>
        </w:rPr>
      </w:pPr>
    </w:p>
    <w:p w14:paraId="5E9F1F2F"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Det skal utføres støyvurderinger på ferdig prosjektert løsning Nødvendige støytiltak for berørte eiendommer gjennomføres.</w:t>
      </w:r>
    </w:p>
    <w:p w14:paraId="197C3C4C" w14:textId="77777777" w:rsidR="00CA244A" w:rsidRPr="00483C53" w:rsidRDefault="00CA244A" w:rsidP="00CA244A">
      <w:pPr>
        <w:rPr>
          <w:b/>
          <w:highlight w:val="lightGray"/>
        </w:rPr>
      </w:pPr>
    </w:p>
    <w:p w14:paraId="4E21EA81" w14:textId="77777777" w:rsidR="00CA244A" w:rsidRPr="00483C53" w:rsidRDefault="00CA244A" w:rsidP="00CA244A">
      <w:pPr>
        <w:pStyle w:val="Overskrift3"/>
        <w:rPr>
          <w:highlight w:val="lightGray"/>
        </w:rPr>
      </w:pPr>
      <w:bookmarkStart w:id="1983" w:name="_Toc55474591"/>
      <w:r w:rsidRPr="00483C53">
        <w:rPr>
          <w:highlight w:val="lightGray"/>
        </w:rPr>
        <w:t>2.1 Gang og sykkelveg</w:t>
      </w:r>
      <w:bookmarkEnd w:id="1983"/>
    </w:p>
    <w:p w14:paraId="062E27DD" w14:textId="77777777" w:rsidR="00CA244A" w:rsidRPr="00483C53" w:rsidRDefault="00CA244A" w:rsidP="00CA244A">
      <w:pPr>
        <w:rPr>
          <w:highlight w:val="lightGray"/>
        </w:rPr>
      </w:pPr>
      <w:r w:rsidRPr="00483C53">
        <w:rPr>
          <w:highlight w:val="lightGray"/>
        </w:rPr>
        <w:t xml:space="preserve">Gang og sykkelvei er regulert som separat gang og sykkelvei med 3 meter </w:t>
      </w:r>
      <w:proofErr w:type="spellStart"/>
      <w:r w:rsidRPr="00483C53">
        <w:rPr>
          <w:highlight w:val="lightGray"/>
        </w:rPr>
        <w:t>grøntsone</w:t>
      </w:r>
      <w:proofErr w:type="spellEnd"/>
      <w:r w:rsidRPr="00483C53">
        <w:rPr>
          <w:highlight w:val="lightGray"/>
        </w:rPr>
        <w:t xml:space="preserve"> mellom vei og sykkelsti på hoveddeler av strekningen. Gang og sykkelveien skal ha 3 meter asfaltert bredde med tillegg av grusskulder på 0,25 meter på hver side. Gang og sykkelveien skal prosjekteres og bygges for å tåle aksellast på 5 tonn.</w:t>
      </w:r>
    </w:p>
    <w:p w14:paraId="33BC0A53" w14:textId="77777777" w:rsidR="00CA244A" w:rsidRPr="00483C53" w:rsidRDefault="00CA244A" w:rsidP="00CA244A">
      <w:pPr>
        <w:rPr>
          <w:highlight w:val="lightGray"/>
        </w:rPr>
      </w:pPr>
    </w:p>
    <w:p w14:paraId="4FE4DF1A" w14:textId="77777777" w:rsidR="00CA244A" w:rsidRPr="00483C53" w:rsidRDefault="00CA244A" w:rsidP="00CA244A">
      <w:pPr>
        <w:autoSpaceDE w:val="0"/>
        <w:autoSpaceDN w:val="0"/>
        <w:adjustRightInd w:val="0"/>
        <w:rPr>
          <w:rFonts w:eastAsiaTheme="minorHAnsi"/>
          <w:highlight w:val="lightGray"/>
        </w:rPr>
      </w:pPr>
      <w:r w:rsidRPr="00483C53">
        <w:rPr>
          <w:rFonts w:eastAsiaTheme="minorHAnsi"/>
          <w:highlight w:val="lightGray"/>
        </w:rPr>
        <w:t>På strekninger hvor framføring av en 3 meter bred gang- og sykkelveg og 3 meter bred rabatt ikke er mulig på grunn av bygninger eller andre nærstående elementer skal bredden på midtdeler reduseres. I reguleringsplan er det på disse stedene lagt til grunn en løsning med 1,5 meter bred rabatt eller fortausløsning.</w:t>
      </w:r>
    </w:p>
    <w:p w14:paraId="1A4FD731" w14:textId="77777777" w:rsidR="00CA244A" w:rsidRPr="00483C53" w:rsidRDefault="00CA244A" w:rsidP="00CA244A">
      <w:pPr>
        <w:pStyle w:val="Listeavsnitt"/>
        <w:ind w:left="0"/>
        <w:rPr>
          <w:highlight w:val="lightGray"/>
        </w:rPr>
      </w:pPr>
      <w:r w:rsidRPr="00483C53">
        <w:rPr>
          <w:highlight w:val="lightGray"/>
        </w:rPr>
        <w:t>I områder med fylling mot landbruksarealer skal det være en slak skråning 1:8 slik at områdene i ettertid kan benyttes til landbruksareal.</w:t>
      </w:r>
    </w:p>
    <w:p w14:paraId="03FF381D" w14:textId="77777777" w:rsidR="00CA244A" w:rsidRPr="00483C53" w:rsidRDefault="00CA244A" w:rsidP="00CA244A">
      <w:pPr>
        <w:pStyle w:val="Listeavsnitt"/>
        <w:ind w:left="0"/>
        <w:rPr>
          <w:highlight w:val="lightGray"/>
        </w:rPr>
      </w:pPr>
    </w:p>
    <w:p w14:paraId="711864AF" w14:textId="77777777" w:rsidR="00CA244A" w:rsidRPr="00483C53" w:rsidRDefault="00CA244A" w:rsidP="00CA244A">
      <w:pPr>
        <w:rPr>
          <w:highlight w:val="lightGray"/>
        </w:rPr>
      </w:pPr>
      <w:r w:rsidRPr="00483C53">
        <w:rPr>
          <w:highlight w:val="lightGray"/>
        </w:rPr>
        <w:t>Det skal prosjekteres og bygges veibelysning på hele strekningen. Belysningsanlegget skal prosjekteres og bygges i henhold til V-124 og N601. Anlegget skal dimensjoneres og bygges etter belysningsklasse MEW3.Maksimal mastehøyde er 10 meter.</w:t>
      </w:r>
    </w:p>
    <w:p w14:paraId="4FDB7799" w14:textId="77777777" w:rsidR="00CA244A" w:rsidRPr="00483C53" w:rsidRDefault="00CA244A" w:rsidP="00CA244A">
      <w:pPr>
        <w:pStyle w:val="Listeavsnitt"/>
        <w:ind w:left="0"/>
        <w:rPr>
          <w:highlight w:val="lightGray"/>
        </w:rPr>
      </w:pPr>
    </w:p>
    <w:p w14:paraId="31880352" w14:textId="77777777" w:rsidR="00CA244A" w:rsidRPr="00483C53" w:rsidRDefault="00CA244A" w:rsidP="00CA244A">
      <w:pPr>
        <w:pStyle w:val="Overskrift3"/>
        <w:rPr>
          <w:highlight w:val="lightGray"/>
        </w:rPr>
      </w:pPr>
      <w:bookmarkStart w:id="1984" w:name="_Toc55474592"/>
      <w:r w:rsidRPr="00483C53">
        <w:rPr>
          <w:highlight w:val="lightGray"/>
        </w:rPr>
        <w:t>2.2 Omlegging av fv.1390</w:t>
      </w:r>
      <w:bookmarkEnd w:id="1984"/>
    </w:p>
    <w:p w14:paraId="49F4395B" w14:textId="77777777" w:rsidR="00CA244A" w:rsidRPr="00483C53" w:rsidRDefault="00CA244A" w:rsidP="00CA244A">
      <w:pPr>
        <w:rPr>
          <w:highlight w:val="lightGray"/>
        </w:rPr>
      </w:pPr>
      <w:r w:rsidRPr="00483C53">
        <w:rPr>
          <w:highlight w:val="lightGray"/>
        </w:rPr>
        <w:t xml:space="preserve">I gjeldende reguleringsplan er det lagt til grunn at eksisterende fv.1390 må forskyves mot nord og bygges ny over en strekning på 600 meter. Dette for å kunne plassere ny gang og sykkelvei langs med fv.1390 på strekning hvor fredet og vernet bebyggelse skal hensyntas. </w:t>
      </w:r>
    </w:p>
    <w:p w14:paraId="3949265C" w14:textId="77777777" w:rsidR="00CA244A" w:rsidRPr="00483C53" w:rsidRDefault="00CA244A" w:rsidP="00CA244A">
      <w:pPr>
        <w:rPr>
          <w:highlight w:val="lightGray"/>
        </w:rPr>
      </w:pPr>
      <w:r w:rsidRPr="00483C53">
        <w:rPr>
          <w:highlight w:val="lightGray"/>
        </w:rPr>
        <w:t>Ny veg skal i størst mulig grad tilpasses eksisterende veg i vertikalgeometrien.</w:t>
      </w:r>
    </w:p>
    <w:p w14:paraId="46516A25" w14:textId="77777777" w:rsidR="00CA244A" w:rsidRPr="00483C53" w:rsidRDefault="00CA244A" w:rsidP="00CA244A">
      <w:pPr>
        <w:rPr>
          <w:highlight w:val="lightGray"/>
        </w:rPr>
      </w:pPr>
    </w:p>
    <w:p w14:paraId="3C61D54C" w14:textId="77777777" w:rsidR="00CA244A" w:rsidRPr="00483C53" w:rsidRDefault="00CA244A" w:rsidP="00CA244A">
      <w:pPr>
        <w:rPr>
          <w:rFonts w:eastAsiaTheme="minorHAnsi"/>
          <w:highlight w:val="lightGray"/>
        </w:rPr>
      </w:pPr>
      <w:r w:rsidRPr="00483C53">
        <w:rPr>
          <w:rFonts w:eastAsiaTheme="minorHAnsi"/>
          <w:highlight w:val="lightGray"/>
        </w:rPr>
        <w:t>Ny fv.1390 skal prosjekteres og bygges etter dimensjoneringsklasse Hø2, 7,5 meter med tillegg av skulder på 0,75 meter på hver side i henhold til håndbok N100 (2013)</w:t>
      </w:r>
    </w:p>
    <w:p w14:paraId="1040A5DF" w14:textId="77777777" w:rsidR="00CA244A" w:rsidRPr="00483C53" w:rsidRDefault="00CA244A" w:rsidP="00CA244A">
      <w:pPr>
        <w:rPr>
          <w:highlight w:val="lightGray"/>
        </w:rPr>
      </w:pPr>
      <w:r w:rsidRPr="00483C53">
        <w:rPr>
          <w:highlight w:val="lightGray"/>
        </w:rPr>
        <w:br w:type="page"/>
      </w:r>
    </w:p>
    <w:p w14:paraId="1B2806A6" w14:textId="77777777" w:rsidR="00CA244A" w:rsidRPr="00483C53" w:rsidRDefault="00CA244A" w:rsidP="00CA244A">
      <w:pPr>
        <w:pStyle w:val="Overskrift3"/>
        <w:rPr>
          <w:highlight w:val="lightGray"/>
        </w:rPr>
      </w:pPr>
      <w:bookmarkStart w:id="1985" w:name="_Toc55474593"/>
      <w:r w:rsidRPr="00483C53">
        <w:rPr>
          <w:highlight w:val="lightGray"/>
        </w:rPr>
        <w:t>2.3 Avkjørsler og øvrige anleggselementer</w:t>
      </w:r>
      <w:bookmarkEnd w:id="1985"/>
    </w:p>
    <w:p w14:paraId="6993CF57" w14:textId="77777777" w:rsidR="00CA244A" w:rsidRPr="00483C53" w:rsidRDefault="00CA244A" w:rsidP="00CA244A">
      <w:pPr>
        <w:rPr>
          <w:highlight w:val="lightGray"/>
        </w:rPr>
      </w:pPr>
      <w:r w:rsidRPr="00483C53">
        <w:rPr>
          <w:highlight w:val="lightGray"/>
        </w:rPr>
        <w:t>Bygging og flytting av avkjørsler til enkelte eiendommer inngår i prosjektet. Dette gjelder også adkomst til jordbruksarealer som skal være minst like gode som før utbyggingen.</w:t>
      </w:r>
    </w:p>
    <w:p w14:paraId="66862FEB" w14:textId="77777777" w:rsidR="00CA244A" w:rsidRPr="00483C53" w:rsidRDefault="00CA244A" w:rsidP="00CA244A">
      <w:pPr>
        <w:pStyle w:val="Brdtekst20"/>
        <w:rPr>
          <w:sz w:val="24"/>
          <w:szCs w:val="24"/>
          <w:highlight w:val="lightGray"/>
        </w:rPr>
      </w:pPr>
      <w:r w:rsidRPr="00483C53">
        <w:rPr>
          <w:sz w:val="24"/>
          <w:szCs w:val="24"/>
          <w:highlight w:val="lightGray"/>
        </w:rPr>
        <w:t>Ved Øvre Tomter (</w:t>
      </w:r>
      <w:proofErr w:type="spellStart"/>
      <w:r w:rsidRPr="00483C53">
        <w:rPr>
          <w:sz w:val="24"/>
          <w:szCs w:val="24"/>
          <w:highlight w:val="lightGray"/>
        </w:rPr>
        <w:t>osloveien</w:t>
      </w:r>
      <w:proofErr w:type="spellEnd"/>
      <w:r w:rsidRPr="00483C53">
        <w:rPr>
          <w:sz w:val="24"/>
          <w:szCs w:val="24"/>
          <w:highlight w:val="lightGray"/>
        </w:rPr>
        <w:t xml:space="preserve"> 171 og 173) stenges den vestre avkjørselen. Holdeplassen flyttes mot vest. </w:t>
      </w:r>
    </w:p>
    <w:p w14:paraId="44E9391D" w14:textId="77777777" w:rsidR="00CA244A" w:rsidRPr="00483C53" w:rsidRDefault="00CA244A" w:rsidP="00CA244A">
      <w:pPr>
        <w:pStyle w:val="Brdtekst20"/>
        <w:rPr>
          <w:sz w:val="24"/>
          <w:szCs w:val="24"/>
          <w:highlight w:val="lightGray"/>
        </w:rPr>
      </w:pPr>
      <w:r w:rsidRPr="00483C53">
        <w:rPr>
          <w:sz w:val="24"/>
          <w:szCs w:val="24"/>
          <w:highlight w:val="lightGray"/>
        </w:rPr>
        <w:t xml:space="preserve">I </w:t>
      </w:r>
      <w:proofErr w:type="spellStart"/>
      <w:r w:rsidRPr="00483C53">
        <w:rPr>
          <w:sz w:val="24"/>
          <w:szCs w:val="24"/>
          <w:highlight w:val="lightGray"/>
        </w:rPr>
        <w:t>Husebygrenda</w:t>
      </w:r>
      <w:proofErr w:type="spellEnd"/>
      <w:r w:rsidRPr="00483C53">
        <w:rPr>
          <w:sz w:val="24"/>
          <w:szCs w:val="24"/>
          <w:highlight w:val="lightGray"/>
        </w:rPr>
        <w:t xml:space="preserve"> er det tett mellom avkjørsler, holdeplasser, hager og bygninger. Teipaveien flyttes til vestsiden av bygningene på Nordre Huseby. Eksisterende avkjørsel til Teipaveien og nordre Huseby stenges. Holdeplass på Huseby justeres til å bli lokalisert ved stengt avkjørsel. Tilrettelagt </w:t>
      </w:r>
      <w:proofErr w:type="spellStart"/>
      <w:r w:rsidRPr="00483C53">
        <w:rPr>
          <w:sz w:val="24"/>
          <w:szCs w:val="24"/>
          <w:highlight w:val="lightGray"/>
        </w:rPr>
        <w:t>kryssung</w:t>
      </w:r>
      <w:proofErr w:type="spellEnd"/>
      <w:r w:rsidRPr="00483C53">
        <w:rPr>
          <w:sz w:val="24"/>
          <w:szCs w:val="24"/>
          <w:highlight w:val="lightGray"/>
        </w:rPr>
        <w:t xml:space="preserve"> av fv.1390 </w:t>
      </w:r>
      <w:proofErr w:type="spellStart"/>
      <w:r w:rsidRPr="00483C53">
        <w:rPr>
          <w:sz w:val="24"/>
          <w:szCs w:val="24"/>
          <w:highlight w:val="lightGray"/>
        </w:rPr>
        <w:t>ska</w:t>
      </w:r>
      <w:proofErr w:type="spellEnd"/>
      <w:r w:rsidRPr="00483C53">
        <w:rPr>
          <w:sz w:val="24"/>
          <w:szCs w:val="24"/>
          <w:highlight w:val="lightGray"/>
        </w:rPr>
        <w:t xml:space="preserve"> etableres i området.</w:t>
      </w:r>
    </w:p>
    <w:p w14:paraId="4240F935" w14:textId="77777777" w:rsidR="00CA244A" w:rsidRPr="00483C53" w:rsidRDefault="00CA244A" w:rsidP="00CA244A">
      <w:pPr>
        <w:pStyle w:val="Brdtekst20"/>
        <w:rPr>
          <w:sz w:val="24"/>
          <w:szCs w:val="24"/>
          <w:highlight w:val="lightGray"/>
        </w:rPr>
      </w:pPr>
      <w:r w:rsidRPr="00483C53">
        <w:rPr>
          <w:sz w:val="24"/>
          <w:szCs w:val="24"/>
          <w:highlight w:val="lightGray"/>
        </w:rPr>
        <w:t xml:space="preserve">Busslommer som berøres på strekningen oppgraderes i </w:t>
      </w:r>
      <w:proofErr w:type="spellStart"/>
      <w:r w:rsidRPr="00483C53">
        <w:rPr>
          <w:sz w:val="24"/>
          <w:szCs w:val="24"/>
          <w:highlight w:val="lightGray"/>
        </w:rPr>
        <w:t>hht</w:t>
      </w:r>
      <w:proofErr w:type="spellEnd"/>
      <w:r w:rsidRPr="00483C53">
        <w:rPr>
          <w:sz w:val="24"/>
          <w:szCs w:val="24"/>
          <w:highlight w:val="lightGray"/>
        </w:rPr>
        <w:t>. Utbedringsstandarden. Gang og sykkelvegen anlegges som bredt fortau gjennom bussholdeplassene</w:t>
      </w:r>
    </w:p>
    <w:p w14:paraId="51A540C4" w14:textId="77777777" w:rsidR="00CA244A" w:rsidRPr="00483C53" w:rsidRDefault="00CA244A" w:rsidP="00CA244A">
      <w:pPr>
        <w:pStyle w:val="Brdtekst20"/>
        <w:rPr>
          <w:sz w:val="24"/>
          <w:szCs w:val="24"/>
          <w:highlight w:val="lightGray"/>
        </w:rPr>
      </w:pPr>
      <w:proofErr w:type="gramStart"/>
      <w:r w:rsidRPr="00483C53">
        <w:rPr>
          <w:sz w:val="24"/>
          <w:szCs w:val="24"/>
          <w:highlight w:val="lightGray"/>
        </w:rPr>
        <w:t>For øvrig</w:t>
      </w:r>
      <w:proofErr w:type="gramEnd"/>
      <w:r w:rsidRPr="00483C53">
        <w:rPr>
          <w:sz w:val="24"/>
          <w:szCs w:val="24"/>
          <w:highlight w:val="lightGray"/>
        </w:rPr>
        <w:t xml:space="preserve"> nevnes bla. Følgende punkter som må hensyntas</w:t>
      </w:r>
    </w:p>
    <w:p w14:paraId="4BB2893A" w14:textId="77777777" w:rsidR="00CA244A" w:rsidRPr="00483C53" w:rsidRDefault="00CA244A" w:rsidP="00B528DD">
      <w:pPr>
        <w:pStyle w:val="Listeavsnitt"/>
        <w:widowControl w:val="0"/>
        <w:numPr>
          <w:ilvl w:val="0"/>
          <w:numId w:val="76"/>
        </w:numPr>
        <w:tabs>
          <w:tab w:val="left" w:pos="9385"/>
        </w:tabs>
        <w:autoSpaceDE w:val="0"/>
        <w:autoSpaceDN w:val="0"/>
        <w:spacing w:line="274" w:lineRule="exact"/>
        <w:jc w:val="both"/>
        <w:rPr>
          <w:highlight w:val="lightGray"/>
        </w:rPr>
      </w:pPr>
      <w:proofErr w:type="spellStart"/>
      <w:r w:rsidRPr="00483C53">
        <w:rPr>
          <w:highlight w:val="lightGray"/>
        </w:rPr>
        <w:t>Riving</w:t>
      </w:r>
      <w:proofErr w:type="spellEnd"/>
      <w:r w:rsidRPr="00483C53">
        <w:rPr>
          <w:highlight w:val="lightGray"/>
        </w:rPr>
        <w:t xml:space="preserve"> og fjerning av eksisterende buss-skur, stolper, rekkverk, asfalt </w:t>
      </w:r>
      <w:proofErr w:type="spellStart"/>
      <w:r w:rsidRPr="00483C53">
        <w:rPr>
          <w:highlight w:val="lightGray"/>
        </w:rPr>
        <w:t>m.v</w:t>
      </w:r>
      <w:proofErr w:type="spellEnd"/>
    </w:p>
    <w:p w14:paraId="1B4750BC" w14:textId="77777777" w:rsidR="00CA244A" w:rsidRPr="00483C53" w:rsidRDefault="00CA244A" w:rsidP="00B528DD">
      <w:pPr>
        <w:pStyle w:val="Listeavsnitt"/>
        <w:widowControl w:val="0"/>
        <w:numPr>
          <w:ilvl w:val="0"/>
          <w:numId w:val="76"/>
        </w:numPr>
        <w:tabs>
          <w:tab w:val="left" w:pos="9385"/>
        </w:tabs>
        <w:autoSpaceDE w:val="0"/>
        <w:autoSpaceDN w:val="0"/>
        <w:spacing w:line="274" w:lineRule="exact"/>
        <w:jc w:val="both"/>
        <w:rPr>
          <w:highlight w:val="lightGray"/>
        </w:rPr>
      </w:pPr>
      <w:r w:rsidRPr="00483C53">
        <w:rPr>
          <w:highlight w:val="lightGray"/>
        </w:rPr>
        <w:t>Støttemurer</w:t>
      </w:r>
    </w:p>
    <w:p w14:paraId="19F10DE5" w14:textId="77777777" w:rsidR="00CA244A" w:rsidRPr="00483C53" w:rsidRDefault="00CA244A" w:rsidP="00B528DD">
      <w:pPr>
        <w:pStyle w:val="Listeavsnitt"/>
        <w:widowControl w:val="0"/>
        <w:numPr>
          <w:ilvl w:val="0"/>
          <w:numId w:val="76"/>
        </w:numPr>
        <w:tabs>
          <w:tab w:val="left" w:pos="9385"/>
        </w:tabs>
        <w:autoSpaceDE w:val="0"/>
        <w:autoSpaceDN w:val="0"/>
        <w:spacing w:line="274" w:lineRule="exact"/>
        <w:jc w:val="both"/>
        <w:rPr>
          <w:highlight w:val="lightGray"/>
        </w:rPr>
      </w:pPr>
      <w:r w:rsidRPr="00483C53">
        <w:rPr>
          <w:highlight w:val="lightGray"/>
        </w:rPr>
        <w:t>Beplantning og skjøtsel</w:t>
      </w:r>
    </w:p>
    <w:p w14:paraId="4FAEDC9D" w14:textId="77777777" w:rsidR="00CA244A" w:rsidRPr="00483C53" w:rsidRDefault="00CA244A" w:rsidP="00B528DD">
      <w:pPr>
        <w:pStyle w:val="Listeavsnitt"/>
        <w:widowControl w:val="0"/>
        <w:numPr>
          <w:ilvl w:val="0"/>
          <w:numId w:val="76"/>
        </w:numPr>
        <w:tabs>
          <w:tab w:val="left" w:pos="9385"/>
        </w:tabs>
        <w:autoSpaceDE w:val="0"/>
        <w:autoSpaceDN w:val="0"/>
        <w:spacing w:line="274" w:lineRule="exact"/>
        <w:jc w:val="both"/>
        <w:rPr>
          <w:highlight w:val="lightGray"/>
        </w:rPr>
      </w:pPr>
      <w:r w:rsidRPr="00483C53">
        <w:rPr>
          <w:highlight w:val="lightGray"/>
        </w:rPr>
        <w:t>Flytting av «tunstein»</w:t>
      </w:r>
    </w:p>
    <w:p w14:paraId="02524563" w14:textId="77777777" w:rsidR="00CA244A" w:rsidRPr="00483C53" w:rsidRDefault="00CA244A" w:rsidP="00B528DD">
      <w:pPr>
        <w:pStyle w:val="Listeavsnitt"/>
        <w:widowControl w:val="0"/>
        <w:numPr>
          <w:ilvl w:val="0"/>
          <w:numId w:val="76"/>
        </w:numPr>
        <w:tabs>
          <w:tab w:val="left" w:pos="9385"/>
        </w:tabs>
        <w:autoSpaceDE w:val="0"/>
        <w:autoSpaceDN w:val="0"/>
        <w:spacing w:line="274" w:lineRule="exact"/>
        <w:jc w:val="both"/>
        <w:rPr>
          <w:highlight w:val="lightGray"/>
        </w:rPr>
      </w:pPr>
      <w:r w:rsidRPr="00483C53">
        <w:rPr>
          <w:highlight w:val="lightGray"/>
        </w:rPr>
        <w:t>Busslommer</w:t>
      </w:r>
    </w:p>
    <w:p w14:paraId="293C8BFB" w14:textId="77777777" w:rsidR="00CA244A" w:rsidRPr="00483C53" w:rsidRDefault="00CA244A" w:rsidP="00B528DD">
      <w:pPr>
        <w:pStyle w:val="Listeavsnitt"/>
        <w:widowControl w:val="0"/>
        <w:numPr>
          <w:ilvl w:val="0"/>
          <w:numId w:val="76"/>
        </w:numPr>
        <w:tabs>
          <w:tab w:val="left" w:pos="9385"/>
        </w:tabs>
        <w:autoSpaceDE w:val="0"/>
        <w:autoSpaceDN w:val="0"/>
        <w:spacing w:line="274" w:lineRule="exact"/>
        <w:jc w:val="both"/>
        <w:rPr>
          <w:highlight w:val="lightGray"/>
        </w:rPr>
      </w:pPr>
      <w:r w:rsidRPr="00483C53">
        <w:rPr>
          <w:highlight w:val="lightGray"/>
        </w:rPr>
        <w:t xml:space="preserve">Jordbruksavkjørsler og andre avkjørsler. </w:t>
      </w:r>
    </w:p>
    <w:p w14:paraId="12D2EBB0" w14:textId="77777777" w:rsidR="00CA244A" w:rsidRPr="00483C53" w:rsidRDefault="00CA244A" w:rsidP="00B528DD">
      <w:pPr>
        <w:pStyle w:val="Listeavsnitt"/>
        <w:widowControl w:val="0"/>
        <w:numPr>
          <w:ilvl w:val="0"/>
          <w:numId w:val="76"/>
        </w:numPr>
        <w:tabs>
          <w:tab w:val="left" w:pos="9385"/>
        </w:tabs>
        <w:autoSpaceDE w:val="0"/>
        <w:autoSpaceDN w:val="0"/>
        <w:spacing w:line="274" w:lineRule="exact"/>
        <w:jc w:val="both"/>
        <w:rPr>
          <w:highlight w:val="lightGray"/>
        </w:rPr>
      </w:pPr>
      <w:r w:rsidRPr="00483C53">
        <w:rPr>
          <w:highlight w:val="lightGray"/>
        </w:rPr>
        <w:t>Støyskjermingstiltak</w:t>
      </w:r>
    </w:p>
    <w:p w14:paraId="40A87EB4" w14:textId="77777777" w:rsidR="00CA244A" w:rsidRPr="00483C53" w:rsidRDefault="00CA244A" w:rsidP="00CA244A">
      <w:pPr>
        <w:pStyle w:val="Brdtekst20"/>
        <w:rPr>
          <w:sz w:val="24"/>
          <w:szCs w:val="24"/>
          <w:highlight w:val="lightGray"/>
        </w:rPr>
      </w:pPr>
    </w:p>
    <w:p w14:paraId="1B1188F9" w14:textId="77777777" w:rsidR="00CA244A" w:rsidRPr="00483C53" w:rsidRDefault="00CA244A" w:rsidP="00CA244A">
      <w:pPr>
        <w:pStyle w:val="Brdtekst20"/>
        <w:rPr>
          <w:i/>
          <w:iCs/>
          <w:sz w:val="20"/>
          <w:highlight w:val="lightGray"/>
        </w:rPr>
      </w:pPr>
      <w:r w:rsidRPr="00483C53">
        <w:rPr>
          <w:noProof/>
        </w:rPr>
        <w:drawing>
          <wp:inline distT="0" distB="0" distL="0" distR="0" wp14:anchorId="394BC3A6" wp14:editId="2A9D9C29">
            <wp:extent cx="5762625" cy="3619500"/>
            <wp:effectExtent l="19050" t="19050" r="28575" b="190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2625" cy="3619500"/>
                    </a:xfrm>
                    <a:prstGeom prst="rect">
                      <a:avLst/>
                    </a:prstGeom>
                    <a:noFill/>
                    <a:ln w="9525" cmpd="sng">
                      <a:solidFill>
                        <a:srgbClr val="000000"/>
                      </a:solidFill>
                      <a:miter lim="800000"/>
                      <a:headEnd/>
                      <a:tailEnd/>
                    </a:ln>
                    <a:effectLst/>
                  </pic:spPr>
                </pic:pic>
              </a:graphicData>
            </a:graphic>
          </wp:inline>
        </w:drawing>
      </w:r>
      <w:r w:rsidRPr="00483C53">
        <w:rPr>
          <w:highlight w:val="lightGray"/>
        </w:rPr>
        <w:br/>
      </w:r>
      <w:r w:rsidRPr="00483C53">
        <w:rPr>
          <w:i/>
          <w:iCs/>
          <w:sz w:val="20"/>
          <w:highlight w:val="lightGray"/>
        </w:rPr>
        <w:t xml:space="preserve">Figur 2: </w:t>
      </w:r>
      <w:proofErr w:type="spellStart"/>
      <w:r w:rsidRPr="00483C53">
        <w:rPr>
          <w:i/>
          <w:iCs/>
          <w:sz w:val="20"/>
          <w:highlight w:val="lightGray"/>
        </w:rPr>
        <w:t>Husebygrenda</w:t>
      </w:r>
      <w:proofErr w:type="spellEnd"/>
      <w:r w:rsidRPr="00483C53">
        <w:rPr>
          <w:i/>
          <w:iCs/>
          <w:sz w:val="20"/>
          <w:highlight w:val="lightGray"/>
        </w:rPr>
        <w:t xml:space="preserve">, </w:t>
      </w:r>
    </w:p>
    <w:p w14:paraId="0AC07A2C" w14:textId="77777777" w:rsidR="00CA244A" w:rsidRPr="00483C53" w:rsidRDefault="00CA244A" w:rsidP="00CA244A">
      <w:pPr>
        <w:pStyle w:val="Brdtekst20"/>
        <w:rPr>
          <w:i/>
          <w:iCs/>
          <w:sz w:val="20"/>
          <w:highlight w:val="lightGray"/>
        </w:rPr>
      </w:pPr>
    </w:p>
    <w:p w14:paraId="151BA8ED" w14:textId="77777777" w:rsidR="00CA244A" w:rsidRPr="00483C53" w:rsidRDefault="00CA244A" w:rsidP="00CA244A">
      <w:pPr>
        <w:pStyle w:val="Overskrift3"/>
        <w:rPr>
          <w:highlight w:val="lightGray"/>
        </w:rPr>
      </w:pPr>
      <w:bookmarkStart w:id="1986" w:name="_Toc55474594"/>
      <w:bookmarkStart w:id="1987" w:name="_Toc55388185"/>
      <w:r w:rsidRPr="00483C53">
        <w:rPr>
          <w:highlight w:val="lightGray"/>
        </w:rPr>
        <w:t>2.4 Konstruksjoner</w:t>
      </w:r>
      <w:bookmarkEnd w:id="1986"/>
      <w:bookmarkEnd w:id="1987"/>
    </w:p>
    <w:p w14:paraId="612C55C0" w14:textId="77777777" w:rsidR="00CA244A" w:rsidRPr="00483C53" w:rsidRDefault="00CA244A" w:rsidP="00CA244A">
      <w:pPr>
        <w:rPr>
          <w:rFonts w:eastAsiaTheme="majorEastAsia"/>
          <w:bCs/>
          <w:highlight w:val="lightGray"/>
        </w:rPr>
      </w:pPr>
      <w:r w:rsidRPr="00483C53">
        <w:rPr>
          <w:rFonts w:eastAsiaTheme="majorEastAsia"/>
          <w:bCs/>
          <w:highlight w:val="lightGray"/>
        </w:rPr>
        <w:t>Ved Huseby søndre skal det bygges en støttemur av naturstein. Dette er nødvendig for å ta opp høydeforskjellen mellom gang og sykkelvei eksisterende bryggerhus.</w:t>
      </w:r>
    </w:p>
    <w:p w14:paraId="7CE295CA" w14:textId="77777777" w:rsidR="00CA244A" w:rsidRPr="00483C53" w:rsidRDefault="00CA244A" w:rsidP="00CA244A">
      <w:pPr>
        <w:rPr>
          <w:rFonts w:eastAsiaTheme="majorEastAsia"/>
          <w:bCs/>
          <w:highlight w:val="lightGray"/>
        </w:rPr>
      </w:pPr>
    </w:p>
    <w:p w14:paraId="1B996DEE" w14:textId="77777777" w:rsidR="00CA244A" w:rsidRPr="00483C53" w:rsidRDefault="00CA244A" w:rsidP="00CA244A">
      <w:pPr>
        <w:rPr>
          <w:rFonts w:eastAsiaTheme="majorEastAsia"/>
          <w:bCs/>
          <w:highlight w:val="lightGray"/>
        </w:rPr>
      </w:pPr>
      <w:r w:rsidRPr="00483C53">
        <w:rPr>
          <w:noProof/>
          <w:lang w:eastAsia="nb-NO"/>
        </w:rPr>
        <w:drawing>
          <wp:inline distT="0" distB="0" distL="0" distR="0" wp14:anchorId="7B7C9719" wp14:editId="75BDA1D9">
            <wp:extent cx="4714875" cy="1676400"/>
            <wp:effectExtent l="19050" t="19050" r="28575" b="1905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t="21133"/>
                    <a:stretch>
                      <a:fillRect/>
                    </a:stretch>
                  </pic:blipFill>
                  <pic:spPr bwMode="auto">
                    <a:xfrm>
                      <a:off x="0" y="0"/>
                      <a:ext cx="4714875" cy="1676400"/>
                    </a:xfrm>
                    <a:prstGeom prst="rect">
                      <a:avLst/>
                    </a:prstGeom>
                    <a:noFill/>
                    <a:ln w="9525" cmpd="sng">
                      <a:solidFill>
                        <a:srgbClr val="000000"/>
                      </a:solidFill>
                      <a:miter lim="800000"/>
                      <a:headEnd/>
                      <a:tailEnd/>
                    </a:ln>
                    <a:effectLst/>
                  </pic:spPr>
                </pic:pic>
              </a:graphicData>
            </a:graphic>
          </wp:inline>
        </w:drawing>
      </w:r>
    </w:p>
    <w:p w14:paraId="681B0D90" w14:textId="77777777" w:rsidR="00CA244A" w:rsidRPr="00483C53" w:rsidRDefault="00CA244A" w:rsidP="00CA244A">
      <w:pPr>
        <w:rPr>
          <w:rFonts w:eastAsiaTheme="majorEastAsia"/>
          <w:bCs/>
          <w:i/>
          <w:iCs/>
          <w:highlight w:val="lightGray"/>
        </w:rPr>
      </w:pPr>
      <w:r w:rsidRPr="00483C53">
        <w:rPr>
          <w:rFonts w:eastAsiaTheme="majorEastAsia"/>
          <w:bCs/>
          <w:i/>
          <w:iCs/>
          <w:highlight w:val="lightGray"/>
        </w:rPr>
        <w:t>Figur 3: Huseby søndre</w:t>
      </w:r>
    </w:p>
    <w:p w14:paraId="70E43FCD" w14:textId="77777777" w:rsidR="00CA244A" w:rsidRPr="00483C53" w:rsidRDefault="00CA244A" w:rsidP="00CA244A">
      <w:pPr>
        <w:rPr>
          <w:rFonts w:eastAsiaTheme="majorEastAsia"/>
          <w:b/>
          <w:highlight w:val="lightGray"/>
        </w:rPr>
      </w:pPr>
    </w:p>
    <w:p w14:paraId="7F708A4A" w14:textId="77777777" w:rsidR="00CA244A" w:rsidRPr="00483C53" w:rsidRDefault="00CA244A" w:rsidP="00CA244A">
      <w:pPr>
        <w:pStyle w:val="Overskrift3"/>
        <w:rPr>
          <w:highlight w:val="lightGray"/>
        </w:rPr>
      </w:pPr>
      <w:bookmarkStart w:id="1988" w:name="_Toc55474595"/>
      <w:bookmarkStart w:id="1989" w:name="_Toc55388186"/>
      <w:r w:rsidRPr="00483C53">
        <w:rPr>
          <w:highlight w:val="lightGray"/>
        </w:rPr>
        <w:t xml:space="preserve">2.5 </w:t>
      </w:r>
      <w:proofErr w:type="spellStart"/>
      <w:r w:rsidRPr="00483C53">
        <w:rPr>
          <w:highlight w:val="lightGray"/>
        </w:rPr>
        <w:t>Rødsholtet</w:t>
      </w:r>
      <w:bookmarkEnd w:id="1988"/>
      <w:bookmarkEnd w:id="1989"/>
      <w:proofErr w:type="spellEnd"/>
    </w:p>
    <w:p w14:paraId="1B762B9A" w14:textId="77777777" w:rsidR="00CA244A" w:rsidRPr="00483C53" w:rsidRDefault="00CA244A" w:rsidP="00CA244A">
      <w:pPr>
        <w:pStyle w:val="Brdtekst20"/>
        <w:rPr>
          <w:sz w:val="24"/>
          <w:szCs w:val="24"/>
          <w:highlight w:val="lightGray"/>
        </w:rPr>
      </w:pPr>
      <w:r w:rsidRPr="00483C53">
        <w:rPr>
          <w:sz w:val="24"/>
          <w:szCs w:val="24"/>
          <w:highlight w:val="lightGray"/>
        </w:rPr>
        <w:t xml:space="preserve">I </w:t>
      </w:r>
      <w:proofErr w:type="spellStart"/>
      <w:r w:rsidRPr="00483C53">
        <w:rPr>
          <w:sz w:val="24"/>
          <w:szCs w:val="24"/>
          <w:highlight w:val="lightGray"/>
        </w:rPr>
        <w:t>Rødsholtet</w:t>
      </w:r>
      <w:proofErr w:type="spellEnd"/>
      <w:r w:rsidRPr="00483C53">
        <w:rPr>
          <w:sz w:val="24"/>
          <w:szCs w:val="24"/>
          <w:highlight w:val="lightGray"/>
        </w:rPr>
        <w:t xml:space="preserve"> ligger 15 boliger på østsiden av Osloveien. Boligene er tilknyttet Osloveien via to adkomstveger. Den nordligste avkjørselen skal stenges av trafikksikkerhetsmessige årsaker og ny adkomstveg etableres via eiendommene </w:t>
      </w:r>
      <w:proofErr w:type="spellStart"/>
      <w:r w:rsidRPr="00483C53">
        <w:rPr>
          <w:sz w:val="24"/>
          <w:szCs w:val="24"/>
          <w:highlight w:val="lightGray"/>
        </w:rPr>
        <w:t>Rødsholtet</w:t>
      </w:r>
      <w:proofErr w:type="spellEnd"/>
      <w:r w:rsidRPr="00483C53">
        <w:rPr>
          <w:sz w:val="24"/>
          <w:szCs w:val="24"/>
          <w:highlight w:val="lightGray"/>
        </w:rPr>
        <w:t xml:space="preserve"> 5, 10 og 12. </w:t>
      </w:r>
    </w:p>
    <w:p w14:paraId="1F736A05" w14:textId="77777777" w:rsidR="00CA244A" w:rsidRPr="00483C53" w:rsidRDefault="00CA244A" w:rsidP="00CA244A">
      <w:pPr>
        <w:rPr>
          <w:rFonts w:eastAsiaTheme="majorEastAsia"/>
          <w:b/>
          <w:highlight w:val="lightGray"/>
        </w:rPr>
      </w:pPr>
    </w:p>
    <w:p w14:paraId="29B708B3" w14:textId="77777777" w:rsidR="00CA244A" w:rsidRPr="00483C53" w:rsidRDefault="00CA244A" w:rsidP="00CA244A">
      <w:pPr>
        <w:pStyle w:val="Overskrift3"/>
        <w:rPr>
          <w:highlight w:val="lightGray"/>
        </w:rPr>
      </w:pPr>
      <w:bookmarkStart w:id="1990" w:name="_Toc55474596"/>
      <w:bookmarkStart w:id="1991" w:name="_Toc55388187"/>
      <w:r w:rsidRPr="00483C53">
        <w:rPr>
          <w:highlight w:val="lightGray"/>
        </w:rPr>
        <w:t>2.6 VA anlegg med tilhørende pumpestasjoner for Frogn kommune</w:t>
      </w:r>
      <w:bookmarkEnd w:id="1990"/>
      <w:bookmarkEnd w:id="1991"/>
    </w:p>
    <w:p w14:paraId="6DD58E6C" w14:textId="77777777" w:rsidR="00CA244A" w:rsidRPr="00483C53" w:rsidRDefault="00CA244A" w:rsidP="00CA244A">
      <w:pPr>
        <w:rPr>
          <w:noProof/>
          <w:highlight w:val="lightGray"/>
        </w:rPr>
      </w:pPr>
      <w:r w:rsidRPr="00483C53">
        <w:rPr>
          <w:noProof/>
          <w:highlight w:val="lightGray"/>
        </w:rPr>
        <w:t>Frogn Kommune vil bli eier av ferdig bygget vann og spillvannsanlegg og har bistått med utkast til prosjekteringsforutsetninger og dimensjonering av dette med tilhørende pumpestasjoner,selvfallsledninger og pumpeledninger som er del av denne totalentreprisen. Dette grunnlag og kravspesifikasjon inngår som del av leverandørens prosjektering og bygging av spillvannsanlegget.</w:t>
      </w:r>
    </w:p>
    <w:p w14:paraId="34C5A571" w14:textId="77777777" w:rsidR="00CA244A" w:rsidRPr="00483C53" w:rsidRDefault="00CA244A" w:rsidP="00CA244A">
      <w:pPr>
        <w:rPr>
          <w:noProof/>
          <w:highlight w:val="lightGray"/>
        </w:rPr>
      </w:pPr>
      <w:r w:rsidRPr="00483C53">
        <w:rPr>
          <w:noProof/>
          <w:highlight w:val="lightGray"/>
        </w:rPr>
        <w:t>Prosjektering og bygging av overvannsystem tilhørende veianlegg og gang og sykkelvei kommer i tillegg og inngår også som del av den totale VA løsning i prosjektet.</w:t>
      </w:r>
    </w:p>
    <w:p w14:paraId="1D68C295" w14:textId="77777777" w:rsidR="00CA244A" w:rsidRPr="00483C53" w:rsidRDefault="00CA244A" w:rsidP="00CA244A">
      <w:pPr>
        <w:rPr>
          <w:noProof/>
          <w:highlight w:val="lightGray"/>
        </w:rPr>
      </w:pPr>
      <w:r w:rsidRPr="00483C53">
        <w:rPr>
          <w:noProof/>
          <w:highlight w:val="lightGray"/>
        </w:rPr>
        <w:t>Kravspesifikasjoner for spillvannsanlegg er angitt i kapittel 1.2</w:t>
      </w:r>
    </w:p>
    <w:p w14:paraId="56FDA27F" w14:textId="77777777" w:rsidR="00CA244A" w:rsidRPr="00483C53" w:rsidRDefault="00CA244A" w:rsidP="00CA244A">
      <w:pPr>
        <w:rPr>
          <w:noProof/>
          <w:highlight w:val="lightGray"/>
        </w:rPr>
      </w:pPr>
      <w:r w:rsidRPr="00483C53">
        <w:rPr>
          <w:noProof/>
          <w:highlight w:val="lightGray"/>
        </w:rPr>
        <w:t xml:space="preserve">Det er lagt opp til bygging av 4 pumpestasjoner som plasseres langs strekningen for å håndtere spillvann ved ulike fallforhold på strekningen. </w:t>
      </w:r>
      <w:r w:rsidRPr="00483C53">
        <w:rPr>
          <w:highlight w:val="lightGray"/>
        </w:rPr>
        <w:t>Kabelarbeid, elektro, fordeling for VA-anlegg skal inkluderes.</w:t>
      </w:r>
      <w:r w:rsidRPr="00483C53">
        <w:rPr>
          <w:noProof/>
          <w:highlight w:val="lightGray"/>
        </w:rPr>
        <w:t xml:space="preserve"> Aktuelle boliger langs strekningen skal tilknyttes det nye anleggets spillvannsystem. </w:t>
      </w:r>
    </w:p>
    <w:p w14:paraId="5B4FD034" w14:textId="77777777" w:rsidR="00CA244A" w:rsidRPr="00483C53" w:rsidRDefault="00CA244A" w:rsidP="00CA244A">
      <w:pPr>
        <w:rPr>
          <w:noProof/>
          <w:highlight w:val="lightGray"/>
        </w:rPr>
      </w:pPr>
      <w:r w:rsidRPr="00483C53">
        <w:rPr>
          <w:noProof/>
          <w:highlight w:val="lightGray"/>
        </w:rPr>
        <w:t>I forbindelse med tilknytning av spillvannsledning for eiendommer på nordsiden av fv.1390, må det legges stikkledninger gjennom fv.1390 for tilknytning, og trekkerør for fremtidig tilknytning av vann. Ca. plassering av krysningspunkt gjennom riksveien fremkommer i vedlegg XXX -kravspesifikasjoner spillvannsanlegg.</w:t>
      </w:r>
    </w:p>
    <w:p w14:paraId="1FF35494" w14:textId="77777777" w:rsidR="00CA244A" w:rsidRPr="00483C53" w:rsidRDefault="00CA244A" w:rsidP="00CA244A">
      <w:pPr>
        <w:rPr>
          <w:noProof/>
          <w:highlight w:val="lightGray"/>
        </w:rPr>
      </w:pPr>
    </w:p>
    <w:p w14:paraId="550064A4" w14:textId="77777777" w:rsidR="00CA244A" w:rsidRPr="00483C53" w:rsidRDefault="00CA244A" w:rsidP="00CA244A">
      <w:pPr>
        <w:rPr>
          <w:noProof/>
          <w:highlight w:val="lightGray"/>
        </w:rPr>
      </w:pPr>
      <w:r w:rsidRPr="00483C53">
        <w:rPr>
          <w:noProof/>
        </w:rPr>
        <w:drawing>
          <wp:inline distT="0" distB="0" distL="0" distR="0" wp14:anchorId="06F70722" wp14:editId="4DD95C39">
            <wp:extent cx="5762625" cy="3648075"/>
            <wp:effectExtent l="0" t="0" r="952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l="7143" t="21333" r="28786" b="6413"/>
                    <a:stretch>
                      <a:fillRect/>
                    </a:stretch>
                  </pic:blipFill>
                  <pic:spPr bwMode="auto">
                    <a:xfrm>
                      <a:off x="0" y="0"/>
                      <a:ext cx="5762625" cy="3648075"/>
                    </a:xfrm>
                    <a:prstGeom prst="rect">
                      <a:avLst/>
                    </a:prstGeom>
                    <a:noFill/>
                    <a:ln>
                      <a:noFill/>
                    </a:ln>
                  </pic:spPr>
                </pic:pic>
              </a:graphicData>
            </a:graphic>
          </wp:inline>
        </w:drawing>
      </w:r>
    </w:p>
    <w:p w14:paraId="0B21CE3C" w14:textId="77777777" w:rsidR="00CA244A" w:rsidRPr="00483C53" w:rsidRDefault="00CA244A" w:rsidP="00CA244A">
      <w:pPr>
        <w:keepNext/>
        <w:rPr>
          <w:highlight w:val="lightGray"/>
        </w:rPr>
      </w:pPr>
      <w:r w:rsidRPr="00483C53">
        <w:rPr>
          <w:noProof/>
          <w:highlight w:val="lightGray"/>
        </w:rPr>
        <w:t xml:space="preserve"> </w:t>
      </w:r>
    </w:p>
    <w:p w14:paraId="2AF1816E" w14:textId="77777777" w:rsidR="00CA244A" w:rsidRPr="00483C53" w:rsidRDefault="00CA244A" w:rsidP="00CA244A">
      <w:pPr>
        <w:pStyle w:val="Bildetekst"/>
      </w:pPr>
      <w:r w:rsidRPr="00483C53">
        <w:rPr>
          <w:highlight w:val="lightGray"/>
        </w:rPr>
        <w:t>Figur 4: Oversikt over ledningsstrekk VA.</w:t>
      </w:r>
    </w:p>
    <w:p w14:paraId="0DFF2431" w14:textId="77777777" w:rsidR="00CA244A" w:rsidRPr="00483C53" w:rsidRDefault="00CA244A" w:rsidP="00CA244A"/>
    <w:p w14:paraId="101C2D5E" w14:textId="77777777" w:rsidR="00CA244A" w:rsidRPr="00483C53" w:rsidRDefault="00CA244A" w:rsidP="00CA244A"/>
    <w:p w14:paraId="24052027" w14:textId="77777777" w:rsidR="00CA244A" w:rsidRPr="00483C53" w:rsidRDefault="00CA244A" w:rsidP="00CA244A">
      <w:pPr>
        <w:sectPr w:rsidR="00CA244A" w:rsidRPr="00483C53">
          <w:pgSz w:w="11906" w:h="16838"/>
          <w:pgMar w:top="1088" w:right="991" w:bottom="1077" w:left="1701" w:header="709" w:footer="709" w:gutter="0"/>
          <w:pgNumType w:start="1"/>
          <w:cols w:space="708"/>
        </w:sectPr>
      </w:pPr>
    </w:p>
    <w:p w14:paraId="73AF4A10" w14:textId="77777777" w:rsidR="00CA244A" w:rsidRPr="00483C53" w:rsidRDefault="00CA244A" w:rsidP="00CA244A">
      <w:pPr>
        <w:rPr>
          <w:highlight w:val="lightGray"/>
        </w:rPr>
      </w:pPr>
    </w:p>
    <w:p w14:paraId="26B9361C" w14:textId="77777777" w:rsidR="00CA244A" w:rsidRPr="00483C53" w:rsidRDefault="00CA244A" w:rsidP="00CA244A">
      <w:pPr>
        <w:pStyle w:val="Overskrift1"/>
        <w:rPr>
          <w:highlight w:val="lightGray"/>
        </w:rPr>
      </w:pPr>
      <w:bookmarkStart w:id="1992" w:name="_Vedlegg_3_–"/>
      <w:bookmarkStart w:id="1993" w:name="_Toc55547502"/>
      <w:bookmarkEnd w:id="1992"/>
      <w:r w:rsidRPr="00483C53">
        <w:rPr>
          <w:highlight w:val="lightGray"/>
        </w:rPr>
        <w:t>Vedlegg 3 – Eksempel: Prosjekteringsgrunnlag og kravspesifikasjon</w:t>
      </w:r>
      <w:bookmarkEnd w:id="1993"/>
    </w:p>
    <w:p w14:paraId="2A5D9209" w14:textId="77777777" w:rsidR="00CA244A" w:rsidRPr="00483C53" w:rsidRDefault="00CA244A" w:rsidP="00CA244A">
      <w:pPr>
        <w:rPr>
          <w:highlight w:val="lightGray"/>
        </w:rPr>
      </w:pPr>
    </w:p>
    <w:p w14:paraId="62B83025" w14:textId="77777777" w:rsidR="00CA244A" w:rsidRPr="00483C53" w:rsidRDefault="00CA244A" w:rsidP="00CA244A">
      <w:pPr>
        <w:rPr>
          <w:b/>
          <w:bCs/>
          <w:color w:val="000000" w:themeColor="text1"/>
          <w:highlight w:val="lightGray"/>
        </w:rPr>
      </w:pPr>
      <w:r w:rsidRPr="00483C53">
        <w:rPr>
          <w:b/>
          <w:bCs/>
          <w:color w:val="000000" w:themeColor="text1"/>
          <w:highlight w:val="lightGray"/>
        </w:rPr>
        <w:t>Innhold</w:t>
      </w:r>
    </w:p>
    <w:p w14:paraId="4F1BE337" w14:textId="77777777" w:rsidR="00CA244A" w:rsidRPr="00483C53" w:rsidRDefault="00CA244A" w:rsidP="00CA244A">
      <w:pPr>
        <w:rPr>
          <w:highlight w:val="lightGray"/>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CA244A" w:rsidRPr="00483C53" w14:paraId="39C66C90" w14:textId="77777777" w:rsidTr="004748A0">
        <w:tc>
          <w:tcPr>
            <w:tcW w:w="8926" w:type="dxa"/>
          </w:tcPr>
          <w:p w14:paraId="7BE8A4C5" w14:textId="784B9BE1" w:rsidR="00CA244A" w:rsidRPr="00483C53" w:rsidRDefault="00CA244A" w:rsidP="004748A0">
            <w:pPr>
              <w:pStyle w:val="INNH2"/>
              <w:rPr>
                <w:rFonts w:asciiTheme="minorHAnsi" w:eastAsiaTheme="minorEastAsia" w:hAnsiTheme="minorHAnsi" w:cstheme="minorBidi"/>
                <w:noProof/>
                <w:szCs w:val="22"/>
                <w:highlight w:val="lightGray"/>
              </w:rPr>
            </w:pPr>
            <w:r w:rsidRPr="00483C53">
              <w:rPr>
                <w:rFonts w:eastAsiaTheme="majorEastAsia"/>
                <w:sz w:val="22"/>
                <w:highlight w:val="lightGray"/>
              </w:rPr>
              <w:fldChar w:fldCharType="begin"/>
            </w:r>
            <w:r w:rsidRPr="00483C53">
              <w:rPr>
                <w:rFonts w:eastAsiaTheme="majorEastAsia"/>
                <w:highlight w:val="lightGray"/>
              </w:rPr>
              <w:instrText xml:space="preserve"> TOC \b D12 \o "1-4" \h \z \u\ </w:instrText>
            </w:r>
            <w:r w:rsidRPr="00483C53">
              <w:rPr>
                <w:rFonts w:eastAsiaTheme="majorEastAsia"/>
                <w:sz w:val="22"/>
                <w:highlight w:val="lightGray"/>
              </w:rPr>
              <w:fldChar w:fldCharType="separate"/>
            </w:r>
            <w:hyperlink r:id="rId106" w:anchor="_Toc55547945" w:history="1">
              <w:r w:rsidRPr="00483C53">
                <w:rPr>
                  <w:rStyle w:val="Hyperkobling"/>
                  <w:noProof/>
                  <w:highlight w:val="lightGray"/>
                </w:rPr>
                <w:t>1 Innledning</w:t>
              </w:r>
              <w:r w:rsidRPr="00483C53">
                <w:rPr>
                  <w:rStyle w:val="Hyperkobling"/>
                  <w:noProof/>
                  <w:webHidden/>
                  <w:highlight w:val="lightGray"/>
                </w:rPr>
                <w:tab/>
              </w:r>
              <w:r w:rsidRPr="00483C53">
                <w:rPr>
                  <w:rStyle w:val="Hyperkobling"/>
                  <w:noProof/>
                  <w:webHidden/>
                  <w:highlight w:val="lightGray"/>
                </w:rPr>
                <w:fldChar w:fldCharType="begin"/>
              </w:r>
              <w:r w:rsidRPr="00483C53">
                <w:rPr>
                  <w:rStyle w:val="Hyperkobling"/>
                  <w:noProof/>
                  <w:webHidden/>
                  <w:highlight w:val="lightGray"/>
                </w:rPr>
                <w:instrText xml:space="preserve"> PAGEREF _Toc55547945 \h </w:instrText>
              </w:r>
              <w:r w:rsidRPr="00483C53">
                <w:rPr>
                  <w:rStyle w:val="Hyperkobling"/>
                  <w:noProof/>
                  <w:webHidden/>
                  <w:highlight w:val="lightGray"/>
                </w:rPr>
              </w:r>
              <w:r w:rsidRPr="00483C53">
                <w:rPr>
                  <w:rStyle w:val="Hyperkobling"/>
                  <w:noProof/>
                  <w:webHidden/>
                  <w:highlight w:val="lightGray"/>
                </w:rPr>
                <w:fldChar w:fldCharType="separate"/>
              </w:r>
              <w:r w:rsidR="00483C53">
                <w:rPr>
                  <w:rStyle w:val="Hyperkobling"/>
                  <w:noProof/>
                  <w:webHidden/>
                  <w:highlight w:val="lightGray"/>
                </w:rPr>
                <w:t>1</w:t>
              </w:r>
              <w:r w:rsidRPr="00483C53">
                <w:rPr>
                  <w:rStyle w:val="Hyperkobling"/>
                  <w:noProof/>
                  <w:webHidden/>
                  <w:highlight w:val="lightGray"/>
                </w:rPr>
                <w:fldChar w:fldCharType="end"/>
              </w:r>
            </w:hyperlink>
          </w:p>
          <w:p w14:paraId="27061A12" w14:textId="53713529" w:rsidR="00CA244A" w:rsidRPr="00483C53" w:rsidRDefault="004962DA" w:rsidP="004748A0">
            <w:pPr>
              <w:pStyle w:val="INNH2"/>
              <w:rPr>
                <w:rFonts w:asciiTheme="minorHAnsi" w:eastAsiaTheme="minorEastAsia" w:hAnsiTheme="minorHAnsi" w:cstheme="minorBidi"/>
                <w:noProof/>
                <w:szCs w:val="22"/>
                <w:highlight w:val="lightGray"/>
              </w:rPr>
            </w:pPr>
            <w:hyperlink r:id="rId107" w:anchor="_Toc55547946" w:history="1">
              <w:r w:rsidR="00CA244A" w:rsidRPr="00483C53">
                <w:rPr>
                  <w:rStyle w:val="Hyperkobling"/>
                  <w:noProof/>
                  <w:highlight w:val="lightGray"/>
                </w:rPr>
                <w:t>2 Overordnet</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_Toc55547946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3022EBCC" w14:textId="646550E0"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08" w:anchor="_Toc55547947" w:history="1">
              <w:r w:rsidR="00CA244A" w:rsidRPr="00483C53">
                <w:rPr>
                  <w:rStyle w:val="Hyperkobling"/>
                  <w:noProof/>
                  <w:highlight w:val="lightGray"/>
                </w:rPr>
                <w:t>2.1 Reguleringsplan</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_Toc55547947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46BCC0FC" w14:textId="2F97D155"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09" w:anchor="_Toc55547948" w:history="1">
              <w:r w:rsidR="00CA244A" w:rsidRPr="00483C53">
                <w:rPr>
                  <w:rStyle w:val="Hyperkobling"/>
                  <w:noProof/>
                  <w:highlight w:val="lightGray"/>
                </w:rPr>
                <w:t>2.2 Vegnormaler og håndbøker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_Toc55547948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52444F26" w14:textId="21C7E090"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10" w:anchor="_Toc55547949" w:history="1">
              <w:r w:rsidR="00CA244A" w:rsidRPr="00483C53">
                <w:rPr>
                  <w:rStyle w:val="Hyperkobling"/>
                  <w:noProof/>
                  <w:highlight w:val="lightGray"/>
                </w:rPr>
                <w:t>2.3 Tiltredelse</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_Toc55547949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19D4936" w14:textId="44803628"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11" w:anchor="_Toc55547950" w:history="1">
              <w:r w:rsidR="00CA244A" w:rsidRPr="00483C53">
                <w:rPr>
                  <w:rStyle w:val="Hyperkobling"/>
                  <w:noProof/>
                  <w:highlight w:val="lightGray"/>
                </w:rPr>
                <w:t>2.4 Trafikksikkerhetsrevisjoner (TS-revisjon)</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_Toc55547950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A0E5F61" w14:textId="78272532"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12" w:anchor="_Toc55547951" w:history="1">
              <w:r w:rsidR="00CA244A" w:rsidRPr="00483C53">
                <w:rPr>
                  <w:rStyle w:val="Hyperkobling"/>
                  <w:noProof/>
                  <w:highlight w:val="lightGray"/>
                </w:rPr>
                <w:t>2.5 Forsyning av VA, strøm og nett</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_Toc55547951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46DE003" w14:textId="5561AE7B"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13" w:anchor="_Toc55547952" w:history="1">
              <w:r w:rsidR="00CA244A" w:rsidRPr="00483C53">
                <w:rPr>
                  <w:rStyle w:val="Hyperkobling"/>
                  <w:noProof/>
                  <w:highlight w:val="lightGray"/>
                </w:rPr>
                <w:t>2.6 Riggområder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_Toc55547952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637896B" w14:textId="1283D5CC"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14" w:anchor="_Toc55547953" w:history="1">
              <w:r w:rsidR="00CA244A" w:rsidRPr="00483C53">
                <w:rPr>
                  <w:rStyle w:val="Hyperkobling"/>
                  <w:noProof/>
                  <w:highlight w:val="lightGray"/>
                </w:rPr>
                <w:t>2.7 Grunnlagsdata</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_Toc55547953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1B9F7570" w14:textId="2DE2856B" w:rsidR="00CA244A" w:rsidRPr="00483C53" w:rsidRDefault="004962DA" w:rsidP="004748A0">
            <w:pPr>
              <w:pStyle w:val="INNH4"/>
              <w:tabs>
                <w:tab w:val="right" w:leader="dot" w:pos="9062"/>
              </w:tabs>
              <w:rPr>
                <w:rFonts w:asciiTheme="minorHAnsi" w:eastAsiaTheme="minorEastAsia" w:hAnsiTheme="minorHAnsi" w:cstheme="minorBidi"/>
                <w:noProof/>
                <w:sz w:val="22"/>
                <w:szCs w:val="22"/>
                <w:highlight w:val="lightGray"/>
              </w:rPr>
            </w:pPr>
            <w:hyperlink r:id="rId115" w:anchor="_Toc55547954" w:history="1">
              <w:r w:rsidR="00CA244A" w:rsidRPr="00483C53">
                <w:rPr>
                  <w:rStyle w:val="Hyperkobling"/>
                  <w:noProof/>
                  <w:highlight w:val="lightGray"/>
                </w:rPr>
                <w:t>2.7.1 Fastmerker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_Toc55547954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4F68F991" w14:textId="38696AE4" w:rsidR="00CA244A" w:rsidRPr="00483C53" w:rsidRDefault="004962DA" w:rsidP="004748A0">
            <w:pPr>
              <w:pStyle w:val="INNH4"/>
              <w:tabs>
                <w:tab w:val="right" w:leader="dot" w:pos="9062"/>
              </w:tabs>
              <w:rPr>
                <w:rFonts w:asciiTheme="minorHAnsi" w:eastAsiaTheme="minorEastAsia" w:hAnsiTheme="minorHAnsi" w:cstheme="minorBidi"/>
                <w:noProof/>
                <w:sz w:val="22"/>
                <w:szCs w:val="22"/>
                <w:highlight w:val="lightGray"/>
              </w:rPr>
            </w:pPr>
            <w:hyperlink r:id="rId116" w:anchor="_Toc55547955" w:history="1">
              <w:r w:rsidR="00CA244A" w:rsidRPr="00483C53">
                <w:rPr>
                  <w:rStyle w:val="Hyperkobling"/>
                  <w:noProof/>
                  <w:highlight w:val="lightGray"/>
                </w:rPr>
                <w:t>2.7.2 Koordinatsystem</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_Toc55547955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93B0C24" w14:textId="27A89903" w:rsidR="00CA244A" w:rsidRPr="00483C53" w:rsidRDefault="004962DA" w:rsidP="004748A0">
            <w:pPr>
              <w:pStyle w:val="INNH4"/>
              <w:tabs>
                <w:tab w:val="right" w:leader="dot" w:pos="9062"/>
              </w:tabs>
              <w:rPr>
                <w:rFonts w:asciiTheme="minorHAnsi" w:eastAsiaTheme="minorEastAsia" w:hAnsiTheme="minorHAnsi" w:cstheme="minorBidi"/>
                <w:noProof/>
                <w:sz w:val="22"/>
                <w:szCs w:val="22"/>
                <w:highlight w:val="lightGray"/>
              </w:rPr>
            </w:pPr>
            <w:hyperlink r:id="rId117" w:anchor="_Toc55547956" w:history="1">
              <w:r w:rsidR="00CA244A" w:rsidRPr="00483C53">
                <w:rPr>
                  <w:rStyle w:val="Hyperkobling"/>
                  <w:noProof/>
                  <w:highlight w:val="lightGray"/>
                </w:rPr>
                <w:t>2.7.3 Installasjoner i grunn</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_Toc55547956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394D7A19" w14:textId="2B435D67"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18" w:anchor="_Toc55547957" w:history="1">
              <w:r w:rsidR="00CA244A" w:rsidRPr="00483C53">
                <w:rPr>
                  <w:rStyle w:val="Hyperkobling"/>
                  <w:noProof/>
                  <w:highlight w:val="lightGray"/>
                </w:rPr>
                <w:t>2.8 Drift av offentlige veger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_Toc55547957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6C51F3AF" w14:textId="3B113E8F" w:rsidR="00CA244A" w:rsidRPr="00483C53" w:rsidRDefault="004962DA" w:rsidP="004748A0">
            <w:pPr>
              <w:pStyle w:val="INNH2"/>
              <w:rPr>
                <w:rFonts w:asciiTheme="minorHAnsi" w:eastAsiaTheme="minorEastAsia" w:hAnsiTheme="minorHAnsi" w:cstheme="minorBidi"/>
                <w:noProof/>
                <w:szCs w:val="22"/>
                <w:highlight w:val="lightGray"/>
              </w:rPr>
            </w:pPr>
            <w:hyperlink r:id="rId119" w:anchor="_Toc55547958" w:history="1">
              <w:r w:rsidR="00CA244A" w:rsidRPr="00483C53">
                <w:rPr>
                  <w:rStyle w:val="Hyperkobling"/>
                  <w:noProof/>
                  <w:highlight w:val="lightGray"/>
                </w:rPr>
                <w:t>3 Generelle krav til prosjektering</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_Toc55547958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1EFE8247" w14:textId="6887466D"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20" w:anchor="_Toc55547959" w:history="1">
              <w:r w:rsidR="00CA244A" w:rsidRPr="00483C53">
                <w:rPr>
                  <w:rStyle w:val="Hyperkobling"/>
                  <w:noProof/>
                  <w:highlight w:val="lightGray"/>
                </w:rPr>
                <w:t>3.1 Generelt</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_Toc55547959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4D8A175" w14:textId="77DFDD77"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21" w:anchor="_Toc55547960" w:history="1">
              <w:r w:rsidR="00CA244A" w:rsidRPr="00483C53">
                <w:rPr>
                  <w:rStyle w:val="Hyperkobling"/>
                  <w:noProof/>
                  <w:highlight w:val="lightGray"/>
                </w:rPr>
                <w:t>3.2 Modeller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_Toc55547960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5B6B9CE" w14:textId="4E109A59" w:rsidR="00CA244A" w:rsidRPr="00483C53" w:rsidRDefault="004962DA" w:rsidP="004748A0">
            <w:pPr>
              <w:pStyle w:val="INNH2"/>
              <w:rPr>
                <w:rFonts w:asciiTheme="minorHAnsi" w:eastAsiaTheme="minorEastAsia" w:hAnsiTheme="minorHAnsi" w:cstheme="minorBidi"/>
                <w:noProof/>
                <w:szCs w:val="22"/>
                <w:highlight w:val="lightGray"/>
              </w:rPr>
            </w:pPr>
            <w:hyperlink r:id="rId122" w:anchor="_Toc55547961" w:history="1">
              <w:r w:rsidR="00CA244A" w:rsidRPr="00483C53">
                <w:rPr>
                  <w:rStyle w:val="Hyperkobling"/>
                  <w:noProof/>
                  <w:highlight w:val="lightGray"/>
                </w:rPr>
                <w:t>4 Krav til dokumentasjon</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_Toc55547961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6E02E56E" w14:textId="4A045D0F"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23" w:anchor="_Toc55547962" w:history="1">
              <w:r w:rsidR="00CA244A" w:rsidRPr="00483C53">
                <w:rPr>
                  <w:rStyle w:val="Hyperkobling"/>
                  <w:noProof/>
                  <w:highlight w:val="lightGray"/>
                </w:rPr>
                <w:t>4.1 Generelle krav til dokumentasjon</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_Toc55547962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028A5C0" w14:textId="695120AB"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24" w:anchor="_Toc55547963" w:history="1">
              <w:r w:rsidR="00CA244A" w:rsidRPr="00483C53">
                <w:rPr>
                  <w:rStyle w:val="Hyperkobling"/>
                  <w:noProof/>
                  <w:highlight w:val="lightGray"/>
                </w:rPr>
                <w:t>4.2 Sjekklister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_Toc55547963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326B62BC" w14:textId="284D8C2C"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25" w:anchor="_Toc55547964" w:history="1">
              <w:r w:rsidR="00CA244A" w:rsidRPr="00483C53">
                <w:rPr>
                  <w:rStyle w:val="Hyperkobling"/>
                  <w:noProof/>
                  <w:highlight w:val="lightGray"/>
                </w:rPr>
                <w:t>4.3 Geoteknikk</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_Toc55547964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5CB791AD" w14:textId="2ADA4500" w:rsidR="00CA244A" w:rsidRPr="00483C53" w:rsidRDefault="004962DA" w:rsidP="004748A0">
            <w:pPr>
              <w:pStyle w:val="INNH2"/>
              <w:rPr>
                <w:rFonts w:asciiTheme="minorHAnsi" w:eastAsiaTheme="minorEastAsia" w:hAnsiTheme="minorHAnsi" w:cstheme="minorBidi"/>
                <w:noProof/>
                <w:szCs w:val="22"/>
                <w:highlight w:val="lightGray"/>
              </w:rPr>
            </w:pPr>
            <w:hyperlink r:id="rId126" w:anchor="_Toc55547965" w:history="1">
              <w:r w:rsidR="00CA244A" w:rsidRPr="00483C53">
                <w:rPr>
                  <w:rStyle w:val="Hyperkobling"/>
                  <w:noProof/>
                  <w:highlight w:val="lightGray"/>
                </w:rPr>
                <w:t>5 Anleggsadkomster, trafikkavvikling og faseplaner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_Toc55547965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95C77BD" w14:textId="1C3C8D55" w:rsidR="00CA244A" w:rsidRPr="00483C53" w:rsidRDefault="004962DA" w:rsidP="004748A0">
            <w:pPr>
              <w:pStyle w:val="INNH2"/>
              <w:rPr>
                <w:rFonts w:asciiTheme="minorHAnsi" w:eastAsiaTheme="minorEastAsia" w:hAnsiTheme="minorHAnsi" w:cstheme="minorBidi"/>
                <w:noProof/>
                <w:szCs w:val="22"/>
                <w:highlight w:val="lightGray"/>
              </w:rPr>
            </w:pPr>
            <w:hyperlink r:id="rId127" w:anchor="_Toc55547966" w:history="1">
              <w:r w:rsidR="00CA244A" w:rsidRPr="00483C53">
                <w:rPr>
                  <w:rStyle w:val="Hyperkobling"/>
                  <w:noProof/>
                  <w:highlight w:val="lightGray"/>
                </w:rPr>
                <w:t>6 Ytre miljø, landskap og estetikk</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_Toc55547966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3B6A31A0" w14:textId="4E34075E"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28" w:anchor="_Toc55547967" w:history="1">
              <w:r w:rsidR="00CA244A" w:rsidRPr="00483C53">
                <w:rPr>
                  <w:rStyle w:val="Hyperkobling"/>
                  <w:noProof/>
                  <w:highlight w:val="lightGray"/>
                </w:rPr>
                <w:t>6.1 Hensyn til omgivelsene</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_Toc55547967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73FEA827" w14:textId="7AF31F2B" w:rsidR="00CA244A" w:rsidRPr="00483C53" w:rsidRDefault="004962DA" w:rsidP="004748A0">
            <w:pPr>
              <w:pStyle w:val="INNH4"/>
              <w:tabs>
                <w:tab w:val="right" w:leader="dot" w:pos="9062"/>
              </w:tabs>
              <w:rPr>
                <w:rFonts w:asciiTheme="minorHAnsi" w:eastAsiaTheme="minorEastAsia" w:hAnsiTheme="minorHAnsi" w:cstheme="minorBidi"/>
                <w:noProof/>
                <w:sz w:val="22"/>
                <w:szCs w:val="22"/>
                <w:highlight w:val="lightGray"/>
              </w:rPr>
            </w:pPr>
            <w:hyperlink r:id="rId129" w:anchor="_Toc55547968" w:history="1">
              <w:r w:rsidR="00CA244A" w:rsidRPr="00483C53">
                <w:rPr>
                  <w:rStyle w:val="Hyperkobling"/>
                  <w:noProof/>
                  <w:highlight w:val="lightGray"/>
                </w:rPr>
                <w:t>6.1.1 Støy og vibrasjoner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_Toc55547968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B85E8FE" w14:textId="7978AF09" w:rsidR="00CA244A" w:rsidRPr="00483C53" w:rsidRDefault="004962DA" w:rsidP="004748A0">
            <w:pPr>
              <w:pStyle w:val="INNH4"/>
              <w:tabs>
                <w:tab w:val="right" w:leader="dot" w:pos="9062"/>
              </w:tabs>
              <w:rPr>
                <w:rFonts w:asciiTheme="minorHAnsi" w:eastAsiaTheme="minorEastAsia" w:hAnsiTheme="minorHAnsi" w:cstheme="minorBidi"/>
                <w:noProof/>
                <w:sz w:val="22"/>
                <w:szCs w:val="22"/>
                <w:highlight w:val="lightGray"/>
              </w:rPr>
            </w:pPr>
            <w:hyperlink r:id="rId130" w:anchor="_Toc55547969" w:history="1">
              <w:r w:rsidR="00CA244A" w:rsidRPr="00483C53">
                <w:rPr>
                  <w:rStyle w:val="Hyperkobling"/>
                  <w:noProof/>
                  <w:highlight w:val="lightGray"/>
                </w:rPr>
                <w:t>6.1.2 Forurensing av jord og vann</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_Toc55547969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B47FF76" w14:textId="1C377BD8" w:rsidR="00CA244A" w:rsidRPr="00483C53" w:rsidRDefault="004962DA" w:rsidP="004748A0">
            <w:pPr>
              <w:pStyle w:val="INNH4"/>
              <w:tabs>
                <w:tab w:val="right" w:leader="dot" w:pos="9062"/>
              </w:tabs>
              <w:rPr>
                <w:rFonts w:asciiTheme="minorHAnsi" w:eastAsiaTheme="minorEastAsia" w:hAnsiTheme="minorHAnsi" w:cstheme="minorBidi"/>
                <w:noProof/>
                <w:sz w:val="22"/>
                <w:szCs w:val="22"/>
                <w:highlight w:val="lightGray"/>
              </w:rPr>
            </w:pPr>
            <w:hyperlink r:id="rId131" w:anchor="_Toc55547970" w:history="1">
              <w:r w:rsidR="00CA244A" w:rsidRPr="00483C53">
                <w:rPr>
                  <w:rStyle w:val="Hyperkobling"/>
                  <w:noProof/>
                  <w:highlight w:val="lightGray"/>
                </w:rPr>
                <w:t>6.1.3 Kulturmiljø og kulturminner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_Toc55547970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4202BA3" w14:textId="10A250FD" w:rsidR="00CA244A" w:rsidRPr="00483C53" w:rsidRDefault="004962DA" w:rsidP="004748A0">
            <w:pPr>
              <w:pStyle w:val="INNH4"/>
              <w:tabs>
                <w:tab w:val="right" w:leader="dot" w:pos="9062"/>
              </w:tabs>
              <w:rPr>
                <w:rFonts w:asciiTheme="minorHAnsi" w:eastAsiaTheme="minorEastAsia" w:hAnsiTheme="minorHAnsi" w:cstheme="minorBidi"/>
                <w:noProof/>
                <w:sz w:val="22"/>
                <w:szCs w:val="22"/>
                <w:highlight w:val="lightGray"/>
              </w:rPr>
            </w:pPr>
            <w:hyperlink r:id="rId132" w:anchor="_Toc55547971" w:history="1">
              <w:r w:rsidR="00CA244A" w:rsidRPr="00483C53">
                <w:rPr>
                  <w:rStyle w:val="Hyperkobling"/>
                  <w:noProof/>
                  <w:highlight w:val="lightGray"/>
                </w:rPr>
                <w:t>6.1.4 Rigg- og marksikringsplan</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_Toc55547971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6136B08E" w14:textId="17AEB9B6"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33" w:anchor="_Toc55547972" w:history="1">
              <w:r w:rsidR="00CA244A" w:rsidRPr="00483C53">
                <w:rPr>
                  <w:rStyle w:val="Hyperkobling"/>
                  <w:noProof/>
                  <w:highlight w:val="lightGray"/>
                </w:rPr>
                <w:t>6.2 Naturressurser, naturmangfold og spredning av uønskede skadelige organismer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_Toc55547972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A20151A" w14:textId="09264392"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34" w:anchor="_Toc55547973" w:history="1">
              <w:r w:rsidR="00CA244A" w:rsidRPr="00483C53">
                <w:rPr>
                  <w:rStyle w:val="Hyperkobling"/>
                  <w:noProof/>
                  <w:highlight w:val="lightGray"/>
                </w:rPr>
                <w:t>6.3 Utforming, landskap og bygninger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_Toc55547973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BD62DF0" w14:textId="042CD880"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35" w:anchor="_Toc55547974" w:history="1">
              <w:r w:rsidR="00CA244A" w:rsidRPr="00483C53">
                <w:rPr>
                  <w:rStyle w:val="Hyperkobling"/>
                  <w:noProof/>
                  <w:highlight w:val="lightGray"/>
                </w:rPr>
                <w:t>6.4 Grøntanlegg og øvrige permanente anlegg for ytre miljø</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_Toc55547974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32ACF919" w14:textId="3B2B4562" w:rsidR="00CA244A" w:rsidRPr="00483C53" w:rsidRDefault="004962DA" w:rsidP="004748A0">
            <w:pPr>
              <w:pStyle w:val="INNH2"/>
              <w:rPr>
                <w:rFonts w:asciiTheme="minorHAnsi" w:eastAsiaTheme="minorEastAsia" w:hAnsiTheme="minorHAnsi" w:cstheme="minorBidi"/>
                <w:noProof/>
                <w:szCs w:val="22"/>
                <w:highlight w:val="lightGray"/>
              </w:rPr>
            </w:pPr>
            <w:hyperlink r:id="rId136" w:anchor="_Toc55547975" w:history="1">
              <w:r w:rsidR="00CA244A" w:rsidRPr="00483C53">
                <w:rPr>
                  <w:rStyle w:val="Hyperkobling"/>
                  <w:noProof/>
                  <w:highlight w:val="lightGray"/>
                </w:rPr>
                <w:t>7 Riving og fjerning</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_Toc55547975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30DD14AA" w14:textId="69BB311D" w:rsidR="00CA244A" w:rsidRPr="00483C53" w:rsidRDefault="004962DA" w:rsidP="004748A0">
            <w:pPr>
              <w:pStyle w:val="INNH2"/>
              <w:rPr>
                <w:rFonts w:asciiTheme="minorHAnsi" w:eastAsiaTheme="minorEastAsia" w:hAnsiTheme="minorHAnsi" w:cstheme="minorBidi"/>
                <w:noProof/>
                <w:szCs w:val="22"/>
                <w:highlight w:val="lightGray"/>
              </w:rPr>
            </w:pPr>
            <w:hyperlink r:id="rId137" w:anchor="_Toc55547976" w:history="1">
              <w:r w:rsidR="00CA244A" w:rsidRPr="00483C53">
                <w:rPr>
                  <w:rStyle w:val="Hyperkobling"/>
                  <w:noProof/>
                  <w:highlight w:val="lightGray"/>
                </w:rPr>
                <w:t>8 Grunnforhold og massehåndtering</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_Toc55547976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C6E9CC5" w14:textId="4542E828"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38" w:anchor="_Toc55547977" w:history="1">
              <w:r w:rsidR="00CA244A" w:rsidRPr="00483C53">
                <w:rPr>
                  <w:rStyle w:val="Hyperkobling"/>
                  <w:noProof/>
                  <w:highlight w:val="lightGray"/>
                </w:rPr>
                <w:t>8.1 Grunnforhold</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_Toc55547977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A80F155" w14:textId="1D01809B"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39" w:anchor="_Toc55547978" w:history="1">
              <w:r w:rsidR="00CA244A" w:rsidRPr="00483C53">
                <w:rPr>
                  <w:rStyle w:val="Hyperkobling"/>
                  <w:noProof/>
                  <w:highlight w:val="lightGray"/>
                </w:rPr>
                <w:t>8.2 Massehåndtering</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_Toc55547978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FB71376" w14:textId="3226FABF" w:rsidR="00CA244A" w:rsidRPr="00483C53" w:rsidRDefault="004962DA" w:rsidP="004748A0">
            <w:pPr>
              <w:pStyle w:val="INNH4"/>
              <w:tabs>
                <w:tab w:val="right" w:leader="dot" w:pos="9062"/>
              </w:tabs>
              <w:rPr>
                <w:rFonts w:asciiTheme="minorHAnsi" w:eastAsiaTheme="minorEastAsia" w:hAnsiTheme="minorHAnsi" w:cstheme="minorBidi"/>
                <w:noProof/>
                <w:sz w:val="22"/>
                <w:szCs w:val="22"/>
                <w:highlight w:val="lightGray"/>
              </w:rPr>
            </w:pPr>
            <w:hyperlink r:id="rId140" w:anchor="_Toc55547979" w:history="1">
              <w:r w:rsidR="00CA244A" w:rsidRPr="00483C53">
                <w:rPr>
                  <w:rStyle w:val="Hyperkobling"/>
                  <w:noProof/>
                  <w:highlight w:val="lightGray"/>
                </w:rPr>
                <w:t>8.2.1 Matjord</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_Toc55547979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1D725795" w14:textId="4E402221" w:rsidR="00CA244A" w:rsidRPr="00483C53" w:rsidRDefault="004962DA" w:rsidP="004748A0">
            <w:pPr>
              <w:pStyle w:val="INNH4"/>
              <w:tabs>
                <w:tab w:val="right" w:leader="dot" w:pos="9062"/>
              </w:tabs>
              <w:rPr>
                <w:rFonts w:asciiTheme="minorHAnsi" w:eastAsiaTheme="minorEastAsia" w:hAnsiTheme="minorHAnsi" w:cstheme="minorBidi"/>
                <w:noProof/>
                <w:sz w:val="22"/>
                <w:szCs w:val="22"/>
                <w:highlight w:val="lightGray"/>
              </w:rPr>
            </w:pPr>
            <w:hyperlink r:id="rId141" w:anchor="_Toc55547980" w:history="1">
              <w:r w:rsidR="00CA244A" w:rsidRPr="00483C53">
                <w:rPr>
                  <w:rStyle w:val="Hyperkobling"/>
                  <w:noProof/>
                  <w:highlight w:val="lightGray"/>
                </w:rPr>
                <w:t>8.2.2 Forurensede masser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_Toc55547980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4696AE12" w14:textId="3E031320"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42" w:anchor="_Toc55547981" w:history="1">
              <w:r w:rsidR="00CA244A" w:rsidRPr="00483C53">
                <w:rPr>
                  <w:rStyle w:val="Hyperkobling"/>
                  <w:noProof/>
                  <w:highlight w:val="lightGray"/>
                </w:rPr>
                <w:t>8.3 Landskap og vegetasjonsbruk</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_Toc55547981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1DA0B232" w14:textId="30EF68FB" w:rsidR="00CA244A" w:rsidRPr="00483C53" w:rsidRDefault="004962DA" w:rsidP="004748A0">
            <w:pPr>
              <w:pStyle w:val="INNH2"/>
              <w:rPr>
                <w:rFonts w:asciiTheme="minorHAnsi" w:eastAsiaTheme="minorEastAsia" w:hAnsiTheme="minorHAnsi" w:cstheme="minorBidi"/>
                <w:noProof/>
                <w:szCs w:val="22"/>
                <w:highlight w:val="lightGray"/>
              </w:rPr>
            </w:pPr>
            <w:hyperlink r:id="rId143" w:anchor="_Toc55547982" w:history="1">
              <w:r w:rsidR="00CA244A" w:rsidRPr="00483C53">
                <w:rPr>
                  <w:rStyle w:val="Hyperkobling"/>
                  <w:noProof/>
                  <w:highlight w:val="lightGray"/>
                </w:rPr>
                <w:t>9 Veibygging</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_Toc55547982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38E0F0D8" w14:textId="3E043865"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44" w:anchor="_Toc55547983" w:history="1">
              <w:r w:rsidR="00CA244A" w:rsidRPr="00483C53">
                <w:rPr>
                  <w:rStyle w:val="Hyperkobling"/>
                  <w:noProof/>
                  <w:highlight w:val="lightGray"/>
                </w:rPr>
                <w:t>9.1 Veganlegg ny del av fv. 1390</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_Toc55547983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8846FA7" w14:textId="3210FA71"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45" w:anchor="_Toc55547984" w:history="1">
              <w:r w:rsidR="00CA244A" w:rsidRPr="00483C53">
                <w:rPr>
                  <w:rStyle w:val="Hyperkobling"/>
                  <w:noProof/>
                  <w:highlight w:val="lightGray"/>
                </w:rPr>
                <w:t>9.2 Gang og sykkelveianlegget</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_Toc55547984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7BBC23B2" w14:textId="3D54FCFC"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46" w:anchor="_Toc55547985" w:history="1">
              <w:r w:rsidR="00CA244A" w:rsidRPr="00483C53">
                <w:rPr>
                  <w:rStyle w:val="Hyperkobling"/>
                  <w:noProof/>
                  <w:highlight w:val="lightGray"/>
                </w:rPr>
                <w:t>9.3 Kryss og avkjørsler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_Toc55547985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7BB24F2F" w14:textId="69AF4B57" w:rsidR="00CA244A" w:rsidRPr="00483C53" w:rsidRDefault="004962DA" w:rsidP="004748A0">
            <w:pPr>
              <w:pStyle w:val="INNH2"/>
              <w:rPr>
                <w:rFonts w:asciiTheme="minorHAnsi" w:eastAsiaTheme="minorEastAsia" w:hAnsiTheme="minorHAnsi" w:cstheme="minorBidi"/>
                <w:noProof/>
                <w:szCs w:val="22"/>
                <w:highlight w:val="lightGray"/>
              </w:rPr>
            </w:pPr>
            <w:hyperlink r:id="rId147" w:anchor="_Toc55547986" w:history="1">
              <w:r w:rsidR="00CA244A" w:rsidRPr="00483C53">
                <w:rPr>
                  <w:rStyle w:val="Hyperkobling"/>
                  <w:noProof/>
                  <w:highlight w:val="lightGray"/>
                </w:rPr>
                <w:t>10 Grøfter, kummer, drenering vann og avløp</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_Toc55547986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294B118" w14:textId="2A799007" w:rsidR="00CA244A" w:rsidRPr="00483C53" w:rsidRDefault="004962DA" w:rsidP="004748A0">
            <w:pPr>
              <w:pStyle w:val="INNH2"/>
              <w:rPr>
                <w:rFonts w:asciiTheme="minorHAnsi" w:eastAsiaTheme="minorEastAsia" w:hAnsiTheme="minorHAnsi" w:cstheme="minorBidi"/>
                <w:noProof/>
                <w:szCs w:val="22"/>
                <w:highlight w:val="lightGray"/>
              </w:rPr>
            </w:pPr>
            <w:hyperlink r:id="rId148" w:anchor="_Toc55547987" w:history="1">
              <w:r w:rsidR="00CA244A" w:rsidRPr="00483C53">
                <w:rPr>
                  <w:rStyle w:val="Hyperkobling"/>
                  <w:noProof/>
                  <w:highlight w:val="lightGray"/>
                </w:rPr>
                <w:t>11 Vegutstyr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_Toc55547987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1D5A924E" w14:textId="0536DFFF"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49" w:anchor="_Toc55547988" w:history="1">
              <w:r w:rsidR="00CA244A" w:rsidRPr="00483C53">
                <w:rPr>
                  <w:rStyle w:val="Hyperkobling"/>
                  <w:noProof/>
                  <w:highlight w:val="lightGray"/>
                </w:rPr>
                <w:t>11.1 Murer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_Toc55547988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36AB70BD" w14:textId="07F89838"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50" w:anchor="_Toc55547989" w:history="1">
              <w:r w:rsidR="00CA244A" w:rsidRPr="00483C53">
                <w:rPr>
                  <w:rStyle w:val="Hyperkobling"/>
                  <w:noProof/>
                  <w:highlight w:val="lightGray"/>
                </w:rPr>
                <w:t>11.2 Rekkverk</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_Toc55547989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6A10C831" w14:textId="44D52667"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51" w:anchor="_Toc55547990" w:history="1">
              <w:r w:rsidR="00CA244A" w:rsidRPr="00483C53">
                <w:rPr>
                  <w:rStyle w:val="Hyperkobling"/>
                  <w:noProof/>
                  <w:highlight w:val="lightGray"/>
                </w:rPr>
                <w:t>11.3 Permanente skilt og vegmerking</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_Toc55547990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0DCEF39" w14:textId="68A1FBE6"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52" w:anchor="_Toc55547991" w:history="1">
              <w:r w:rsidR="00CA244A" w:rsidRPr="00483C53">
                <w:rPr>
                  <w:rStyle w:val="Hyperkobling"/>
                  <w:noProof/>
                  <w:highlight w:val="lightGray"/>
                </w:rPr>
                <w:t>11.4 Kantstein og belegningsstein</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_Toc55547991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56D21501" w14:textId="05BAFE41"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53" w:anchor="_Toc55547992" w:history="1">
              <w:r w:rsidR="00CA244A" w:rsidRPr="00483C53">
                <w:rPr>
                  <w:rStyle w:val="Hyperkobling"/>
                  <w:noProof/>
                  <w:highlight w:val="lightGray"/>
                </w:rPr>
                <w:t>11.5 Bussholdeplasser og leskur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_Toc55547992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547CA326" w14:textId="5424383F" w:rsidR="00CA244A" w:rsidRPr="00483C53" w:rsidRDefault="004962DA" w:rsidP="004748A0">
            <w:pPr>
              <w:pStyle w:val="INNH2"/>
              <w:rPr>
                <w:rFonts w:asciiTheme="minorHAnsi" w:eastAsiaTheme="minorEastAsia" w:hAnsiTheme="minorHAnsi" w:cstheme="minorBidi"/>
                <w:noProof/>
                <w:szCs w:val="22"/>
                <w:highlight w:val="lightGray"/>
              </w:rPr>
            </w:pPr>
            <w:hyperlink r:id="rId154" w:anchor="_Toc55547993" w:history="1">
              <w:r w:rsidR="00CA244A" w:rsidRPr="00483C53">
                <w:rPr>
                  <w:rStyle w:val="Hyperkobling"/>
                  <w:noProof/>
                  <w:highlight w:val="lightGray"/>
                </w:rPr>
                <w:t>12 Konstruksjoner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_Toc55547993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4C8BD633" w14:textId="56A98F61" w:rsidR="00CA244A" w:rsidRPr="00483C53" w:rsidRDefault="004962DA" w:rsidP="004748A0">
            <w:pPr>
              <w:pStyle w:val="INNH2"/>
              <w:rPr>
                <w:rFonts w:asciiTheme="minorHAnsi" w:eastAsiaTheme="minorEastAsia" w:hAnsiTheme="minorHAnsi" w:cstheme="minorBidi"/>
                <w:noProof/>
                <w:szCs w:val="22"/>
                <w:highlight w:val="lightGray"/>
              </w:rPr>
            </w:pPr>
            <w:hyperlink r:id="rId155" w:anchor="_Toc55547994" w:history="1">
              <w:r w:rsidR="00CA244A" w:rsidRPr="00483C53">
                <w:rPr>
                  <w:rStyle w:val="Hyperkobling"/>
                  <w:noProof/>
                  <w:highlight w:val="lightGray"/>
                </w:rPr>
                <w:t>13 Elektro</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_Toc55547994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2BA543DC" w14:textId="71DBB2BE"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56" w:anchor="_Toc55547995" w:history="1">
              <w:r w:rsidR="00CA244A" w:rsidRPr="00483C53">
                <w:rPr>
                  <w:rStyle w:val="Hyperkobling"/>
                  <w:noProof/>
                  <w:highlight w:val="lightGray"/>
                </w:rPr>
                <w:t>13.1 Anlegg for veibelysning</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_Toc55547995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7E2926E2" w14:textId="048CD646"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57" w:anchor="_Toc55547996" w:history="1">
              <w:r w:rsidR="00CA244A" w:rsidRPr="00483C53">
                <w:rPr>
                  <w:rStyle w:val="Hyperkobling"/>
                  <w:noProof/>
                  <w:highlight w:val="lightGray"/>
                </w:rPr>
                <w:t>13.2 Trekkerør</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_Toc55547996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0BC5B5C0" w14:textId="192BB905" w:rsidR="00CA244A" w:rsidRPr="00483C53" w:rsidRDefault="004962DA" w:rsidP="004748A0">
            <w:pPr>
              <w:pStyle w:val="INNH3"/>
              <w:rPr>
                <w:rFonts w:asciiTheme="minorHAnsi" w:eastAsiaTheme="minorEastAsia" w:hAnsiTheme="minorHAnsi" w:cstheme="minorBidi"/>
                <w:noProof/>
                <w:sz w:val="22"/>
                <w:szCs w:val="22"/>
                <w:highlight w:val="lightGray"/>
              </w:rPr>
            </w:pPr>
            <w:hyperlink r:id="rId158" w:anchor="_Toc55547997" w:history="1">
              <w:r w:rsidR="00CA244A" w:rsidRPr="00483C53">
                <w:rPr>
                  <w:rStyle w:val="Hyperkobling"/>
                  <w:noProof/>
                  <w:highlight w:val="lightGray"/>
                </w:rPr>
                <w:t>13.3 Trekkekum</w:t>
              </w:r>
              <w:r w:rsidR="00CA244A" w:rsidRPr="00483C53">
                <w:rPr>
                  <w:rStyle w:val="Hyperkobling"/>
                  <w:noProof/>
                  <w:webHidden/>
                  <w:highlight w:val="lightGray"/>
                </w:rPr>
                <w:tab/>
              </w:r>
              <w:r w:rsidR="00CA244A" w:rsidRPr="00483C53">
                <w:rPr>
                  <w:rStyle w:val="Hyperkobling"/>
                  <w:noProof/>
                  <w:webHidden/>
                  <w:highlight w:val="lightGray"/>
                </w:rPr>
                <w:fldChar w:fldCharType="begin"/>
              </w:r>
              <w:r w:rsidR="00CA244A" w:rsidRPr="00483C53">
                <w:rPr>
                  <w:rStyle w:val="Hyperkobling"/>
                  <w:noProof/>
                  <w:webHidden/>
                  <w:highlight w:val="lightGray"/>
                </w:rPr>
                <w:instrText xml:space="preserve"> PAGEREF _Toc55547997 \h </w:instrText>
              </w:r>
              <w:r w:rsidR="00CA244A" w:rsidRPr="00483C53">
                <w:rPr>
                  <w:rStyle w:val="Hyperkobling"/>
                  <w:noProof/>
                  <w:webHidden/>
                  <w:highlight w:val="lightGray"/>
                </w:rPr>
              </w:r>
              <w:r w:rsidR="00CA244A" w:rsidRPr="00483C53">
                <w:rPr>
                  <w:rStyle w:val="Hyperkobling"/>
                  <w:noProof/>
                  <w:webHidden/>
                  <w:highlight w:val="lightGray"/>
                </w:rPr>
                <w:fldChar w:fldCharType="separate"/>
              </w:r>
              <w:r w:rsidR="00483C53">
                <w:rPr>
                  <w:rStyle w:val="Hyperkobling"/>
                  <w:noProof/>
                  <w:webHidden/>
                  <w:highlight w:val="lightGray"/>
                </w:rPr>
                <w:t>1</w:t>
              </w:r>
              <w:r w:rsidR="00CA244A" w:rsidRPr="00483C53">
                <w:rPr>
                  <w:rStyle w:val="Hyperkobling"/>
                  <w:noProof/>
                  <w:webHidden/>
                  <w:highlight w:val="lightGray"/>
                </w:rPr>
                <w:fldChar w:fldCharType="end"/>
              </w:r>
            </w:hyperlink>
          </w:p>
          <w:p w14:paraId="431898A4" w14:textId="77777777" w:rsidR="00FF25C2" w:rsidRPr="00483C53" w:rsidRDefault="00CA244A" w:rsidP="004748A0">
            <w:pPr>
              <w:rPr>
                <w:noProof/>
              </w:rPr>
            </w:pPr>
            <w:r w:rsidRPr="00483C53">
              <w:rPr>
                <w:rFonts w:eastAsiaTheme="majorEastAsia"/>
                <w:noProof/>
                <w:szCs w:val="28"/>
                <w:highlight w:val="lightGray"/>
              </w:rPr>
              <w:fldChar w:fldCharType="end"/>
            </w:r>
            <w:r w:rsidRPr="00483C53">
              <w:rPr>
                <w:highlight w:val="lightGray"/>
              </w:rPr>
              <w:fldChar w:fldCharType="begin"/>
            </w:r>
            <w:r w:rsidRPr="00483C53">
              <w:rPr>
                <w:highlight w:val="lightGray"/>
              </w:rPr>
              <w:instrText xml:space="preserve"> TOC \b D12 \o "1-3"\h\u\z</w:instrText>
            </w:r>
            <w:r w:rsidRPr="00483C53">
              <w:rPr>
                <w:highlight w:val="lightGray"/>
              </w:rPr>
              <w:fldChar w:fldCharType="separate"/>
            </w:r>
          </w:p>
          <w:p w14:paraId="21A49F46" w14:textId="7F0781A6" w:rsidR="00FF25C2" w:rsidRPr="00483C53" w:rsidRDefault="004962DA">
            <w:pPr>
              <w:pStyle w:val="INNH2"/>
              <w:tabs>
                <w:tab w:val="right" w:leader="dot" w:pos="9060"/>
              </w:tabs>
              <w:rPr>
                <w:rFonts w:asciiTheme="minorHAnsi" w:eastAsiaTheme="minorEastAsia" w:hAnsiTheme="minorHAnsi" w:cstheme="minorBidi"/>
                <w:noProof/>
                <w:sz w:val="22"/>
                <w:szCs w:val="22"/>
              </w:rPr>
            </w:pPr>
            <w:hyperlink w:anchor="_Toc99974534" w:history="1">
              <w:r w:rsidR="00FF25C2" w:rsidRPr="00483C53">
                <w:rPr>
                  <w:rStyle w:val="Hyperkobling"/>
                  <w:rFonts w:eastAsiaTheme="majorEastAsia"/>
                  <w:b/>
                  <w:noProof/>
                </w:rPr>
                <w:t>1 Innledning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_Toc99974534 \h </w:instrText>
              </w:r>
              <w:r w:rsidR="00FF25C2" w:rsidRPr="00483C53">
                <w:rPr>
                  <w:noProof/>
                  <w:webHidden/>
                </w:rPr>
              </w:r>
              <w:r w:rsidR="00FF25C2" w:rsidRPr="00483C53">
                <w:rPr>
                  <w:noProof/>
                  <w:webHidden/>
                </w:rPr>
                <w:fldChar w:fldCharType="separate"/>
              </w:r>
              <w:r w:rsidR="00483C53">
                <w:rPr>
                  <w:noProof/>
                  <w:webHidden/>
                </w:rPr>
                <w:t>1</w:t>
              </w:r>
              <w:r w:rsidR="00FF25C2" w:rsidRPr="00483C53">
                <w:rPr>
                  <w:noProof/>
                  <w:webHidden/>
                </w:rPr>
                <w:fldChar w:fldCharType="end"/>
              </w:r>
            </w:hyperlink>
          </w:p>
          <w:p w14:paraId="437F1626" w14:textId="1CB71C63" w:rsidR="00FF25C2" w:rsidRPr="00483C53" w:rsidRDefault="004962DA">
            <w:pPr>
              <w:pStyle w:val="INNH2"/>
              <w:tabs>
                <w:tab w:val="right" w:leader="dot" w:pos="9060"/>
              </w:tabs>
              <w:rPr>
                <w:rFonts w:asciiTheme="minorHAnsi" w:eastAsiaTheme="minorEastAsia" w:hAnsiTheme="minorHAnsi" w:cstheme="minorBidi"/>
                <w:noProof/>
                <w:sz w:val="22"/>
                <w:szCs w:val="22"/>
              </w:rPr>
            </w:pPr>
            <w:hyperlink w:anchor="_Toc99974535" w:history="1">
              <w:r w:rsidR="00FF25C2" w:rsidRPr="00483C53">
                <w:rPr>
                  <w:rStyle w:val="Hyperkobling"/>
                  <w:b/>
                  <w:noProof/>
                </w:rPr>
                <w:t>2 Overordnet</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_Toc99974535 \h </w:instrText>
              </w:r>
              <w:r w:rsidR="00FF25C2" w:rsidRPr="00483C53">
                <w:rPr>
                  <w:noProof/>
                  <w:webHidden/>
                </w:rPr>
              </w:r>
              <w:r w:rsidR="00FF25C2" w:rsidRPr="00483C53">
                <w:rPr>
                  <w:noProof/>
                  <w:webHidden/>
                </w:rPr>
                <w:fldChar w:fldCharType="separate"/>
              </w:r>
              <w:r w:rsidR="00483C53">
                <w:rPr>
                  <w:noProof/>
                  <w:webHidden/>
                </w:rPr>
                <w:t>1</w:t>
              </w:r>
              <w:r w:rsidR="00FF25C2" w:rsidRPr="00483C53">
                <w:rPr>
                  <w:noProof/>
                  <w:webHidden/>
                </w:rPr>
                <w:fldChar w:fldCharType="end"/>
              </w:r>
            </w:hyperlink>
          </w:p>
          <w:p w14:paraId="7D8181D9" w14:textId="2D6EF8FD"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36" w:history="1">
              <w:r w:rsidR="00FF25C2" w:rsidRPr="00483C53">
                <w:rPr>
                  <w:rStyle w:val="Hyperkobling"/>
                  <w:rFonts w:eastAsiaTheme="majorEastAsia"/>
                  <w:b/>
                  <w:noProof/>
                </w:rPr>
                <w:t>2.1 Reguleringsplan</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_Toc99974536 \h </w:instrText>
              </w:r>
              <w:r w:rsidR="00FF25C2" w:rsidRPr="00483C53">
                <w:rPr>
                  <w:noProof/>
                  <w:webHidden/>
                </w:rPr>
              </w:r>
              <w:r w:rsidR="00FF25C2" w:rsidRPr="00483C53">
                <w:rPr>
                  <w:noProof/>
                  <w:webHidden/>
                </w:rPr>
                <w:fldChar w:fldCharType="separate"/>
              </w:r>
              <w:r w:rsidR="00483C53">
                <w:rPr>
                  <w:noProof/>
                  <w:webHidden/>
                </w:rPr>
                <w:t>1</w:t>
              </w:r>
              <w:r w:rsidR="00FF25C2" w:rsidRPr="00483C53">
                <w:rPr>
                  <w:noProof/>
                  <w:webHidden/>
                </w:rPr>
                <w:fldChar w:fldCharType="end"/>
              </w:r>
            </w:hyperlink>
          </w:p>
          <w:p w14:paraId="6C5F5E10" w14:textId="21E2BEAE"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37" w:history="1">
              <w:r w:rsidR="00FF25C2" w:rsidRPr="00483C53">
                <w:rPr>
                  <w:rStyle w:val="Hyperkobling"/>
                  <w:rFonts w:eastAsiaTheme="majorEastAsia"/>
                  <w:b/>
                  <w:noProof/>
                </w:rPr>
                <w:t>2.2 Vegnormaler og håndbøker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_Toc99974537 \h </w:instrText>
              </w:r>
              <w:r w:rsidR="00FF25C2" w:rsidRPr="00483C53">
                <w:rPr>
                  <w:noProof/>
                  <w:webHidden/>
                </w:rPr>
              </w:r>
              <w:r w:rsidR="00FF25C2" w:rsidRPr="00483C53">
                <w:rPr>
                  <w:noProof/>
                  <w:webHidden/>
                </w:rPr>
                <w:fldChar w:fldCharType="separate"/>
              </w:r>
              <w:r w:rsidR="00483C53">
                <w:rPr>
                  <w:noProof/>
                  <w:webHidden/>
                </w:rPr>
                <w:t>1</w:t>
              </w:r>
              <w:r w:rsidR="00FF25C2" w:rsidRPr="00483C53">
                <w:rPr>
                  <w:noProof/>
                  <w:webHidden/>
                </w:rPr>
                <w:fldChar w:fldCharType="end"/>
              </w:r>
            </w:hyperlink>
          </w:p>
          <w:p w14:paraId="21A86BF3" w14:textId="010D3E27"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38" w:history="1">
              <w:r w:rsidR="00FF25C2" w:rsidRPr="00483C53">
                <w:rPr>
                  <w:rStyle w:val="Hyperkobling"/>
                  <w:rFonts w:eastAsiaTheme="majorEastAsia"/>
                  <w:b/>
                  <w:noProof/>
                </w:rPr>
                <w:t>2.3 Tiltredelse</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_Toc99974538 \h </w:instrText>
              </w:r>
              <w:r w:rsidR="00FF25C2" w:rsidRPr="00483C53">
                <w:rPr>
                  <w:noProof/>
                  <w:webHidden/>
                </w:rPr>
              </w:r>
              <w:r w:rsidR="00FF25C2" w:rsidRPr="00483C53">
                <w:rPr>
                  <w:noProof/>
                  <w:webHidden/>
                </w:rPr>
                <w:fldChar w:fldCharType="separate"/>
              </w:r>
              <w:r w:rsidR="00483C53">
                <w:rPr>
                  <w:noProof/>
                  <w:webHidden/>
                </w:rPr>
                <w:t>2</w:t>
              </w:r>
              <w:r w:rsidR="00FF25C2" w:rsidRPr="00483C53">
                <w:rPr>
                  <w:noProof/>
                  <w:webHidden/>
                </w:rPr>
                <w:fldChar w:fldCharType="end"/>
              </w:r>
            </w:hyperlink>
          </w:p>
          <w:p w14:paraId="5541FE8D" w14:textId="0B2EB575"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39" w:history="1">
              <w:r w:rsidR="00FF25C2" w:rsidRPr="00483C53">
                <w:rPr>
                  <w:rStyle w:val="Hyperkobling"/>
                  <w:rFonts w:eastAsiaTheme="majorEastAsia"/>
                  <w:b/>
                  <w:noProof/>
                </w:rPr>
                <w:t>2.4 Trafikksikkerhetsrevisjoner (TS-revisjon)</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_Toc99974539 \h </w:instrText>
              </w:r>
              <w:r w:rsidR="00FF25C2" w:rsidRPr="00483C53">
                <w:rPr>
                  <w:noProof/>
                  <w:webHidden/>
                </w:rPr>
              </w:r>
              <w:r w:rsidR="00FF25C2" w:rsidRPr="00483C53">
                <w:rPr>
                  <w:noProof/>
                  <w:webHidden/>
                </w:rPr>
                <w:fldChar w:fldCharType="separate"/>
              </w:r>
              <w:r w:rsidR="00483C53">
                <w:rPr>
                  <w:noProof/>
                  <w:webHidden/>
                </w:rPr>
                <w:t>2</w:t>
              </w:r>
              <w:r w:rsidR="00FF25C2" w:rsidRPr="00483C53">
                <w:rPr>
                  <w:noProof/>
                  <w:webHidden/>
                </w:rPr>
                <w:fldChar w:fldCharType="end"/>
              </w:r>
            </w:hyperlink>
          </w:p>
          <w:p w14:paraId="5FCF46AE" w14:textId="41A72A90"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40" w:history="1">
              <w:r w:rsidR="00FF25C2" w:rsidRPr="00483C53">
                <w:rPr>
                  <w:rStyle w:val="Hyperkobling"/>
                  <w:rFonts w:eastAsiaTheme="majorEastAsia"/>
                  <w:b/>
                  <w:noProof/>
                </w:rPr>
                <w:t>2.5 Forsyning av VA, strøm og nett</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_Toc99974540 \h </w:instrText>
              </w:r>
              <w:r w:rsidR="00FF25C2" w:rsidRPr="00483C53">
                <w:rPr>
                  <w:noProof/>
                  <w:webHidden/>
                </w:rPr>
              </w:r>
              <w:r w:rsidR="00FF25C2" w:rsidRPr="00483C53">
                <w:rPr>
                  <w:noProof/>
                  <w:webHidden/>
                </w:rPr>
                <w:fldChar w:fldCharType="separate"/>
              </w:r>
              <w:r w:rsidR="00483C53">
                <w:rPr>
                  <w:noProof/>
                  <w:webHidden/>
                </w:rPr>
                <w:t>2</w:t>
              </w:r>
              <w:r w:rsidR="00FF25C2" w:rsidRPr="00483C53">
                <w:rPr>
                  <w:noProof/>
                  <w:webHidden/>
                </w:rPr>
                <w:fldChar w:fldCharType="end"/>
              </w:r>
            </w:hyperlink>
          </w:p>
          <w:p w14:paraId="2DD76AC9" w14:textId="5C05BE0D"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41" w:history="1">
              <w:r w:rsidR="00FF25C2" w:rsidRPr="00483C53">
                <w:rPr>
                  <w:rStyle w:val="Hyperkobling"/>
                  <w:rFonts w:eastAsiaTheme="majorEastAsia"/>
                  <w:b/>
                  <w:noProof/>
                </w:rPr>
                <w:t>2.6 Riggområder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_Toc99974541 \h </w:instrText>
              </w:r>
              <w:r w:rsidR="00FF25C2" w:rsidRPr="00483C53">
                <w:rPr>
                  <w:noProof/>
                  <w:webHidden/>
                </w:rPr>
              </w:r>
              <w:r w:rsidR="00FF25C2" w:rsidRPr="00483C53">
                <w:rPr>
                  <w:noProof/>
                  <w:webHidden/>
                </w:rPr>
                <w:fldChar w:fldCharType="separate"/>
              </w:r>
              <w:r w:rsidR="00483C53">
                <w:rPr>
                  <w:noProof/>
                  <w:webHidden/>
                </w:rPr>
                <w:t>2</w:t>
              </w:r>
              <w:r w:rsidR="00FF25C2" w:rsidRPr="00483C53">
                <w:rPr>
                  <w:noProof/>
                  <w:webHidden/>
                </w:rPr>
                <w:fldChar w:fldCharType="end"/>
              </w:r>
            </w:hyperlink>
          </w:p>
          <w:p w14:paraId="3C28783D" w14:textId="61F46B96"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42" w:history="1">
              <w:r w:rsidR="00FF25C2" w:rsidRPr="00483C53">
                <w:rPr>
                  <w:rStyle w:val="Hyperkobling"/>
                  <w:rFonts w:eastAsiaTheme="majorEastAsia"/>
                  <w:b/>
                  <w:noProof/>
                </w:rPr>
                <w:t>2.7 Grunnlagsdata</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_Toc99974542 \h </w:instrText>
              </w:r>
              <w:r w:rsidR="00FF25C2" w:rsidRPr="00483C53">
                <w:rPr>
                  <w:noProof/>
                  <w:webHidden/>
                </w:rPr>
              </w:r>
              <w:r w:rsidR="00FF25C2" w:rsidRPr="00483C53">
                <w:rPr>
                  <w:noProof/>
                  <w:webHidden/>
                </w:rPr>
                <w:fldChar w:fldCharType="separate"/>
              </w:r>
              <w:r w:rsidR="00483C53">
                <w:rPr>
                  <w:noProof/>
                  <w:webHidden/>
                </w:rPr>
                <w:t>2</w:t>
              </w:r>
              <w:r w:rsidR="00FF25C2" w:rsidRPr="00483C53">
                <w:rPr>
                  <w:noProof/>
                  <w:webHidden/>
                </w:rPr>
                <w:fldChar w:fldCharType="end"/>
              </w:r>
            </w:hyperlink>
          </w:p>
          <w:p w14:paraId="7799801E" w14:textId="683C7F4E"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43" w:history="1">
              <w:r w:rsidR="00FF25C2" w:rsidRPr="00483C53">
                <w:rPr>
                  <w:rStyle w:val="Hyperkobling"/>
                  <w:rFonts w:eastAsiaTheme="majorEastAsia"/>
                  <w:b/>
                  <w:noProof/>
                </w:rPr>
                <w:t>2.8 Drift av offentlige veger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_Toc99974543 \h </w:instrText>
              </w:r>
              <w:r w:rsidR="00FF25C2" w:rsidRPr="00483C53">
                <w:rPr>
                  <w:noProof/>
                  <w:webHidden/>
                </w:rPr>
              </w:r>
              <w:r w:rsidR="00FF25C2" w:rsidRPr="00483C53">
                <w:rPr>
                  <w:noProof/>
                  <w:webHidden/>
                </w:rPr>
                <w:fldChar w:fldCharType="separate"/>
              </w:r>
              <w:r w:rsidR="00483C53">
                <w:rPr>
                  <w:noProof/>
                  <w:webHidden/>
                </w:rPr>
                <w:t>3</w:t>
              </w:r>
              <w:r w:rsidR="00FF25C2" w:rsidRPr="00483C53">
                <w:rPr>
                  <w:noProof/>
                  <w:webHidden/>
                </w:rPr>
                <w:fldChar w:fldCharType="end"/>
              </w:r>
            </w:hyperlink>
          </w:p>
          <w:p w14:paraId="56D4F56F" w14:textId="5CB346E0" w:rsidR="00FF25C2" w:rsidRPr="00483C53" w:rsidRDefault="004962DA">
            <w:pPr>
              <w:pStyle w:val="INNH2"/>
              <w:tabs>
                <w:tab w:val="right" w:leader="dot" w:pos="9060"/>
              </w:tabs>
              <w:rPr>
                <w:rFonts w:asciiTheme="minorHAnsi" w:eastAsiaTheme="minorEastAsia" w:hAnsiTheme="minorHAnsi" w:cstheme="minorBidi"/>
                <w:noProof/>
                <w:sz w:val="22"/>
                <w:szCs w:val="22"/>
              </w:rPr>
            </w:pPr>
            <w:hyperlink w:anchor="_Toc99974544" w:history="1">
              <w:r w:rsidR="00FF25C2" w:rsidRPr="00483C53">
                <w:rPr>
                  <w:rStyle w:val="Hyperkobling"/>
                  <w:rFonts w:eastAsiaTheme="majorEastAsia"/>
                  <w:b/>
                  <w:noProof/>
                </w:rPr>
                <w:t>3 Generelle krav til prosjektering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_Toc99974544 \h </w:instrText>
              </w:r>
              <w:r w:rsidR="00FF25C2" w:rsidRPr="00483C53">
                <w:rPr>
                  <w:noProof/>
                  <w:webHidden/>
                </w:rPr>
              </w:r>
              <w:r w:rsidR="00FF25C2" w:rsidRPr="00483C53">
                <w:rPr>
                  <w:noProof/>
                  <w:webHidden/>
                </w:rPr>
                <w:fldChar w:fldCharType="separate"/>
              </w:r>
              <w:r w:rsidR="00483C53">
                <w:rPr>
                  <w:noProof/>
                  <w:webHidden/>
                </w:rPr>
                <w:t>3</w:t>
              </w:r>
              <w:r w:rsidR="00FF25C2" w:rsidRPr="00483C53">
                <w:rPr>
                  <w:noProof/>
                  <w:webHidden/>
                </w:rPr>
                <w:fldChar w:fldCharType="end"/>
              </w:r>
            </w:hyperlink>
          </w:p>
          <w:p w14:paraId="42D88AF3" w14:textId="3FE73AC0"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45" w:history="1">
              <w:r w:rsidR="00FF25C2" w:rsidRPr="00483C53">
                <w:rPr>
                  <w:rStyle w:val="Hyperkobling"/>
                  <w:rFonts w:eastAsiaTheme="majorEastAsia"/>
                  <w:b/>
                  <w:noProof/>
                </w:rPr>
                <w:t>3.1 Generelt</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_Toc99974545 \h </w:instrText>
              </w:r>
              <w:r w:rsidR="00FF25C2" w:rsidRPr="00483C53">
                <w:rPr>
                  <w:noProof/>
                  <w:webHidden/>
                </w:rPr>
              </w:r>
              <w:r w:rsidR="00FF25C2" w:rsidRPr="00483C53">
                <w:rPr>
                  <w:noProof/>
                  <w:webHidden/>
                </w:rPr>
                <w:fldChar w:fldCharType="separate"/>
              </w:r>
              <w:r w:rsidR="00483C53">
                <w:rPr>
                  <w:noProof/>
                  <w:webHidden/>
                </w:rPr>
                <w:t>3</w:t>
              </w:r>
              <w:r w:rsidR="00FF25C2" w:rsidRPr="00483C53">
                <w:rPr>
                  <w:noProof/>
                  <w:webHidden/>
                </w:rPr>
                <w:fldChar w:fldCharType="end"/>
              </w:r>
            </w:hyperlink>
          </w:p>
          <w:p w14:paraId="08576E23" w14:textId="5048F35F"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46" w:history="1">
              <w:r w:rsidR="00FF25C2" w:rsidRPr="00483C53">
                <w:rPr>
                  <w:rStyle w:val="Hyperkobling"/>
                  <w:rFonts w:eastAsiaTheme="majorEastAsia"/>
                  <w:b/>
                  <w:noProof/>
                </w:rPr>
                <w:t>3.2 Modeller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_Toc99974546 \h </w:instrText>
              </w:r>
              <w:r w:rsidR="00FF25C2" w:rsidRPr="00483C53">
                <w:rPr>
                  <w:noProof/>
                  <w:webHidden/>
                </w:rPr>
              </w:r>
              <w:r w:rsidR="00FF25C2" w:rsidRPr="00483C53">
                <w:rPr>
                  <w:noProof/>
                  <w:webHidden/>
                </w:rPr>
                <w:fldChar w:fldCharType="separate"/>
              </w:r>
              <w:r w:rsidR="00483C53">
                <w:rPr>
                  <w:noProof/>
                  <w:webHidden/>
                </w:rPr>
                <w:t>3</w:t>
              </w:r>
              <w:r w:rsidR="00FF25C2" w:rsidRPr="00483C53">
                <w:rPr>
                  <w:noProof/>
                  <w:webHidden/>
                </w:rPr>
                <w:fldChar w:fldCharType="end"/>
              </w:r>
            </w:hyperlink>
          </w:p>
          <w:p w14:paraId="1D28F0BC" w14:textId="2A421E9C" w:rsidR="00FF25C2" w:rsidRPr="00483C53" w:rsidRDefault="004962DA">
            <w:pPr>
              <w:pStyle w:val="INNH2"/>
              <w:tabs>
                <w:tab w:val="right" w:leader="dot" w:pos="9060"/>
              </w:tabs>
              <w:rPr>
                <w:rFonts w:asciiTheme="minorHAnsi" w:eastAsiaTheme="minorEastAsia" w:hAnsiTheme="minorHAnsi" w:cstheme="minorBidi"/>
                <w:noProof/>
                <w:sz w:val="22"/>
                <w:szCs w:val="22"/>
              </w:rPr>
            </w:pPr>
            <w:hyperlink w:anchor="_Toc99974547" w:history="1">
              <w:r w:rsidR="00FF25C2" w:rsidRPr="00483C53">
                <w:rPr>
                  <w:rStyle w:val="Hyperkobling"/>
                  <w:rFonts w:eastAsiaTheme="majorEastAsia"/>
                  <w:b/>
                  <w:noProof/>
                </w:rPr>
                <w:t>4 Krav til dokumentasjon</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_Toc99974547 \h </w:instrText>
              </w:r>
              <w:r w:rsidR="00FF25C2" w:rsidRPr="00483C53">
                <w:rPr>
                  <w:noProof/>
                  <w:webHidden/>
                </w:rPr>
              </w:r>
              <w:r w:rsidR="00FF25C2" w:rsidRPr="00483C53">
                <w:rPr>
                  <w:noProof/>
                  <w:webHidden/>
                </w:rPr>
                <w:fldChar w:fldCharType="separate"/>
              </w:r>
              <w:r w:rsidR="00483C53">
                <w:rPr>
                  <w:noProof/>
                  <w:webHidden/>
                </w:rPr>
                <w:t>4</w:t>
              </w:r>
              <w:r w:rsidR="00FF25C2" w:rsidRPr="00483C53">
                <w:rPr>
                  <w:noProof/>
                  <w:webHidden/>
                </w:rPr>
                <w:fldChar w:fldCharType="end"/>
              </w:r>
            </w:hyperlink>
          </w:p>
          <w:p w14:paraId="46A822BB" w14:textId="37FAD301"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48" w:history="1">
              <w:r w:rsidR="00FF25C2" w:rsidRPr="00483C53">
                <w:rPr>
                  <w:rStyle w:val="Hyperkobling"/>
                  <w:rFonts w:eastAsiaTheme="majorEastAsia"/>
                  <w:b/>
                  <w:noProof/>
                </w:rPr>
                <w:t>4.1 Generelle krav til dokumentasjon</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_Toc99974548 \h </w:instrText>
              </w:r>
              <w:r w:rsidR="00FF25C2" w:rsidRPr="00483C53">
                <w:rPr>
                  <w:noProof/>
                  <w:webHidden/>
                </w:rPr>
              </w:r>
              <w:r w:rsidR="00FF25C2" w:rsidRPr="00483C53">
                <w:rPr>
                  <w:noProof/>
                  <w:webHidden/>
                </w:rPr>
                <w:fldChar w:fldCharType="separate"/>
              </w:r>
              <w:r w:rsidR="00483C53">
                <w:rPr>
                  <w:noProof/>
                  <w:webHidden/>
                </w:rPr>
                <w:t>4</w:t>
              </w:r>
              <w:r w:rsidR="00FF25C2" w:rsidRPr="00483C53">
                <w:rPr>
                  <w:noProof/>
                  <w:webHidden/>
                </w:rPr>
                <w:fldChar w:fldCharType="end"/>
              </w:r>
            </w:hyperlink>
          </w:p>
          <w:p w14:paraId="3B492FE2" w14:textId="6A36D690"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49" w:history="1">
              <w:r w:rsidR="00FF25C2" w:rsidRPr="00483C53">
                <w:rPr>
                  <w:rStyle w:val="Hyperkobling"/>
                  <w:rFonts w:eastAsiaTheme="majorEastAsia"/>
                  <w:b/>
                  <w:noProof/>
                </w:rPr>
                <w:t>4.2 Sjekklister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_Toc99974549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01BEC3AD" w14:textId="2089C819"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50" w:history="1">
              <w:r w:rsidR="00FF25C2" w:rsidRPr="00483C53">
                <w:rPr>
                  <w:rStyle w:val="Hyperkobling"/>
                  <w:rFonts w:eastAsiaTheme="majorEastAsia"/>
                  <w:b/>
                  <w:noProof/>
                </w:rPr>
                <w:t>4.3 Geoteknikk</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_Toc99974550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0E657DC5" w14:textId="5F7B9EFF" w:rsidR="00FF25C2" w:rsidRPr="00483C53" w:rsidRDefault="004962DA">
            <w:pPr>
              <w:pStyle w:val="INNH2"/>
              <w:tabs>
                <w:tab w:val="right" w:leader="dot" w:pos="9060"/>
              </w:tabs>
              <w:rPr>
                <w:rFonts w:asciiTheme="minorHAnsi" w:eastAsiaTheme="minorEastAsia" w:hAnsiTheme="minorHAnsi" w:cstheme="minorBidi"/>
                <w:noProof/>
                <w:sz w:val="22"/>
                <w:szCs w:val="22"/>
              </w:rPr>
            </w:pPr>
            <w:hyperlink w:anchor="_Toc99974551" w:history="1">
              <w:r w:rsidR="00FF25C2" w:rsidRPr="00483C53">
                <w:rPr>
                  <w:rStyle w:val="Hyperkobling"/>
                  <w:rFonts w:eastAsiaTheme="majorEastAsia"/>
                  <w:b/>
                  <w:noProof/>
                </w:rPr>
                <w:t>5 Anleggsadkomster, trafikkavvikling og faseplaner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_Toc99974551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6696B1B4" w14:textId="31BD9598" w:rsidR="00FF25C2" w:rsidRPr="00483C53" w:rsidRDefault="004962DA">
            <w:pPr>
              <w:pStyle w:val="INNH2"/>
              <w:tabs>
                <w:tab w:val="right" w:leader="dot" w:pos="9060"/>
              </w:tabs>
              <w:rPr>
                <w:rFonts w:asciiTheme="minorHAnsi" w:eastAsiaTheme="minorEastAsia" w:hAnsiTheme="minorHAnsi" w:cstheme="minorBidi"/>
                <w:noProof/>
                <w:sz w:val="22"/>
                <w:szCs w:val="22"/>
              </w:rPr>
            </w:pPr>
            <w:hyperlink w:anchor="_Toc99974552" w:history="1">
              <w:r w:rsidR="00FF25C2" w:rsidRPr="00483C53">
                <w:rPr>
                  <w:rStyle w:val="Hyperkobling"/>
                  <w:rFonts w:eastAsiaTheme="majorEastAsia"/>
                  <w:b/>
                  <w:noProof/>
                </w:rPr>
                <w:t>6 Ytre miljø, landskap og estetikk</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_Toc99974552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3E2C2DA4" w14:textId="6D6331EB"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53" w:history="1">
              <w:r w:rsidR="00FF25C2" w:rsidRPr="00483C53">
                <w:rPr>
                  <w:rStyle w:val="Hyperkobling"/>
                  <w:rFonts w:eastAsiaTheme="majorEastAsia"/>
                  <w:b/>
                  <w:noProof/>
                </w:rPr>
                <w:t xml:space="preserve">6.1 </w:t>
              </w:r>
              <w:r w:rsidR="00FF25C2" w:rsidRPr="00483C53">
                <w:rPr>
                  <w:rStyle w:val="Hyperkobling"/>
                  <w:noProof/>
                </w:rPr>
                <w:t>Plan for ytre miljø – YM-plan</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_Toc99974553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3FDFD1F5" w14:textId="4C5BC123"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54" w:history="1">
              <w:r w:rsidR="00FF25C2" w:rsidRPr="00483C53">
                <w:rPr>
                  <w:rStyle w:val="Hyperkobling"/>
                  <w:rFonts w:eastAsiaTheme="majorEastAsia"/>
                  <w:b/>
                  <w:noProof/>
                </w:rPr>
                <w:t xml:space="preserve">6.2 </w:t>
              </w:r>
              <w:r w:rsidR="00FF25C2" w:rsidRPr="00483C53">
                <w:rPr>
                  <w:rStyle w:val="Hyperkobling"/>
                  <w:noProof/>
                </w:rPr>
                <w:t>Hensyn til omgivelsene</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_Toc99974554 \h </w:instrText>
              </w:r>
              <w:r w:rsidR="00FF25C2" w:rsidRPr="00483C53">
                <w:rPr>
                  <w:noProof/>
                  <w:webHidden/>
                </w:rPr>
              </w:r>
              <w:r w:rsidR="00FF25C2" w:rsidRPr="00483C53">
                <w:rPr>
                  <w:noProof/>
                  <w:webHidden/>
                </w:rPr>
                <w:fldChar w:fldCharType="separate"/>
              </w:r>
              <w:r w:rsidR="00483C53">
                <w:rPr>
                  <w:noProof/>
                  <w:webHidden/>
                </w:rPr>
                <w:t>5</w:t>
              </w:r>
              <w:r w:rsidR="00FF25C2" w:rsidRPr="00483C53">
                <w:rPr>
                  <w:noProof/>
                  <w:webHidden/>
                </w:rPr>
                <w:fldChar w:fldCharType="end"/>
              </w:r>
            </w:hyperlink>
          </w:p>
          <w:p w14:paraId="088674A1" w14:textId="52D4A2D9"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55" w:history="1">
              <w:r w:rsidR="00FF25C2" w:rsidRPr="00483C53">
                <w:rPr>
                  <w:rStyle w:val="Hyperkobling"/>
                  <w:rFonts w:eastAsiaTheme="majorEastAsia"/>
                  <w:b/>
                  <w:noProof/>
                </w:rPr>
                <w:t>6.3 Naturmangfold og spredning av uønskede organismer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_Toc99974555 \h </w:instrText>
              </w:r>
              <w:r w:rsidR="00FF25C2" w:rsidRPr="00483C53">
                <w:rPr>
                  <w:noProof/>
                  <w:webHidden/>
                </w:rPr>
              </w:r>
              <w:r w:rsidR="00FF25C2" w:rsidRPr="00483C53">
                <w:rPr>
                  <w:noProof/>
                  <w:webHidden/>
                </w:rPr>
                <w:fldChar w:fldCharType="separate"/>
              </w:r>
              <w:r w:rsidR="00483C53">
                <w:rPr>
                  <w:noProof/>
                  <w:webHidden/>
                </w:rPr>
                <w:t>7</w:t>
              </w:r>
              <w:r w:rsidR="00FF25C2" w:rsidRPr="00483C53">
                <w:rPr>
                  <w:noProof/>
                  <w:webHidden/>
                </w:rPr>
                <w:fldChar w:fldCharType="end"/>
              </w:r>
            </w:hyperlink>
          </w:p>
          <w:p w14:paraId="2935090D" w14:textId="1C47CBF3"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56" w:history="1">
              <w:r w:rsidR="00FF25C2" w:rsidRPr="00483C53">
                <w:rPr>
                  <w:rStyle w:val="Hyperkobling"/>
                  <w:rFonts w:eastAsiaTheme="majorEastAsia"/>
                  <w:b/>
                  <w:noProof/>
                  <w:highlight w:val="lightGray"/>
                </w:rPr>
                <w:t>6.4 Xxxxx</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_Toc99974556 \h </w:instrText>
              </w:r>
              <w:r w:rsidR="00FF25C2" w:rsidRPr="00483C53">
                <w:rPr>
                  <w:noProof/>
                  <w:webHidden/>
                </w:rPr>
              </w:r>
              <w:r w:rsidR="00FF25C2" w:rsidRPr="00483C53">
                <w:rPr>
                  <w:noProof/>
                  <w:webHidden/>
                </w:rPr>
                <w:fldChar w:fldCharType="separate"/>
              </w:r>
              <w:r w:rsidR="00483C53">
                <w:rPr>
                  <w:noProof/>
                  <w:webHidden/>
                </w:rPr>
                <w:t>7</w:t>
              </w:r>
              <w:r w:rsidR="00FF25C2" w:rsidRPr="00483C53">
                <w:rPr>
                  <w:noProof/>
                  <w:webHidden/>
                </w:rPr>
                <w:fldChar w:fldCharType="end"/>
              </w:r>
            </w:hyperlink>
          </w:p>
          <w:p w14:paraId="72A8F2EA" w14:textId="70086FBB" w:rsidR="00FF25C2" w:rsidRPr="00483C53" w:rsidRDefault="004962DA">
            <w:pPr>
              <w:pStyle w:val="INNH2"/>
              <w:tabs>
                <w:tab w:val="right" w:leader="dot" w:pos="9060"/>
              </w:tabs>
              <w:rPr>
                <w:rFonts w:asciiTheme="minorHAnsi" w:eastAsiaTheme="minorEastAsia" w:hAnsiTheme="minorHAnsi" w:cstheme="minorBidi"/>
                <w:noProof/>
                <w:sz w:val="22"/>
                <w:szCs w:val="22"/>
              </w:rPr>
            </w:pPr>
            <w:hyperlink w:anchor="_Toc99974557" w:history="1">
              <w:r w:rsidR="00FF25C2" w:rsidRPr="00483C53">
                <w:rPr>
                  <w:rStyle w:val="Hyperkobling"/>
                  <w:b/>
                  <w:noProof/>
                </w:rPr>
                <w:t>7 Riving og fjerning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_Toc99974557 \h </w:instrText>
              </w:r>
              <w:r w:rsidR="00FF25C2" w:rsidRPr="00483C53">
                <w:rPr>
                  <w:noProof/>
                  <w:webHidden/>
                </w:rPr>
              </w:r>
              <w:r w:rsidR="00FF25C2" w:rsidRPr="00483C53">
                <w:rPr>
                  <w:noProof/>
                  <w:webHidden/>
                </w:rPr>
                <w:fldChar w:fldCharType="separate"/>
              </w:r>
              <w:r w:rsidR="00483C53">
                <w:rPr>
                  <w:noProof/>
                  <w:webHidden/>
                </w:rPr>
                <w:t>7</w:t>
              </w:r>
              <w:r w:rsidR="00FF25C2" w:rsidRPr="00483C53">
                <w:rPr>
                  <w:noProof/>
                  <w:webHidden/>
                </w:rPr>
                <w:fldChar w:fldCharType="end"/>
              </w:r>
            </w:hyperlink>
          </w:p>
          <w:p w14:paraId="567BE7E1" w14:textId="1107EA1F" w:rsidR="00FF25C2" w:rsidRPr="00483C53" w:rsidRDefault="004962DA">
            <w:pPr>
              <w:pStyle w:val="INNH2"/>
              <w:tabs>
                <w:tab w:val="right" w:leader="dot" w:pos="9060"/>
              </w:tabs>
              <w:rPr>
                <w:rFonts w:asciiTheme="minorHAnsi" w:eastAsiaTheme="minorEastAsia" w:hAnsiTheme="minorHAnsi" w:cstheme="minorBidi"/>
                <w:noProof/>
                <w:sz w:val="22"/>
                <w:szCs w:val="22"/>
              </w:rPr>
            </w:pPr>
            <w:hyperlink w:anchor="_Toc99974558" w:history="1">
              <w:r w:rsidR="00FF25C2" w:rsidRPr="00483C53">
                <w:rPr>
                  <w:rStyle w:val="Hyperkobling"/>
                  <w:rFonts w:eastAsiaTheme="majorEastAsia"/>
                  <w:b/>
                  <w:noProof/>
                </w:rPr>
                <w:t>8 Grunnforhold og massehåndtering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_Toc99974558 \h </w:instrText>
              </w:r>
              <w:r w:rsidR="00FF25C2" w:rsidRPr="00483C53">
                <w:rPr>
                  <w:noProof/>
                  <w:webHidden/>
                </w:rPr>
              </w:r>
              <w:r w:rsidR="00FF25C2" w:rsidRPr="00483C53">
                <w:rPr>
                  <w:noProof/>
                  <w:webHidden/>
                </w:rPr>
                <w:fldChar w:fldCharType="separate"/>
              </w:r>
              <w:r w:rsidR="00483C53">
                <w:rPr>
                  <w:noProof/>
                  <w:webHidden/>
                </w:rPr>
                <w:t>7</w:t>
              </w:r>
              <w:r w:rsidR="00FF25C2" w:rsidRPr="00483C53">
                <w:rPr>
                  <w:noProof/>
                  <w:webHidden/>
                </w:rPr>
                <w:fldChar w:fldCharType="end"/>
              </w:r>
            </w:hyperlink>
          </w:p>
          <w:p w14:paraId="6A7B79BA" w14:textId="50B573E0"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59" w:history="1">
              <w:r w:rsidR="00FF25C2" w:rsidRPr="00483C53">
                <w:rPr>
                  <w:rStyle w:val="Hyperkobling"/>
                  <w:rFonts w:eastAsiaTheme="majorEastAsia"/>
                  <w:b/>
                  <w:noProof/>
                </w:rPr>
                <w:t>8.1 Grunnforhold</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_Toc99974559 \h </w:instrText>
              </w:r>
              <w:r w:rsidR="00FF25C2" w:rsidRPr="00483C53">
                <w:rPr>
                  <w:noProof/>
                  <w:webHidden/>
                </w:rPr>
              </w:r>
              <w:r w:rsidR="00FF25C2" w:rsidRPr="00483C53">
                <w:rPr>
                  <w:noProof/>
                  <w:webHidden/>
                </w:rPr>
                <w:fldChar w:fldCharType="separate"/>
              </w:r>
              <w:r w:rsidR="00483C53">
                <w:rPr>
                  <w:noProof/>
                  <w:webHidden/>
                </w:rPr>
                <w:t>7</w:t>
              </w:r>
              <w:r w:rsidR="00FF25C2" w:rsidRPr="00483C53">
                <w:rPr>
                  <w:noProof/>
                  <w:webHidden/>
                </w:rPr>
                <w:fldChar w:fldCharType="end"/>
              </w:r>
            </w:hyperlink>
          </w:p>
          <w:p w14:paraId="1DF9D05B" w14:textId="7FE77D03"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60" w:history="1">
              <w:r w:rsidR="00FF25C2" w:rsidRPr="00483C53">
                <w:rPr>
                  <w:rStyle w:val="Hyperkobling"/>
                  <w:rFonts w:eastAsiaTheme="majorEastAsia"/>
                  <w:b/>
                  <w:noProof/>
                </w:rPr>
                <w:t>8.2 Massehåndtering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_Toc99974560 \h </w:instrText>
              </w:r>
              <w:r w:rsidR="00FF25C2" w:rsidRPr="00483C53">
                <w:rPr>
                  <w:noProof/>
                  <w:webHidden/>
                </w:rPr>
              </w:r>
              <w:r w:rsidR="00FF25C2" w:rsidRPr="00483C53">
                <w:rPr>
                  <w:noProof/>
                  <w:webHidden/>
                </w:rPr>
                <w:fldChar w:fldCharType="separate"/>
              </w:r>
              <w:r w:rsidR="00483C53">
                <w:rPr>
                  <w:noProof/>
                  <w:webHidden/>
                </w:rPr>
                <w:t>8</w:t>
              </w:r>
              <w:r w:rsidR="00FF25C2" w:rsidRPr="00483C53">
                <w:rPr>
                  <w:noProof/>
                  <w:webHidden/>
                </w:rPr>
                <w:fldChar w:fldCharType="end"/>
              </w:r>
            </w:hyperlink>
          </w:p>
          <w:p w14:paraId="13BAE93C" w14:textId="03D5097B" w:rsidR="00FF25C2" w:rsidRPr="00483C53" w:rsidRDefault="004962DA">
            <w:pPr>
              <w:pStyle w:val="INNH2"/>
              <w:tabs>
                <w:tab w:val="right" w:leader="dot" w:pos="9060"/>
              </w:tabs>
              <w:rPr>
                <w:rFonts w:asciiTheme="minorHAnsi" w:eastAsiaTheme="minorEastAsia" w:hAnsiTheme="minorHAnsi" w:cstheme="minorBidi"/>
                <w:noProof/>
                <w:sz w:val="22"/>
                <w:szCs w:val="22"/>
              </w:rPr>
            </w:pPr>
            <w:hyperlink w:anchor="_Toc99974561" w:history="1">
              <w:r w:rsidR="00FF25C2" w:rsidRPr="00483C53">
                <w:rPr>
                  <w:rStyle w:val="Hyperkobling"/>
                  <w:rFonts w:eastAsiaTheme="majorEastAsia"/>
                  <w:b/>
                  <w:noProof/>
                </w:rPr>
                <w:t>9 Vegutstyr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_Toc99974561 \h </w:instrText>
              </w:r>
              <w:r w:rsidR="00FF25C2" w:rsidRPr="00483C53">
                <w:rPr>
                  <w:noProof/>
                  <w:webHidden/>
                </w:rPr>
              </w:r>
              <w:r w:rsidR="00FF25C2" w:rsidRPr="00483C53">
                <w:rPr>
                  <w:noProof/>
                  <w:webHidden/>
                </w:rPr>
                <w:fldChar w:fldCharType="separate"/>
              </w:r>
              <w:r w:rsidR="00483C53">
                <w:rPr>
                  <w:noProof/>
                  <w:webHidden/>
                </w:rPr>
                <w:t>8</w:t>
              </w:r>
              <w:r w:rsidR="00FF25C2" w:rsidRPr="00483C53">
                <w:rPr>
                  <w:noProof/>
                  <w:webHidden/>
                </w:rPr>
                <w:fldChar w:fldCharType="end"/>
              </w:r>
            </w:hyperlink>
          </w:p>
          <w:p w14:paraId="049262CA" w14:textId="1682541F"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62" w:history="1">
              <w:r w:rsidR="00FF25C2" w:rsidRPr="00483C53">
                <w:rPr>
                  <w:rStyle w:val="Hyperkobling"/>
                  <w:rFonts w:eastAsiaTheme="majorEastAsia"/>
                  <w:b/>
                  <w:noProof/>
                  <w:highlight w:val="lightGray"/>
                </w:rPr>
                <w:t>9.1 Permanente skilt og vegmerking</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_Toc99974562 \h </w:instrText>
              </w:r>
              <w:r w:rsidR="00FF25C2" w:rsidRPr="00483C53">
                <w:rPr>
                  <w:noProof/>
                  <w:webHidden/>
                </w:rPr>
              </w:r>
              <w:r w:rsidR="00FF25C2" w:rsidRPr="00483C53">
                <w:rPr>
                  <w:noProof/>
                  <w:webHidden/>
                </w:rPr>
                <w:fldChar w:fldCharType="separate"/>
              </w:r>
              <w:r w:rsidR="00483C53">
                <w:rPr>
                  <w:noProof/>
                  <w:webHidden/>
                </w:rPr>
                <w:t>8</w:t>
              </w:r>
              <w:r w:rsidR="00FF25C2" w:rsidRPr="00483C53">
                <w:rPr>
                  <w:noProof/>
                  <w:webHidden/>
                </w:rPr>
                <w:fldChar w:fldCharType="end"/>
              </w:r>
            </w:hyperlink>
          </w:p>
          <w:p w14:paraId="7EE49780" w14:textId="12CFDC7E"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63" w:history="1">
              <w:r w:rsidR="00FF25C2" w:rsidRPr="00483C53">
                <w:rPr>
                  <w:rStyle w:val="Hyperkobling"/>
                  <w:rFonts w:eastAsiaTheme="majorEastAsia"/>
                  <w:b/>
                  <w:noProof/>
                  <w:highlight w:val="lightGray"/>
                </w:rPr>
                <w:t>9.2 Murer</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_Toc99974563 \h </w:instrText>
              </w:r>
              <w:r w:rsidR="00FF25C2" w:rsidRPr="00483C53">
                <w:rPr>
                  <w:noProof/>
                  <w:webHidden/>
                </w:rPr>
              </w:r>
              <w:r w:rsidR="00FF25C2" w:rsidRPr="00483C53">
                <w:rPr>
                  <w:noProof/>
                  <w:webHidden/>
                </w:rPr>
                <w:fldChar w:fldCharType="separate"/>
              </w:r>
              <w:r w:rsidR="00483C53">
                <w:rPr>
                  <w:noProof/>
                  <w:webHidden/>
                </w:rPr>
                <w:t>8</w:t>
              </w:r>
              <w:r w:rsidR="00FF25C2" w:rsidRPr="00483C53">
                <w:rPr>
                  <w:noProof/>
                  <w:webHidden/>
                </w:rPr>
                <w:fldChar w:fldCharType="end"/>
              </w:r>
            </w:hyperlink>
          </w:p>
          <w:p w14:paraId="22950B94" w14:textId="04CBC03C"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64" w:history="1">
              <w:r w:rsidR="00FF25C2" w:rsidRPr="00483C53">
                <w:rPr>
                  <w:rStyle w:val="Hyperkobling"/>
                  <w:rFonts w:eastAsiaTheme="majorEastAsia"/>
                  <w:b/>
                  <w:noProof/>
                  <w:highlight w:val="lightGray"/>
                </w:rPr>
                <w:t>9.3 Rekkverk</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_Toc99974564 \h </w:instrText>
              </w:r>
              <w:r w:rsidR="00FF25C2" w:rsidRPr="00483C53">
                <w:rPr>
                  <w:noProof/>
                  <w:webHidden/>
                </w:rPr>
              </w:r>
              <w:r w:rsidR="00FF25C2" w:rsidRPr="00483C53">
                <w:rPr>
                  <w:noProof/>
                  <w:webHidden/>
                </w:rPr>
                <w:fldChar w:fldCharType="separate"/>
              </w:r>
              <w:r w:rsidR="00483C53">
                <w:rPr>
                  <w:noProof/>
                  <w:webHidden/>
                </w:rPr>
                <w:t>8</w:t>
              </w:r>
              <w:r w:rsidR="00FF25C2" w:rsidRPr="00483C53">
                <w:rPr>
                  <w:noProof/>
                  <w:webHidden/>
                </w:rPr>
                <w:fldChar w:fldCharType="end"/>
              </w:r>
            </w:hyperlink>
          </w:p>
          <w:p w14:paraId="4AE9ECD4" w14:textId="1C798AC6" w:rsidR="00FF25C2" w:rsidRPr="00483C53" w:rsidRDefault="004962DA">
            <w:pPr>
              <w:pStyle w:val="INNH3"/>
              <w:tabs>
                <w:tab w:val="right" w:leader="dot" w:pos="9060"/>
              </w:tabs>
              <w:rPr>
                <w:rFonts w:asciiTheme="minorHAnsi" w:eastAsiaTheme="minorEastAsia" w:hAnsiTheme="minorHAnsi" w:cstheme="minorBidi"/>
                <w:noProof/>
                <w:sz w:val="22"/>
                <w:szCs w:val="22"/>
              </w:rPr>
            </w:pPr>
            <w:hyperlink w:anchor="_Toc99974565" w:history="1">
              <w:r w:rsidR="00FF25C2" w:rsidRPr="00483C53">
                <w:rPr>
                  <w:rStyle w:val="Hyperkobling"/>
                  <w:rFonts w:eastAsiaTheme="majorEastAsia"/>
                  <w:b/>
                  <w:noProof/>
                  <w:highlight w:val="lightGray"/>
                </w:rPr>
                <w:t>9.4 Xxxxx</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_Toc99974565 \h </w:instrText>
              </w:r>
              <w:r w:rsidR="00FF25C2" w:rsidRPr="00483C53">
                <w:rPr>
                  <w:noProof/>
                  <w:webHidden/>
                </w:rPr>
              </w:r>
              <w:r w:rsidR="00FF25C2" w:rsidRPr="00483C53">
                <w:rPr>
                  <w:noProof/>
                  <w:webHidden/>
                </w:rPr>
                <w:fldChar w:fldCharType="separate"/>
              </w:r>
              <w:r w:rsidR="00483C53">
                <w:rPr>
                  <w:noProof/>
                  <w:webHidden/>
                </w:rPr>
                <w:t>9</w:t>
              </w:r>
              <w:r w:rsidR="00FF25C2" w:rsidRPr="00483C53">
                <w:rPr>
                  <w:noProof/>
                  <w:webHidden/>
                </w:rPr>
                <w:fldChar w:fldCharType="end"/>
              </w:r>
            </w:hyperlink>
          </w:p>
          <w:p w14:paraId="0B2F6679" w14:textId="53541D23" w:rsidR="00FF25C2" w:rsidRPr="00483C53" w:rsidRDefault="004962DA">
            <w:pPr>
              <w:pStyle w:val="INNH2"/>
              <w:tabs>
                <w:tab w:val="right" w:leader="dot" w:pos="9060"/>
              </w:tabs>
              <w:rPr>
                <w:rFonts w:asciiTheme="minorHAnsi" w:eastAsiaTheme="minorEastAsia" w:hAnsiTheme="minorHAnsi" w:cstheme="minorBidi"/>
                <w:noProof/>
                <w:sz w:val="22"/>
                <w:szCs w:val="22"/>
              </w:rPr>
            </w:pPr>
            <w:hyperlink w:anchor="_Toc99974566" w:history="1">
              <w:r w:rsidR="00FF25C2" w:rsidRPr="00483C53">
                <w:rPr>
                  <w:rStyle w:val="Hyperkobling"/>
                  <w:b/>
                  <w:noProof/>
                  <w:highlight w:val="lightGray"/>
                </w:rPr>
                <w:t>10 Øvrige forhold</w:t>
              </w:r>
              <w:r w:rsidR="00FF25C2" w:rsidRPr="00483C53">
                <w:rPr>
                  <w:noProof/>
                  <w:webHidden/>
                </w:rPr>
                <w:tab/>
              </w:r>
              <w:r w:rsidR="00FF25C2" w:rsidRPr="00483C53">
                <w:rPr>
                  <w:noProof/>
                  <w:webHidden/>
                </w:rPr>
                <w:fldChar w:fldCharType="begin"/>
              </w:r>
              <w:r w:rsidR="00FF25C2" w:rsidRPr="00483C53">
                <w:rPr>
                  <w:noProof/>
                  <w:webHidden/>
                </w:rPr>
                <w:instrText xml:space="preserve"> PAGEREF _Toc99974566 \h </w:instrText>
              </w:r>
              <w:r w:rsidR="00FF25C2" w:rsidRPr="00483C53">
                <w:rPr>
                  <w:noProof/>
                  <w:webHidden/>
                </w:rPr>
              </w:r>
              <w:r w:rsidR="00FF25C2" w:rsidRPr="00483C53">
                <w:rPr>
                  <w:noProof/>
                  <w:webHidden/>
                </w:rPr>
                <w:fldChar w:fldCharType="separate"/>
              </w:r>
              <w:r w:rsidR="00483C53">
                <w:rPr>
                  <w:noProof/>
                  <w:webHidden/>
                </w:rPr>
                <w:t>9</w:t>
              </w:r>
              <w:r w:rsidR="00FF25C2" w:rsidRPr="00483C53">
                <w:rPr>
                  <w:noProof/>
                  <w:webHidden/>
                </w:rPr>
                <w:fldChar w:fldCharType="end"/>
              </w:r>
            </w:hyperlink>
          </w:p>
          <w:p w14:paraId="5F1B6A35" w14:textId="77777777" w:rsidR="00CA244A" w:rsidRPr="00483C53" w:rsidRDefault="00CA244A" w:rsidP="004748A0">
            <w:pPr>
              <w:rPr>
                <w:b/>
                <w:bCs/>
                <w:highlight w:val="lightGray"/>
              </w:rPr>
            </w:pPr>
            <w:r w:rsidRPr="00483C53">
              <w:rPr>
                <w:highlight w:val="lightGray"/>
              </w:rPr>
              <w:fldChar w:fldCharType="end"/>
            </w:r>
          </w:p>
        </w:tc>
      </w:tr>
    </w:tbl>
    <w:p w14:paraId="0C3FAD14" w14:textId="77777777" w:rsidR="00CA244A" w:rsidRPr="00483C53" w:rsidRDefault="00CA244A" w:rsidP="00CA244A">
      <w:pPr>
        <w:rPr>
          <w:b/>
          <w:bCs/>
          <w:highlight w:val="lightGray"/>
        </w:rPr>
      </w:pPr>
    </w:p>
    <w:p w14:paraId="01DF86CD" w14:textId="77777777" w:rsidR="00CA244A" w:rsidRPr="00483C53" w:rsidRDefault="00CA244A" w:rsidP="00CA244A">
      <w:pPr>
        <w:pStyle w:val="Overskrift2"/>
        <w:rPr>
          <w:highlight w:val="lightGray"/>
        </w:rPr>
      </w:pPr>
      <w:r w:rsidRPr="00483C53">
        <w:rPr>
          <w:b w:val="0"/>
          <w:highlight w:val="lightGray"/>
        </w:rPr>
        <w:br w:type="page"/>
      </w:r>
    </w:p>
    <w:p w14:paraId="7743123A" w14:textId="77777777" w:rsidR="00CA244A" w:rsidRPr="00483C53" w:rsidRDefault="00CA244A" w:rsidP="00CA244A">
      <w:pPr>
        <w:pStyle w:val="Overskrift2"/>
        <w:rPr>
          <w:highlight w:val="lightGray"/>
        </w:rPr>
      </w:pPr>
      <w:bookmarkStart w:id="1994" w:name="_Toc55547945"/>
      <w:bookmarkStart w:id="1995" w:name="_Toc55547503"/>
      <w:r w:rsidRPr="00483C53">
        <w:rPr>
          <w:highlight w:val="lightGray"/>
        </w:rPr>
        <w:t>1 Innledning</w:t>
      </w:r>
      <w:bookmarkEnd w:id="1994"/>
      <w:bookmarkEnd w:id="1995"/>
      <w:r w:rsidRPr="00483C53">
        <w:rPr>
          <w:highlight w:val="lightGray"/>
        </w:rPr>
        <w:t xml:space="preserve"> </w:t>
      </w:r>
    </w:p>
    <w:p w14:paraId="631F3E45" w14:textId="77777777" w:rsidR="00CA244A" w:rsidRPr="00483C53" w:rsidRDefault="00CA244A" w:rsidP="00CA244A">
      <w:pPr>
        <w:rPr>
          <w:highlight w:val="lightGray"/>
        </w:rPr>
      </w:pPr>
      <w:r w:rsidRPr="00483C53">
        <w:rPr>
          <w:highlight w:val="lightGray"/>
        </w:rPr>
        <w:t>Kap. D1.2 (dette kapittelet) angir spesielle krav for denne kontrakten, som leverandøren skal oppfylle i kontraktsarbeidet, og er å anse som en spesiell beskrivelse som gjelder foran bestemmelser gitt i håndbøker og tegningsgrunnlag. Kravene kan være angitt som funksjonskrav, egne beskrivende krav, eller som presiseringer av krav i de generelle beskrivelsene.</w:t>
      </w:r>
    </w:p>
    <w:p w14:paraId="40A4CFEF" w14:textId="77777777" w:rsidR="00CA244A" w:rsidRPr="00483C53" w:rsidRDefault="00CA244A" w:rsidP="00CA244A">
      <w:pPr>
        <w:rPr>
          <w:highlight w:val="lightGray"/>
        </w:rPr>
      </w:pPr>
    </w:p>
    <w:p w14:paraId="0DC9C8C3" w14:textId="77777777" w:rsidR="00CA244A" w:rsidRPr="00483C53" w:rsidRDefault="00CA244A" w:rsidP="00CA244A">
      <w:pPr>
        <w:rPr>
          <w:highlight w:val="lightGray"/>
        </w:rPr>
      </w:pPr>
      <w:r w:rsidRPr="00483C53">
        <w:rPr>
          <w:highlight w:val="lightGray"/>
        </w:rPr>
        <w:t xml:space="preserve">Leverandøren skal utarbeide resultatdata som angitt i kap. D2. </w:t>
      </w:r>
    </w:p>
    <w:p w14:paraId="11279884" w14:textId="77777777" w:rsidR="00CA244A" w:rsidRPr="00483C53" w:rsidRDefault="00CA244A" w:rsidP="00CA244A">
      <w:pPr>
        <w:rPr>
          <w:highlight w:val="lightGray"/>
        </w:rPr>
      </w:pPr>
    </w:p>
    <w:p w14:paraId="3712B1DB" w14:textId="77777777" w:rsidR="00CA244A" w:rsidRPr="00483C53" w:rsidRDefault="00CA244A" w:rsidP="00CA244A">
      <w:pPr>
        <w:pStyle w:val="Overskrift2"/>
        <w:rPr>
          <w:highlight w:val="lightGray"/>
        </w:rPr>
      </w:pPr>
      <w:bookmarkStart w:id="1996" w:name="_Toc55547946"/>
      <w:bookmarkStart w:id="1997" w:name="_Toc55547504"/>
      <w:r w:rsidRPr="00483C53">
        <w:rPr>
          <w:highlight w:val="lightGray"/>
        </w:rPr>
        <w:t>2 Overordnet</w:t>
      </w:r>
      <w:bookmarkEnd w:id="1996"/>
      <w:bookmarkEnd w:id="1997"/>
    </w:p>
    <w:p w14:paraId="633DF759" w14:textId="77777777" w:rsidR="00CA244A" w:rsidRPr="00483C53" w:rsidRDefault="00CA244A" w:rsidP="00CA244A">
      <w:pPr>
        <w:rPr>
          <w:highlight w:val="lightGray"/>
        </w:rPr>
      </w:pPr>
      <w:r w:rsidRPr="00483C53">
        <w:rPr>
          <w:highlight w:val="lightGray"/>
        </w:rPr>
        <w:t xml:space="preserve">Det er leverandørens ansvar og risiko å kontrollere at prosjekteringen er i tråd med prosjekteringsgrunnlaget. Leverandøren skal begrunne og dokumentere valg av prosjekterte løsninger. Modeller utarbeides og organiseres som beskrevet i håndbok V770 Modellgrunnlag.  </w:t>
      </w:r>
    </w:p>
    <w:p w14:paraId="5B46F489" w14:textId="77777777" w:rsidR="00CA244A" w:rsidRPr="00483C53" w:rsidRDefault="00CA244A" w:rsidP="00CA244A">
      <w:pPr>
        <w:rPr>
          <w:highlight w:val="lightGray"/>
        </w:rPr>
      </w:pPr>
    </w:p>
    <w:p w14:paraId="4C20187D" w14:textId="77777777" w:rsidR="00CA244A" w:rsidRPr="00483C53" w:rsidRDefault="00CA244A" w:rsidP="00CA244A">
      <w:pPr>
        <w:pStyle w:val="Overskrift3"/>
        <w:rPr>
          <w:highlight w:val="lightGray"/>
        </w:rPr>
      </w:pPr>
      <w:bookmarkStart w:id="1998" w:name="_Toc55547947"/>
      <w:bookmarkStart w:id="1999" w:name="_Toc55547505"/>
      <w:r w:rsidRPr="00483C53">
        <w:rPr>
          <w:highlight w:val="lightGray"/>
        </w:rPr>
        <w:t>2.1 Reguleringsplan</w:t>
      </w:r>
      <w:bookmarkEnd w:id="1998"/>
      <w:bookmarkEnd w:id="1999"/>
    </w:p>
    <w:p w14:paraId="065862C2" w14:textId="77777777" w:rsidR="00CA244A" w:rsidRPr="00483C53" w:rsidRDefault="00CA244A" w:rsidP="00CA244A">
      <w:pPr>
        <w:rPr>
          <w:highlight w:val="lightGray"/>
        </w:rPr>
      </w:pPr>
      <w:r w:rsidRPr="00483C53">
        <w:rPr>
          <w:highlight w:val="lightGray"/>
        </w:rPr>
        <w:t xml:space="preserve">Reguleringsplan for prosjektet ble utarbeidet i perioden 2014 - 2017, og vedtatt 03.04.2017 i Frogn kommune. Kommuneplan 2013-2025 for Frogn kommune og Statens vegvesens oppstart av reguleringsarbeidet 20.05.2014 ligger til grunn for endelig vedtatt reguleringsplan. </w:t>
      </w:r>
    </w:p>
    <w:p w14:paraId="07D15CCF" w14:textId="77777777" w:rsidR="00CA244A" w:rsidRPr="00483C53" w:rsidRDefault="00CA244A" w:rsidP="00CA244A">
      <w:pPr>
        <w:rPr>
          <w:highlight w:val="lightGray"/>
        </w:rPr>
      </w:pPr>
    </w:p>
    <w:p w14:paraId="05E22ABF" w14:textId="77777777" w:rsidR="00CA244A" w:rsidRPr="00483C53" w:rsidRDefault="00CA244A" w:rsidP="00CA244A">
      <w:pPr>
        <w:rPr>
          <w:highlight w:val="lightGray"/>
        </w:rPr>
      </w:pPr>
      <w:r w:rsidRPr="00483C53">
        <w:rPr>
          <w:highlight w:val="lightGray"/>
        </w:rPr>
        <w:t>Anlegget skal bygges med bakgrunn i følgende reguleringsplan:</w:t>
      </w:r>
    </w:p>
    <w:p w14:paraId="508EA80B" w14:textId="77777777" w:rsidR="00CA244A" w:rsidRPr="00483C53" w:rsidRDefault="00CA244A" w:rsidP="00CA244A">
      <w:pPr>
        <w:rPr>
          <w:highlight w:val="lightGray"/>
        </w:rPr>
      </w:pPr>
    </w:p>
    <w:p w14:paraId="0BD192DA"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Reguleringsplan g/s vei, fv.76 Osloveien (plan-ID: 031-0200)</w:t>
      </w:r>
    </w:p>
    <w:p w14:paraId="01FB7B68" w14:textId="77777777" w:rsidR="00CA244A" w:rsidRPr="00483C53" w:rsidRDefault="00CA244A" w:rsidP="00CA244A">
      <w:pPr>
        <w:rPr>
          <w:highlight w:val="lightGray"/>
        </w:rPr>
      </w:pPr>
    </w:p>
    <w:p w14:paraId="27B9FFD4" w14:textId="77777777" w:rsidR="00CA244A" w:rsidRPr="00483C53" w:rsidRDefault="00CA244A" w:rsidP="00CA244A">
      <w:pPr>
        <w:rPr>
          <w:highlight w:val="lightGray"/>
        </w:rPr>
      </w:pPr>
      <w:r w:rsidRPr="00483C53">
        <w:rPr>
          <w:highlight w:val="lightGray"/>
        </w:rPr>
        <w:t>Vedtatte reguleringsplan og grunnlagsmateriale til denne er tilgjengelige i kommunenes plan- og kartløsninger:</w:t>
      </w:r>
    </w:p>
    <w:p w14:paraId="25982097" w14:textId="77777777" w:rsidR="00CA244A" w:rsidRPr="00483C53" w:rsidRDefault="00CA244A" w:rsidP="00CA244A">
      <w:pPr>
        <w:rPr>
          <w:highlight w:val="lightGray"/>
        </w:rPr>
      </w:pPr>
      <w:bookmarkStart w:id="2000" w:name="_Hlk53733187"/>
      <w:r w:rsidRPr="00483C53">
        <w:rPr>
          <w:highlight w:val="lightGray"/>
        </w:rPr>
        <w:t>Reguleringsplanen ligger også som vedlegg til kontrakten.</w:t>
      </w:r>
    </w:p>
    <w:bookmarkEnd w:id="2000"/>
    <w:p w14:paraId="582710A7" w14:textId="77777777" w:rsidR="00CA244A" w:rsidRPr="00483C53" w:rsidRDefault="00CA244A" w:rsidP="00CA244A">
      <w:pPr>
        <w:rPr>
          <w:highlight w:val="lightGray"/>
        </w:rPr>
      </w:pPr>
    </w:p>
    <w:p w14:paraId="6DB6C1AA" w14:textId="77777777" w:rsidR="00CA244A" w:rsidRPr="00483C53" w:rsidRDefault="00CA244A" w:rsidP="00CA244A">
      <w:pPr>
        <w:rPr>
          <w:highlight w:val="lightGray"/>
        </w:rPr>
      </w:pPr>
      <w:r w:rsidRPr="00483C53">
        <w:rPr>
          <w:highlight w:val="lightGray"/>
        </w:rPr>
        <w:t xml:space="preserve">Gyldig reguleringsplan ligger til grunn, det kan gjøres mindre tilpasninger mellom arealer regulert til samferdsel- og teknisk infrastruktur. </w:t>
      </w:r>
    </w:p>
    <w:p w14:paraId="17307F49" w14:textId="77777777" w:rsidR="00CA244A" w:rsidRPr="00483C53" w:rsidRDefault="00CA244A" w:rsidP="00CA244A">
      <w:pPr>
        <w:rPr>
          <w:highlight w:val="lightGray"/>
        </w:rPr>
      </w:pPr>
      <w:r w:rsidRPr="00483C53">
        <w:rPr>
          <w:highlight w:val="lightGray"/>
        </w:rPr>
        <w:t xml:space="preserve">Reguleringsplanene definerer den nye gang og sykkelveiens beliggenhet og utforming. Her inngår også flytting av eksisterende fv.1390 for å få plass til gang og sykkelveien på det aktuelle stedet. </w:t>
      </w:r>
    </w:p>
    <w:p w14:paraId="3A8FD5FB" w14:textId="77777777" w:rsidR="00CA244A" w:rsidRPr="00483C53" w:rsidRDefault="00CA244A" w:rsidP="00CA244A">
      <w:pPr>
        <w:rPr>
          <w:highlight w:val="lightGray"/>
        </w:rPr>
      </w:pPr>
      <w:r w:rsidRPr="00483C53">
        <w:rPr>
          <w:highlight w:val="lightGray"/>
        </w:rPr>
        <w:t>Kommunens VA anlegg går på noen steder utover godkjent reguleringsplan. Entreprenør må i god tid koordinere med Frogn kommune om tiltredelse på disse områdene.</w:t>
      </w:r>
    </w:p>
    <w:p w14:paraId="3B10DC72" w14:textId="77777777" w:rsidR="00CA244A" w:rsidRPr="00483C53" w:rsidRDefault="00CA244A" w:rsidP="00CA244A">
      <w:pPr>
        <w:rPr>
          <w:highlight w:val="lightGray"/>
        </w:rPr>
      </w:pPr>
    </w:p>
    <w:p w14:paraId="10E5C839" w14:textId="77777777" w:rsidR="00CA244A" w:rsidRPr="00483C53" w:rsidRDefault="00CA244A" w:rsidP="00CA244A">
      <w:pPr>
        <w:pStyle w:val="Overskrift3"/>
        <w:rPr>
          <w:highlight w:val="lightGray"/>
        </w:rPr>
      </w:pPr>
      <w:bookmarkStart w:id="2001" w:name="_Toc55547948"/>
      <w:bookmarkStart w:id="2002" w:name="_Toc55547506"/>
      <w:r w:rsidRPr="00483C53">
        <w:rPr>
          <w:highlight w:val="lightGray"/>
        </w:rPr>
        <w:t>2.2 Vegnormaler og håndbøker</w:t>
      </w:r>
      <w:bookmarkEnd w:id="2001"/>
      <w:bookmarkEnd w:id="2002"/>
    </w:p>
    <w:p w14:paraId="5A3EFF22" w14:textId="77777777" w:rsidR="00CA244A" w:rsidRPr="00483C53" w:rsidRDefault="00CA244A" w:rsidP="00CA244A">
      <w:pPr>
        <w:rPr>
          <w:highlight w:val="lightGray"/>
        </w:rPr>
      </w:pPr>
      <w:r w:rsidRPr="00483C53">
        <w:rPr>
          <w:highlight w:val="lightGray"/>
        </w:rPr>
        <w:t xml:space="preserve"> Statens vegvesens håndbøker og vegnormaler kan ha NA-rundskriv, rettelsesblad, notater, mv. som er tilknyttet den enkelt håndbok. Disse er gyldige som del av håndboken og må leses i sammenheng med denne. </w:t>
      </w:r>
    </w:p>
    <w:p w14:paraId="3DCE9FAE" w14:textId="77777777" w:rsidR="00CA244A" w:rsidRPr="00483C53" w:rsidRDefault="00CA244A" w:rsidP="00CA244A">
      <w:pPr>
        <w:rPr>
          <w:highlight w:val="lightGray"/>
        </w:rPr>
      </w:pPr>
      <w:r w:rsidRPr="00483C53">
        <w:rPr>
          <w:highlight w:val="lightGray"/>
        </w:rPr>
        <w:t>Statens vegvesens håndbøker med tilhørende NA-rundskriv, rettelsesblad, mv. finnes på følgende nettsted:</w:t>
      </w:r>
    </w:p>
    <w:p w14:paraId="3AD0B85E" w14:textId="77777777" w:rsidR="00CA244A" w:rsidRPr="00483C53" w:rsidRDefault="00CA244A" w:rsidP="00CA244A">
      <w:pPr>
        <w:rPr>
          <w:highlight w:val="lightGray"/>
        </w:rPr>
      </w:pPr>
    </w:p>
    <w:p w14:paraId="743DC609" w14:textId="6CE4DC11" w:rsidR="00CA244A" w:rsidRPr="00483C53" w:rsidRDefault="004962DA" w:rsidP="00CA244A">
      <w:pPr>
        <w:rPr>
          <w:highlight w:val="lightGray"/>
        </w:rPr>
      </w:pPr>
      <w:hyperlink r:id="rId159" w:history="1">
        <w:r w:rsidR="00CA244A" w:rsidRPr="00483C53">
          <w:rPr>
            <w:rStyle w:val="Hyperkobling"/>
            <w:highlight w:val="lightGray"/>
          </w:rPr>
          <w:t>https://www.vegvesen.no/fag/publikasjoner/handboker</w:t>
        </w:r>
      </w:hyperlink>
    </w:p>
    <w:p w14:paraId="00E349F3" w14:textId="77777777" w:rsidR="00CA244A" w:rsidRPr="00483C53" w:rsidRDefault="00CA244A" w:rsidP="00CA244A">
      <w:pPr>
        <w:rPr>
          <w:highlight w:val="lightGray"/>
        </w:rPr>
      </w:pPr>
    </w:p>
    <w:p w14:paraId="2A989A5D" w14:textId="77777777" w:rsidR="00CA244A" w:rsidRPr="00483C53" w:rsidRDefault="00CA244A" w:rsidP="00CA244A">
      <w:r w:rsidRPr="00483C53">
        <w:rPr>
          <w:highlight w:val="lightGray"/>
        </w:rPr>
        <w:t>Vedtatte reguleringsplaner er utarbeidet på grunnlag av vegnormaler og håndbøker som var gjeldende på utarbeidelsestidspunktet. De versjoner av vegnormaler og håndbøker som er gyldige på tidspunktet for endelig tilbud skal legges til grunn for prosjekteringen selv om reguleringsplanene var utarbeidet på grunnlag av tidligere versjoner.</w:t>
      </w:r>
      <w:r w:rsidRPr="00483C53">
        <w:t xml:space="preserve"> </w:t>
      </w:r>
    </w:p>
    <w:p w14:paraId="3B66A645" w14:textId="77777777" w:rsidR="00CA244A" w:rsidRPr="00483C53" w:rsidRDefault="00CA244A" w:rsidP="00CA244A"/>
    <w:p w14:paraId="6C058B27" w14:textId="77777777" w:rsidR="00CA244A" w:rsidRPr="00483C53" w:rsidRDefault="00CA244A" w:rsidP="00CA244A">
      <w:pPr>
        <w:rPr>
          <w:color w:val="FF0000"/>
          <w:highlight w:val="lightGray"/>
        </w:rPr>
      </w:pPr>
      <w:r w:rsidRPr="00483C53">
        <w:t xml:space="preserve"> </w:t>
      </w:r>
    </w:p>
    <w:p w14:paraId="2BB856D9" w14:textId="77777777" w:rsidR="00CA244A" w:rsidRPr="00483C53" w:rsidRDefault="00CA244A" w:rsidP="00B528DD">
      <w:pPr>
        <w:numPr>
          <w:ilvl w:val="0"/>
          <w:numId w:val="78"/>
        </w:numPr>
        <w:spacing w:line="276" w:lineRule="auto"/>
        <w:jc w:val="both"/>
        <w:rPr>
          <w:rFonts w:eastAsiaTheme="minorHAnsi"/>
          <w:highlight w:val="lightGray"/>
        </w:rPr>
      </w:pPr>
      <w:r w:rsidRPr="00483C53">
        <w:rPr>
          <w:rFonts w:eastAsiaTheme="minorHAnsi"/>
          <w:highlight w:val="lightGray"/>
        </w:rPr>
        <w:t xml:space="preserve">N100 Veg og gateutforming (2018) </w:t>
      </w:r>
    </w:p>
    <w:p w14:paraId="59E88A16" w14:textId="77777777" w:rsidR="00CA244A" w:rsidRPr="00483C53" w:rsidRDefault="00CA244A" w:rsidP="00CA244A">
      <w:pPr>
        <w:rPr>
          <w:i/>
          <w:highlight w:val="lightGray"/>
        </w:rPr>
      </w:pPr>
    </w:p>
    <w:p w14:paraId="4906643B" w14:textId="77777777" w:rsidR="00CA244A" w:rsidRPr="00483C53" w:rsidRDefault="00CA244A" w:rsidP="00CA244A">
      <w:pPr>
        <w:rPr>
          <w:highlight w:val="lightGray"/>
        </w:rPr>
      </w:pPr>
      <w:r w:rsidRPr="00483C53">
        <w:rPr>
          <w:highlight w:val="lightGray"/>
        </w:rPr>
        <w:t xml:space="preserve">For følgende forhold har byggherren fått innvilget </w:t>
      </w:r>
      <w:proofErr w:type="gramStart"/>
      <w:r w:rsidRPr="00483C53">
        <w:rPr>
          <w:highlight w:val="lightGray"/>
        </w:rPr>
        <w:t>fravik</w:t>
      </w:r>
      <w:proofErr w:type="gramEnd"/>
      <w:r w:rsidRPr="00483C53">
        <w:rPr>
          <w:highlight w:val="lightGray"/>
        </w:rPr>
        <w:t xml:space="preserve"> fra vegnormaler og endringer håndbøker:</w:t>
      </w:r>
    </w:p>
    <w:p w14:paraId="153FF70A" w14:textId="77777777" w:rsidR="00CA244A" w:rsidRPr="00483C53" w:rsidRDefault="00CA244A" w:rsidP="00B528DD">
      <w:pPr>
        <w:pStyle w:val="Listeavsnitt"/>
        <w:numPr>
          <w:ilvl w:val="0"/>
          <w:numId w:val="78"/>
        </w:numPr>
        <w:spacing w:line="276" w:lineRule="auto"/>
        <w:jc w:val="both"/>
        <w:rPr>
          <w:highlight w:val="lightGray"/>
        </w:rPr>
      </w:pPr>
      <w:r w:rsidRPr="00483C53">
        <w:rPr>
          <w:highlight w:val="lightGray"/>
        </w:rPr>
        <w:t>Redusert bredde til 0.5m på skille mellom kjørebane og gang- og sykkelvei over en strekning på 60m forbi verneverdig bygning. Gjelder ved Søndre Huseby</w:t>
      </w:r>
    </w:p>
    <w:p w14:paraId="51F4F8AC" w14:textId="77777777" w:rsidR="00CA244A" w:rsidRPr="00483C53" w:rsidRDefault="00CA244A" w:rsidP="00CA244A">
      <w:pPr>
        <w:pStyle w:val="Listeavsnitt"/>
        <w:rPr>
          <w:highlight w:val="lightGray"/>
        </w:rPr>
      </w:pPr>
      <w:bookmarkStart w:id="2003" w:name="_Hlk53733248"/>
      <w:r w:rsidRPr="00483C53">
        <w:rPr>
          <w:highlight w:val="lightGray"/>
        </w:rPr>
        <w:t>Arkiv.nr. 2014/058025-024. Vedlegg 5</w:t>
      </w:r>
    </w:p>
    <w:bookmarkEnd w:id="2003"/>
    <w:p w14:paraId="3DF4C79C" w14:textId="77777777" w:rsidR="00CA244A" w:rsidRPr="00483C53" w:rsidRDefault="00CA244A" w:rsidP="00CA244A">
      <w:pPr>
        <w:rPr>
          <w:highlight w:val="lightGray"/>
        </w:rPr>
      </w:pPr>
    </w:p>
    <w:p w14:paraId="729A7F70" w14:textId="77777777" w:rsidR="00CA244A" w:rsidRPr="00483C53" w:rsidRDefault="00CA244A" w:rsidP="00CA244A">
      <w:pPr>
        <w:pStyle w:val="Overskrift3"/>
        <w:rPr>
          <w:highlight w:val="lightGray"/>
        </w:rPr>
      </w:pPr>
      <w:bookmarkStart w:id="2004" w:name="_Toc55547949"/>
      <w:bookmarkStart w:id="2005" w:name="_Toc55547507"/>
      <w:r w:rsidRPr="00483C53">
        <w:rPr>
          <w:highlight w:val="lightGray"/>
        </w:rPr>
        <w:t>2.3 Tiltredelse</w:t>
      </w:r>
      <w:bookmarkEnd w:id="2004"/>
      <w:bookmarkEnd w:id="2005"/>
    </w:p>
    <w:p w14:paraId="2C17EEBD" w14:textId="77777777" w:rsidR="00CA244A" w:rsidRPr="00483C53" w:rsidRDefault="00CA244A" w:rsidP="00CA244A">
      <w:pPr>
        <w:rPr>
          <w:highlight w:val="lightGray"/>
        </w:rPr>
      </w:pPr>
      <w:r w:rsidRPr="00483C53">
        <w:rPr>
          <w:highlight w:val="lightGray"/>
        </w:rPr>
        <w:t>Det er foretatt nødvendig grunnerverv på alle eiendommer på strekningen. Alle eiendommer har tillatelse til tiltredelse.</w:t>
      </w:r>
    </w:p>
    <w:p w14:paraId="2D2E96A9" w14:textId="77777777" w:rsidR="00CA244A" w:rsidRPr="00483C53" w:rsidRDefault="00CA244A" w:rsidP="00CA244A">
      <w:pPr>
        <w:rPr>
          <w:highlight w:val="lightGray"/>
        </w:rPr>
      </w:pPr>
      <w:r w:rsidRPr="00483C53">
        <w:rPr>
          <w:highlight w:val="lightGray"/>
        </w:rPr>
        <w:t xml:space="preserve">En oversikt over </w:t>
      </w:r>
      <w:proofErr w:type="gramStart"/>
      <w:r w:rsidRPr="00483C53">
        <w:rPr>
          <w:highlight w:val="lightGray"/>
        </w:rPr>
        <w:t>de spesielle avtalen</w:t>
      </w:r>
      <w:proofErr w:type="gramEnd"/>
      <w:r w:rsidRPr="00483C53">
        <w:rPr>
          <w:highlight w:val="lightGray"/>
        </w:rPr>
        <w:t xml:space="preserve"> som er inngått </w:t>
      </w:r>
      <w:bookmarkStart w:id="2006" w:name="_Hlk53733306"/>
      <w:r w:rsidRPr="00483C53">
        <w:rPr>
          <w:highlight w:val="lightGray"/>
        </w:rPr>
        <w:t>med hver enkelt eiendom ligger vedlagt i vedlegg1.</w:t>
      </w:r>
      <w:bookmarkEnd w:id="2006"/>
      <w:r w:rsidRPr="00483C53">
        <w:rPr>
          <w:highlight w:val="lightGray"/>
        </w:rPr>
        <w:t xml:space="preserve"> Disse er omtalt i </w:t>
      </w:r>
      <w:proofErr w:type="spellStart"/>
      <w:proofErr w:type="gramStart"/>
      <w:r w:rsidRPr="00483C53">
        <w:rPr>
          <w:highlight w:val="lightGray"/>
        </w:rPr>
        <w:t>kap.XX</w:t>
      </w:r>
      <w:proofErr w:type="spellEnd"/>
      <w:proofErr w:type="gramEnd"/>
      <w:r w:rsidRPr="00483C53">
        <w:rPr>
          <w:highlight w:val="lightGray"/>
        </w:rPr>
        <w:t xml:space="preserve"> og skal implementeres og hensyntas under prosjektering og bygging.</w:t>
      </w:r>
    </w:p>
    <w:p w14:paraId="6F56AE9A" w14:textId="77777777" w:rsidR="00CA244A" w:rsidRPr="00483C53" w:rsidRDefault="00CA244A" w:rsidP="00CA244A">
      <w:pPr>
        <w:rPr>
          <w:highlight w:val="lightGray"/>
        </w:rPr>
      </w:pPr>
    </w:p>
    <w:p w14:paraId="6B7548A6" w14:textId="77777777" w:rsidR="00CA244A" w:rsidRPr="00483C53" w:rsidRDefault="00CA244A" w:rsidP="00CA244A">
      <w:pPr>
        <w:rPr>
          <w:highlight w:val="lightGray"/>
        </w:rPr>
      </w:pPr>
      <w:r w:rsidRPr="00483C53">
        <w:rPr>
          <w:highlight w:val="lightGray"/>
        </w:rPr>
        <w:t>Arkeologiske utgravinger er utført og alle arealer innenfor reguleringsplanen er frigitt fra Riksantikvaren.</w:t>
      </w:r>
    </w:p>
    <w:p w14:paraId="0D70E824" w14:textId="77777777" w:rsidR="00CA244A" w:rsidRPr="00483C53" w:rsidRDefault="00CA244A" w:rsidP="00CA244A">
      <w:pPr>
        <w:rPr>
          <w:highlight w:val="lightGray"/>
        </w:rPr>
      </w:pPr>
    </w:p>
    <w:p w14:paraId="3F866CD8" w14:textId="77777777" w:rsidR="00CA244A" w:rsidRPr="00483C53" w:rsidRDefault="00CA244A" w:rsidP="00CA244A">
      <w:pPr>
        <w:pStyle w:val="Overskrift3"/>
        <w:rPr>
          <w:highlight w:val="lightGray"/>
        </w:rPr>
      </w:pPr>
      <w:bookmarkStart w:id="2007" w:name="_Toc55547950"/>
      <w:bookmarkStart w:id="2008" w:name="_Toc55547508"/>
      <w:r w:rsidRPr="00483C53">
        <w:rPr>
          <w:highlight w:val="lightGray"/>
        </w:rPr>
        <w:t>2.4 Trafikksikkerhetsrevisjoner (TS-revisjon)</w:t>
      </w:r>
      <w:bookmarkEnd w:id="2007"/>
      <w:bookmarkEnd w:id="2008"/>
    </w:p>
    <w:p w14:paraId="230A640D" w14:textId="77777777" w:rsidR="00CA244A" w:rsidRPr="00483C53" w:rsidRDefault="00CA244A" w:rsidP="00CA244A">
      <w:pPr>
        <w:rPr>
          <w:highlight w:val="lightGray"/>
        </w:rPr>
      </w:pPr>
      <w:r w:rsidRPr="00483C53">
        <w:rPr>
          <w:highlight w:val="lightGray"/>
        </w:rPr>
        <w:t xml:space="preserve">Det er blitt foretatt TS-revisjon på teknisk plan i forbindelse med regulering. </w:t>
      </w:r>
    </w:p>
    <w:p w14:paraId="60AD086F" w14:textId="77777777" w:rsidR="00CA244A" w:rsidRPr="00483C53" w:rsidRDefault="00CA244A" w:rsidP="00CA244A">
      <w:pPr>
        <w:rPr>
          <w:highlight w:val="lightGray"/>
        </w:rPr>
      </w:pPr>
    </w:p>
    <w:p w14:paraId="69296FA0" w14:textId="77777777" w:rsidR="00CA244A" w:rsidRPr="00483C53" w:rsidRDefault="00CA244A" w:rsidP="00CA244A">
      <w:pPr>
        <w:rPr>
          <w:rFonts w:eastAsia="Calibri"/>
          <w:highlight w:val="lightGray"/>
        </w:rPr>
      </w:pPr>
      <w:r w:rsidRPr="00483C53">
        <w:rPr>
          <w:rFonts w:eastAsia="Calibri"/>
          <w:highlight w:val="lightGray"/>
        </w:rPr>
        <w:t>Det skal gjennomføre TS-revisjon av detaljplaner/prosjektering før anleggsstart, og før det settes trafikk på vegen. Disse TS-revisjonene skal angi de trafikksikkerhetsmessige vurderingene som har bidratt til valget av de foreslåtte løsninger.</w:t>
      </w:r>
    </w:p>
    <w:p w14:paraId="75AC3D24" w14:textId="77777777" w:rsidR="00CA244A" w:rsidRPr="00483C53" w:rsidRDefault="00CA244A" w:rsidP="00CA244A">
      <w:pPr>
        <w:rPr>
          <w:rFonts w:eastAsia="Calibri"/>
          <w:highlight w:val="lightGray"/>
        </w:rPr>
      </w:pPr>
    </w:p>
    <w:p w14:paraId="6BB27D1F" w14:textId="77777777" w:rsidR="00CA244A" w:rsidRPr="00483C53" w:rsidRDefault="00CA244A" w:rsidP="00B528DD">
      <w:pPr>
        <w:pStyle w:val="Listeavsnitt"/>
        <w:numPr>
          <w:ilvl w:val="0"/>
          <w:numId w:val="79"/>
        </w:numPr>
        <w:spacing w:after="240"/>
        <w:rPr>
          <w:highlight w:val="lightGray"/>
        </w:rPr>
      </w:pPr>
      <w:r w:rsidRPr="00483C53">
        <w:rPr>
          <w:rFonts w:eastAsia="Calibri"/>
          <w:highlight w:val="lightGray"/>
        </w:rPr>
        <w:t xml:space="preserve"> </w:t>
      </w:r>
      <w:r w:rsidRPr="00483C53">
        <w:rPr>
          <w:i/>
          <w:highlight w:val="lightGray"/>
        </w:rPr>
        <w:t>Detaljprosjektering</w:t>
      </w:r>
      <w:r w:rsidRPr="00483C53">
        <w:rPr>
          <w:highlight w:val="lightGray"/>
        </w:rPr>
        <w:t>: Revisjonen av detaljprosjekteringen skal gjøres før anleggsstart. Revisjonen skal bl.a. gjøre en gjennomgang av tverrprofil og linjeføring, kryssløsninger, eventuelle avkjørsler, kollektivanlegg, sideterreng, rekkverk, siktforhold, skilt og oppmerking m.m. Modellmodenhetsindeks må minimum være 300</w:t>
      </w:r>
      <w:r w:rsidRPr="00483C53">
        <w:rPr>
          <w:rFonts w:eastAsia="Calibri"/>
          <w:highlight w:val="lightGray"/>
        </w:rPr>
        <w:t xml:space="preserve"> (MMI 300, klar for tverrfaglig kontroll). De forhold som ikke fremvises i modell må fremvises på tegning.</w:t>
      </w:r>
    </w:p>
    <w:p w14:paraId="3976EF98" w14:textId="77777777" w:rsidR="00CA244A" w:rsidRPr="00483C53" w:rsidRDefault="00CA244A" w:rsidP="00B528DD">
      <w:pPr>
        <w:pStyle w:val="Listeavsnitt"/>
        <w:numPr>
          <w:ilvl w:val="0"/>
          <w:numId w:val="79"/>
        </w:numPr>
        <w:spacing w:after="240"/>
        <w:rPr>
          <w:highlight w:val="lightGray"/>
        </w:rPr>
      </w:pPr>
      <w:r w:rsidRPr="00483C53">
        <w:rPr>
          <w:i/>
          <w:highlight w:val="lightGray"/>
        </w:rPr>
        <w:t>Ferdig anlegg før åpning</w:t>
      </w:r>
      <w:r w:rsidRPr="00483C53">
        <w:rPr>
          <w:highlight w:val="lightGray"/>
        </w:rPr>
        <w:t>: Revisjonen gjennomføres når veganlegget anses for å være ferdig bygget, men før det er åpnet. Revisjonen skal omfatte en besiktigelse av anlegget, der det særlig legges vekt på å vurdere trafikantenes sikkerhet og synlighet under forskjellige forhold, skilt og oppmerking samt vegdekkets tilstand</w:t>
      </w:r>
    </w:p>
    <w:p w14:paraId="22D27243" w14:textId="77777777" w:rsidR="00CA244A" w:rsidRPr="00483C53" w:rsidRDefault="00CA244A" w:rsidP="00CA244A">
      <w:pPr>
        <w:spacing w:after="240"/>
        <w:rPr>
          <w:rFonts w:eastAsia="Calibri"/>
          <w:highlight w:val="lightGray"/>
        </w:rPr>
      </w:pPr>
      <w:r w:rsidRPr="00483C53">
        <w:rPr>
          <w:rFonts w:eastAsia="Calibri"/>
          <w:highlight w:val="lightGray"/>
        </w:rPr>
        <w:t xml:space="preserve">Det utarbeides en skriftlig rapport som byggherren skal ha kopi av. Rapportens punkter skal hensyntas. </w:t>
      </w:r>
      <w:r w:rsidRPr="00483C53">
        <w:rPr>
          <w:rFonts w:eastAsia="Calibri"/>
          <w:highlight w:val="lightGray"/>
        </w:rPr>
        <w:br/>
        <w:t>Det må settes av tilstrekkelig tid i fremdriftsplan til revisjonene.</w:t>
      </w:r>
    </w:p>
    <w:p w14:paraId="7E763839" w14:textId="77777777" w:rsidR="00CA244A" w:rsidRPr="00483C53" w:rsidRDefault="00CA244A" w:rsidP="00CA244A">
      <w:pPr>
        <w:pStyle w:val="Overskrift3"/>
        <w:rPr>
          <w:highlight w:val="lightGray"/>
        </w:rPr>
      </w:pPr>
      <w:bookmarkStart w:id="2009" w:name="_Toc55547951"/>
      <w:bookmarkStart w:id="2010" w:name="_Toc55547509"/>
      <w:r w:rsidRPr="00483C53">
        <w:rPr>
          <w:highlight w:val="lightGray"/>
        </w:rPr>
        <w:t>2.5 Forsyning av VA, strøm og nett</w:t>
      </w:r>
      <w:bookmarkEnd w:id="2009"/>
      <w:bookmarkEnd w:id="2010"/>
    </w:p>
    <w:p w14:paraId="1857D247" w14:textId="77777777" w:rsidR="00CA244A" w:rsidRPr="00483C53" w:rsidRDefault="00CA244A" w:rsidP="00CA244A">
      <w:pPr>
        <w:rPr>
          <w:highlight w:val="lightGray"/>
        </w:rPr>
      </w:pPr>
      <w:r w:rsidRPr="00483C53">
        <w:rPr>
          <w:highlight w:val="lightGray"/>
        </w:rPr>
        <w:t>Følgende kjente etater/parter berøres av arbeidene:</w:t>
      </w:r>
    </w:p>
    <w:p w14:paraId="7C2AB319" w14:textId="77777777" w:rsidR="00CA244A" w:rsidRPr="00483C53" w:rsidRDefault="00CA244A" w:rsidP="00CA244A">
      <w:pPr>
        <w:rPr>
          <w:highlight w:val="lightGray"/>
        </w:rPr>
      </w:pPr>
    </w:p>
    <w:p w14:paraId="0D25C6F6" w14:textId="77777777" w:rsidR="00CA244A" w:rsidRPr="00483C53" w:rsidRDefault="00CA244A" w:rsidP="00B528DD">
      <w:pPr>
        <w:numPr>
          <w:ilvl w:val="0"/>
          <w:numId w:val="80"/>
        </w:numPr>
        <w:rPr>
          <w:highlight w:val="lightGray"/>
        </w:rPr>
      </w:pPr>
      <w:r w:rsidRPr="00483C53">
        <w:rPr>
          <w:highlight w:val="lightGray"/>
        </w:rPr>
        <w:t>Frogn Kommune</w:t>
      </w:r>
    </w:p>
    <w:p w14:paraId="7D4E8F06" w14:textId="77777777" w:rsidR="00CA244A" w:rsidRPr="00483C53" w:rsidRDefault="00CA244A" w:rsidP="00B528DD">
      <w:pPr>
        <w:numPr>
          <w:ilvl w:val="0"/>
          <w:numId w:val="80"/>
        </w:numPr>
        <w:rPr>
          <w:highlight w:val="lightGray"/>
        </w:rPr>
      </w:pPr>
      <w:r w:rsidRPr="00483C53">
        <w:rPr>
          <w:highlight w:val="lightGray"/>
        </w:rPr>
        <w:t>Bredbåndsleverandører</w:t>
      </w:r>
    </w:p>
    <w:p w14:paraId="49D1DA35" w14:textId="77777777" w:rsidR="00CA244A" w:rsidRPr="00483C53" w:rsidRDefault="00CA244A" w:rsidP="00B528DD">
      <w:pPr>
        <w:numPr>
          <w:ilvl w:val="0"/>
          <w:numId w:val="80"/>
        </w:numPr>
        <w:rPr>
          <w:highlight w:val="lightGray"/>
        </w:rPr>
      </w:pPr>
      <w:r w:rsidRPr="00483C53">
        <w:rPr>
          <w:highlight w:val="lightGray"/>
        </w:rPr>
        <w:t>Hafslund</w:t>
      </w:r>
    </w:p>
    <w:p w14:paraId="12ACF501" w14:textId="77777777" w:rsidR="00CA244A" w:rsidRPr="00483C53" w:rsidRDefault="00CA244A" w:rsidP="00B528DD">
      <w:pPr>
        <w:numPr>
          <w:ilvl w:val="0"/>
          <w:numId w:val="80"/>
        </w:numPr>
        <w:rPr>
          <w:highlight w:val="lightGray"/>
        </w:rPr>
      </w:pPr>
      <w:r w:rsidRPr="00483C53">
        <w:rPr>
          <w:highlight w:val="lightGray"/>
        </w:rPr>
        <w:t>Telenor</w:t>
      </w:r>
    </w:p>
    <w:p w14:paraId="103FE15C" w14:textId="77777777" w:rsidR="00CA244A" w:rsidRPr="00483C53" w:rsidRDefault="00CA244A" w:rsidP="00B528DD">
      <w:pPr>
        <w:numPr>
          <w:ilvl w:val="0"/>
          <w:numId w:val="80"/>
        </w:numPr>
        <w:rPr>
          <w:highlight w:val="lightGray"/>
        </w:rPr>
      </w:pPr>
      <w:r w:rsidRPr="00483C53">
        <w:rPr>
          <w:highlight w:val="lightGray"/>
        </w:rPr>
        <w:t>Viken Fylkeskommune som veieier</w:t>
      </w:r>
    </w:p>
    <w:p w14:paraId="7DB55086" w14:textId="77777777" w:rsidR="00CA244A" w:rsidRPr="00483C53" w:rsidRDefault="00CA244A" w:rsidP="00CA244A">
      <w:pPr>
        <w:ind w:left="720"/>
        <w:rPr>
          <w:highlight w:val="lightGray"/>
        </w:rPr>
      </w:pPr>
    </w:p>
    <w:p w14:paraId="2FDF172C" w14:textId="77777777" w:rsidR="00CA244A" w:rsidRPr="00483C53" w:rsidRDefault="00CA244A" w:rsidP="00CA244A">
      <w:pPr>
        <w:rPr>
          <w:highlight w:val="lightGray"/>
        </w:rPr>
      </w:pPr>
      <w:r w:rsidRPr="00483C53">
        <w:rPr>
          <w:highlight w:val="lightGray"/>
        </w:rPr>
        <w:t>Entreprenør oppretter kontakt og har ansvar for all koordinering i forbindelse med utførelse. Byggherren skal holdes orientert.</w:t>
      </w:r>
    </w:p>
    <w:p w14:paraId="1C88BB71" w14:textId="77777777" w:rsidR="00CA244A" w:rsidRPr="00483C53" w:rsidRDefault="00CA244A" w:rsidP="00CA244A">
      <w:pPr>
        <w:rPr>
          <w:highlight w:val="lightGray"/>
        </w:rPr>
      </w:pPr>
    </w:p>
    <w:p w14:paraId="448BAA54" w14:textId="77777777" w:rsidR="00CA244A" w:rsidRPr="00483C53" w:rsidRDefault="00CA244A" w:rsidP="00CA244A">
      <w:pPr>
        <w:pStyle w:val="Overskrift3"/>
        <w:rPr>
          <w:highlight w:val="lightGray"/>
        </w:rPr>
      </w:pPr>
      <w:bookmarkStart w:id="2011" w:name="_Toc55547952"/>
      <w:bookmarkStart w:id="2012" w:name="_Toc55547510"/>
      <w:r w:rsidRPr="00483C53">
        <w:rPr>
          <w:highlight w:val="lightGray"/>
        </w:rPr>
        <w:t>2.6 Riggområder</w:t>
      </w:r>
      <w:bookmarkEnd w:id="2011"/>
      <w:bookmarkEnd w:id="2012"/>
    </w:p>
    <w:p w14:paraId="3D122EE9" w14:textId="77777777" w:rsidR="00CA244A" w:rsidRPr="00483C53" w:rsidRDefault="00CA244A" w:rsidP="00CA244A">
      <w:pPr>
        <w:adjustRightInd w:val="0"/>
        <w:rPr>
          <w:highlight w:val="lightGray"/>
        </w:rPr>
      </w:pPr>
      <w:r w:rsidRPr="00483C53">
        <w:rPr>
          <w:highlight w:val="lightGray"/>
        </w:rPr>
        <w:t xml:space="preserve">Områder avsatt til rigg- og anleggsområder i reguleringsplan, kan benyttes til riggområde så lenge anleggsarbeidene pågår. Disse områdene kan benyttes til riggplass, anleggsveger, lagerplass for bygningsmateriell og maskiner, utbedring av overvannsgrøfter og utskifting/legging av overvanns- og drensledninger med mer. Arealer brukt til rigg og anlegg skal tilbakeføres til tilsvarende stand og formål som områdene hadde før anleggsstart. </w:t>
      </w:r>
    </w:p>
    <w:p w14:paraId="7D9E64AD" w14:textId="77777777" w:rsidR="00CA244A" w:rsidRPr="00483C53" w:rsidRDefault="00CA244A" w:rsidP="00CA244A">
      <w:pPr>
        <w:rPr>
          <w:highlight w:val="lightGray"/>
        </w:rPr>
      </w:pPr>
    </w:p>
    <w:p w14:paraId="40893E5A" w14:textId="77777777" w:rsidR="00CA244A" w:rsidRPr="00483C53" w:rsidRDefault="00CA244A" w:rsidP="00CA244A">
      <w:pPr>
        <w:pStyle w:val="Overskrift3"/>
        <w:rPr>
          <w:highlight w:val="lightGray"/>
        </w:rPr>
      </w:pPr>
      <w:bookmarkStart w:id="2013" w:name="_Toc55547953"/>
      <w:bookmarkStart w:id="2014" w:name="_Toc55547511"/>
      <w:r w:rsidRPr="00483C53">
        <w:rPr>
          <w:highlight w:val="lightGray"/>
        </w:rPr>
        <w:t>2.7 Grunnlagsdata</w:t>
      </w:r>
      <w:bookmarkEnd w:id="2013"/>
      <w:bookmarkEnd w:id="2014"/>
    </w:p>
    <w:p w14:paraId="6C29E61F" w14:textId="77777777" w:rsidR="00CA244A" w:rsidRPr="00483C53" w:rsidRDefault="00CA244A" w:rsidP="00CA244A">
      <w:pPr>
        <w:rPr>
          <w:highlight w:val="lightGray"/>
        </w:rPr>
      </w:pPr>
      <w:r w:rsidRPr="00483C53">
        <w:rPr>
          <w:highlight w:val="lightGray"/>
        </w:rPr>
        <w:t xml:space="preserve">Som utgangspunkt for planlegging og prosjektering skal det benyttes grunnlagsdata som spesifisert i håndbok V770 Modellgrunnlag kapittel 4-12. </w:t>
      </w:r>
    </w:p>
    <w:p w14:paraId="1E6E34E4" w14:textId="77777777" w:rsidR="00CA244A" w:rsidRPr="00483C53" w:rsidRDefault="00CA244A" w:rsidP="00CA244A">
      <w:pPr>
        <w:rPr>
          <w:highlight w:val="lightGray"/>
        </w:rPr>
      </w:pPr>
    </w:p>
    <w:p w14:paraId="04EFCB99" w14:textId="77777777" w:rsidR="00CA244A" w:rsidRPr="00483C53" w:rsidRDefault="00CA244A" w:rsidP="00CA244A">
      <w:pPr>
        <w:rPr>
          <w:highlight w:val="lightGray"/>
        </w:rPr>
      </w:pPr>
      <w:r w:rsidRPr="00483C53">
        <w:rPr>
          <w:highlight w:val="lightGray"/>
        </w:rPr>
        <w:t>Det skal etableres en terrengoverflatemodell for prosjektet etter spesifikasjoner i håndbok V770 Modellgrunnlag, kapittel 6 og 14.3. Øvrige registreringer (</w:t>
      </w:r>
      <w:proofErr w:type="gramStart"/>
      <w:r w:rsidRPr="00483C53">
        <w:rPr>
          <w:highlight w:val="lightGray"/>
        </w:rPr>
        <w:t>f. eks.</w:t>
      </w:r>
      <w:proofErr w:type="gramEnd"/>
      <w:r w:rsidRPr="00483C53">
        <w:rPr>
          <w:highlight w:val="lightGray"/>
        </w:rPr>
        <w:t xml:space="preserve"> resultat fra grunnundersøkelser) skal stedfestes med utgangspunkt i terrengoverflatemodellen eller fastmerker som er brukt for å stedfeste denne. All prosjektering skal foregå med utgangspunkt i terrengoverflatemodellen og andre kvalitetssikrede grunnlagsdata eller grunnlagmodeller. </w:t>
      </w:r>
    </w:p>
    <w:p w14:paraId="7E626BF8" w14:textId="77777777" w:rsidR="00CA244A" w:rsidRPr="00483C53" w:rsidRDefault="00CA244A" w:rsidP="00CA244A">
      <w:pPr>
        <w:rPr>
          <w:highlight w:val="lightGray"/>
        </w:rPr>
      </w:pPr>
    </w:p>
    <w:p w14:paraId="20D4FC8F" w14:textId="77777777" w:rsidR="00CA244A" w:rsidRPr="00483C53" w:rsidRDefault="00CA244A" w:rsidP="00CA244A">
      <w:pPr>
        <w:rPr>
          <w:highlight w:val="lightGray"/>
        </w:rPr>
      </w:pPr>
      <w:r w:rsidRPr="00483C53">
        <w:rPr>
          <w:highlight w:val="lightGray"/>
        </w:rPr>
        <w:t>Entreprenøren skal etablere fastmerkenett med utgangspunkt i det nasjonale stamnett-landsnettet (Grunnlagsnett).</w:t>
      </w:r>
    </w:p>
    <w:p w14:paraId="25E9D058" w14:textId="77777777" w:rsidR="00CA244A" w:rsidRPr="00483C53" w:rsidRDefault="00CA244A" w:rsidP="00CA244A">
      <w:pPr>
        <w:rPr>
          <w:highlight w:val="lightGray"/>
        </w:rPr>
      </w:pPr>
    </w:p>
    <w:p w14:paraId="15EA8402" w14:textId="77777777" w:rsidR="00CA244A" w:rsidRPr="00483C53" w:rsidRDefault="00CA244A" w:rsidP="00CA244A">
      <w:pPr>
        <w:pStyle w:val="Overskrift4"/>
        <w:rPr>
          <w:highlight w:val="lightGray"/>
        </w:rPr>
      </w:pPr>
      <w:bookmarkStart w:id="2015" w:name="_Toc55547954"/>
      <w:bookmarkStart w:id="2016" w:name="_Toc55547512"/>
      <w:r w:rsidRPr="00483C53">
        <w:rPr>
          <w:highlight w:val="lightGray"/>
        </w:rPr>
        <w:t>2.7.1 Fastmerker</w:t>
      </w:r>
      <w:bookmarkEnd w:id="2015"/>
      <w:bookmarkEnd w:id="2016"/>
    </w:p>
    <w:p w14:paraId="60D6F181" w14:textId="77777777" w:rsidR="00CA244A" w:rsidRPr="00483C53" w:rsidRDefault="00CA244A" w:rsidP="00CA244A">
      <w:pPr>
        <w:rPr>
          <w:highlight w:val="lightGray"/>
        </w:rPr>
      </w:pPr>
      <w:r w:rsidRPr="00483C53">
        <w:rPr>
          <w:highlight w:val="lightGray"/>
        </w:rPr>
        <w:t xml:space="preserve">Innmåling, beregning og dokumentasjon av fastmerker til grunnlagsnett skal utføres av entreprenøren i henhold til NS3580 - bygg og anleggsnett. Dokumentasjon skal gjøres tilgjengelig for byggherren. Før arbeidene starter skal entreprenøren dokumentere at samtlige punkter er kontrollert og i samsvar med utlevert grunnlagsnett. Jf. krav i kapittel 5 i håndbok V770. </w:t>
      </w:r>
    </w:p>
    <w:p w14:paraId="30FBC538" w14:textId="77777777" w:rsidR="00CA244A" w:rsidRPr="00483C53" w:rsidRDefault="00CA244A" w:rsidP="00CA244A">
      <w:pPr>
        <w:rPr>
          <w:highlight w:val="lightGray"/>
        </w:rPr>
      </w:pPr>
      <w:r w:rsidRPr="00483C53">
        <w:rPr>
          <w:highlight w:val="lightGray"/>
        </w:rPr>
        <w:t>Avvik skal varsles</w:t>
      </w:r>
    </w:p>
    <w:p w14:paraId="45C9C9A3" w14:textId="77777777" w:rsidR="00CA244A" w:rsidRPr="00483C53" w:rsidRDefault="00CA244A" w:rsidP="00CA244A">
      <w:pPr>
        <w:rPr>
          <w:highlight w:val="lightGray"/>
        </w:rPr>
      </w:pPr>
    </w:p>
    <w:p w14:paraId="69495950" w14:textId="77777777" w:rsidR="00CA244A" w:rsidRPr="00483C53" w:rsidRDefault="00CA244A" w:rsidP="00CA244A">
      <w:pPr>
        <w:pStyle w:val="Overskrift4"/>
        <w:rPr>
          <w:highlight w:val="lightGray"/>
        </w:rPr>
      </w:pPr>
      <w:bookmarkStart w:id="2017" w:name="_Toc55547955"/>
      <w:bookmarkStart w:id="2018" w:name="_Toc55547513"/>
      <w:r w:rsidRPr="00483C53">
        <w:rPr>
          <w:highlight w:val="lightGray"/>
        </w:rPr>
        <w:t>2.7.2 Koordinatsystem</w:t>
      </w:r>
      <w:bookmarkEnd w:id="2017"/>
      <w:bookmarkEnd w:id="2018"/>
    </w:p>
    <w:p w14:paraId="3DF44FDE" w14:textId="77777777" w:rsidR="00CA244A" w:rsidRPr="00483C53" w:rsidRDefault="00CA244A" w:rsidP="00CA244A">
      <w:pPr>
        <w:rPr>
          <w:highlight w:val="lightGray"/>
        </w:rPr>
      </w:pPr>
      <w:r w:rsidRPr="00483C53">
        <w:rPr>
          <w:highlight w:val="lightGray"/>
        </w:rPr>
        <w:t xml:space="preserve">Det skal benyttes koordinatsystem </w:t>
      </w:r>
      <w:proofErr w:type="spellStart"/>
      <w:r w:rsidRPr="00483C53">
        <w:rPr>
          <w:highlight w:val="lightGray"/>
        </w:rPr>
        <w:t>euref</w:t>
      </w:r>
      <w:proofErr w:type="spellEnd"/>
      <w:r w:rsidRPr="00483C53">
        <w:rPr>
          <w:highlight w:val="lightGray"/>
        </w:rPr>
        <w:t xml:space="preserve"> 89 NTM 10 med NN 2000 høyder for prosjektering.</w:t>
      </w:r>
    </w:p>
    <w:p w14:paraId="60A8D083" w14:textId="77777777" w:rsidR="00CA244A" w:rsidRPr="00483C53" w:rsidRDefault="00CA244A" w:rsidP="00CA244A">
      <w:pPr>
        <w:rPr>
          <w:highlight w:val="lightGray"/>
        </w:rPr>
      </w:pPr>
      <w:r w:rsidRPr="00483C53">
        <w:rPr>
          <w:highlight w:val="lightGray"/>
        </w:rPr>
        <w:t xml:space="preserve"> </w:t>
      </w:r>
    </w:p>
    <w:p w14:paraId="47541BC3" w14:textId="77777777" w:rsidR="00CA244A" w:rsidRPr="00483C53" w:rsidRDefault="00CA244A" w:rsidP="00CA244A">
      <w:pPr>
        <w:rPr>
          <w:highlight w:val="lightGray"/>
        </w:rPr>
      </w:pPr>
    </w:p>
    <w:p w14:paraId="00B9F072" w14:textId="77777777" w:rsidR="00CA244A" w:rsidRPr="00483C53" w:rsidRDefault="00CA244A" w:rsidP="00CA244A">
      <w:pPr>
        <w:pStyle w:val="Overskrift4"/>
        <w:rPr>
          <w:highlight w:val="lightGray"/>
        </w:rPr>
      </w:pPr>
      <w:bookmarkStart w:id="2019" w:name="_Toc55547956"/>
      <w:bookmarkStart w:id="2020" w:name="_Toc55547514"/>
      <w:r w:rsidRPr="00483C53">
        <w:rPr>
          <w:highlight w:val="lightGray"/>
        </w:rPr>
        <w:t>2.7.3 Installasjoner i grunn</w:t>
      </w:r>
      <w:bookmarkEnd w:id="2019"/>
      <w:bookmarkEnd w:id="2020"/>
    </w:p>
    <w:p w14:paraId="7849E867" w14:textId="77777777" w:rsidR="00CA244A" w:rsidRPr="00483C53" w:rsidRDefault="00CA244A" w:rsidP="00CA244A">
      <w:pPr>
        <w:rPr>
          <w:highlight w:val="lightGray"/>
        </w:rPr>
      </w:pPr>
      <w:r w:rsidRPr="00483C53">
        <w:rPr>
          <w:highlight w:val="lightGray"/>
        </w:rPr>
        <w:t>Installasjoner i grunnen som er kjent for byggherren er vist i vedlagt teknisk plangrunnlag. Byggherren har ikke oppdatert denne informasjonen i nyere tid og den vil sannsynligvis være ufullstendig/utdatert. Entreprenøren må selv innhente oppdatert informasjon om installasjoner i grunnen for hele anleggsområdet. Datert oversikt over innhenting av informasjonen skal oversendes byggherren.</w:t>
      </w:r>
    </w:p>
    <w:p w14:paraId="4665B0F4" w14:textId="77777777" w:rsidR="00CA244A" w:rsidRPr="00483C53" w:rsidRDefault="00CA244A" w:rsidP="00CA244A">
      <w:pPr>
        <w:rPr>
          <w:highlight w:val="lightGray"/>
        </w:rPr>
      </w:pPr>
    </w:p>
    <w:p w14:paraId="4642577C" w14:textId="77777777" w:rsidR="00CA244A" w:rsidRPr="00483C53" w:rsidRDefault="00CA244A" w:rsidP="00CA244A">
      <w:pPr>
        <w:rPr>
          <w:highlight w:val="lightGray"/>
        </w:rPr>
      </w:pPr>
      <w:r w:rsidRPr="00483C53">
        <w:rPr>
          <w:highlight w:val="lightGray"/>
        </w:rPr>
        <w:t xml:space="preserve">Før graving påbegynnes skal entreprenøren ta kontakt med aktuelle etater og aktører og få påvist nøyaktig lokalisering av ledninger og kabler, og innhentet gravetillatelse. </w:t>
      </w:r>
    </w:p>
    <w:p w14:paraId="7A22F786" w14:textId="77777777" w:rsidR="00CA244A" w:rsidRPr="00483C53" w:rsidRDefault="00CA244A" w:rsidP="00CA244A">
      <w:pPr>
        <w:rPr>
          <w:highlight w:val="lightGray"/>
        </w:rPr>
      </w:pPr>
      <w:r w:rsidRPr="00483C53">
        <w:rPr>
          <w:highlight w:val="lightGray"/>
        </w:rPr>
        <w:t xml:space="preserve">Entreprenøren er ansvarlig for at kabler og ledninger i området opprettholder sin funksjon i anleggsgjennomføringen og at alle nødvendige flyttinger utføres. </w:t>
      </w:r>
    </w:p>
    <w:p w14:paraId="2A7EDAD3" w14:textId="77777777" w:rsidR="00CA244A" w:rsidRPr="00483C53" w:rsidRDefault="00CA244A" w:rsidP="00CA244A">
      <w:pPr>
        <w:rPr>
          <w:highlight w:val="lightGray"/>
        </w:rPr>
      </w:pPr>
    </w:p>
    <w:p w14:paraId="5F9D8FF7" w14:textId="77777777" w:rsidR="00CA244A" w:rsidRPr="00483C53" w:rsidRDefault="00CA244A" w:rsidP="00CA244A">
      <w:pPr>
        <w:pStyle w:val="Overskrift3"/>
        <w:rPr>
          <w:highlight w:val="lightGray"/>
        </w:rPr>
      </w:pPr>
      <w:bookmarkStart w:id="2021" w:name="_Toc55547957"/>
      <w:bookmarkStart w:id="2022" w:name="_Toc55547515"/>
      <w:r w:rsidRPr="00483C53">
        <w:rPr>
          <w:highlight w:val="lightGray"/>
        </w:rPr>
        <w:t>2.8 Drift av offentlige veger</w:t>
      </w:r>
      <w:bookmarkEnd w:id="2021"/>
      <w:bookmarkEnd w:id="2022"/>
    </w:p>
    <w:p w14:paraId="3AA8E33A" w14:textId="77777777" w:rsidR="00CA244A" w:rsidRPr="00483C53" w:rsidRDefault="00CA244A" w:rsidP="00CA244A">
      <w:pPr>
        <w:rPr>
          <w:highlight w:val="lightGray"/>
        </w:rPr>
      </w:pPr>
      <w:r w:rsidRPr="00483C53">
        <w:rPr>
          <w:highlight w:val="lightGray"/>
        </w:rPr>
        <w:t xml:space="preserve">Anleggsarbeidet vil foregå langs eksisterende fylkesvei 1390 Trafikken i området er moderat med en ÅDT på ca.1600. Entreprenør skal tilrettelegge for at trafikken kan gå tilnærmet uhindret gjennom anleggsområde. Det skal etableres rutiner for drift og vedlikehold av vegnettet innenfor anleggsområdet. Ved stengt Frogntunnel eller </w:t>
      </w:r>
      <w:proofErr w:type="spellStart"/>
      <w:r w:rsidRPr="00483C53">
        <w:rPr>
          <w:highlight w:val="lightGray"/>
        </w:rPr>
        <w:t>Vassumtunnel</w:t>
      </w:r>
      <w:proofErr w:type="spellEnd"/>
      <w:r w:rsidRPr="00483C53">
        <w:rPr>
          <w:highlight w:val="lightGray"/>
        </w:rPr>
        <w:t>, så vil trafikken øke betydelig og ÅDT vil kunne komme opp i 12-15.000. Totalentreprenøren må ta hensyn til dette i planlegging og drift av permanente veier og omkjøringsveier gjennom utbyggingsområdet i anleggsperioden.</w:t>
      </w:r>
    </w:p>
    <w:p w14:paraId="7C220281" w14:textId="77777777" w:rsidR="00CA244A" w:rsidRPr="00483C53" w:rsidRDefault="00CA244A" w:rsidP="00CA244A">
      <w:pPr>
        <w:rPr>
          <w:highlight w:val="lightGray"/>
        </w:rPr>
      </w:pPr>
      <w:r w:rsidRPr="00483C53">
        <w:rPr>
          <w:highlight w:val="lightGray"/>
        </w:rPr>
        <w:t>Entreprenøren skal koordinere sine arbeider med driftsoperatøren til Statens vegvesen/fylkeskommunen på strekningen.</w:t>
      </w:r>
    </w:p>
    <w:p w14:paraId="3FC71848" w14:textId="77777777" w:rsidR="00CA244A" w:rsidRPr="00483C53" w:rsidRDefault="00CA244A" w:rsidP="00CA244A">
      <w:pPr>
        <w:rPr>
          <w:highlight w:val="lightGray"/>
        </w:rPr>
      </w:pPr>
    </w:p>
    <w:p w14:paraId="53FB6117" w14:textId="77777777" w:rsidR="00CA244A" w:rsidRPr="00483C53" w:rsidRDefault="00CA244A" w:rsidP="00CA244A">
      <w:pPr>
        <w:pStyle w:val="Overskrift2"/>
        <w:rPr>
          <w:highlight w:val="lightGray"/>
        </w:rPr>
      </w:pPr>
      <w:bookmarkStart w:id="2023" w:name="_Toc55547958"/>
      <w:bookmarkStart w:id="2024" w:name="_Toc55547516"/>
      <w:r w:rsidRPr="00483C53">
        <w:rPr>
          <w:highlight w:val="lightGray"/>
        </w:rPr>
        <w:t>3 Generelle krav til prosjektering</w:t>
      </w:r>
      <w:bookmarkEnd w:id="2023"/>
      <w:bookmarkEnd w:id="2024"/>
    </w:p>
    <w:p w14:paraId="6DC88E83" w14:textId="77777777" w:rsidR="00CA244A" w:rsidRPr="00483C53" w:rsidRDefault="00CA244A" w:rsidP="00CA244A">
      <w:pPr>
        <w:rPr>
          <w:highlight w:val="lightGray"/>
        </w:rPr>
      </w:pPr>
    </w:p>
    <w:p w14:paraId="42102BA7" w14:textId="77777777" w:rsidR="00CA244A" w:rsidRPr="00483C53" w:rsidRDefault="00CA244A" w:rsidP="00CA244A">
      <w:pPr>
        <w:pStyle w:val="Overskrift3"/>
        <w:rPr>
          <w:highlight w:val="lightGray"/>
        </w:rPr>
      </w:pPr>
      <w:bookmarkStart w:id="2025" w:name="_Toc55547959"/>
      <w:bookmarkStart w:id="2026" w:name="_Toc55547517"/>
      <w:r w:rsidRPr="00483C53">
        <w:rPr>
          <w:highlight w:val="lightGray"/>
        </w:rPr>
        <w:t>3.1 Generelt</w:t>
      </w:r>
      <w:bookmarkEnd w:id="2025"/>
      <w:bookmarkEnd w:id="2026"/>
    </w:p>
    <w:p w14:paraId="01678D73" w14:textId="77777777" w:rsidR="00CA244A" w:rsidRPr="00483C53" w:rsidRDefault="00CA244A" w:rsidP="00CA244A">
      <w:pPr>
        <w:rPr>
          <w:highlight w:val="lightGray"/>
        </w:rPr>
      </w:pPr>
      <w:r w:rsidRPr="00483C53">
        <w:rPr>
          <w:highlight w:val="lightGray"/>
        </w:rPr>
        <w:t>Alle deler av anlegget skal prosjekteres slik at resultatdataene kan benyttes til bygging.</w:t>
      </w:r>
    </w:p>
    <w:p w14:paraId="7CAA17D7" w14:textId="77777777" w:rsidR="00CA244A" w:rsidRPr="00483C53" w:rsidRDefault="00CA244A" w:rsidP="00CA244A">
      <w:pPr>
        <w:rPr>
          <w:highlight w:val="lightGray"/>
        </w:rPr>
      </w:pPr>
      <w:r w:rsidRPr="00483C53">
        <w:rPr>
          <w:highlight w:val="lightGray"/>
        </w:rPr>
        <w:t>Leverandøren    skal    utføre    all    prosjektering    som    er    nødvendig    for    å    gjennomføre kontraktsarbeidet. Prosjekteringen skal være i henhold til de krav som kommer frem i denne kontrakten. For Frogn kommune skal det bygges nytt VA anlegg langs deler av strekningen. Detaljprosjektering av dette skal følge Frogn kommunes lokale VA norm.</w:t>
      </w:r>
    </w:p>
    <w:p w14:paraId="2461939C" w14:textId="77777777" w:rsidR="00CA244A" w:rsidRPr="00483C53" w:rsidRDefault="00CA244A" w:rsidP="00CA244A"/>
    <w:p w14:paraId="4E689A78" w14:textId="77777777" w:rsidR="00CA244A" w:rsidRPr="00483C53" w:rsidRDefault="00CA244A" w:rsidP="00CA244A"/>
    <w:p w14:paraId="1DFABC6C" w14:textId="77777777" w:rsidR="00CA244A" w:rsidRPr="00483C53" w:rsidRDefault="00CA244A" w:rsidP="00CA244A">
      <w:r w:rsidRPr="00483C53">
        <w:rPr>
          <w:highlight w:val="lightGray"/>
        </w:rPr>
        <w:t>Leverandøren skal ha en metode for å kvalitetssikre dataene iht. fremdriftsplan.</w:t>
      </w:r>
    </w:p>
    <w:p w14:paraId="371B3202" w14:textId="77777777" w:rsidR="00CA244A" w:rsidRPr="00483C53" w:rsidRDefault="00CA244A" w:rsidP="00CA244A"/>
    <w:p w14:paraId="295A481A" w14:textId="77777777" w:rsidR="00CA244A" w:rsidRPr="00483C53" w:rsidRDefault="00CA244A" w:rsidP="00CA244A">
      <w:pPr>
        <w:rPr>
          <w:highlight w:val="lightGray"/>
        </w:rPr>
      </w:pPr>
      <w:r w:rsidRPr="00483C53">
        <w:rPr>
          <w:highlight w:val="lightGray"/>
        </w:rPr>
        <w:t>Byggherre og byggherrens samarbeidspartnere (Frogn kommune og Viken fylkeskommune) skal ha innsynsmulighet til all resultatdata leverandør benytter. Minimum 3 uker før oppstart av aktuelle delarbeider skal prosjekteringsunderlaget gjøres tilgjengelig for byggherre. Byggherre skal kunne utføre kvalitetskontroll på dataene som leverandør utarbeider i et modellbasert prosjekt. Leverandør skal komme med forslag for hvordan dette kan utføres. Alle data skal leveres i tilgjengelige åpne formater. Om ikke dette er kompatibelt, skal leverandør dekke eventuelle lisenskostnader og maskinvare for å kunne lese dataen.</w:t>
      </w:r>
    </w:p>
    <w:p w14:paraId="078CCAF7" w14:textId="77777777" w:rsidR="00CA244A" w:rsidRPr="00483C53" w:rsidRDefault="00CA244A" w:rsidP="00CA244A">
      <w:pPr>
        <w:rPr>
          <w:highlight w:val="lightGray"/>
        </w:rPr>
      </w:pPr>
    </w:p>
    <w:p w14:paraId="3F531E14" w14:textId="77777777" w:rsidR="00CA244A" w:rsidRPr="00483C53" w:rsidRDefault="00CA244A" w:rsidP="00CA244A">
      <w:pPr>
        <w:pStyle w:val="Overskrift3"/>
        <w:rPr>
          <w:highlight w:val="lightGray"/>
        </w:rPr>
      </w:pPr>
      <w:bookmarkStart w:id="2027" w:name="_Toc55547960"/>
      <w:bookmarkStart w:id="2028" w:name="_Toc55547518"/>
      <w:r w:rsidRPr="00483C53">
        <w:rPr>
          <w:highlight w:val="lightGray"/>
        </w:rPr>
        <w:t>3.2 Modeller</w:t>
      </w:r>
      <w:bookmarkEnd w:id="2027"/>
      <w:bookmarkEnd w:id="2028"/>
    </w:p>
    <w:p w14:paraId="72B5AF84" w14:textId="77777777" w:rsidR="00CA244A" w:rsidRPr="00483C53" w:rsidRDefault="00CA244A" w:rsidP="00CA244A">
      <w:pPr>
        <w:rPr>
          <w:b/>
          <w:bCs/>
          <w:highlight w:val="lightGray"/>
        </w:rPr>
      </w:pPr>
      <w:r w:rsidRPr="00483C53">
        <w:rPr>
          <w:b/>
          <w:bCs/>
          <w:highlight w:val="lightGray"/>
        </w:rPr>
        <w:t>Generelt.</w:t>
      </w:r>
    </w:p>
    <w:p w14:paraId="3F1B5B61" w14:textId="77777777" w:rsidR="00CA244A" w:rsidRPr="00483C53" w:rsidRDefault="00CA244A" w:rsidP="00CA244A">
      <w:pPr>
        <w:rPr>
          <w:highlight w:val="lightGray"/>
        </w:rPr>
      </w:pPr>
      <w:r w:rsidRPr="00483C53">
        <w:rPr>
          <w:highlight w:val="lightGray"/>
        </w:rPr>
        <w:t xml:space="preserve">Modeller utarbeides og organiseres som beskrevet i håndbok V770 Modellgrunnlag. </w:t>
      </w:r>
    </w:p>
    <w:p w14:paraId="178D7EF8" w14:textId="77777777" w:rsidR="00CA244A" w:rsidRPr="00483C53" w:rsidRDefault="00CA244A" w:rsidP="00CA244A">
      <w:pPr>
        <w:rPr>
          <w:highlight w:val="lightGray"/>
        </w:rPr>
      </w:pPr>
      <w:r w:rsidRPr="00483C53">
        <w:rPr>
          <w:highlight w:val="lightGray"/>
        </w:rPr>
        <w:t xml:space="preserve"> </w:t>
      </w:r>
    </w:p>
    <w:p w14:paraId="2A4CA4B2" w14:textId="77777777" w:rsidR="00CA244A" w:rsidRPr="00483C53" w:rsidRDefault="00CA244A" w:rsidP="00CA244A">
      <w:pPr>
        <w:rPr>
          <w:highlight w:val="lightGray"/>
        </w:rPr>
      </w:pPr>
    </w:p>
    <w:p w14:paraId="595707C5" w14:textId="77777777" w:rsidR="00CA244A" w:rsidRPr="00483C53" w:rsidRDefault="00CA244A" w:rsidP="00CA244A">
      <w:pPr>
        <w:rPr>
          <w:b/>
          <w:bCs/>
          <w:highlight w:val="lightGray"/>
        </w:rPr>
      </w:pPr>
      <w:r w:rsidRPr="00483C53">
        <w:rPr>
          <w:b/>
          <w:bCs/>
          <w:highlight w:val="lightGray"/>
        </w:rPr>
        <w:t xml:space="preserve">Modellbasert – gjennomføringsplan  </w:t>
      </w:r>
    </w:p>
    <w:p w14:paraId="7AD1F8DD" w14:textId="77777777" w:rsidR="00CA244A" w:rsidRPr="00483C53" w:rsidRDefault="00CA244A" w:rsidP="00CA244A">
      <w:pPr>
        <w:jc w:val="both"/>
        <w:rPr>
          <w:highlight w:val="lightGray"/>
        </w:rPr>
      </w:pPr>
      <w:r w:rsidRPr="00483C53">
        <w:rPr>
          <w:highlight w:val="lightGray"/>
        </w:rPr>
        <w:t xml:space="preserve">Leverandøren skal utarbeide en gjennomføringsplan som beskriver deres plan for gjennomføring av kontraktsarbeidet. Leverandøren skal planlegge, distribuere, dokumentere og arkivere utveksling av informasjon </w:t>
      </w:r>
      <w:proofErr w:type="spellStart"/>
      <w:r w:rsidRPr="00483C53">
        <w:rPr>
          <w:highlight w:val="lightGray"/>
        </w:rPr>
        <w:t>iht</w:t>
      </w:r>
      <w:proofErr w:type="spellEnd"/>
      <w:r w:rsidRPr="00483C53">
        <w:rPr>
          <w:highlight w:val="lightGray"/>
        </w:rPr>
        <w:t xml:space="preserve"> Statens vegvesens krav til håndbøker. Modellbasert gjennomføringsplan skal også omfatte all dataflyt fra og med prosjektering til og med ferdig leveranse av sluttdokumentasjon/resultatdata til oppdragsgiver. Ved prosjektstart skal gjennomføringsplanen og komplette, utført data (data som er produsert frem til dagens dato) og resultatdata gjøres tilgjengelig for oppdragsgiver. Dokumentasjon av modellbasert gjennomføringsplan skal leveres med tilbudet.</w:t>
      </w:r>
    </w:p>
    <w:p w14:paraId="6445307E" w14:textId="77777777" w:rsidR="00CA244A" w:rsidRPr="00483C53" w:rsidRDefault="00CA244A" w:rsidP="00CA244A">
      <w:pPr>
        <w:rPr>
          <w:highlight w:val="lightGray"/>
        </w:rPr>
      </w:pPr>
      <w:r w:rsidRPr="00483C53">
        <w:rPr>
          <w:highlight w:val="lightGray"/>
        </w:rPr>
        <w:t xml:space="preserve"> </w:t>
      </w:r>
    </w:p>
    <w:p w14:paraId="4D623581" w14:textId="77777777" w:rsidR="00CA244A" w:rsidRPr="00483C53" w:rsidRDefault="00CA244A" w:rsidP="00CA244A">
      <w:pPr>
        <w:pStyle w:val="Brdtekst"/>
        <w:spacing w:before="1"/>
        <w:rPr>
          <w:rFonts w:ascii="Times New Roman" w:hAnsi="Times New Roman"/>
          <w:sz w:val="24"/>
          <w:szCs w:val="24"/>
          <w:highlight w:val="lightGray"/>
        </w:rPr>
      </w:pPr>
      <w:r w:rsidRPr="00483C53">
        <w:rPr>
          <w:rFonts w:ascii="Times New Roman" w:hAnsi="Times New Roman"/>
          <w:spacing w:val="-1"/>
          <w:sz w:val="24"/>
          <w:szCs w:val="24"/>
          <w:highlight w:val="lightGray"/>
        </w:rPr>
        <w:t>Modellbasert gjennomføringsplan</w:t>
      </w:r>
      <w:r w:rsidRPr="00483C53">
        <w:rPr>
          <w:rFonts w:ascii="Times New Roman" w:hAnsi="Times New Roman"/>
          <w:spacing w:val="16"/>
          <w:sz w:val="24"/>
          <w:szCs w:val="24"/>
          <w:highlight w:val="lightGray"/>
        </w:rPr>
        <w:t xml:space="preserve"> </w:t>
      </w:r>
      <w:r w:rsidRPr="00483C53">
        <w:rPr>
          <w:rFonts w:ascii="Times New Roman" w:hAnsi="Times New Roman"/>
          <w:sz w:val="24"/>
          <w:szCs w:val="24"/>
          <w:highlight w:val="lightGray"/>
        </w:rPr>
        <w:t>skal</w:t>
      </w:r>
      <w:r w:rsidRPr="00483C53">
        <w:rPr>
          <w:rFonts w:ascii="Times New Roman" w:hAnsi="Times New Roman"/>
          <w:spacing w:val="-15"/>
          <w:sz w:val="24"/>
          <w:szCs w:val="24"/>
          <w:highlight w:val="lightGray"/>
        </w:rPr>
        <w:t xml:space="preserve"> </w:t>
      </w:r>
      <w:r w:rsidRPr="00483C53">
        <w:rPr>
          <w:rFonts w:ascii="Times New Roman" w:hAnsi="Times New Roman"/>
          <w:sz w:val="24"/>
          <w:szCs w:val="24"/>
          <w:highlight w:val="lightGray"/>
        </w:rPr>
        <w:t>som</w:t>
      </w:r>
      <w:r w:rsidRPr="00483C53">
        <w:rPr>
          <w:rFonts w:ascii="Times New Roman" w:hAnsi="Times New Roman"/>
          <w:spacing w:val="-2"/>
          <w:sz w:val="24"/>
          <w:szCs w:val="24"/>
          <w:highlight w:val="lightGray"/>
        </w:rPr>
        <w:t xml:space="preserve"> </w:t>
      </w:r>
      <w:r w:rsidRPr="00483C53">
        <w:rPr>
          <w:rFonts w:ascii="Times New Roman" w:hAnsi="Times New Roman"/>
          <w:sz w:val="24"/>
          <w:szCs w:val="24"/>
          <w:highlight w:val="lightGray"/>
        </w:rPr>
        <w:t>minimum</w:t>
      </w:r>
      <w:r w:rsidRPr="00483C53">
        <w:rPr>
          <w:rFonts w:ascii="Times New Roman" w:hAnsi="Times New Roman"/>
          <w:spacing w:val="11"/>
          <w:sz w:val="24"/>
          <w:szCs w:val="24"/>
          <w:highlight w:val="lightGray"/>
        </w:rPr>
        <w:t xml:space="preserve"> </w:t>
      </w:r>
      <w:r w:rsidRPr="00483C53">
        <w:rPr>
          <w:rFonts w:ascii="Times New Roman" w:hAnsi="Times New Roman"/>
          <w:sz w:val="24"/>
          <w:szCs w:val="24"/>
          <w:highlight w:val="lightGray"/>
        </w:rPr>
        <w:t>inneholde</w:t>
      </w:r>
      <w:r w:rsidRPr="00483C53">
        <w:rPr>
          <w:rFonts w:ascii="Times New Roman" w:hAnsi="Times New Roman"/>
          <w:spacing w:val="-10"/>
          <w:sz w:val="24"/>
          <w:szCs w:val="24"/>
          <w:highlight w:val="lightGray"/>
        </w:rPr>
        <w:t xml:space="preserve"> </w:t>
      </w:r>
      <w:r w:rsidRPr="00483C53">
        <w:rPr>
          <w:rFonts w:ascii="Times New Roman" w:hAnsi="Times New Roman"/>
          <w:sz w:val="24"/>
          <w:szCs w:val="24"/>
          <w:highlight w:val="lightGray"/>
        </w:rPr>
        <w:t>beskrivelse</w:t>
      </w:r>
      <w:r w:rsidRPr="00483C53">
        <w:rPr>
          <w:rFonts w:ascii="Times New Roman" w:hAnsi="Times New Roman"/>
          <w:spacing w:val="15"/>
          <w:sz w:val="24"/>
          <w:szCs w:val="24"/>
          <w:highlight w:val="lightGray"/>
        </w:rPr>
        <w:t xml:space="preserve"> </w:t>
      </w:r>
      <w:r w:rsidRPr="00483C53">
        <w:rPr>
          <w:rFonts w:ascii="Times New Roman" w:hAnsi="Times New Roman"/>
          <w:sz w:val="24"/>
          <w:szCs w:val="24"/>
          <w:highlight w:val="lightGray"/>
        </w:rPr>
        <w:t>av:</w:t>
      </w:r>
    </w:p>
    <w:p w14:paraId="4BAB66A3" w14:textId="77777777" w:rsidR="00CA244A" w:rsidRPr="00483C53" w:rsidRDefault="00CA244A" w:rsidP="00B528DD">
      <w:pPr>
        <w:pStyle w:val="Listeavsnitt"/>
        <w:numPr>
          <w:ilvl w:val="0"/>
          <w:numId w:val="91"/>
        </w:numPr>
        <w:autoSpaceDE w:val="0"/>
        <w:autoSpaceDN w:val="0"/>
        <w:spacing w:before="9" w:line="273" w:lineRule="exact"/>
        <w:ind w:hanging="707"/>
        <w:contextualSpacing w:val="0"/>
        <w:rPr>
          <w:highlight w:val="lightGray"/>
        </w:rPr>
      </w:pPr>
      <w:r w:rsidRPr="00483C53">
        <w:rPr>
          <w:highlight w:val="lightGray"/>
        </w:rPr>
        <w:t>Organisering</w:t>
      </w:r>
      <w:r w:rsidRPr="00483C53">
        <w:rPr>
          <w:spacing w:val="17"/>
          <w:highlight w:val="lightGray"/>
        </w:rPr>
        <w:t xml:space="preserve"> </w:t>
      </w:r>
      <w:r w:rsidRPr="00483C53">
        <w:rPr>
          <w:highlight w:val="lightGray"/>
        </w:rPr>
        <w:t>av</w:t>
      </w:r>
      <w:r w:rsidRPr="00483C53">
        <w:rPr>
          <w:spacing w:val="-5"/>
          <w:highlight w:val="lightGray"/>
        </w:rPr>
        <w:t xml:space="preserve"> </w:t>
      </w:r>
      <w:r w:rsidRPr="00483C53">
        <w:rPr>
          <w:highlight w:val="lightGray"/>
        </w:rPr>
        <w:t>det</w:t>
      </w:r>
      <w:r w:rsidRPr="00483C53">
        <w:rPr>
          <w:spacing w:val="-14"/>
          <w:highlight w:val="lightGray"/>
        </w:rPr>
        <w:t xml:space="preserve"> </w:t>
      </w:r>
      <w:r w:rsidRPr="00483C53">
        <w:rPr>
          <w:highlight w:val="lightGray"/>
        </w:rPr>
        <w:t>modellbaserte</w:t>
      </w:r>
      <w:r w:rsidRPr="00483C53">
        <w:rPr>
          <w:spacing w:val="-6"/>
          <w:highlight w:val="lightGray"/>
        </w:rPr>
        <w:t xml:space="preserve"> </w:t>
      </w:r>
      <w:r w:rsidRPr="00483C53">
        <w:rPr>
          <w:highlight w:val="lightGray"/>
        </w:rPr>
        <w:t>arbeidet</w:t>
      </w:r>
      <w:r w:rsidRPr="00483C53">
        <w:rPr>
          <w:spacing w:val="-1"/>
          <w:highlight w:val="lightGray"/>
        </w:rPr>
        <w:t xml:space="preserve"> </w:t>
      </w:r>
      <w:r w:rsidRPr="00483C53">
        <w:rPr>
          <w:highlight w:val="lightGray"/>
        </w:rPr>
        <w:t>og</w:t>
      </w:r>
      <w:r w:rsidRPr="00483C53">
        <w:rPr>
          <w:spacing w:val="-8"/>
          <w:highlight w:val="lightGray"/>
        </w:rPr>
        <w:t xml:space="preserve"> </w:t>
      </w:r>
      <w:r w:rsidRPr="00483C53">
        <w:rPr>
          <w:highlight w:val="lightGray"/>
        </w:rPr>
        <w:t>bemanning</w:t>
      </w:r>
      <w:r w:rsidRPr="00483C53">
        <w:rPr>
          <w:spacing w:val="5"/>
          <w:highlight w:val="lightGray"/>
        </w:rPr>
        <w:t xml:space="preserve"> </w:t>
      </w:r>
      <w:r w:rsidRPr="00483C53">
        <w:rPr>
          <w:highlight w:val="lightGray"/>
        </w:rPr>
        <w:t>av</w:t>
      </w:r>
      <w:r w:rsidRPr="00483C53">
        <w:rPr>
          <w:spacing w:val="-8"/>
          <w:highlight w:val="lightGray"/>
        </w:rPr>
        <w:t xml:space="preserve"> </w:t>
      </w:r>
      <w:r w:rsidRPr="00483C53">
        <w:rPr>
          <w:highlight w:val="lightGray"/>
        </w:rPr>
        <w:t>roller</w:t>
      </w:r>
    </w:p>
    <w:p w14:paraId="098D4DB7" w14:textId="77777777" w:rsidR="00CA244A" w:rsidRPr="00483C53" w:rsidRDefault="00CA244A" w:rsidP="00B528DD">
      <w:pPr>
        <w:pStyle w:val="Listeavsnitt"/>
        <w:numPr>
          <w:ilvl w:val="0"/>
          <w:numId w:val="91"/>
        </w:numPr>
        <w:autoSpaceDE w:val="0"/>
        <w:autoSpaceDN w:val="0"/>
        <w:spacing w:before="9" w:line="273" w:lineRule="exact"/>
        <w:ind w:hanging="707"/>
        <w:contextualSpacing w:val="0"/>
        <w:rPr>
          <w:highlight w:val="lightGray"/>
        </w:rPr>
      </w:pPr>
      <w:r w:rsidRPr="00483C53">
        <w:rPr>
          <w:spacing w:val="-2"/>
          <w:highlight w:val="lightGray"/>
        </w:rPr>
        <w:t>Skjematisk fremstilling av dataflyt for systemene.</w:t>
      </w:r>
    </w:p>
    <w:p w14:paraId="0CEB186F" w14:textId="77777777" w:rsidR="00CA244A" w:rsidRPr="00483C53" w:rsidRDefault="00CA244A" w:rsidP="00B528DD">
      <w:pPr>
        <w:pStyle w:val="Listeavsnitt"/>
        <w:numPr>
          <w:ilvl w:val="0"/>
          <w:numId w:val="91"/>
        </w:numPr>
        <w:autoSpaceDE w:val="0"/>
        <w:autoSpaceDN w:val="0"/>
        <w:spacing w:line="270" w:lineRule="exact"/>
        <w:ind w:hanging="707"/>
        <w:contextualSpacing w:val="0"/>
        <w:rPr>
          <w:highlight w:val="lightGray"/>
        </w:rPr>
      </w:pPr>
      <w:r w:rsidRPr="00483C53">
        <w:rPr>
          <w:spacing w:val="-1"/>
          <w:highlight w:val="lightGray"/>
        </w:rPr>
        <w:t>Formater</w:t>
      </w:r>
      <w:r w:rsidRPr="00483C53">
        <w:rPr>
          <w:spacing w:val="10"/>
          <w:highlight w:val="lightGray"/>
        </w:rPr>
        <w:t xml:space="preserve"> </w:t>
      </w:r>
      <w:r w:rsidRPr="00483C53">
        <w:rPr>
          <w:spacing w:val="-1"/>
          <w:highlight w:val="lightGray"/>
        </w:rPr>
        <w:t>for</w:t>
      </w:r>
      <w:r w:rsidRPr="00483C53">
        <w:rPr>
          <w:spacing w:val="-21"/>
          <w:highlight w:val="lightGray"/>
        </w:rPr>
        <w:t xml:space="preserve"> </w:t>
      </w:r>
      <w:r w:rsidRPr="00483C53">
        <w:rPr>
          <w:spacing w:val="-1"/>
          <w:highlight w:val="lightGray"/>
        </w:rPr>
        <w:t>alle</w:t>
      </w:r>
      <w:r w:rsidRPr="00483C53">
        <w:rPr>
          <w:spacing w:val="14"/>
          <w:highlight w:val="lightGray"/>
        </w:rPr>
        <w:t xml:space="preserve"> </w:t>
      </w:r>
      <w:r w:rsidRPr="00483C53">
        <w:rPr>
          <w:spacing w:val="-1"/>
          <w:highlight w:val="lightGray"/>
        </w:rPr>
        <w:t>aktuelle</w:t>
      </w:r>
      <w:r w:rsidRPr="00483C53">
        <w:rPr>
          <w:spacing w:val="14"/>
          <w:highlight w:val="lightGray"/>
        </w:rPr>
        <w:t xml:space="preserve"> </w:t>
      </w:r>
      <w:r w:rsidRPr="00483C53">
        <w:rPr>
          <w:highlight w:val="lightGray"/>
        </w:rPr>
        <w:t xml:space="preserve">fag. Oversikt over </w:t>
      </w:r>
      <w:proofErr w:type="spellStart"/>
      <w:r w:rsidRPr="00483C53">
        <w:rPr>
          <w:highlight w:val="lightGray"/>
        </w:rPr>
        <w:t>orginale</w:t>
      </w:r>
      <w:proofErr w:type="spellEnd"/>
      <w:r w:rsidRPr="00483C53">
        <w:rPr>
          <w:highlight w:val="lightGray"/>
        </w:rPr>
        <w:t xml:space="preserve"> filformater og åpne filformater som er brukt i prosjektering</w:t>
      </w:r>
    </w:p>
    <w:p w14:paraId="32152195" w14:textId="77777777" w:rsidR="00CA244A" w:rsidRPr="00483C53" w:rsidRDefault="00CA244A" w:rsidP="00B528DD">
      <w:pPr>
        <w:pStyle w:val="Listeavsnitt"/>
        <w:numPr>
          <w:ilvl w:val="0"/>
          <w:numId w:val="91"/>
        </w:numPr>
        <w:autoSpaceDE w:val="0"/>
        <w:autoSpaceDN w:val="0"/>
        <w:spacing w:line="273" w:lineRule="exact"/>
        <w:ind w:hanging="707"/>
        <w:contextualSpacing w:val="0"/>
        <w:rPr>
          <w:highlight w:val="lightGray"/>
        </w:rPr>
      </w:pPr>
      <w:r w:rsidRPr="00483C53">
        <w:rPr>
          <w:highlight w:val="lightGray"/>
        </w:rPr>
        <w:t>Prosjektering-</w:t>
      </w:r>
      <w:r w:rsidRPr="00483C53">
        <w:rPr>
          <w:spacing w:val="10"/>
          <w:highlight w:val="lightGray"/>
        </w:rPr>
        <w:t xml:space="preserve"> </w:t>
      </w:r>
      <w:r w:rsidRPr="00483C53">
        <w:rPr>
          <w:highlight w:val="lightGray"/>
        </w:rPr>
        <w:t>og</w:t>
      </w:r>
      <w:r w:rsidRPr="00483C53">
        <w:rPr>
          <w:spacing w:val="-11"/>
          <w:highlight w:val="lightGray"/>
        </w:rPr>
        <w:t xml:space="preserve"> </w:t>
      </w:r>
      <w:r w:rsidRPr="00483C53">
        <w:rPr>
          <w:highlight w:val="lightGray"/>
        </w:rPr>
        <w:t>samhandlingsverktøy</w:t>
      </w:r>
      <w:r w:rsidRPr="00483C53">
        <w:rPr>
          <w:spacing w:val="1"/>
          <w:highlight w:val="lightGray"/>
        </w:rPr>
        <w:t xml:space="preserve"> </w:t>
      </w:r>
      <w:r w:rsidRPr="00483C53">
        <w:rPr>
          <w:highlight w:val="lightGray"/>
        </w:rPr>
        <w:t>og</w:t>
      </w:r>
      <w:r w:rsidRPr="00483C53">
        <w:rPr>
          <w:spacing w:val="-10"/>
          <w:highlight w:val="lightGray"/>
        </w:rPr>
        <w:t xml:space="preserve"> </w:t>
      </w:r>
      <w:r w:rsidRPr="00483C53">
        <w:rPr>
          <w:highlight w:val="lightGray"/>
        </w:rPr>
        <w:t>annen</w:t>
      </w:r>
      <w:r w:rsidRPr="00483C53">
        <w:rPr>
          <w:spacing w:val="-11"/>
          <w:highlight w:val="lightGray"/>
        </w:rPr>
        <w:t xml:space="preserve"> </w:t>
      </w:r>
      <w:r w:rsidRPr="00483C53">
        <w:rPr>
          <w:highlight w:val="lightGray"/>
        </w:rPr>
        <w:t>programvare</w:t>
      </w:r>
    </w:p>
    <w:p w14:paraId="6FB62100" w14:textId="77777777" w:rsidR="00CA244A" w:rsidRPr="00483C53" w:rsidRDefault="00CA244A" w:rsidP="00B528DD">
      <w:pPr>
        <w:pStyle w:val="Listeavsnitt"/>
        <w:numPr>
          <w:ilvl w:val="0"/>
          <w:numId w:val="91"/>
        </w:numPr>
        <w:autoSpaceDE w:val="0"/>
        <w:autoSpaceDN w:val="0"/>
        <w:spacing w:before="9" w:line="273" w:lineRule="exact"/>
        <w:ind w:hanging="707"/>
        <w:contextualSpacing w:val="0"/>
        <w:rPr>
          <w:highlight w:val="lightGray"/>
        </w:rPr>
      </w:pPr>
      <w:r w:rsidRPr="00483C53">
        <w:rPr>
          <w:spacing w:val="-2"/>
          <w:highlight w:val="lightGray"/>
        </w:rPr>
        <w:t>Tverrfaglig</w:t>
      </w:r>
      <w:r w:rsidRPr="00483C53">
        <w:rPr>
          <w:spacing w:val="29"/>
          <w:highlight w:val="lightGray"/>
        </w:rPr>
        <w:t xml:space="preserve"> </w:t>
      </w:r>
      <w:r w:rsidRPr="00483C53">
        <w:rPr>
          <w:spacing w:val="-2"/>
          <w:highlight w:val="lightGray"/>
        </w:rPr>
        <w:t>samhandling</w:t>
      </w:r>
      <w:r w:rsidRPr="00483C53">
        <w:rPr>
          <w:spacing w:val="15"/>
          <w:highlight w:val="lightGray"/>
        </w:rPr>
        <w:t xml:space="preserve"> </w:t>
      </w:r>
      <w:r w:rsidRPr="00483C53">
        <w:rPr>
          <w:spacing w:val="-2"/>
          <w:highlight w:val="lightGray"/>
        </w:rPr>
        <w:t>og</w:t>
      </w:r>
      <w:r w:rsidRPr="00483C53">
        <w:rPr>
          <w:highlight w:val="lightGray"/>
        </w:rPr>
        <w:t xml:space="preserve"> </w:t>
      </w:r>
      <w:r w:rsidRPr="00483C53">
        <w:rPr>
          <w:spacing w:val="-2"/>
          <w:highlight w:val="lightGray"/>
        </w:rPr>
        <w:t>involvering</w:t>
      </w:r>
      <w:r w:rsidRPr="00483C53">
        <w:rPr>
          <w:spacing w:val="29"/>
          <w:highlight w:val="lightGray"/>
        </w:rPr>
        <w:t xml:space="preserve"> </w:t>
      </w:r>
      <w:r w:rsidRPr="00483C53">
        <w:rPr>
          <w:spacing w:val="-2"/>
          <w:highlight w:val="lightGray"/>
        </w:rPr>
        <w:t>av</w:t>
      </w:r>
      <w:r w:rsidRPr="00483C53">
        <w:rPr>
          <w:spacing w:val="1"/>
          <w:highlight w:val="lightGray"/>
        </w:rPr>
        <w:t xml:space="preserve"> </w:t>
      </w:r>
      <w:r w:rsidRPr="00483C53">
        <w:rPr>
          <w:spacing w:val="-2"/>
          <w:highlight w:val="lightGray"/>
        </w:rPr>
        <w:t>byggherren</w:t>
      </w:r>
      <w:r w:rsidRPr="00483C53">
        <w:rPr>
          <w:spacing w:val="14"/>
          <w:highlight w:val="lightGray"/>
        </w:rPr>
        <w:t xml:space="preserve"> </w:t>
      </w:r>
      <w:r w:rsidRPr="00483C53">
        <w:rPr>
          <w:spacing w:val="-1"/>
          <w:highlight w:val="lightGray"/>
        </w:rPr>
        <w:t>i</w:t>
      </w:r>
      <w:r w:rsidRPr="00483C53">
        <w:rPr>
          <w:spacing w:val="-6"/>
          <w:highlight w:val="lightGray"/>
        </w:rPr>
        <w:t xml:space="preserve"> </w:t>
      </w:r>
      <w:r w:rsidRPr="00483C53">
        <w:rPr>
          <w:spacing w:val="-1"/>
          <w:highlight w:val="lightGray"/>
        </w:rPr>
        <w:t>denne</w:t>
      </w:r>
      <w:r w:rsidRPr="00483C53">
        <w:rPr>
          <w:spacing w:val="-17"/>
          <w:highlight w:val="lightGray"/>
        </w:rPr>
        <w:t xml:space="preserve"> </w:t>
      </w:r>
      <w:r w:rsidRPr="00483C53">
        <w:rPr>
          <w:spacing w:val="-1"/>
          <w:highlight w:val="lightGray"/>
        </w:rPr>
        <w:t>prosessen</w:t>
      </w:r>
    </w:p>
    <w:p w14:paraId="391CEEF7" w14:textId="77777777" w:rsidR="00CA244A" w:rsidRPr="00483C53" w:rsidRDefault="00CA244A" w:rsidP="00B528DD">
      <w:pPr>
        <w:pStyle w:val="Listeavsnitt"/>
        <w:numPr>
          <w:ilvl w:val="0"/>
          <w:numId w:val="91"/>
        </w:numPr>
        <w:autoSpaceDE w:val="0"/>
        <w:autoSpaceDN w:val="0"/>
        <w:spacing w:line="273" w:lineRule="exact"/>
        <w:ind w:hanging="707"/>
        <w:contextualSpacing w:val="0"/>
        <w:rPr>
          <w:strike/>
          <w:highlight w:val="lightGray"/>
        </w:rPr>
      </w:pPr>
      <w:r w:rsidRPr="00483C53">
        <w:rPr>
          <w:highlight w:val="lightGray"/>
        </w:rPr>
        <w:t>Hvordan byggherre skal få innsyn til dataene</w:t>
      </w:r>
    </w:p>
    <w:p w14:paraId="26085E36" w14:textId="77777777" w:rsidR="00CA244A" w:rsidRPr="00483C53" w:rsidRDefault="00CA244A" w:rsidP="00B528DD">
      <w:pPr>
        <w:pStyle w:val="Listeavsnitt"/>
        <w:numPr>
          <w:ilvl w:val="0"/>
          <w:numId w:val="91"/>
        </w:numPr>
        <w:autoSpaceDE w:val="0"/>
        <w:autoSpaceDN w:val="0"/>
        <w:spacing w:before="10" w:line="273" w:lineRule="exact"/>
        <w:ind w:hanging="707"/>
        <w:contextualSpacing w:val="0"/>
        <w:rPr>
          <w:highlight w:val="lightGray"/>
        </w:rPr>
      </w:pPr>
      <w:r w:rsidRPr="00483C53">
        <w:rPr>
          <w:highlight w:val="lightGray"/>
        </w:rPr>
        <w:t>Opplæringsplan</w:t>
      </w:r>
    </w:p>
    <w:p w14:paraId="2A130759" w14:textId="77777777" w:rsidR="00CA244A" w:rsidRPr="00483C53" w:rsidRDefault="00CA244A" w:rsidP="00B528DD">
      <w:pPr>
        <w:pStyle w:val="Listeavsnitt"/>
        <w:numPr>
          <w:ilvl w:val="0"/>
          <w:numId w:val="91"/>
        </w:numPr>
        <w:autoSpaceDE w:val="0"/>
        <w:autoSpaceDN w:val="0"/>
        <w:spacing w:line="273" w:lineRule="exact"/>
        <w:ind w:hanging="707"/>
        <w:contextualSpacing w:val="0"/>
        <w:rPr>
          <w:highlight w:val="lightGray"/>
        </w:rPr>
      </w:pPr>
      <w:r w:rsidRPr="00483C53">
        <w:rPr>
          <w:spacing w:val="-1"/>
          <w:highlight w:val="lightGray"/>
        </w:rPr>
        <w:t>Resultatdata</w:t>
      </w:r>
      <w:r w:rsidRPr="00483C53">
        <w:rPr>
          <w:spacing w:val="-17"/>
          <w:highlight w:val="lightGray"/>
        </w:rPr>
        <w:t xml:space="preserve"> </w:t>
      </w:r>
      <w:r w:rsidRPr="00483C53">
        <w:rPr>
          <w:highlight w:val="lightGray"/>
        </w:rPr>
        <w:t>som</w:t>
      </w:r>
      <w:r w:rsidRPr="00483C53">
        <w:rPr>
          <w:spacing w:val="-6"/>
          <w:highlight w:val="lightGray"/>
        </w:rPr>
        <w:t xml:space="preserve"> </w:t>
      </w:r>
      <w:r w:rsidRPr="00483C53">
        <w:rPr>
          <w:highlight w:val="lightGray"/>
        </w:rPr>
        <w:t>leverandør</w:t>
      </w:r>
      <w:r w:rsidRPr="00483C53">
        <w:rPr>
          <w:spacing w:val="-5"/>
          <w:highlight w:val="lightGray"/>
        </w:rPr>
        <w:t xml:space="preserve"> </w:t>
      </w:r>
      <w:r w:rsidRPr="00483C53">
        <w:rPr>
          <w:highlight w:val="lightGray"/>
        </w:rPr>
        <w:t>skal</w:t>
      </w:r>
      <w:r w:rsidRPr="00483C53">
        <w:rPr>
          <w:spacing w:val="9"/>
          <w:highlight w:val="lightGray"/>
        </w:rPr>
        <w:t xml:space="preserve"> </w:t>
      </w:r>
      <w:r w:rsidRPr="00483C53">
        <w:rPr>
          <w:highlight w:val="lightGray"/>
        </w:rPr>
        <w:t>levere</w:t>
      </w:r>
    </w:p>
    <w:p w14:paraId="370DB0FB" w14:textId="77777777" w:rsidR="00CA244A" w:rsidRPr="00483C53" w:rsidRDefault="00CA244A" w:rsidP="00CA244A">
      <w:pPr>
        <w:rPr>
          <w:highlight w:val="lightGray"/>
        </w:rPr>
      </w:pPr>
    </w:p>
    <w:p w14:paraId="234B6A3F" w14:textId="77777777" w:rsidR="00CA244A" w:rsidRPr="00483C53" w:rsidRDefault="00CA244A" w:rsidP="00CA244A">
      <w:pPr>
        <w:rPr>
          <w:highlight w:val="lightGray"/>
        </w:rPr>
      </w:pPr>
    </w:p>
    <w:p w14:paraId="1F37BD4B" w14:textId="77777777" w:rsidR="00CA244A" w:rsidRPr="00483C53" w:rsidRDefault="00CA244A" w:rsidP="00CA244A">
      <w:pPr>
        <w:rPr>
          <w:b/>
          <w:bCs/>
          <w:highlight w:val="lightGray"/>
        </w:rPr>
      </w:pPr>
      <w:r w:rsidRPr="00483C53">
        <w:rPr>
          <w:b/>
          <w:bCs/>
          <w:highlight w:val="lightGray"/>
        </w:rPr>
        <w:t>Felles samhandlingsplattform.</w:t>
      </w:r>
    </w:p>
    <w:p w14:paraId="3865A7E2" w14:textId="77777777" w:rsidR="00CA244A" w:rsidRPr="00483C53" w:rsidRDefault="00CA244A" w:rsidP="00CA244A">
      <w:pPr>
        <w:rPr>
          <w:highlight w:val="lightGray"/>
        </w:rPr>
      </w:pPr>
      <w:r w:rsidRPr="00483C53">
        <w:rPr>
          <w:highlight w:val="lightGray"/>
        </w:rPr>
        <w:t>Det skal etableres en felles dataplattform for hele prosjektgjennomføringen, der alt av kommunikasjon, prosjektering, kvalitetssikring, kvalitetskontroll, oppfølging, godkjenning og dokumentasjon skal utføres. All informasjon i prosjektet skal samles et sted og skal til enhver tid være tilgjengelig uten ventetid for prosjektmedarbeidere, uavhengig av rolle eller lokasjon.</w:t>
      </w:r>
    </w:p>
    <w:p w14:paraId="2EE66770" w14:textId="77777777" w:rsidR="00CA244A" w:rsidRPr="00483C53" w:rsidRDefault="00CA244A" w:rsidP="00CA244A">
      <w:pPr>
        <w:rPr>
          <w:highlight w:val="lightGray"/>
        </w:rPr>
      </w:pPr>
      <w:r w:rsidRPr="00483C53">
        <w:rPr>
          <w:highlight w:val="lightGray"/>
        </w:rPr>
        <w:t xml:space="preserve"> </w:t>
      </w:r>
    </w:p>
    <w:p w14:paraId="581B0176" w14:textId="77777777" w:rsidR="00CA244A" w:rsidRPr="00483C53" w:rsidRDefault="00CA244A" w:rsidP="00CA244A">
      <w:pPr>
        <w:rPr>
          <w:highlight w:val="lightGray"/>
        </w:rPr>
      </w:pPr>
      <w:r w:rsidRPr="00483C53">
        <w:rPr>
          <w:highlight w:val="lightGray"/>
        </w:rPr>
        <w:t xml:space="preserve">Byggherren skal ha tilgang og innsyn fortløpende til prosjektdata. </w:t>
      </w:r>
    </w:p>
    <w:p w14:paraId="1F13FA8A" w14:textId="77777777" w:rsidR="00CA244A" w:rsidRPr="00483C53" w:rsidRDefault="00CA244A" w:rsidP="00CA244A">
      <w:pPr>
        <w:rPr>
          <w:highlight w:val="lightGray"/>
        </w:rPr>
      </w:pPr>
    </w:p>
    <w:p w14:paraId="5C7F3E79" w14:textId="77777777" w:rsidR="00CA244A" w:rsidRPr="00483C53" w:rsidRDefault="00CA244A" w:rsidP="00CA244A">
      <w:pPr>
        <w:rPr>
          <w:highlight w:val="lightGray"/>
        </w:rPr>
      </w:pPr>
    </w:p>
    <w:p w14:paraId="188C8698" w14:textId="77777777" w:rsidR="00CA244A" w:rsidRPr="00483C53" w:rsidRDefault="00CA244A" w:rsidP="00CA244A">
      <w:pPr>
        <w:pStyle w:val="Overskrift2"/>
        <w:rPr>
          <w:highlight w:val="lightGray"/>
        </w:rPr>
      </w:pPr>
      <w:bookmarkStart w:id="2029" w:name="_Toc55547961"/>
      <w:bookmarkStart w:id="2030" w:name="_Toc55547519"/>
      <w:r w:rsidRPr="00483C53">
        <w:rPr>
          <w:highlight w:val="lightGray"/>
        </w:rPr>
        <w:t>4 Krav til dokumentasjon</w:t>
      </w:r>
      <w:bookmarkEnd w:id="2029"/>
      <w:bookmarkEnd w:id="2030"/>
    </w:p>
    <w:p w14:paraId="62143881" w14:textId="77777777" w:rsidR="00CA244A" w:rsidRPr="00483C53" w:rsidRDefault="00CA244A" w:rsidP="00CA244A">
      <w:pPr>
        <w:pStyle w:val="Overskrift3"/>
        <w:rPr>
          <w:highlight w:val="lightGray"/>
        </w:rPr>
      </w:pPr>
      <w:bookmarkStart w:id="2031" w:name="_Toc55547962"/>
      <w:bookmarkStart w:id="2032" w:name="_Toc55547520"/>
      <w:r w:rsidRPr="00483C53">
        <w:rPr>
          <w:highlight w:val="lightGray"/>
        </w:rPr>
        <w:t>4.1 Generelle krav til dokumentasjon</w:t>
      </w:r>
      <w:bookmarkEnd w:id="2031"/>
      <w:bookmarkEnd w:id="2032"/>
    </w:p>
    <w:p w14:paraId="3CC88B0C" w14:textId="77777777" w:rsidR="00CA244A" w:rsidRPr="00483C53" w:rsidRDefault="00CA244A" w:rsidP="00CA244A">
      <w:pPr>
        <w:rPr>
          <w:bCs/>
          <w:highlight w:val="lightGray"/>
          <w:u w:val="single"/>
        </w:rPr>
      </w:pPr>
    </w:p>
    <w:p w14:paraId="748B318F" w14:textId="77777777" w:rsidR="00CA244A" w:rsidRPr="00483C53" w:rsidRDefault="00CA244A" w:rsidP="00CA244A">
      <w:pPr>
        <w:jc w:val="both"/>
        <w:rPr>
          <w:highlight w:val="lightGray"/>
        </w:rPr>
      </w:pPr>
      <w:r w:rsidRPr="00483C53">
        <w:rPr>
          <w:highlight w:val="lightGray"/>
        </w:rPr>
        <w:t>Kvaliteten på kontraktsgjenstanden og gjennomføringen av kontraktsarbeidene skal dokumenteres i tråd med den prosjektspesifikke kvalitetsplanen, jf. kapittel C2 punkt 23.2</w:t>
      </w:r>
    </w:p>
    <w:p w14:paraId="1AF931DD" w14:textId="77777777" w:rsidR="00CA244A" w:rsidRPr="00483C53" w:rsidRDefault="00CA244A" w:rsidP="00CA244A">
      <w:pPr>
        <w:jc w:val="both"/>
        <w:rPr>
          <w:highlight w:val="lightGray"/>
        </w:rPr>
      </w:pPr>
    </w:p>
    <w:p w14:paraId="64FAA8F3" w14:textId="77777777" w:rsidR="00CA244A" w:rsidRPr="00483C53" w:rsidRDefault="00CA244A" w:rsidP="00CA244A">
      <w:pPr>
        <w:jc w:val="both"/>
        <w:rPr>
          <w:highlight w:val="lightGray"/>
        </w:rPr>
      </w:pPr>
      <w:r w:rsidRPr="00483C53">
        <w:rPr>
          <w:highlight w:val="lightGray"/>
        </w:rPr>
        <w:t xml:space="preserve">Leverandøren skal ivareta digitale leveranser via byggherrens dokumentbehandlingssystem med mindre man avtaler noe annet for enkelte datatyper. </w:t>
      </w:r>
    </w:p>
    <w:p w14:paraId="7F305EEB" w14:textId="77777777" w:rsidR="00CA244A" w:rsidRPr="00483C53" w:rsidRDefault="00CA244A" w:rsidP="00CA244A">
      <w:pPr>
        <w:jc w:val="both"/>
        <w:rPr>
          <w:highlight w:val="lightGray"/>
        </w:rPr>
      </w:pPr>
    </w:p>
    <w:p w14:paraId="7DB66C1B" w14:textId="77777777" w:rsidR="00CA244A" w:rsidRPr="00483C53" w:rsidRDefault="00CA244A" w:rsidP="00CA244A">
      <w:pPr>
        <w:jc w:val="both"/>
        <w:rPr>
          <w:highlight w:val="lightGray"/>
        </w:rPr>
      </w:pPr>
      <w:r w:rsidRPr="00483C53">
        <w:rPr>
          <w:highlight w:val="lightGray"/>
        </w:rPr>
        <w:t xml:space="preserve">Innmålinger og registreringer utføres i henhold til håndbok V770 kapittel 20. </w:t>
      </w:r>
      <w:proofErr w:type="spellStart"/>
      <w:r w:rsidRPr="00483C53">
        <w:rPr>
          <w:highlight w:val="lightGray"/>
        </w:rPr>
        <w:t>Innmålte</w:t>
      </w:r>
      <w:proofErr w:type="spellEnd"/>
      <w:r w:rsidRPr="00483C53">
        <w:rPr>
          <w:highlight w:val="lightGray"/>
        </w:rPr>
        <w:t xml:space="preserve"> objekter kodes i henhold til prosjektets objektkodeliste og danner grunnlag for rapportering av geometrisk kontroll. Innmålinger skal være tilgjengelig til byggherren gjennom dokumenthåndteringssystemet.</w:t>
      </w:r>
    </w:p>
    <w:p w14:paraId="5A5E490F" w14:textId="77777777" w:rsidR="00CA244A" w:rsidRPr="00483C53" w:rsidRDefault="00CA244A" w:rsidP="00CA244A">
      <w:pPr>
        <w:jc w:val="both"/>
        <w:rPr>
          <w:highlight w:val="lightGray"/>
        </w:rPr>
      </w:pPr>
    </w:p>
    <w:p w14:paraId="6E25AB06" w14:textId="77777777" w:rsidR="00CA244A" w:rsidRPr="00483C53" w:rsidRDefault="00CA244A" w:rsidP="00CA244A">
      <w:pPr>
        <w:jc w:val="both"/>
        <w:rPr>
          <w:highlight w:val="lightGray"/>
        </w:rPr>
      </w:pPr>
      <w:r w:rsidRPr="00483C53">
        <w:rPr>
          <w:highlight w:val="lightGray"/>
        </w:rPr>
        <w:t>Eventuelle avvik skal tydelig framgå av leverandørens kvalitetsdokumentasjon. Dersom avvik og mangler i dokumentasjonen påpekes, skal disse rettes opp fortløpende. Se også kapittel C2 punkt 56 om trekk som sanksjon ved mangelfull rapportering.</w:t>
      </w:r>
    </w:p>
    <w:p w14:paraId="361EF892" w14:textId="77777777" w:rsidR="00CA244A" w:rsidRPr="00483C53" w:rsidRDefault="00CA244A" w:rsidP="00CA244A">
      <w:pPr>
        <w:jc w:val="both"/>
        <w:rPr>
          <w:highlight w:val="lightGray"/>
        </w:rPr>
      </w:pPr>
    </w:p>
    <w:p w14:paraId="5D32C863" w14:textId="77777777" w:rsidR="00CA244A" w:rsidRPr="00483C53" w:rsidRDefault="00CA244A" w:rsidP="00CA244A">
      <w:pPr>
        <w:jc w:val="both"/>
        <w:rPr>
          <w:highlight w:val="lightGray"/>
        </w:rPr>
      </w:pPr>
      <w:r w:rsidRPr="00483C53">
        <w:rPr>
          <w:highlight w:val="lightGray"/>
        </w:rPr>
        <w:t xml:space="preserve">Som utført dokumentasjonen skal dokumentere anlegget slik det er bygget. Dette omfatter prosjekterte løsninger, oppdatert med endringer som er gjennomført i byggefasen, samt dokumentasjon om materialkvalitet og annen utførelseskvalitet som kan ha betydning for forvaltning, drift og vedlikehold av veganlegget. </w:t>
      </w:r>
    </w:p>
    <w:p w14:paraId="003E6585" w14:textId="77777777" w:rsidR="00CA244A" w:rsidRPr="00483C53" w:rsidRDefault="00CA244A" w:rsidP="00CA244A">
      <w:pPr>
        <w:jc w:val="both"/>
        <w:rPr>
          <w:highlight w:val="lightGray"/>
        </w:rPr>
      </w:pPr>
    </w:p>
    <w:p w14:paraId="74C953D7" w14:textId="22DB79F4" w:rsidR="00CA244A" w:rsidRPr="00483C53" w:rsidRDefault="00CA244A" w:rsidP="00CA244A">
      <w:pPr>
        <w:jc w:val="both"/>
        <w:rPr>
          <w:highlight w:val="lightGray"/>
        </w:rPr>
      </w:pPr>
      <w:r w:rsidRPr="00483C53">
        <w:rPr>
          <w:highlight w:val="lightGray"/>
        </w:rPr>
        <w:t xml:space="preserve">Egenskapsdata til NVDB og FKB leveres i </w:t>
      </w:r>
      <w:proofErr w:type="spellStart"/>
      <w:r w:rsidRPr="00483C53">
        <w:rPr>
          <w:highlight w:val="lightGray"/>
        </w:rPr>
        <w:t>hht</w:t>
      </w:r>
      <w:proofErr w:type="spellEnd"/>
      <w:r w:rsidRPr="00483C53">
        <w:rPr>
          <w:highlight w:val="lightGray"/>
        </w:rPr>
        <w:t xml:space="preserve">. C2 og etter </w:t>
      </w:r>
      <w:proofErr w:type="gramStart"/>
      <w:r w:rsidRPr="00483C53">
        <w:rPr>
          <w:highlight w:val="lightGray"/>
        </w:rPr>
        <w:t>den siste gjeldene</w:t>
      </w:r>
      <w:proofErr w:type="gramEnd"/>
      <w:r w:rsidRPr="00483C53">
        <w:rPr>
          <w:highlight w:val="lightGray"/>
        </w:rPr>
        <w:t xml:space="preserve"> </w:t>
      </w:r>
      <w:hyperlink r:id="rId160" w:history="1">
        <w:r w:rsidRPr="00483C53">
          <w:rPr>
            <w:color w:val="0000FF"/>
            <w:highlight w:val="lightGray"/>
            <w:u w:val="single"/>
          </w:rPr>
          <w:t>objektkodeliste</w:t>
        </w:r>
      </w:hyperlink>
      <w:r w:rsidRPr="00483C53">
        <w:rPr>
          <w:highlight w:val="lightGray"/>
        </w:rPr>
        <w:t xml:space="preserve">. </w:t>
      </w:r>
    </w:p>
    <w:p w14:paraId="6AA2459B" w14:textId="77777777" w:rsidR="00CA244A" w:rsidRPr="00483C53" w:rsidRDefault="00CA244A" w:rsidP="00CA244A">
      <w:pPr>
        <w:jc w:val="both"/>
        <w:rPr>
          <w:highlight w:val="lightGray"/>
        </w:rPr>
      </w:pPr>
      <w:r w:rsidRPr="00483C53">
        <w:rPr>
          <w:highlight w:val="lightGray"/>
        </w:rPr>
        <w:fldChar w:fldCharType="begin"/>
      </w:r>
      <w:r w:rsidRPr="00483C53">
        <w:rPr>
          <w:highlight w:val="lightGray"/>
        </w:rPr>
        <w:instrText xml:space="preserve">http://www.vegvesen.no/fag/Teknologi/Nasjonal+vegdatabank/Objektliste" </w:instrText>
      </w:r>
      <w:r w:rsidRPr="00483C53">
        <w:rPr>
          <w:highlight w:val="lightGray"/>
        </w:rPr>
        <w:fldChar w:fldCharType="separate"/>
      </w:r>
      <w:r w:rsidRPr="00483C53">
        <w:rPr>
          <w:highlight w:val="lightGray"/>
        </w:rPr>
        <w:t>http://www.vegvesen.no/fag/Teknologi/Nasjonal+vegdatabank/Objektliste</w:t>
      </w:r>
      <w:r w:rsidRPr="00483C53">
        <w:rPr>
          <w:highlight w:val="lightGray"/>
        </w:rPr>
        <w:fldChar w:fldCharType="end"/>
      </w:r>
    </w:p>
    <w:p w14:paraId="6E55461D" w14:textId="58E25031" w:rsidR="00CA244A" w:rsidRPr="00483C53" w:rsidRDefault="00CA244A" w:rsidP="00CA244A">
      <w:pPr>
        <w:jc w:val="both"/>
      </w:pPr>
      <w:r w:rsidRPr="00483C53">
        <w:rPr>
          <w:highlight w:val="lightGray"/>
        </w:rPr>
        <w:t xml:space="preserve">Data til NVDB skal leveres til  </w:t>
      </w:r>
      <w:hyperlink r:id="rId161" w:history="1">
        <w:r w:rsidRPr="00483C53">
          <w:rPr>
            <w:color w:val="0000FF"/>
            <w:highlight w:val="lightGray"/>
            <w:u w:val="single"/>
          </w:rPr>
          <w:t>https://datafangst.kantega.no</w:t>
        </w:r>
      </w:hyperlink>
      <w:r w:rsidRPr="00483C53">
        <w:t xml:space="preserve"> </w:t>
      </w:r>
    </w:p>
    <w:p w14:paraId="586FBB92" w14:textId="77777777" w:rsidR="00CA244A" w:rsidRPr="00483C53" w:rsidRDefault="00CA244A" w:rsidP="00CA244A">
      <w:pPr>
        <w:jc w:val="both"/>
        <w:rPr>
          <w:highlight w:val="lightGray"/>
        </w:rPr>
      </w:pPr>
      <w:r w:rsidRPr="00483C53">
        <w:rPr>
          <w:highlight w:val="lightGray"/>
        </w:rPr>
        <w:t xml:space="preserve"> </w:t>
      </w:r>
    </w:p>
    <w:p w14:paraId="517BC5C0" w14:textId="77777777" w:rsidR="00CA244A" w:rsidRPr="00483C53" w:rsidRDefault="00CA244A" w:rsidP="00CA244A">
      <w:pPr>
        <w:pStyle w:val="Overskrift3"/>
        <w:rPr>
          <w:highlight w:val="lightGray"/>
        </w:rPr>
      </w:pPr>
      <w:bookmarkStart w:id="2033" w:name="_Toc55547963"/>
      <w:bookmarkStart w:id="2034" w:name="_Toc55547521"/>
      <w:r w:rsidRPr="00483C53">
        <w:rPr>
          <w:highlight w:val="lightGray"/>
        </w:rPr>
        <w:t>4.2 Sjekklister</w:t>
      </w:r>
      <w:bookmarkEnd w:id="2033"/>
      <w:bookmarkEnd w:id="2034"/>
    </w:p>
    <w:p w14:paraId="145E3E4E" w14:textId="77777777" w:rsidR="00CA244A" w:rsidRPr="00483C53" w:rsidRDefault="00CA244A" w:rsidP="00CA244A">
      <w:pPr>
        <w:rPr>
          <w:highlight w:val="lightGray"/>
        </w:rPr>
      </w:pPr>
      <w:r w:rsidRPr="00483C53">
        <w:rPr>
          <w:highlight w:val="lightGray"/>
        </w:rPr>
        <w:t xml:space="preserve">Kvaliteten på utførelsen skal dokumenteres ved sjekklister med tilhørende underlagsbilag som f.eks. bilder, innmålingsdata, uttak av masseprøver etc. </w:t>
      </w:r>
    </w:p>
    <w:p w14:paraId="7E88EADB" w14:textId="77777777" w:rsidR="00CA244A" w:rsidRPr="00483C53" w:rsidRDefault="00CA244A" w:rsidP="00CA244A">
      <w:pPr>
        <w:rPr>
          <w:highlight w:val="lightGray"/>
        </w:rPr>
      </w:pPr>
      <w:r w:rsidRPr="00483C53">
        <w:rPr>
          <w:highlight w:val="lightGray"/>
        </w:rPr>
        <w:t>Sjekklister og filnavn skal merkes og katalogiseres etter fag og med en steds-ID.</w:t>
      </w:r>
    </w:p>
    <w:p w14:paraId="65A6E06C" w14:textId="77777777" w:rsidR="00CA244A" w:rsidRPr="00483C53" w:rsidRDefault="00CA244A" w:rsidP="00CA244A">
      <w:pPr>
        <w:rPr>
          <w:highlight w:val="lightGray"/>
        </w:rPr>
      </w:pPr>
    </w:p>
    <w:p w14:paraId="4DFC7BA8" w14:textId="77777777" w:rsidR="00CA244A" w:rsidRPr="00483C53" w:rsidRDefault="00CA244A" w:rsidP="00CA244A">
      <w:pPr>
        <w:pStyle w:val="Overskrift3"/>
        <w:rPr>
          <w:highlight w:val="lightGray"/>
        </w:rPr>
      </w:pPr>
      <w:bookmarkStart w:id="2035" w:name="_Toc55547964"/>
      <w:bookmarkStart w:id="2036" w:name="_Toc55547522"/>
      <w:r w:rsidRPr="00483C53">
        <w:rPr>
          <w:highlight w:val="lightGray"/>
        </w:rPr>
        <w:t>4.3 Geoteknikk</w:t>
      </w:r>
      <w:bookmarkEnd w:id="2035"/>
      <w:bookmarkEnd w:id="2036"/>
    </w:p>
    <w:p w14:paraId="6A20AF80" w14:textId="77777777" w:rsidR="00CA244A" w:rsidRPr="00483C53" w:rsidRDefault="00CA244A" w:rsidP="00CA244A">
      <w:pPr>
        <w:rPr>
          <w:highlight w:val="lightGray"/>
        </w:rPr>
      </w:pPr>
      <w:r w:rsidRPr="00483C53">
        <w:rPr>
          <w:highlight w:val="lightGray"/>
        </w:rPr>
        <w:t>Bygget løsning skal dokumenteres med geoteknisk sluttrapport som skal overleveres byggherren før overtakelse.</w:t>
      </w:r>
    </w:p>
    <w:p w14:paraId="02F9A8AE" w14:textId="77777777" w:rsidR="00CA244A" w:rsidRPr="00483C53" w:rsidRDefault="00CA244A" w:rsidP="00CA244A">
      <w:pPr>
        <w:rPr>
          <w:sz w:val="22"/>
          <w:szCs w:val="22"/>
          <w:highlight w:val="lightGray"/>
        </w:rPr>
      </w:pPr>
      <w:bookmarkStart w:id="2037" w:name="_Hlk74576217"/>
      <w:r w:rsidRPr="00483C53">
        <w:rPr>
          <w:highlight w:val="lightGray"/>
        </w:rPr>
        <w:t>Alt av rådata fra f.eks. supplerende grunnundersøkelser, skal leveres og legges ut i NADAG (nasjonal database for grunnundersøkelser). (HB200 avsnitt 204)</w:t>
      </w:r>
    </w:p>
    <w:bookmarkEnd w:id="2037"/>
    <w:p w14:paraId="3EC8D342" w14:textId="77777777" w:rsidR="00CA244A" w:rsidRPr="00483C53" w:rsidRDefault="00CA244A" w:rsidP="00CA244A">
      <w:pPr>
        <w:rPr>
          <w:highlight w:val="lightGray"/>
        </w:rPr>
      </w:pPr>
    </w:p>
    <w:p w14:paraId="395D5FB9" w14:textId="77777777" w:rsidR="00CA244A" w:rsidRPr="00483C53" w:rsidRDefault="00CA244A" w:rsidP="00CA244A">
      <w:pPr>
        <w:rPr>
          <w:highlight w:val="lightGray"/>
        </w:rPr>
      </w:pPr>
    </w:p>
    <w:p w14:paraId="4E2E1765" w14:textId="77777777" w:rsidR="00CA244A" w:rsidRPr="00483C53" w:rsidRDefault="00CA244A" w:rsidP="00CA244A">
      <w:pPr>
        <w:pStyle w:val="Overskrift2"/>
        <w:rPr>
          <w:highlight w:val="lightGray"/>
        </w:rPr>
      </w:pPr>
      <w:bookmarkStart w:id="2038" w:name="_Toc55547965"/>
      <w:bookmarkStart w:id="2039" w:name="_Toc55547523"/>
      <w:r w:rsidRPr="00483C53">
        <w:rPr>
          <w:highlight w:val="lightGray"/>
        </w:rPr>
        <w:t>5 Anleggsadkomster, trafikkavvikling og faseplaner</w:t>
      </w:r>
      <w:bookmarkEnd w:id="2038"/>
      <w:bookmarkEnd w:id="2039"/>
    </w:p>
    <w:p w14:paraId="594459B4" w14:textId="77777777" w:rsidR="00CA244A" w:rsidRPr="00483C53" w:rsidRDefault="00CA244A" w:rsidP="00CA244A">
      <w:pPr>
        <w:rPr>
          <w:highlight w:val="lightGray"/>
        </w:rPr>
      </w:pPr>
      <w:r w:rsidRPr="00483C53">
        <w:rPr>
          <w:highlight w:val="lightGray"/>
        </w:rPr>
        <w:t xml:space="preserve">Se </w:t>
      </w:r>
      <w:proofErr w:type="spellStart"/>
      <w:r w:rsidRPr="00483C53">
        <w:rPr>
          <w:highlight w:val="lightGray"/>
        </w:rPr>
        <w:t>kap</w:t>
      </w:r>
      <w:proofErr w:type="spellEnd"/>
      <w:r w:rsidRPr="00483C53">
        <w:rPr>
          <w:highlight w:val="lightGray"/>
        </w:rPr>
        <w:t xml:space="preserve"> C2 for bestemmelser om arbeidsvarsling.</w:t>
      </w:r>
    </w:p>
    <w:p w14:paraId="2E322A54" w14:textId="77777777" w:rsidR="00CA244A" w:rsidRPr="00483C53" w:rsidRDefault="00CA244A" w:rsidP="00CA244A">
      <w:pPr>
        <w:rPr>
          <w:highlight w:val="lightGray"/>
        </w:rPr>
      </w:pPr>
      <w:r w:rsidRPr="00483C53">
        <w:rPr>
          <w:highlight w:val="lightGray"/>
        </w:rPr>
        <w:t>Entreprenør skal utarbeide nødvendige planer for anleggsadkomster, trafikkavvikling og faseplaner som ivaretar de ulike utbyggingsfaser i prosjektet.</w:t>
      </w:r>
    </w:p>
    <w:p w14:paraId="558EAD7C" w14:textId="77777777" w:rsidR="00CA244A" w:rsidRPr="00483C53" w:rsidRDefault="00CA244A" w:rsidP="00CA244A">
      <w:pPr>
        <w:rPr>
          <w:highlight w:val="lightGray"/>
        </w:rPr>
      </w:pPr>
      <w:r w:rsidRPr="00483C53">
        <w:rPr>
          <w:highlight w:val="lightGray"/>
        </w:rPr>
        <w:t xml:space="preserve">Det tillates vekselvis trafikk i et felt med bruk av trafikkstyrte lys. Maks tillat lysregulert strekning er 350m. </w:t>
      </w:r>
    </w:p>
    <w:p w14:paraId="5DA24723" w14:textId="77777777" w:rsidR="00CA244A" w:rsidRPr="00483C53" w:rsidRDefault="00CA244A" w:rsidP="00CA244A">
      <w:pPr>
        <w:rPr>
          <w:highlight w:val="lightGray"/>
        </w:rPr>
      </w:pPr>
    </w:p>
    <w:p w14:paraId="358FE26E" w14:textId="77777777" w:rsidR="00CA244A" w:rsidRPr="00483C53" w:rsidRDefault="00CA244A" w:rsidP="00CA244A">
      <w:pPr>
        <w:rPr>
          <w:sz w:val="22"/>
          <w:szCs w:val="22"/>
          <w:highlight w:val="lightGray"/>
        </w:rPr>
      </w:pPr>
      <w:r w:rsidRPr="00483C53">
        <w:rPr>
          <w:highlight w:val="lightGray"/>
        </w:rPr>
        <w:t xml:space="preserve">Fv1390-Osloveien er omkjøringsvei ved hendelser og stenging av E134 mellom </w:t>
      </w:r>
      <w:proofErr w:type="spellStart"/>
      <w:r w:rsidRPr="00483C53">
        <w:rPr>
          <w:highlight w:val="lightGray"/>
        </w:rPr>
        <w:t>Vassum</w:t>
      </w:r>
      <w:proofErr w:type="spellEnd"/>
      <w:r w:rsidRPr="00483C53">
        <w:rPr>
          <w:highlight w:val="lightGray"/>
        </w:rPr>
        <w:t xml:space="preserve"> og </w:t>
      </w:r>
      <w:proofErr w:type="spellStart"/>
      <w:r w:rsidRPr="00483C53">
        <w:rPr>
          <w:highlight w:val="lightGray"/>
        </w:rPr>
        <w:t>Måna</w:t>
      </w:r>
      <w:proofErr w:type="spellEnd"/>
      <w:r w:rsidRPr="00483C53">
        <w:rPr>
          <w:highlight w:val="lightGray"/>
        </w:rPr>
        <w:t>. Fv. 1390 må derfor til enhver tid være i så god tilstand at det sikrer god trafikkflyt også i en omkjøringssituasjon ved stengt E134. Det må kunne settes inn manuell dirigering på kort varsel ved stenging av E134. På vinterstid må forsterket brøyting / salting innføres på kort varsel hvis behovet for omkjøring oppstår.</w:t>
      </w:r>
    </w:p>
    <w:p w14:paraId="6BEE7232" w14:textId="77777777" w:rsidR="00CA244A" w:rsidRPr="00483C53" w:rsidRDefault="00CA244A" w:rsidP="00CA244A">
      <w:pPr>
        <w:rPr>
          <w:highlight w:val="lightGray"/>
        </w:rPr>
      </w:pPr>
    </w:p>
    <w:p w14:paraId="359FD902" w14:textId="77777777" w:rsidR="00CA244A" w:rsidRPr="00483C53" w:rsidRDefault="00CA244A" w:rsidP="00CA244A">
      <w:pPr>
        <w:rPr>
          <w:highlight w:val="lightGray"/>
        </w:rPr>
      </w:pPr>
      <w:r w:rsidRPr="00483C53">
        <w:rPr>
          <w:highlight w:val="lightGray"/>
        </w:rPr>
        <w:t>Eventuell stenging skal utføres slik at rutegående trafikk og «omkjøringstrafikk» ikke blir forhindret. Det skal utarbeides varslingsrutiner til VTS, nødetater, driftsentreprenør og andre interessenter i forbindelse med stengning av vegen.</w:t>
      </w:r>
    </w:p>
    <w:p w14:paraId="5054EA7B" w14:textId="77777777" w:rsidR="00CA244A" w:rsidRPr="00483C53" w:rsidRDefault="00CA244A" w:rsidP="00CA244A">
      <w:pPr>
        <w:rPr>
          <w:highlight w:val="lightGray"/>
        </w:rPr>
      </w:pPr>
      <w:r w:rsidRPr="00483C53">
        <w:rPr>
          <w:highlight w:val="lightGray"/>
        </w:rPr>
        <w:t>Eventuelle midlertidige omkjøringsveier skal ha fast dekke av asfalt tilpasset forventet bruk.</w:t>
      </w:r>
    </w:p>
    <w:p w14:paraId="64B458D5" w14:textId="77777777" w:rsidR="00CA244A" w:rsidRPr="00483C53" w:rsidRDefault="00CA244A" w:rsidP="00CA244A">
      <w:pPr>
        <w:rPr>
          <w:highlight w:val="lightGray"/>
        </w:rPr>
      </w:pPr>
      <w:r w:rsidRPr="00483C53">
        <w:rPr>
          <w:highlight w:val="lightGray"/>
        </w:rPr>
        <w:t>Adkomster til eksisterende eiendommer i området skal holdes åpne i hele anleggsperioden.</w:t>
      </w:r>
    </w:p>
    <w:p w14:paraId="75C0CFA6" w14:textId="77777777" w:rsidR="00CA244A" w:rsidRPr="00483C53" w:rsidRDefault="00CA244A" w:rsidP="00CA244A">
      <w:pPr>
        <w:rPr>
          <w:highlight w:val="lightGray"/>
        </w:rPr>
      </w:pPr>
      <w:r w:rsidRPr="00483C53">
        <w:rPr>
          <w:highlight w:val="lightGray"/>
        </w:rPr>
        <w:t>Berørte arealer av anleggsvirksomheten må sikres mot anleggsvirksomheten. Gjelder både private og offentlige arealer.</w:t>
      </w:r>
    </w:p>
    <w:p w14:paraId="00EAFF35" w14:textId="77777777" w:rsidR="00CA244A" w:rsidRPr="00483C53" w:rsidRDefault="00CA244A" w:rsidP="00CA244A">
      <w:pPr>
        <w:rPr>
          <w:highlight w:val="lightGray"/>
        </w:rPr>
      </w:pPr>
    </w:p>
    <w:p w14:paraId="524D36F2" w14:textId="77777777" w:rsidR="00CA244A" w:rsidRPr="00483C53" w:rsidRDefault="00CA244A" w:rsidP="00CA244A">
      <w:pPr>
        <w:pStyle w:val="Overskrift2"/>
        <w:rPr>
          <w:highlight w:val="lightGray"/>
        </w:rPr>
      </w:pPr>
      <w:bookmarkStart w:id="2040" w:name="_Toc55547966"/>
      <w:bookmarkStart w:id="2041" w:name="_Toc55547524"/>
      <w:r w:rsidRPr="00483C53">
        <w:rPr>
          <w:highlight w:val="lightGray"/>
        </w:rPr>
        <w:t>6 Ytre miljø, landskap og estetikk</w:t>
      </w:r>
      <w:bookmarkEnd w:id="2040"/>
      <w:bookmarkEnd w:id="2041"/>
    </w:p>
    <w:p w14:paraId="7741BF93" w14:textId="77777777" w:rsidR="00CA244A" w:rsidRPr="00483C53" w:rsidRDefault="00CA244A" w:rsidP="00CA244A">
      <w:pPr>
        <w:rPr>
          <w:highlight w:val="lightGray"/>
        </w:rPr>
      </w:pPr>
      <w:bookmarkStart w:id="2042" w:name="_Hlk53733370"/>
      <w:r w:rsidRPr="00483C53">
        <w:rPr>
          <w:highlight w:val="lightGray"/>
        </w:rPr>
        <w:t xml:space="preserve">Som vedlegg til reguleringsplan er det utarbeidet en ytre miljøplan </w:t>
      </w:r>
      <w:bookmarkEnd w:id="2042"/>
      <w:r w:rsidRPr="00483C53">
        <w:rPr>
          <w:highlight w:val="lightGray"/>
        </w:rPr>
        <w:t>som gir føringer for hva som skal hensyntas i prosjekterings- og byggefasen. Totalentreprenøren skal utarbeide en egen ytre miljøplan for prosjektet, basert på reguleringsplan, totalentreprenørens egen miljørisikovurdering, samt krav beskrevet i denne kontrakten.</w:t>
      </w:r>
    </w:p>
    <w:p w14:paraId="305F51A8" w14:textId="77777777" w:rsidR="00CA244A" w:rsidRPr="00483C53" w:rsidRDefault="00CA244A" w:rsidP="00CA244A">
      <w:pPr>
        <w:rPr>
          <w:highlight w:val="lightGray"/>
        </w:rPr>
      </w:pPr>
      <w:r w:rsidRPr="00483C53">
        <w:rPr>
          <w:highlight w:val="lightGray"/>
          <w:lang w:eastAsia="nb-NO"/>
        </w:rPr>
        <w:t>Det er entreprenørens ansvar å påse at den er dekkende for de planlagte arbeidene, samt å få denne godkjent av byggherren og de aktuelle myndigheter i rett tid.</w:t>
      </w:r>
    </w:p>
    <w:p w14:paraId="53CC5932" w14:textId="77777777" w:rsidR="00CA244A" w:rsidRPr="00483C53" w:rsidRDefault="00CA244A" w:rsidP="00CA244A">
      <w:pPr>
        <w:rPr>
          <w:highlight w:val="lightGray"/>
        </w:rPr>
      </w:pPr>
    </w:p>
    <w:p w14:paraId="6186B1B9" w14:textId="77777777" w:rsidR="00CA244A" w:rsidRPr="00483C53" w:rsidRDefault="00CA244A" w:rsidP="00CA244A">
      <w:pPr>
        <w:pStyle w:val="Overskrift3"/>
        <w:rPr>
          <w:highlight w:val="lightGray"/>
        </w:rPr>
      </w:pPr>
      <w:bookmarkStart w:id="2043" w:name="_Toc55547967"/>
      <w:bookmarkStart w:id="2044" w:name="_Toc55547525"/>
      <w:r w:rsidRPr="00483C53">
        <w:rPr>
          <w:highlight w:val="lightGray"/>
        </w:rPr>
        <w:t>6.1 Hensyn til omgivelsene</w:t>
      </w:r>
      <w:bookmarkEnd w:id="2043"/>
      <w:bookmarkEnd w:id="2044"/>
    </w:p>
    <w:p w14:paraId="075CE8E4" w14:textId="77777777" w:rsidR="00CA244A" w:rsidRPr="00483C53" w:rsidRDefault="00CA244A" w:rsidP="00CA244A">
      <w:pPr>
        <w:pStyle w:val="Overskrift4"/>
        <w:rPr>
          <w:highlight w:val="lightGray"/>
        </w:rPr>
      </w:pPr>
      <w:bookmarkStart w:id="2045" w:name="_Toc55547968"/>
      <w:bookmarkStart w:id="2046" w:name="_Toc55547526"/>
      <w:r w:rsidRPr="00483C53">
        <w:rPr>
          <w:highlight w:val="lightGray"/>
        </w:rPr>
        <w:t>6.1.1 Støy og vibrasjoner</w:t>
      </w:r>
      <w:bookmarkEnd w:id="2045"/>
      <w:bookmarkEnd w:id="2046"/>
    </w:p>
    <w:p w14:paraId="125F2EC6" w14:textId="77777777" w:rsidR="00CA244A" w:rsidRPr="00483C53" w:rsidRDefault="00CA244A" w:rsidP="00CA244A">
      <w:pPr>
        <w:rPr>
          <w:highlight w:val="lightGray"/>
        </w:rPr>
      </w:pPr>
      <w:r w:rsidRPr="00483C53">
        <w:rPr>
          <w:highlight w:val="lightGray"/>
        </w:rPr>
        <w:t xml:space="preserve">Totalentreprenøren skal beregne støy i </w:t>
      </w:r>
      <w:proofErr w:type="spellStart"/>
      <w:r w:rsidRPr="00483C53">
        <w:rPr>
          <w:highlight w:val="lightGray"/>
        </w:rPr>
        <w:t>hht</w:t>
      </w:r>
      <w:proofErr w:type="spellEnd"/>
      <w:r w:rsidRPr="00483C53">
        <w:rPr>
          <w:highlight w:val="lightGray"/>
        </w:rPr>
        <w:t>. T-1442/2016 på prosjektert og bygget løsning og vurdere støytiltak. Prosjektets ambisjonsnivå for støyberegninger ligger i notat S-02 rev.01 Ambisjonsnivå for støyberegninger.</w:t>
      </w:r>
    </w:p>
    <w:p w14:paraId="68922164" w14:textId="77777777" w:rsidR="00CA244A" w:rsidRPr="00483C53" w:rsidRDefault="00CA244A" w:rsidP="00CA244A">
      <w:pPr>
        <w:rPr>
          <w:highlight w:val="lightGray"/>
        </w:rPr>
      </w:pPr>
      <w:r w:rsidRPr="00483C53">
        <w:rPr>
          <w:highlight w:val="lightGray"/>
        </w:rPr>
        <w:t xml:space="preserve">Eventuelle påkrevde fysiske permanente støytiltak med bakgrunn i støyberegning skal prosjekteres og bygges av totalentreprenør. </w:t>
      </w:r>
    </w:p>
    <w:p w14:paraId="4917F3C3" w14:textId="77777777" w:rsidR="00CA244A" w:rsidRPr="00483C53" w:rsidRDefault="00CA244A" w:rsidP="00CA244A">
      <w:pPr>
        <w:rPr>
          <w:highlight w:val="lightGray"/>
        </w:rPr>
      </w:pPr>
      <w:r w:rsidRPr="00483C53">
        <w:rPr>
          <w:highlight w:val="lightGray"/>
        </w:rPr>
        <w:t xml:space="preserve">Utførte støyberegninger skal </w:t>
      </w:r>
      <w:proofErr w:type="gramStart"/>
      <w:r w:rsidRPr="00483C53">
        <w:rPr>
          <w:highlight w:val="lightGray"/>
        </w:rPr>
        <w:t>forelegges  Byggherren</w:t>
      </w:r>
      <w:proofErr w:type="gramEnd"/>
      <w:r w:rsidRPr="00483C53">
        <w:rPr>
          <w:highlight w:val="lightGray"/>
        </w:rPr>
        <w:t xml:space="preserve"> før eventuelle tiltak fastsettes.</w:t>
      </w:r>
    </w:p>
    <w:p w14:paraId="36EF5209" w14:textId="77777777" w:rsidR="00CA244A" w:rsidRPr="00483C53" w:rsidRDefault="00CA244A" w:rsidP="00CA244A">
      <w:pPr>
        <w:rPr>
          <w:highlight w:val="lightGray"/>
        </w:rPr>
      </w:pPr>
    </w:p>
    <w:p w14:paraId="162B0714" w14:textId="77777777" w:rsidR="00CA244A" w:rsidRPr="00483C53" w:rsidRDefault="00CA244A" w:rsidP="00CA244A">
      <w:pPr>
        <w:rPr>
          <w:highlight w:val="lightGray"/>
        </w:rPr>
      </w:pPr>
      <w:r w:rsidRPr="00483C53">
        <w:rPr>
          <w:highlight w:val="lightGray"/>
        </w:rPr>
        <w:t>Totalentreprenør skal gjennomføres tilstandsregistreringer og fastsettes rystelseskrav til nærliggende bebyggelse der det er aktuelt. Entreprenør skal montere rystelsesmålere for kontroll og dokumentasjon. Dokumentasjon fremlegges byggherre fortløpende.</w:t>
      </w:r>
    </w:p>
    <w:p w14:paraId="0BBB3BA6" w14:textId="77777777" w:rsidR="00CA244A" w:rsidRPr="00483C53" w:rsidRDefault="00CA244A" w:rsidP="00CA244A">
      <w:pPr>
        <w:rPr>
          <w:highlight w:val="lightGray"/>
        </w:rPr>
      </w:pPr>
      <w:r w:rsidRPr="00483C53">
        <w:rPr>
          <w:highlight w:val="lightGray"/>
        </w:rPr>
        <w:t>Det vises til NS8141-1 og NS8141-2</w:t>
      </w:r>
    </w:p>
    <w:p w14:paraId="28EBF751" w14:textId="77777777" w:rsidR="00CA244A" w:rsidRPr="00483C53" w:rsidRDefault="00CA244A" w:rsidP="00CA244A">
      <w:pPr>
        <w:rPr>
          <w:highlight w:val="lightGray"/>
        </w:rPr>
      </w:pPr>
    </w:p>
    <w:p w14:paraId="7F7BB81D" w14:textId="77777777" w:rsidR="00CA244A" w:rsidRPr="00483C53" w:rsidRDefault="00CA244A" w:rsidP="00CA244A">
      <w:pPr>
        <w:pStyle w:val="Overskrift4"/>
        <w:rPr>
          <w:highlight w:val="lightGray"/>
        </w:rPr>
      </w:pPr>
      <w:bookmarkStart w:id="2047" w:name="_Toc55547969"/>
      <w:bookmarkStart w:id="2048" w:name="_Toc55547527"/>
      <w:r w:rsidRPr="00483C53">
        <w:rPr>
          <w:highlight w:val="lightGray"/>
        </w:rPr>
        <w:t>6.1.2 Forurensing av jord og vann</w:t>
      </w:r>
      <w:bookmarkEnd w:id="2047"/>
      <w:bookmarkEnd w:id="2048"/>
    </w:p>
    <w:p w14:paraId="48531AA2" w14:textId="77777777" w:rsidR="00CA244A" w:rsidRPr="00483C53" w:rsidRDefault="00CA244A" w:rsidP="00CA244A">
      <w:pPr>
        <w:rPr>
          <w:highlight w:val="lightGray"/>
          <w:lang w:eastAsia="nb-NO"/>
        </w:rPr>
      </w:pPr>
      <w:r w:rsidRPr="00483C53">
        <w:rPr>
          <w:highlight w:val="lightGray"/>
          <w:lang w:eastAsia="nb-NO"/>
        </w:rPr>
        <w:t xml:space="preserve">Totalentreprenøren er ansvarlig for å hindre utslipp fra anleggsarbeidene til nærliggende resipienter. Bekken </w:t>
      </w:r>
      <w:proofErr w:type="spellStart"/>
      <w:r w:rsidRPr="00483C53">
        <w:rPr>
          <w:highlight w:val="lightGray"/>
          <w:lang w:eastAsia="nb-NO"/>
        </w:rPr>
        <w:t>Storegrava</w:t>
      </w:r>
      <w:proofErr w:type="spellEnd"/>
      <w:r w:rsidRPr="00483C53">
        <w:rPr>
          <w:highlight w:val="lightGray"/>
          <w:lang w:eastAsia="nb-NO"/>
        </w:rPr>
        <w:t xml:space="preserve"> </w:t>
      </w:r>
      <w:r w:rsidRPr="00483C53">
        <w:rPr>
          <w:highlight w:val="lightGray"/>
        </w:rPr>
        <w:t xml:space="preserve">(vannmiljø id 005-88-R) helt sør i anleggsområdet drenerer til Årungen (vannmiljø id 005-296-L). Totalentreprenøren skal i prosjekteringsfasen sørge for at bekken ikke blir negativt påvirket av anleggsarbeidet. Prøvetaking og omfang av avbøtende tiltak må vurderes. Totalentreprenøren skal planlegge arbeidene og drenering fra området slik at minimalt av anleggsvann drenerer ut i elva. Totalentreprenøren skal visuelt inspisere </w:t>
      </w:r>
      <w:proofErr w:type="spellStart"/>
      <w:r w:rsidRPr="00483C53">
        <w:rPr>
          <w:highlight w:val="lightGray"/>
        </w:rPr>
        <w:t>Storegrava</w:t>
      </w:r>
      <w:proofErr w:type="spellEnd"/>
      <w:r w:rsidRPr="00483C53">
        <w:rPr>
          <w:highlight w:val="lightGray"/>
        </w:rPr>
        <w:t xml:space="preserve"> i forhold til avrenning av partikler og olje fra anleggsarbeidene. Eventuelle uhell som medfører utslipp, skal så raskt som mulig meldes byggherre og følges opp med vannprøver og konsekvensbegrensende tiltak i samråd med byggherre. </w:t>
      </w:r>
    </w:p>
    <w:p w14:paraId="37319A7C" w14:textId="77777777" w:rsidR="00CA244A" w:rsidRPr="00483C53" w:rsidRDefault="00CA244A" w:rsidP="00CA244A">
      <w:pPr>
        <w:rPr>
          <w:highlight w:val="lightGray"/>
        </w:rPr>
      </w:pPr>
    </w:p>
    <w:p w14:paraId="05005487" w14:textId="77777777" w:rsidR="00CA244A" w:rsidRPr="00483C53" w:rsidRDefault="00CA244A" w:rsidP="00CA244A">
      <w:pPr>
        <w:rPr>
          <w:highlight w:val="lightGray"/>
        </w:rPr>
      </w:pPr>
      <w:r w:rsidRPr="00483C53">
        <w:rPr>
          <w:highlight w:val="lightGray"/>
        </w:rPr>
        <w:t>Overvannshåndtering for ferdig veg skal i størst mulig grad prosjekteres og bygges med infiltrasjonsløsninger til omkringliggende terreng.</w:t>
      </w:r>
    </w:p>
    <w:p w14:paraId="78B76B79" w14:textId="77777777" w:rsidR="00CA244A" w:rsidRPr="00483C53" w:rsidRDefault="00CA244A" w:rsidP="00CA244A">
      <w:pPr>
        <w:rPr>
          <w:highlight w:val="lightGray"/>
        </w:rPr>
      </w:pPr>
    </w:p>
    <w:p w14:paraId="2FA2F625" w14:textId="77777777" w:rsidR="00CA244A" w:rsidRPr="00483C53" w:rsidRDefault="00CA244A" w:rsidP="00CA244A">
      <w:pPr>
        <w:rPr>
          <w:highlight w:val="lightGray"/>
        </w:rPr>
      </w:pPr>
      <w:r w:rsidRPr="00483C53">
        <w:rPr>
          <w:highlight w:val="lightGray"/>
        </w:rPr>
        <w:t>Se punkt 7.2.3 Forurensede masser</w:t>
      </w:r>
    </w:p>
    <w:p w14:paraId="19C9C694" w14:textId="77777777" w:rsidR="00CA244A" w:rsidRPr="00483C53" w:rsidRDefault="00CA244A" w:rsidP="00CA244A">
      <w:pPr>
        <w:rPr>
          <w:highlight w:val="lightGray"/>
        </w:rPr>
      </w:pPr>
    </w:p>
    <w:p w14:paraId="6CD3ED23" w14:textId="77777777" w:rsidR="00CA244A" w:rsidRPr="00483C53" w:rsidRDefault="00CA244A" w:rsidP="00CA244A">
      <w:pPr>
        <w:pStyle w:val="Overskrift4"/>
        <w:rPr>
          <w:highlight w:val="lightGray"/>
        </w:rPr>
      </w:pPr>
      <w:bookmarkStart w:id="2049" w:name="_Toc55547970"/>
      <w:bookmarkStart w:id="2050" w:name="_Toc55547528"/>
      <w:r w:rsidRPr="00483C53">
        <w:rPr>
          <w:highlight w:val="lightGray"/>
        </w:rPr>
        <w:t>6.1.3 Kulturmiljø og kulturminner</w:t>
      </w:r>
      <w:bookmarkEnd w:id="2049"/>
      <w:bookmarkEnd w:id="2050"/>
    </w:p>
    <w:p w14:paraId="193D3B99" w14:textId="77777777" w:rsidR="00CA244A" w:rsidRPr="00483C53" w:rsidRDefault="00CA244A" w:rsidP="00CA244A">
      <w:pPr>
        <w:keepNext/>
        <w:rPr>
          <w:highlight w:val="lightGray"/>
        </w:rPr>
      </w:pPr>
      <w:r w:rsidRPr="00483C53">
        <w:rPr>
          <w:highlight w:val="lightGray"/>
        </w:rPr>
        <w:t>Alle kjente kulturminner som berører regulert areal, er undersøkt og frigitt. Registrerte funn kommer frem av figur 8. Totalentreprenøren skal varsle byggherren og Fylkesmannen ved eventuelle funn av nye og ukjente kulturminner.  Videre arbeider skal stanse på det aktuelle stedet umiddelbart i påvente av utredning.</w:t>
      </w:r>
    </w:p>
    <w:p w14:paraId="5D241500" w14:textId="77777777" w:rsidR="00CA244A" w:rsidRPr="00483C53" w:rsidRDefault="00CA244A" w:rsidP="00CA244A">
      <w:pPr>
        <w:keepNext/>
        <w:rPr>
          <w:highlight w:val="lightGray"/>
        </w:rPr>
      </w:pPr>
    </w:p>
    <w:p w14:paraId="4C469896" w14:textId="77777777" w:rsidR="00CA244A" w:rsidRPr="00483C53" w:rsidRDefault="00CA244A" w:rsidP="00CA244A">
      <w:pPr>
        <w:keepNext/>
        <w:rPr>
          <w:highlight w:val="lightGray"/>
        </w:rPr>
      </w:pPr>
      <w:r w:rsidRPr="00483C53">
        <w:rPr>
          <w:noProof/>
        </w:rPr>
        <w:drawing>
          <wp:inline distT="0" distB="0" distL="0" distR="0" wp14:anchorId="26B3CB61" wp14:editId="5A8E0574">
            <wp:extent cx="5343525" cy="4010025"/>
            <wp:effectExtent l="0" t="0" r="9525"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43525" cy="4010025"/>
                    </a:xfrm>
                    <a:prstGeom prst="rect">
                      <a:avLst/>
                    </a:prstGeom>
                    <a:noFill/>
                    <a:ln>
                      <a:noFill/>
                    </a:ln>
                  </pic:spPr>
                </pic:pic>
              </a:graphicData>
            </a:graphic>
          </wp:inline>
        </w:drawing>
      </w:r>
    </w:p>
    <w:p w14:paraId="4B58886F" w14:textId="77777777" w:rsidR="00CA244A" w:rsidRPr="00483C53" w:rsidRDefault="00CA244A" w:rsidP="00CA244A">
      <w:pPr>
        <w:spacing w:after="200"/>
        <w:rPr>
          <w:i/>
          <w:iCs/>
          <w:color w:val="1F497D" w:themeColor="text2"/>
          <w:sz w:val="18"/>
          <w:szCs w:val="18"/>
          <w:highlight w:val="lightGray"/>
        </w:rPr>
      </w:pPr>
      <w:r w:rsidRPr="00483C53">
        <w:rPr>
          <w:i/>
          <w:iCs/>
          <w:color w:val="1F497D" w:themeColor="text2"/>
          <w:sz w:val="18"/>
          <w:szCs w:val="18"/>
          <w:highlight w:val="lightGray"/>
        </w:rPr>
        <w:t xml:space="preserve">Figur </w:t>
      </w:r>
      <w:proofErr w:type="gramStart"/>
      <w:r w:rsidRPr="00483C53">
        <w:rPr>
          <w:i/>
          <w:iCs/>
          <w:color w:val="1F497D" w:themeColor="text2"/>
          <w:sz w:val="18"/>
          <w:szCs w:val="18"/>
          <w:highlight w:val="lightGray"/>
        </w:rPr>
        <w:t>8:  Registrerte</w:t>
      </w:r>
      <w:proofErr w:type="gramEnd"/>
      <w:r w:rsidRPr="00483C53">
        <w:rPr>
          <w:i/>
          <w:iCs/>
          <w:color w:val="1F497D" w:themeColor="text2"/>
          <w:sz w:val="18"/>
          <w:szCs w:val="18"/>
          <w:highlight w:val="lightGray"/>
        </w:rPr>
        <w:t xml:space="preserve"> funn.</w:t>
      </w:r>
    </w:p>
    <w:p w14:paraId="1E76F147" w14:textId="77777777" w:rsidR="00CA244A" w:rsidRPr="00483C53" w:rsidRDefault="00CA244A" w:rsidP="00CA244A">
      <w:pPr>
        <w:rPr>
          <w:highlight w:val="lightGray"/>
        </w:rPr>
      </w:pPr>
    </w:p>
    <w:p w14:paraId="5412FA4C" w14:textId="77777777" w:rsidR="00CA244A" w:rsidRPr="00483C53" w:rsidRDefault="00CA244A" w:rsidP="00CA244A">
      <w:pPr>
        <w:pStyle w:val="Overskrift4"/>
        <w:rPr>
          <w:highlight w:val="lightGray"/>
        </w:rPr>
      </w:pPr>
      <w:bookmarkStart w:id="2051" w:name="_Toc55547971"/>
      <w:bookmarkStart w:id="2052" w:name="_Toc55547529"/>
      <w:r w:rsidRPr="00483C53">
        <w:rPr>
          <w:highlight w:val="lightGray"/>
        </w:rPr>
        <w:t>6.1.4 Rigg- og marksikringsplan</w:t>
      </w:r>
      <w:bookmarkEnd w:id="2051"/>
      <w:bookmarkEnd w:id="2052"/>
    </w:p>
    <w:p w14:paraId="771916B7" w14:textId="77777777" w:rsidR="00CA244A" w:rsidRPr="00483C53" w:rsidRDefault="00CA244A" w:rsidP="00CA244A">
      <w:pPr>
        <w:rPr>
          <w:highlight w:val="lightGray"/>
        </w:rPr>
      </w:pPr>
      <w:r w:rsidRPr="00483C53">
        <w:rPr>
          <w:highlight w:val="lightGray"/>
        </w:rPr>
        <w:t xml:space="preserve">Entreprenøren skal før oppstart ha utarbeidet rigg- og marksikringsplan som blant annet skal vise hvor de skal etablere riggområder, masselagring, områder for oppbevaring av matjord og toppjord. Planen skal i tillegg markere områder for deponering av masser inneholdende uønskede skadelige organismer. Disse skal deponeres separat fra masser uten påviste uønskede organismer. Den skal vise overholdelse av anleggsgrense og ivaretakelse av forhold gitt i YM-plan, tillatelser og øvrige kravdokumenter. Der det er hensiktsmessig skal områdene markeres fysisk i terreng før anleggsstart. I tillegg skal objekter som vernede trær og andre vekster langs </w:t>
      </w:r>
      <w:proofErr w:type="spellStart"/>
      <w:r w:rsidRPr="00483C53">
        <w:rPr>
          <w:highlight w:val="lightGray"/>
        </w:rPr>
        <w:t>traseén</w:t>
      </w:r>
      <w:proofErr w:type="spellEnd"/>
      <w:r w:rsidRPr="00483C53">
        <w:rPr>
          <w:highlight w:val="lightGray"/>
        </w:rPr>
        <w:t xml:space="preserve"> inngå i planen.</w:t>
      </w:r>
    </w:p>
    <w:p w14:paraId="188953E8" w14:textId="77777777" w:rsidR="00CA244A" w:rsidRPr="00483C53" w:rsidRDefault="00CA244A" w:rsidP="00CA244A">
      <w:pPr>
        <w:rPr>
          <w:highlight w:val="lightGray"/>
        </w:rPr>
      </w:pPr>
    </w:p>
    <w:p w14:paraId="6764B4A2" w14:textId="77777777" w:rsidR="00CA244A" w:rsidRPr="00483C53" w:rsidRDefault="00CA244A" w:rsidP="00CA244A">
      <w:pPr>
        <w:rPr>
          <w:highlight w:val="lightGray"/>
        </w:rPr>
      </w:pPr>
      <w:r w:rsidRPr="00483C53">
        <w:rPr>
          <w:highlight w:val="lightGray"/>
        </w:rPr>
        <w:t>Rigg- og marksikringsplanen skal inneholde:</w:t>
      </w:r>
    </w:p>
    <w:p w14:paraId="1D72A463" w14:textId="77777777" w:rsidR="00CA244A" w:rsidRPr="00483C53" w:rsidRDefault="00CA244A" w:rsidP="00CA244A">
      <w:pPr>
        <w:rPr>
          <w:highlight w:val="lightGray"/>
        </w:rPr>
      </w:pPr>
    </w:p>
    <w:p w14:paraId="52193544"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Riggområdenes plassering</w:t>
      </w:r>
    </w:p>
    <w:p w14:paraId="2C1D6099"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Turstier, skiløyper friluftsliv og nærmiljø</w:t>
      </w:r>
    </w:p>
    <w:p w14:paraId="7E0FA0D3"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 xml:space="preserve">Hensynssone langs vassdrag (eksempel kantvegetasjon) </w:t>
      </w:r>
    </w:p>
    <w:p w14:paraId="3899B74A"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Matjord/landbruksjord</w:t>
      </w:r>
    </w:p>
    <w:p w14:paraId="7C195670"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Uønskede skadelige organismer (område)</w:t>
      </w:r>
    </w:p>
    <w:p w14:paraId="73160E9B"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Mulige forekomster av forurenset grunn</w:t>
      </w:r>
    </w:p>
    <w:p w14:paraId="303B3D55"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Viktige naturområder, naturtyper og vegetasjon</w:t>
      </w:r>
    </w:p>
    <w:p w14:paraId="6BACA471"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Trær som skal bevares</w:t>
      </w:r>
    </w:p>
    <w:p w14:paraId="592D7697"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 xml:space="preserve">Kulturminner </w:t>
      </w:r>
    </w:p>
    <w:p w14:paraId="402B5C4B"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 xml:space="preserve">Viktige landskapshensyn </w:t>
      </w:r>
    </w:p>
    <w:p w14:paraId="5A807021"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Grenser i vedtatt reguleringsplan</w:t>
      </w:r>
    </w:p>
    <w:p w14:paraId="0C5A7563" w14:textId="77777777" w:rsidR="00CA244A" w:rsidRPr="00483C53" w:rsidRDefault="00CA244A" w:rsidP="00B528DD">
      <w:pPr>
        <w:pStyle w:val="Listeavsnitt"/>
        <w:numPr>
          <w:ilvl w:val="0"/>
          <w:numId w:val="77"/>
        </w:numPr>
        <w:spacing w:line="276" w:lineRule="auto"/>
        <w:jc w:val="both"/>
        <w:rPr>
          <w:highlight w:val="lightGray"/>
        </w:rPr>
      </w:pPr>
      <w:r w:rsidRPr="00483C53">
        <w:rPr>
          <w:highlight w:val="lightGray"/>
        </w:rPr>
        <w:t xml:space="preserve">Områder som skal benyttes til masselager </w:t>
      </w:r>
    </w:p>
    <w:p w14:paraId="055610D0" w14:textId="77777777" w:rsidR="00CA244A" w:rsidRPr="00483C53" w:rsidRDefault="00CA244A" w:rsidP="00CA244A">
      <w:pPr>
        <w:rPr>
          <w:highlight w:val="lightGray"/>
        </w:rPr>
      </w:pPr>
    </w:p>
    <w:p w14:paraId="51CFB7BB" w14:textId="77777777" w:rsidR="00CA244A" w:rsidRPr="00483C53" w:rsidRDefault="00CA244A" w:rsidP="00CA244A">
      <w:pPr>
        <w:rPr>
          <w:highlight w:val="lightGray"/>
        </w:rPr>
      </w:pPr>
      <w:r w:rsidRPr="00483C53">
        <w:rPr>
          <w:highlight w:val="lightGray"/>
        </w:rPr>
        <w:t xml:space="preserve">Plassering av gjerder for fysisk avgrensning av anleggsbelte, riggområder samt andre objekter som skal bevares skal framgå av rigg- og marksikringsplan. Alle som arbeider i </w:t>
      </w:r>
      <w:proofErr w:type="gramStart"/>
      <w:r w:rsidRPr="00483C53">
        <w:rPr>
          <w:highlight w:val="lightGray"/>
        </w:rPr>
        <w:t>prosjektet</w:t>
      </w:r>
      <w:proofErr w:type="gramEnd"/>
      <w:r w:rsidRPr="00483C53">
        <w:rPr>
          <w:highlight w:val="lightGray"/>
        </w:rPr>
        <w:t xml:space="preserve"> skal være informert om regler som gjelder kantsoner langs vassdrag. </w:t>
      </w:r>
    </w:p>
    <w:p w14:paraId="28C8554E" w14:textId="77777777" w:rsidR="00CA244A" w:rsidRPr="00483C53" w:rsidRDefault="00CA244A" w:rsidP="00CA244A">
      <w:pPr>
        <w:rPr>
          <w:highlight w:val="lightGray"/>
        </w:rPr>
      </w:pPr>
    </w:p>
    <w:p w14:paraId="287D590B" w14:textId="77777777" w:rsidR="00CA244A" w:rsidRPr="00483C53" w:rsidRDefault="00CA244A" w:rsidP="00CA244A">
      <w:pPr>
        <w:pStyle w:val="Overskrift3"/>
        <w:rPr>
          <w:highlight w:val="lightGray"/>
        </w:rPr>
      </w:pPr>
      <w:bookmarkStart w:id="2053" w:name="_Toc55547972"/>
      <w:bookmarkStart w:id="2054" w:name="_Toc55547530"/>
      <w:r w:rsidRPr="00483C53">
        <w:rPr>
          <w:highlight w:val="lightGray"/>
        </w:rPr>
        <w:t>6.2 Naturressurser, naturmangfold og spredning av uønskede skadelige organismer</w:t>
      </w:r>
      <w:bookmarkEnd w:id="2053"/>
      <w:bookmarkEnd w:id="2054"/>
    </w:p>
    <w:p w14:paraId="6BCDCE50" w14:textId="77777777" w:rsidR="00CA244A" w:rsidRPr="00483C53" w:rsidRDefault="00CA244A" w:rsidP="00CA244A">
      <w:pPr>
        <w:rPr>
          <w:highlight w:val="lightGray"/>
        </w:rPr>
      </w:pPr>
      <w:r w:rsidRPr="00483C53">
        <w:rPr>
          <w:highlight w:val="lightGray"/>
        </w:rPr>
        <w:t xml:space="preserve">Det er registrert floghavre og PCN i området (se Z tegning). Per juni 2020 er det ikke registrert andre uønskede organismer innenfor anleggsområdet. Totalentreprenøren er ansvarlig for å tilegne seg oppdatert kunnskap om forekomster av uønskede skadelige organismer innenfor anleggsområdet, og </w:t>
      </w:r>
      <w:r w:rsidRPr="00483C53">
        <w:rPr>
          <w:highlight w:val="lightGray"/>
          <w:lang w:eastAsia="nb-NO"/>
        </w:rPr>
        <w:t xml:space="preserve">planlegge og prosjektere for å hindre spredning. Det skal utarbeides en massehåndteringsplan som beskriver rutiner, tiltak og system for oppfølging, </w:t>
      </w:r>
      <w:proofErr w:type="spellStart"/>
      <w:r w:rsidRPr="00483C53">
        <w:rPr>
          <w:highlight w:val="lightGray"/>
          <w:lang w:eastAsia="nb-NO"/>
        </w:rPr>
        <w:t>jmf</w:t>
      </w:r>
      <w:proofErr w:type="spellEnd"/>
      <w:r w:rsidRPr="00483C53">
        <w:rPr>
          <w:highlight w:val="lightGray"/>
          <w:lang w:eastAsia="nb-NO"/>
        </w:rPr>
        <w:t>. Kapittel 7.2. Det skal lages en detaljert plan for rengjøring av maskiner og utstyr ved flytting mellom eiendommer. Totalentreprenøren må ta nødvendige avklaringer med Mattilsynet om tiltak er i henhold til lovverk</w:t>
      </w:r>
      <w:r w:rsidRPr="00483C53">
        <w:rPr>
          <w:highlight w:val="lightGray"/>
        </w:rPr>
        <w:t>. (</w:t>
      </w:r>
      <w:proofErr w:type="spellStart"/>
      <w:r w:rsidRPr="00483C53">
        <w:rPr>
          <w:highlight w:val="lightGray"/>
        </w:rPr>
        <w:t>jmf</w:t>
      </w:r>
      <w:proofErr w:type="spellEnd"/>
      <w:r w:rsidRPr="00483C53">
        <w:rPr>
          <w:highlight w:val="lightGray"/>
        </w:rPr>
        <w:t xml:space="preserve">. Matloven, Forskrift om plantehelse, Forskrift om floghavre, Naturmangfoldloven), og søke om dispensjon om nødvendig. Plan og tiltak skal beskrives detaljert i totalentreprenørens massehåndteringsplan og miljøplan. </w:t>
      </w:r>
    </w:p>
    <w:p w14:paraId="5170D2AA" w14:textId="77777777" w:rsidR="00CA244A" w:rsidRPr="00483C53" w:rsidRDefault="00CA244A" w:rsidP="00CA244A">
      <w:pPr>
        <w:rPr>
          <w:highlight w:val="lightGray"/>
        </w:rPr>
      </w:pPr>
    </w:p>
    <w:p w14:paraId="704EAA7B" w14:textId="77777777" w:rsidR="00CA244A" w:rsidRPr="00483C53" w:rsidRDefault="00CA244A" w:rsidP="00CA244A">
      <w:pPr>
        <w:rPr>
          <w:highlight w:val="lightGray"/>
        </w:rPr>
      </w:pPr>
      <w:r w:rsidRPr="00483C53">
        <w:rPr>
          <w:highlight w:val="lightGray"/>
        </w:rPr>
        <w:t xml:space="preserve">Matjord skal ikke gå tapt eller forringes. Se kapittel 7.2. </w:t>
      </w:r>
    </w:p>
    <w:p w14:paraId="14EF3203" w14:textId="77777777" w:rsidR="00CA244A" w:rsidRPr="00483C53" w:rsidRDefault="00CA244A" w:rsidP="00CA244A">
      <w:pPr>
        <w:rPr>
          <w:highlight w:val="lightGray"/>
        </w:rPr>
      </w:pPr>
    </w:p>
    <w:p w14:paraId="375E6459" w14:textId="77777777" w:rsidR="00CA244A" w:rsidRPr="00483C53" w:rsidRDefault="00CA244A" w:rsidP="00CA244A">
      <w:pPr>
        <w:rPr>
          <w:highlight w:val="lightGray"/>
        </w:rPr>
      </w:pPr>
      <w:r w:rsidRPr="00483C53">
        <w:rPr>
          <w:highlight w:val="lightGray"/>
        </w:rPr>
        <w:t>Totalentreprenøren skal arrangere kurs: «Grønn time» for personell som skal jobbe på prosjektet. Kurset skal minimum inneholde regelverk og tiltak for å hindre spredning av uønskede skadelige organismer og ivaretakelse av naturmangfold og stedegen natur i prosjektet. Innholdet i kurset skal godkjennes av byggherre før oppstart. Personell skal gjennomføre kurset før de kan starte arbeidene.</w:t>
      </w:r>
    </w:p>
    <w:p w14:paraId="3B3C7A35" w14:textId="77777777" w:rsidR="00CA244A" w:rsidRPr="00483C53" w:rsidRDefault="00CA244A" w:rsidP="00CA244A">
      <w:pPr>
        <w:rPr>
          <w:highlight w:val="lightGray"/>
        </w:rPr>
      </w:pPr>
    </w:p>
    <w:p w14:paraId="1A290EDC" w14:textId="77777777" w:rsidR="00CA244A" w:rsidRPr="00483C53" w:rsidRDefault="00CA244A" w:rsidP="00CA244A">
      <w:pPr>
        <w:pStyle w:val="Overskrift3"/>
        <w:rPr>
          <w:highlight w:val="lightGray"/>
        </w:rPr>
      </w:pPr>
      <w:bookmarkStart w:id="2055" w:name="_Toc55547973"/>
      <w:bookmarkStart w:id="2056" w:name="_Toc55547531"/>
      <w:bookmarkStart w:id="2057" w:name="_Toc32580611"/>
      <w:r w:rsidRPr="00483C53">
        <w:rPr>
          <w:highlight w:val="lightGray"/>
        </w:rPr>
        <w:t>6.3 Utforming, landskap og bygninger</w:t>
      </w:r>
      <w:bookmarkEnd w:id="2055"/>
      <w:bookmarkEnd w:id="2056"/>
      <w:bookmarkEnd w:id="2057"/>
    </w:p>
    <w:p w14:paraId="342BCBF7" w14:textId="77777777" w:rsidR="00CA244A" w:rsidRPr="00483C53" w:rsidRDefault="00CA244A" w:rsidP="00CA244A">
      <w:pPr>
        <w:rPr>
          <w:highlight w:val="lightGray"/>
        </w:rPr>
      </w:pPr>
      <w:r w:rsidRPr="00483C53">
        <w:rPr>
          <w:highlight w:val="lightGray"/>
        </w:rPr>
        <w:t xml:space="preserve">Gang- sykkelvegegen skal formes slik at den fremstår som et naturlig element i landskapet. </w:t>
      </w:r>
    </w:p>
    <w:p w14:paraId="0F3C857F" w14:textId="77777777" w:rsidR="00CA244A" w:rsidRPr="00483C53" w:rsidRDefault="00CA244A" w:rsidP="00CA244A">
      <w:pPr>
        <w:rPr>
          <w:highlight w:val="lightGray"/>
        </w:rPr>
      </w:pPr>
    </w:p>
    <w:p w14:paraId="1FDA068C" w14:textId="77777777" w:rsidR="00CA244A" w:rsidRPr="00483C53" w:rsidRDefault="00CA244A" w:rsidP="00CA244A">
      <w:pPr>
        <w:rPr>
          <w:highlight w:val="lightGray"/>
        </w:rPr>
      </w:pPr>
      <w:r w:rsidRPr="00483C53">
        <w:rPr>
          <w:highlight w:val="lightGray"/>
        </w:rPr>
        <w:t xml:space="preserve">Krav til utforming skal sammen med reguleringsplandokumentene og tilhørende illustrasjonstegninger legges til grunn for prosjektering, utførelse og drift av anlegget. </w:t>
      </w:r>
    </w:p>
    <w:p w14:paraId="0A39DF30" w14:textId="77777777" w:rsidR="00CA244A" w:rsidRPr="00483C53" w:rsidRDefault="00CA244A" w:rsidP="00CA244A">
      <w:pPr>
        <w:rPr>
          <w:highlight w:val="lightGray"/>
        </w:rPr>
      </w:pPr>
    </w:p>
    <w:p w14:paraId="6933DBFF" w14:textId="77777777" w:rsidR="00CA244A" w:rsidRPr="00483C53" w:rsidRDefault="00CA244A" w:rsidP="00CA244A">
      <w:pPr>
        <w:pStyle w:val="Overskrift3"/>
        <w:rPr>
          <w:highlight w:val="lightGray"/>
        </w:rPr>
      </w:pPr>
      <w:bookmarkStart w:id="2058" w:name="_Toc55547974"/>
      <w:bookmarkStart w:id="2059" w:name="_Toc55547532"/>
      <w:r w:rsidRPr="00483C53">
        <w:rPr>
          <w:highlight w:val="lightGray"/>
        </w:rPr>
        <w:t>6.4 Grøntanlegg og øvrige permanente anlegg for ytre miljø</w:t>
      </w:r>
      <w:bookmarkEnd w:id="2058"/>
      <w:bookmarkEnd w:id="2059"/>
    </w:p>
    <w:p w14:paraId="058BC23F" w14:textId="77777777" w:rsidR="00CA244A" w:rsidRPr="00483C53" w:rsidRDefault="00CA244A" w:rsidP="00CA244A">
      <w:pPr>
        <w:autoSpaceDE w:val="0"/>
        <w:autoSpaceDN w:val="0"/>
        <w:adjustRightInd w:val="0"/>
        <w:rPr>
          <w:color w:val="FF0000"/>
          <w:highlight w:val="lightGray"/>
        </w:rPr>
      </w:pPr>
      <w:r w:rsidRPr="00483C53">
        <w:rPr>
          <w:highlight w:val="lightGray"/>
        </w:rPr>
        <w:t xml:space="preserve">Totalentreprenøren skal prosjektere og utføre grøntanlegg iht. til gjeldende reguleringsplan for hele veganlegget. Avtaler med de enkelte </w:t>
      </w:r>
      <w:bookmarkStart w:id="2060" w:name="_Hlk53733421"/>
      <w:r w:rsidRPr="00483C53">
        <w:rPr>
          <w:highlight w:val="lightGray"/>
        </w:rPr>
        <w:t xml:space="preserve">berørte grunneiere skal også legges til grunn, se Vedlegg 1. </w:t>
      </w:r>
      <w:bookmarkEnd w:id="2060"/>
      <w:r w:rsidRPr="00483C53">
        <w:rPr>
          <w:highlight w:val="lightGray"/>
        </w:rPr>
        <w:t xml:space="preserve">Tuntre til eiendom gnr31 </w:t>
      </w:r>
      <w:proofErr w:type="gramStart"/>
      <w:r w:rsidRPr="00483C53">
        <w:rPr>
          <w:highlight w:val="lightGray"/>
        </w:rPr>
        <w:t>bnr</w:t>
      </w:r>
      <w:proofErr w:type="gramEnd"/>
      <w:r w:rsidRPr="00483C53">
        <w:rPr>
          <w:highlight w:val="lightGray"/>
        </w:rPr>
        <w:t xml:space="preserve"> 20 kjøpes inn av byggherre. Levering avtales </w:t>
      </w:r>
      <w:r w:rsidRPr="00483C53">
        <w:rPr>
          <w:color w:val="000000" w:themeColor="text1"/>
          <w:highlight w:val="lightGray"/>
        </w:rPr>
        <w:t>mellom totalentreprenøren og Melby planteskole. Planter til anlegget skal være produsert og ha en kvalitet iht.  NS4400:2018. Entreprenøren skal dokumentere tilgang på planter med ordrebekreftelse fra planteskole. Ordrebekreftelse fra planteskole skal leveres byggherre før planting.</w:t>
      </w:r>
    </w:p>
    <w:p w14:paraId="5DA7A0FC" w14:textId="77777777" w:rsidR="00CA244A" w:rsidRPr="00483C53" w:rsidRDefault="00CA244A" w:rsidP="00CA244A">
      <w:pPr>
        <w:rPr>
          <w:highlight w:val="lightGray"/>
        </w:rPr>
      </w:pPr>
      <w:r w:rsidRPr="00483C53">
        <w:rPr>
          <w:highlight w:val="lightGray"/>
        </w:rPr>
        <w:t>Trær som er godkjent fjernet og som hugges i anleggsområdet tilfaller entreprenøren. Se vedlagt rapport om vurdering av trær</w:t>
      </w:r>
    </w:p>
    <w:p w14:paraId="02D7C2EF" w14:textId="77777777" w:rsidR="00CA244A" w:rsidRPr="00483C53" w:rsidRDefault="00CA244A" w:rsidP="00CA244A">
      <w:pPr>
        <w:rPr>
          <w:highlight w:val="lightGray"/>
        </w:rPr>
      </w:pPr>
      <w:r w:rsidRPr="00483C53">
        <w:rPr>
          <w:highlight w:val="lightGray"/>
        </w:rPr>
        <w:t xml:space="preserve">Trær som skal bevares skal sikres mot at det lagres og graves i rotsonen, samt at kronen skal sikres mot brekkasje. </w:t>
      </w:r>
    </w:p>
    <w:p w14:paraId="2A5E0711" w14:textId="77777777" w:rsidR="00CA244A" w:rsidRPr="00483C53" w:rsidRDefault="00CA244A" w:rsidP="00CA244A">
      <w:pPr>
        <w:rPr>
          <w:highlight w:val="lightGray"/>
        </w:rPr>
      </w:pPr>
    </w:p>
    <w:p w14:paraId="7441F283" w14:textId="77777777" w:rsidR="00CA244A" w:rsidRPr="00483C53" w:rsidRDefault="00CA244A" w:rsidP="00CA244A">
      <w:pPr>
        <w:pStyle w:val="Overskrift2"/>
        <w:rPr>
          <w:highlight w:val="lightGray"/>
        </w:rPr>
      </w:pPr>
      <w:bookmarkStart w:id="2061" w:name="_Toc55547975"/>
      <w:bookmarkStart w:id="2062" w:name="_Toc55547533"/>
      <w:r w:rsidRPr="00483C53">
        <w:rPr>
          <w:highlight w:val="lightGray"/>
        </w:rPr>
        <w:t xml:space="preserve">7 </w:t>
      </w:r>
      <w:proofErr w:type="spellStart"/>
      <w:r w:rsidRPr="00483C53">
        <w:rPr>
          <w:highlight w:val="lightGray"/>
        </w:rPr>
        <w:t>Riving</w:t>
      </w:r>
      <w:proofErr w:type="spellEnd"/>
      <w:r w:rsidRPr="00483C53">
        <w:rPr>
          <w:highlight w:val="lightGray"/>
        </w:rPr>
        <w:t xml:space="preserve"> og fjerning</w:t>
      </w:r>
      <w:bookmarkEnd w:id="2061"/>
      <w:bookmarkEnd w:id="2062"/>
    </w:p>
    <w:p w14:paraId="21018C8B" w14:textId="77777777" w:rsidR="00CA244A" w:rsidRPr="00483C53" w:rsidRDefault="00CA244A" w:rsidP="00CA244A">
      <w:pPr>
        <w:rPr>
          <w:highlight w:val="lightGray"/>
        </w:rPr>
      </w:pPr>
      <w:r w:rsidRPr="00483C53">
        <w:rPr>
          <w:highlight w:val="lightGray"/>
        </w:rPr>
        <w:t xml:space="preserve">Totalentreprenør må i planlegging og utførelse sørge for at eksisterende materialer og </w:t>
      </w:r>
      <w:proofErr w:type="spellStart"/>
      <w:r w:rsidRPr="00483C53">
        <w:rPr>
          <w:highlight w:val="lightGray"/>
        </w:rPr>
        <w:t>vegutstyr</w:t>
      </w:r>
      <w:proofErr w:type="spellEnd"/>
      <w:r w:rsidRPr="00483C53">
        <w:rPr>
          <w:highlight w:val="lightGray"/>
        </w:rPr>
        <w:t xml:space="preserve"> som ikke lenger utgjør noen funksjon for det fremtidige anlegget, blir fjernet.</w:t>
      </w:r>
    </w:p>
    <w:p w14:paraId="53797B33" w14:textId="77777777" w:rsidR="00CA244A" w:rsidRPr="00483C53" w:rsidRDefault="00CA244A" w:rsidP="00CA244A">
      <w:pPr>
        <w:rPr>
          <w:highlight w:val="lightGray"/>
        </w:rPr>
      </w:pPr>
      <w:r w:rsidRPr="00483C53">
        <w:rPr>
          <w:highlight w:val="lightGray"/>
        </w:rPr>
        <w:t xml:space="preserve">Eksempelvis 11 belysningspunkter som utgår som følge av det nye lysanlegget, berørte kabler, rør og ledninger, sanering av 2 renseanlegg ved Bilitt og </w:t>
      </w:r>
      <w:proofErr w:type="spellStart"/>
      <w:r w:rsidRPr="00483C53">
        <w:rPr>
          <w:highlight w:val="lightGray"/>
        </w:rPr>
        <w:t>Folkvang</w:t>
      </w:r>
      <w:proofErr w:type="spellEnd"/>
      <w:r w:rsidRPr="00483C53">
        <w:rPr>
          <w:highlight w:val="lightGray"/>
        </w:rPr>
        <w:t>.</w:t>
      </w:r>
    </w:p>
    <w:p w14:paraId="76783109" w14:textId="77777777" w:rsidR="00CA244A" w:rsidRPr="00483C53" w:rsidRDefault="00CA244A" w:rsidP="00CA244A">
      <w:pPr>
        <w:rPr>
          <w:highlight w:val="lightGray"/>
        </w:rPr>
      </w:pPr>
      <w:r w:rsidRPr="00483C53">
        <w:rPr>
          <w:highlight w:val="lightGray"/>
        </w:rPr>
        <w:t>Alle behandlingsgebyrer skal være inkludert.</w:t>
      </w:r>
    </w:p>
    <w:p w14:paraId="7BFE1A7B" w14:textId="77777777" w:rsidR="00CA244A" w:rsidRPr="00483C53" w:rsidRDefault="00CA244A" w:rsidP="00CA244A">
      <w:pPr>
        <w:rPr>
          <w:highlight w:val="lightGray"/>
        </w:rPr>
      </w:pPr>
    </w:p>
    <w:p w14:paraId="5E4AD665" w14:textId="77777777" w:rsidR="00CA244A" w:rsidRPr="00483C53" w:rsidRDefault="00CA244A" w:rsidP="00CA244A">
      <w:pPr>
        <w:pStyle w:val="Overskrift2"/>
        <w:rPr>
          <w:highlight w:val="lightGray"/>
        </w:rPr>
      </w:pPr>
      <w:bookmarkStart w:id="2063" w:name="_Toc55547976"/>
      <w:bookmarkStart w:id="2064" w:name="_Toc55547534"/>
      <w:r w:rsidRPr="00483C53">
        <w:rPr>
          <w:highlight w:val="lightGray"/>
        </w:rPr>
        <w:t>8 Grunnforhold og massehåndtering</w:t>
      </w:r>
      <w:bookmarkEnd w:id="2063"/>
      <w:bookmarkEnd w:id="2064"/>
    </w:p>
    <w:p w14:paraId="780FC850" w14:textId="77777777" w:rsidR="00CA244A" w:rsidRPr="00483C53" w:rsidRDefault="00CA244A" w:rsidP="00CA244A">
      <w:pPr>
        <w:pStyle w:val="Overskrift3"/>
        <w:rPr>
          <w:highlight w:val="lightGray"/>
        </w:rPr>
      </w:pPr>
      <w:bookmarkStart w:id="2065" w:name="_Toc55547977"/>
      <w:bookmarkStart w:id="2066" w:name="_Toc55547535"/>
      <w:r w:rsidRPr="00483C53">
        <w:rPr>
          <w:highlight w:val="lightGray"/>
        </w:rPr>
        <w:t>8.1 Grunnforhold</w:t>
      </w:r>
      <w:bookmarkEnd w:id="2065"/>
      <w:bookmarkEnd w:id="2066"/>
    </w:p>
    <w:p w14:paraId="1084AD49" w14:textId="77777777" w:rsidR="00CA244A" w:rsidRPr="00483C53" w:rsidRDefault="00CA244A" w:rsidP="00CA244A">
      <w:pPr>
        <w:rPr>
          <w:highlight w:val="lightGray"/>
        </w:rPr>
      </w:pPr>
      <w:r w:rsidRPr="00483C53">
        <w:rPr>
          <w:highlight w:val="lightGray"/>
        </w:rPr>
        <w:t>Veier, gangveier, VA anlegg rigg- og masselagringsområder skal prosjekteres og bygges med tilfredsstillende sikkerhet mot deformasjoner og skader med hensyn til geoteknisk stabilitet, bæreevne, setninger og erosjon.</w:t>
      </w:r>
    </w:p>
    <w:p w14:paraId="4CF885B0" w14:textId="77777777" w:rsidR="00CA244A" w:rsidRPr="00483C53" w:rsidRDefault="00CA244A" w:rsidP="00CA244A">
      <w:pPr>
        <w:rPr>
          <w:highlight w:val="lightGray"/>
        </w:rPr>
      </w:pPr>
    </w:p>
    <w:p w14:paraId="752D854E" w14:textId="77777777" w:rsidR="00CA244A" w:rsidRPr="00483C53" w:rsidRDefault="00CA244A" w:rsidP="00CA244A">
      <w:pPr>
        <w:rPr>
          <w:highlight w:val="lightGray"/>
        </w:rPr>
      </w:pPr>
      <w:r w:rsidRPr="00483C53">
        <w:rPr>
          <w:highlight w:val="lightGray"/>
        </w:rPr>
        <w:t>Det benyttes lettfyllinger i områder der det er aktuelt som vist i geoteknisk vurdering. Totalentreprenøren må i tillegg utføre nødvendige undersøkelser for å sikre riktig prosjektering og sikker gjennomføring.</w:t>
      </w:r>
    </w:p>
    <w:p w14:paraId="6E5FEF67" w14:textId="77777777" w:rsidR="00CA244A" w:rsidRPr="00483C53" w:rsidRDefault="00CA244A" w:rsidP="00CA244A">
      <w:pPr>
        <w:rPr>
          <w:highlight w:val="lightGray"/>
        </w:rPr>
      </w:pPr>
    </w:p>
    <w:p w14:paraId="71703C2C" w14:textId="77777777" w:rsidR="00CA244A" w:rsidRPr="00483C53" w:rsidRDefault="00CA244A" w:rsidP="00CA244A">
      <w:pPr>
        <w:rPr>
          <w:highlight w:val="lightGray"/>
        </w:rPr>
      </w:pPr>
      <w:r w:rsidRPr="00483C53">
        <w:rPr>
          <w:highlight w:val="lightGray"/>
        </w:rPr>
        <w:t>Det vises til utførte grunnundersøkelser, rapporter og notater vedlagt grunnlaget:</w:t>
      </w:r>
    </w:p>
    <w:p w14:paraId="79C16AA1" w14:textId="77777777" w:rsidR="00CA244A" w:rsidRPr="00483C53" w:rsidRDefault="00CA244A" w:rsidP="00B528DD">
      <w:pPr>
        <w:numPr>
          <w:ilvl w:val="0"/>
          <w:numId w:val="81"/>
        </w:numPr>
        <w:spacing w:line="276" w:lineRule="auto"/>
        <w:jc w:val="both"/>
        <w:rPr>
          <w:rFonts w:eastAsiaTheme="minorHAnsi"/>
          <w:highlight w:val="lightGray"/>
        </w:rPr>
      </w:pPr>
      <w:r w:rsidRPr="00483C53">
        <w:rPr>
          <w:rFonts w:eastAsiaTheme="minorHAnsi"/>
          <w:highlight w:val="lightGray"/>
        </w:rPr>
        <w:t>G-51 Datarapport geotekniske grunnundersøkelser</w:t>
      </w:r>
    </w:p>
    <w:p w14:paraId="0C248C11" w14:textId="77777777" w:rsidR="00CA244A" w:rsidRPr="00483C53" w:rsidRDefault="00CA244A" w:rsidP="00B528DD">
      <w:pPr>
        <w:numPr>
          <w:ilvl w:val="0"/>
          <w:numId w:val="81"/>
        </w:numPr>
        <w:spacing w:line="276" w:lineRule="auto"/>
        <w:jc w:val="both"/>
        <w:rPr>
          <w:rFonts w:eastAsiaTheme="minorHAnsi"/>
          <w:highlight w:val="lightGray"/>
        </w:rPr>
      </w:pPr>
      <w:r w:rsidRPr="00483C53">
        <w:rPr>
          <w:rFonts w:eastAsiaTheme="minorHAnsi"/>
          <w:highlight w:val="lightGray"/>
        </w:rPr>
        <w:t>G-52 Vurdering områdestabilitet</w:t>
      </w:r>
    </w:p>
    <w:p w14:paraId="711E191A" w14:textId="77777777" w:rsidR="00CA244A" w:rsidRPr="00483C53" w:rsidRDefault="00CA244A" w:rsidP="00B528DD">
      <w:pPr>
        <w:numPr>
          <w:ilvl w:val="0"/>
          <w:numId w:val="81"/>
        </w:numPr>
        <w:spacing w:line="276" w:lineRule="auto"/>
        <w:jc w:val="both"/>
        <w:rPr>
          <w:rFonts w:eastAsiaTheme="minorHAnsi"/>
          <w:highlight w:val="lightGray"/>
        </w:rPr>
      </w:pPr>
      <w:r w:rsidRPr="00483C53">
        <w:rPr>
          <w:rFonts w:eastAsiaTheme="minorHAnsi"/>
          <w:highlight w:val="lightGray"/>
        </w:rPr>
        <w:t>G-53 Geoteknisk vurdering GS-veg</w:t>
      </w:r>
    </w:p>
    <w:p w14:paraId="2AB5EBBD" w14:textId="77777777" w:rsidR="00CA244A" w:rsidRPr="00483C53" w:rsidRDefault="00CA244A" w:rsidP="00CA244A">
      <w:pPr>
        <w:spacing w:line="276" w:lineRule="auto"/>
        <w:ind w:left="720"/>
        <w:contextualSpacing/>
        <w:jc w:val="both"/>
        <w:rPr>
          <w:rFonts w:eastAsiaTheme="minorHAnsi"/>
          <w:highlight w:val="lightGray"/>
        </w:rPr>
      </w:pPr>
    </w:p>
    <w:p w14:paraId="20217DB7" w14:textId="77777777" w:rsidR="00CA244A" w:rsidRPr="00483C53" w:rsidRDefault="00CA244A" w:rsidP="00CA244A">
      <w:pPr>
        <w:rPr>
          <w:highlight w:val="lightGray"/>
        </w:rPr>
      </w:pPr>
      <w:r w:rsidRPr="00483C53">
        <w:rPr>
          <w:highlight w:val="lightGray"/>
        </w:rPr>
        <w:t>I de geotekniske notatene kan det være beskrevet forslag til supplerende grunnundersøkelser og vurderinger. Totalentreprenøren har selv ansvar for å vurdere nødvendig omfang og gjennomføring av supplerende grunnundersøkelser og vurderinger.</w:t>
      </w:r>
    </w:p>
    <w:p w14:paraId="3FE096F8" w14:textId="77777777" w:rsidR="00CA244A" w:rsidRPr="00483C53" w:rsidRDefault="00CA244A" w:rsidP="00CA244A">
      <w:pPr>
        <w:rPr>
          <w:highlight w:val="lightGray"/>
        </w:rPr>
      </w:pPr>
    </w:p>
    <w:p w14:paraId="260C787E" w14:textId="77777777" w:rsidR="00CA244A" w:rsidRPr="00483C53" w:rsidRDefault="00CA244A" w:rsidP="00CA244A">
      <w:pPr>
        <w:rPr>
          <w:highlight w:val="lightGray"/>
        </w:rPr>
      </w:pPr>
      <w:r w:rsidRPr="00483C53">
        <w:rPr>
          <w:highlight w:val="lightGray"/>
        </w:rPr>
        <w:t>Det skal utarbeides detaljerte planer for alle faser av arbeidet, herunder plan for oppfølging og dokumentasjon fra anleggsfasen. I disse planene skal plassering av måleinstrumenter for vibrasjoner og poretrykk inngå.</w:t>
      </w:r>
    </w:p>
    <w:p w14:paraId="47774FCA" w14:textId="77777777" w:rsidR="00CA244A" w:rsidRPr="00483C53" w:rsidRDefault="00CA244A" w:rsidP="00CA244A">
      <w:pPr>
        <w:rPr>
          <w:highlight w:val="lightGray"/>
        </w:rPr>
      </w:pPr>
    </w:p>
    <w:p w14:paraId="473CE64D" w14:textId="77777777" w:rsidR="00CA244A" w:rsidRPr="00483C53" w:rsidRDefault="00CA244A" w:rsidP="00CA244A">
      <w:pPr>
        <w:rPr>
          <w:highlight w:val="lightGray"/>
        </w:rPr>
      </w:pPr>
      <w:r w:rsidRPr="00483C53">
        <w:rPr>
          <w:highlight w:val="lightGray"/>
        </w:rPr>
        <w:t>Alle planer, prosjekteringsarbeider, rapporteringer om grunnforhold og dokumentasjoner skal utføres av geotekniker med nødvendig dokumentert kompetanse og erfaring.</w:t>
      </w:r>
    </w:p>
    <w:p w14:paraId="065C03B9" w14:textId="77777777" w:rsidR="00CA244A" w:rsidRPr="00483C53" w:rsidRDefault="00CA244A" w:rsidP="00CA244A">
      <w:pPr>
        <w:rPr>
          <w:highlight w:val="lightGray"/>
        </w:rPr>
      </w:pPr>
    </w:p>
    <w:p w14:paraId="13078B54" w14:textId="77777777" w:rsidR="00CA244A" w:rsidRPr="00483C53" w:rsidRDefault="00CA244A" w:rsidP="00CA244A">
      <w:pPr>
        <w:rPr>
          <w:i/>
          <w:iCs/>
          <w:highlight w:val="lightGray"/>
          <w:u w:val="single"/>
        </w:rPr>
      </w:pPr>
      <w:r w:rsidRPr="00483C53">
        <w:rPr>
          <w:i/>
          <w:iCs/>
          <w:highlight w:val="lightGray"/>
          <w:u w:val="single"/>
        </w:rPr>
        <w:t>Anleggsfase og dokumentasjon</w:t>
      </w:r>
    </w:p>
    <w:p w14:paraId="2378D50F" w14:textId="77777777" w:rsidR="00CA244A" w:rsidRPr="00483C53" w:rsidRDefault="00CA244A" w:rsidP="00CA244A">
      <w:pPr>
        <w:rPr>
          <w:highlight w:val="lightGray"/>
        </w:rPr>
      </w:pPr>
      <w:r w:rsidRPr="00483C53">
        <w:rPr>
          <w:highlight w:val="lightGray"/>
        </w:rPr>
        <w:t xml:space="preserve">Når arbeid i kritiske områder pågår, skal det alltid være geotekniker til stede på anleggsplassen. </w:t>
      </w:r>
    </w:p>
    <w:p w14:paraId="6D92551F" w14:textId="77777777" w:rsidR="00CA244A" w:rsidRPr="00483C53" w:rsidRDefault="00CA244A" w:rsidP="00CA244A">
      <w:pPr>
        <w:rPr>
          <w:highlight w:val="lightGray"/>
        </w:rPr>
      </w:pPr>
    </w:p>
    <w:p w14:paraId="21D87AB4" w14:textId="77777777" w:rsidR="00CA244A" w:rsidRPr="00483C53" w:rsidRDefault="00CA244A" w:rsidP="00CA244A">
      <w:pPr>
        <w:rPr>
          <w:highlight w:val="lightGray"/>
        </w:rPr>
      </w:pPr>
      <w:r w:rsidRPr="00483C53">
        <w:rPr>
          <w:highlight w:val="lightGray"/>
        </w:rPr>
        <w:t xml:space="preserve">Det skal foretas nødvendig målinger og rapporteres jevnlig for å påse og verifisere at prosjektforutsetningene overholdes, slike data skal oversendes byggherren fortløpende. </w:t>
      </w:r>
    </w:p>
    <w:p w14:paraId="08E8095C" w14:textId="77777777" w:rsidR="00CA244A" w:rsidRPr="00483C53" w:rsidRDefault="00CA244A" w:rsidP="00CA244A">
      <w:pPr>
        <w:rPr>
          <w:highlight w:val="lightGray"/>
        </w:rPr>
      </w:pPr>
      <w:r w:rsidRPr="00483C53">
        <w:rPr>
          <w:highlight w:val="lightGray"/>
        </w:rPr>
        <w:br w:type="page"/>
      </w:r>
    </w:p>
    <w:p w14:paraId="48BBCA37" w14:textId="77777777" w:rsidR="00CA244A" w:rsidRPr="00483C53" w:rsidRDefault="00CA244A" w:rsidP="00CA244A">
      <w:pPr>
        <w:pStyle w:val="Overskrift3"/>
        <w:rPr>
          <w:highlight w:val="lightGray"/>
        </w:rPr>
      </w:pPr>
      <w:bookmarkStart w:id="2067" w:name="_Toc55547978"/>
      <w:bookmarkStart w:id="2068" w:name="_Toc55547536"/>
      <w:r w:rsidRPr="00483C53">
        <w:rPr>
          <w:highlight w:val="lightGray"/>
        </w:rPr>
        <w:t>8.2 Massehåndtering</w:t>
      </w:r>
      <w:bookmarkEnd w:id="2067"/>
      <w:bookmarkEnd w:id="2068"/>
    </w:p>
    <w:p w14:paraId="674977DF" w14:textId="77777777" w:rsidR="00CA244A" w:rsidRPr="00483C53" w:rsidRDefault="00CA244A" w:rsidP="00CA244A">
      <w:pPr>
        <w:rPr>
          <w:highlight w:val="lightGray"/>
        </w:rPr>
      </w:pPr>
      <w:r w:rsidRPr="00483C53">
        <w:rPr>
          <w:highlight w:val="lightGray"/>
        </w:rPr>
        <w:t xml:space="preserve">Entreprenøren skal utarbeide en massehåndteringsplan som skal oversendes byggherren tre uker før oppstart av arbeidene. Planen skal holdes løpende oppdatert og avstemt med virkelig massehåndtering. Byggherren skal kunne få informasjon om endringer i planen umiddelbart </w:t>
      </w:r>
    </w:p>
    <w:p w14:paraId="08888254" w14:textId="77777777" w:rsidR="00CA244A" w:rsidRPr="00483C53" w:rsidRDefault="00CA244A" w:rsidP="00CA244A">
      <w:pPr>
        <w:rPr>
          <w:highlight w:val="lightGray"/>
        </w:rPr>
      </w:pPr>
    </w:p>
    <w:p w14:paraId="77FC7B99" w14:textId="77777777" w:rsidR="00CA244A" w:rsidRPr="00483C53" w:rsidRDefault="00CA244A" w:rsidP="00CA244A">
      <w:pPr>
        <w:rPr>
          <w:highlight w:val="lightGray"/>
        </w:rPr>
      </w:pPr>
      <w:r w:rsidRPr="00483C53">
        <w:rPr>
          <w:highlight w:val="lightGray"/>
        </w:rPr>
        <w:t xml:space="preserve">Planen skal beskrive hvordan de ulike massetypene disponeres på anlegget, og skal inkludere håndtering av matjord, (inkludert toppjord og </w:t>
      </w:r>
      <w:proofErr w:type="spellStart"/>
      <w:r w:rsidRPr="00483C53">
        <w:rPr>
          <w:highlight w:val="lightGray"/>
        </w:rPr>
        <w:t>undergrunnsjord</w:t>
      </w:r>
      <w:proofErr w:type="spellEnd"/>
      <w:r w:rsidRPr="00483C53">
        <w:rPr>
          <w:highlight w:val="lightGray"/>
        </w:rPr>
        <w:t>), masser med uønskede skadelige organismer, forurenset grunn, sprengstein og andre masser som vil måtte håndteres i anlegget. Det skal beskrives hvordan entreprenøren vil arbeide for mest mulig gjenbruk av masser. Planlagt, endelig masseplassering og midlertidige masselagre skal synliggjøres. Det skal beskrives hvordan masselagringsområdene skal disponeres og hvordan forurensende avrenning og tilslamming av vassdrag skal unngås.</w:t>
      </w:r>
    </w:p>
    <w:p w14:paraId="2C1E876E" w14:textId="77777777" w:rsidR="00CA244A" w:rsidRPr="00483C53" w:rsidRDefault="00CA244A" w:rsidP="00CA244A">
      <w:pPr>
        <w:rPr>
          <w:highlight w:val="lightGray"/>
        </w:rPr>
      </w:pPr>
    </w:p>
    <w:p w14:paraId="2A3E61B3" w14:textId="77777777" w:rsidR="00CA244A" w:rsidRPr="00483C53" w:rsidRDefault="00CA244A" w:rsidP="00CA244A">
      <w:pPr>
        <w:rPr>
          <w:highlight w:val="lightGray"/>
        </w:rPr>
      </w:pPr>
      <w:r w:rsidRPr="00483C53">
        <w:rPr>
          <w:highlight w:val="lightGray"/>
        </w:rPr>
        <w:t>For masser som kjøres ut av anlegget skal valgte mottak/behandlingsanlegg angis med sted, mengder og massetyper.</w:t>
      </w:r>
    </w:p>
    <w:p w14:paraId="3636E898" w14:textId="77777777" w:rsidR="00CA244A" w:rsidRPr="00483C53" w:rsidRDefault="00CA244A" w:rsidP="00CA244A">
      <w:pPr>
        <w:rPr>
          <w:highlight w:val="lightGray"/>
        </w:rPr>
      </w:pPr>
    </w:p>
    <w:p w14:paraId="7385DD84" w14:textId="77777777" w:rsidR="00CA244A" w:rsidRPr="00483C53" w:rsidRDefault="00CA244A" w:rsidP="00CA244A">
      <w:pPr>
        <w:rPr>
          <w:highlight w:val="lightGray"/>
        </w:rPr>
      </w:pPr>
      <w:r w:rsidRPr="00483C53">
        <w:rPr>
          <w:highlight w:val="lightGray"/>
        </w:rPr>
        <w:t>Masser som kjøres inn i anlegget utenfra skal ikke være forurenset og være fri for uønskede skadelige organismer. Masser til grøntanlegg skal i tillegg være fri for ugras. Alle disse punktene må dokumenteres</w:t>
      </w:r>
    </w:p>
    <w:p w14:paraId="71900A09" w14:textId="77777777" w:rsidR="00CA244A" w:rsidRPr="00483C53" w:rsidRDefault="00CA244A" w:rsidP="00CA244A">
      <w:pPr>
        <w:rPr>
          <w:highlight w:val="lightGray"/>
        </w:rPr>
      </w:pPr>
    </w:p>
    <w:p w14:paraId="3DDDE97D" w14:textId="77777777" w:rsidR="00CA244A" w:rsidRPr="00483C53" w:rsidRDefault="00CA244A" w:rsidP="00CA244A">
      <w:pPr>
        <w:rPr>
          <w:highlight w:val="lightGray"/>
        </w:rPr>
      </w:pPr>
      <w:r w:rsidRPr="00483C53">
        <w:rPr>
          <w:highlight w:val="lightGray"/>
        </w:rPr>
        <w:t xml:space="preserve">Ved bruk av masselagringsområder skal det dokumenteres før bruk at de nødvendige tillatelser foreligger og at deres ev. vilkår er oppfylt. </w:t>
      </w:r>
    </w:p>
    <w:p w14:paraId="055341BF" w14:textId="77777777" w:rsidR="00CA244A" w:rsidRPr="00483C53" w:rsidRDefault="00CA244A" w:rsidP="00CA244A">
      <w:pPr>
        <w:rPr>
          <w:highlight w:val="lightGray"/>
        </w:rPr>
      </w:pPr>
    </w:p>
    <w:p w14:paraId="660DEDFD" w14:textId="77777777" w:rsidR="00CA244A" w:rsidRPr="00483C53" w:rsidRDefault="00CA244A" w:rsidP="00CA244A">
      <w:pPr>
        <w:rPr>
          <w:highlight w:val="lightGray"/>
        </w:rPr>
      </w:pPr>
      <w:r w:rsidRPr="00483C53">
        <w:rPr>
          <w:highlight w:val="lightGray"/>
        </w:rPr>
        <w:t xml:space="preserve">Entreprenøren skal gjøre de nødvendige tiltak for å oppfylle kravene til bruk av masselagrings-områdene, herunder miljøkrav, krav til trafikk, adkomst, naboer og omgivelser </w:t>
      </w:r>
      <w:proofErr w:type="gramStart"/>
      <w:r w:rsidRPr="00483C53">
        <w:rPr>
          <w:highlight w:val="lightGray"/>
        </w:rPr>
        <w:t>forøvrig</w:t>
      </w:r>
      <w:proofErr w:type="gramEnd"/>
      <w:r w:rsidRPr="00483C53">
        <w:rPr>
          <w:highlight w:val="lightGray"/>
        </w:rPr>
        <w:t xml:space="preserve">, høyde- eller volumbegrensninger, geoteknikk, erosjon, terrengutforming, istandsetting mv. </w:t>
      </w:r>
    </w:p>
    <w:p w14:paraId="3F6FE631" w14:textId="77777777" w:rsidR="00CA244A" w:rsidRPr="00483C53" w:rsidRDefault="00CA244A" w:rsidP="00CA244A">
      <w:pPr>
        <w:rPr>
          <w:highlight w:val="lightGray"/>
        </w:rPr>
      </w:pPr>
    </w:p>
    <w:p w14:paraId="42DEB320" w14:textId="77777777" w:rsidR="00CA244A" w:rsidRPr="00483C53" w:rsidRDefault="00CA244A" w:rsidP="00CA244A">
      <w:pPr>
        <w:pStyle w:val="Overskrift4"/>
        <w:rPr>
          <w:highlight w:val="lightGray"/>
        </w:rPr>
      </w:pPr>
      <w:bookmarkStart w:id="2069" w:name="_Toc55547979"/>
      <w:bookmarkStart w:id="2070" w:name="_Toc55547537"/>
      <w:r w:rsidRPr="00483C53">
        <w:rPr>
          <w:highlight w:val="lightGray"/>
        </w:rPr>
        <w:t>8.2.1 Matjord</w:t>
      </w:r>
      <w:bookmarkEnd w:id="2069"/>
      <w:bookmarkEnd w:id="2070"/>
    </w:p>
    <w:p w14:paraId="748ABDD8" w14:textId="77777777" w:rsidR="00CA244A" w:rsidRPr="00483C53" w:rsidRDefault="00CA244A" w:rsidP="00CA244A">
      <w:pPr>
        <w:rPr>
          <w:highlight w:val="lightGray"/>
        </w:rPr>
      </w:pPr>
      <w:r w:rsidRPr="00483C53">
        <w:rPr>
          <w:highlight w:val="lightGray"/>
        </w:rPr>
        <w:t xml:space="preserve">I forbindelse med detaljplan for anleggsvirksomheten skal det utarbeides særskilt plan for håndtering av matjord innenfor anleggsområdet. Dette gjelder også </w:t>
      </w:r>
      <w:proofErr w:type="spellStart"/>
      <w:r w:rsidRPr="00483C53">
        <w:rPr>
          <w:highlight w:val="lightGray"/>
        </w:rPr>
        <w:t>vegetasjonsdekke</w:t>
      </w:r>
      <w:proofErr w:type="spellEnd"/>
      <w:r w:rsidRPr="00483C53">
        <w:rPr>
          <w:highlight w:val="lightGray"/>
        </w:rPr>
        <w:t xml:space="preserve"> der det er aktuelt.</w:t>
      </w:r>
    </w:p>
    <w:p w14:paraId="09A204E7" w14:textId="77777777" w:rsidR="00CA244A" w:rsidRPr="00483C53" w:rsidRDefault="00CA244A" w:rsidP="00CA244A">
      <w:pPr>
        <w:rPr>
          <w:highlight w:val="lightGray"/>
        </w:rPr>
      </w:pPr>
      <w:r w:rsidRPr="00483C53">
        <w:rPr>
          <w:highlight w:val="lightGray"/>
        </w:rPr>
        <w:t>Matjord bevares og tilbakeføres som landbruksjord (</w:t>
      </w:r>
      <w:proofErr w:type="spellStart"/>
      <w:r w:rsidRPr="00483C53">
        <w:rPr>
          <w:highlight w:val="lightGray"/>
        </w:rPr>
        <w:t>jmf</w:t>
      </w:r>
      <w:proofErr w:type="spellEnd"/>
      <w:r w:rsidRPr="00483C53">
        <w:rPr>
          <w:highlight w:val="lightGray"/>
        </w:rPr>
        <w:t xml:space="preserve">. </w:t>
      </w:r>
      <w:proofErr w:type="spellStart"/>
      <w:r w:rsidRPr="00483C53">
        <w:rPr>
          <w:highlight w:val="lightGray"/>
        </w:rPr>
        <w:t>Reguleringbestemmelse</w:t>
      </w:r>
      <w:proofErr w:type="spellEnd"/>
      <w:r w:rsidRPr="00483C53">
        <w:rPr>
          <w:highlight w:val="lightGray"/>
        </w:rPr>
        <w:t xml:space="preserve"> §3.3). Midlertidige riggområder på landbruksareal skal istandsettes til landbruksformål etter tiltaket. Matjord på disse områdene tas vare på enten ved at den skyves til side og tilbakeføres i ettertid, eller at det legges fiberduk og grusdekke på arealet under riggperioden. Tiltakene skal gjennomføres i samråd med grunneier. Transport av overflødig matjord med inntil 250 meter for plassering etter grunneiers anvisning inngår i kontrakten.</w:t>
      </w:r>
    </w:p>
    <w:p w14:paraId="27A2C818" w14:textId="77777777" w:rsidR="00CA244A" w:rsidRPr="00483C53" w:rsidRDefault="00CA244A" w:rsidP="00CA244A">
      <w:pPr>
        <w:rPr>
          <w:highlight w:val="lightGray"/>
        </w:rPr>
      </w:pPr>
    </w:p>
    <w:p w14:paraId="2AE300B6" w14:textId="77777777" w:rsidR="00CA244A" w:rsidRPr="00483C53" w:rsidRDefault="00CA244A" w:rsidP="00CA244A">
      <w:pPr>
        <w:rPr>
          <w:highlight w:val="lightGray"/>
        </w:rPr>
      </w:pPr>
      <w:r w:rsidRPr="00483C53">
        <w:rPr>
          <w:highlight w:val="lightGray"/>
        </w:rPr>
        <w:t xml:space="preserve">Toppjord og </w:t>
      </w:r>
      <w:proofErr w:type="spellStart"/>
      <w:r w:rsidRPr="00483C53">
        <w:rPr>
          <w:highlight w:val="lightGray"/>
        </w:rPr>
        <w:t>undergrunnsjord</w:t>
      </w:r>
      <w:proofErr w:type="spellEnd"/>
      <w:r w:rsidRPr="00483C53">
        <w:rPr>
          <w:highlight w:val="lightGray"/>
        </w:rPr>
        <w:t xml:space="preserve"> skal ikke blandes. Entreprenøren skal sikre at ugras ikke spres, og at frøbanken i jorda ikke øker.</w:t>
      </w:r>
    </w:p>
    <w:p w14:paraId="619EFE3D" w14:textId="77777777" w:rsidR="00CA244A" w:rsidRPr="00483C53" w:rsidRDefault="00CA244A" w:rsidP="00CA244A">
      <w:pPr>
        <w:rPr>
          <w:highlight w:val="lightGray"/>
        </w:rPr>
      </w:pPr>
    </w:p>
    <w:p w14:paraId="2B8C45E0" w14:textId="77777777" w:rsidR="00CA244A" w:rsidRPr="00483C53" w:rsidRDefault="00CA244A" w:rsidP="00CA244A">
      <w:pPr>
        <w:rPr>
          <w:highlight w:val="lightGray"/>
        </w:rPr>
      </w:pPr>
      <w:r w:rsidRPr="00483C53">
        <w:rPr>
          <w:highlight w:val="lightGray"/>
        </w:rPr>
        <w:t xml:space="preserve">Ved mellomlagring av matjord skal fyllingshøyde på ranken aldri overstige 2 meter. </w:t>
      </w:r>
    </w:p>
    <w:p w14:paraId="3F616270" w14:textId="77777777" w:rsidR="00CA244A" w:rsidRPr="00483C53" w:rsidRDefault="00CA244A" w:rsidP="00CA244A">
      <w:pPr>
        <w:rPr>
          <w:highlight w:val="lightGray"/>
        </w:rPr>
      </w:pPr>
      <w:r w:rsidRPr="00483C53">
        <w:rPr>
          <w:highlight w:val="lightGray"/>
        </w:rPr>
        <w:t>All bearbeiding av jord skal utføres i perioder med lite nedbør for å ikke skade jordens struktur.</w:t>
      </w:r>
    </w:p>
    <w:p w14:paraId="160A4825" w14:textId="77777777" w:rsidR="00CA244A" w:rsidRPr="00483C53" w:rsidRDefault="00CA244A" w:rsidP="00CA244A">
      <w:pPr>
        <w:rPr>
          <w:highlight w:val="lightGray"/>
        </w:rPr>
      </w:pPr>
    </w:p>
    <w:p w14:paraId="237E64AC" w14:textId="77777777" w:rsidR="00CA244A" w:rsidRPr="00483C53" w:rsidRDefault="00CA244A" w:rsidP="00CA244A">
      <w:pPr>
        <w:pStyle w:val="Overskrift4"/>
        <w:rPr>
          <w:highlight w:val="lightGray"/>
        </w:rPr>
      </w:pPr>
      <w:bookmarkStart w:id="2071" w:name="_Toc55547980"/>
      <w:bookmarkStart w:id="2072" w:name="_Toc55547538"/>
      <w:r w:rsidRPr="00483C53">
        <w:rPr>
          <w:highlight w:val="lightGray"/>
        </w:rPr>
        <w:t>8.2.2 Forurensede masser</w:t>
      </w:r>
      <w:bookmarkEnd w:id="2071"/>
      <w:bookmarkEnd w:id="2072"/>
    </w:p>
    <w:p w14:paraId="42E8DAEC" w14:textId="77777777" w:rsidR="00CA244A" w:rsidRPr="00483C53" w:rsidRDefault="00CA244A" w:rsidP="00CA244A">
      <w:pPr>
        <w:autoSpaceDE w:val="0"/>
        <w:autoSpaceDN w:val="0"/>
        <w:adjustRightInd w:val="0"/>
        <w:rPr>
          <w:highlight w:val="lightGray"/>
        </w:rPr>
      </w:pPr>
      <w:r w:rsidRPr="00483C53">
        <w:rPr>
          <w:highlight w:val="lightGray"/>
        </w:rPr>
        <w:t xml:space="preserve">Masser i sideterreng til veg kan være forurenset av metaller og organiske forbindelser. Totalentreprenøren skal i prosjekteringen vurdere forurensingsnivået i </w:t>
      </w:r>
      <w:proofErr w:type="spellStart"/>
      <w:r w:rsidRPr="00483C53">
        <w:rPr>
          <w:highlight w:val="lightGray"/>
        </w:rPr>
        <w:t>hht</w:t>
      </w:r>
      <w:proofErr w:type="spellEnd"/>
      <w:r w:rsidRPr="00483C53">
        <w:rPr>
          <w:highlight w:val="lightGray"/>
        </w:rPr>
        <w:t xml:space="preserve"> forurensingsforskriften og ta nødvendige prøver. Hvis analyser viser at massene er over normverdien i forurensingsforskriften, skal det utarbeides tiltaksplan for håndtering av massene. Planen skal godkjennes av kommunen. </w:t>
      </w:r>
    </w:p>
    <w:p w14:paraId="7A2371AA" w14:textId="77777777" w:rsidR="00CA244A" w:rsidRPr="00483C53" w:rsidRDefault="00CA244A" w:rsidP="00CA244A">
      <w:pPr>
        <w:rPr>
          <w:highlight w:val="lightGray"/>
        </w:rPr>
      </w:pPr>
    </w:p>
    <w:p w14:paraId="3CCC701C" w14:textId="77777777" w:rsidR="00CA244A" w:rsidRPr="00483C53" w:rsidRDefault="00CA244A" w:rsidP="00CA244A">
      <w:pPr>
        <w:rPr>
          <w:highlight w:val="lightGray"/>
        </w:rPr>
      </w:pPr>
      <w:r w:rsidRPr="00483C53">
        <w:rPr>
          <w:highlight w:val="lightGray"/>
        </w:rPr>
        <w:t xml:space="preserve">Totalentreprenøren skal også gjøre en vurdering på om det finnes andre kilder til forurensning i anleggsområdet. </w:t>
      </w:r>
    </w:p>
    <w:p w14:paraId="09F5A4A3" w14:textId="77777777" w:rsidR="00CA244A" w:rsidRPr="00483C53" w:rsidRDefault="00CA244A" w:rsidP="00CA244A">
      <w:pPr>
        <w:rPr>
          <w:highlight w:val="lightGray"/>
        </w:rPr>
      </w:pPr>
    </w:p>
    <w:p w14:paraId="2FB9B91D" w14:textId="77777777" w:rsidR="00CA244A" w:rsidRPr="00483C53" w:rsidRDefault="00CA244A" w:rsidP="00CA244A">
      <w:pPr>
        <w:rPr>
          <w:highlight w:val="lightGray"/>
        </w:rPr>
      </w:pPr>
      <w:r w:rsidRPr="00483C53">
        <w:rPr>
          <w:highlight w:val="lightGray"/>
        </w:rPr>
        <w:t xml:space="preserve">Ved funn av forurensede masser skal disse transporteres til eksternt, godkjent mottak. </w:t>
      </w:r>
    </w:p>
    <w:p w14:paraId="02FF5459" w14:textId="77777777" w:rsidR="00CA244A" w:rsidRPr="00483C53" w:rsidRDefault="00CA244A" w:rsidP="00CA244A">
      <w:pPr>
        <w:rPr>
          <w:highlight w:val="lightGray"/>
        </w:rPr>
      </w:pPr>
    </w:p>
    <w:p w14:paraId="18538066" w14:textId="77777777" w:rsidR="00CA244A" w:rsidRPr="00483C53" w:rsidRDefault="00CA244A" w:rsidP="00CA244A">
      <w:pPr>
        <w:rPr>
          <w:highlight w:val="lightGray"/>
        </w:rPr>
      </w:pPr>
      <w:r w:rsidRPr="00483C53">
        <w:rPr>
          <w:highlight w:val="lightGray"/>
        </w:rPr>
        <w:t xml:space="preserve">Entreprenøren dekker alle kostnader for håndtering av masser som har blitt forurenset som følge av aktiviteten til entreprenøren, eller hans kontraktmedhjelpere etter start av anleggsarbeidene. </w:t>
      </w:r>
    </w:p>
    <w:p w14:paraId="56718706" w14:textId="77777777" w:rsidR="00CA244A" w:rsidRPr="00483C53" w:rsidRDefault="00CA244A" w:rsidP="00CA244A">
      <w:pPr>
        <w:rPr>
          <w:highlight w:val="lightGray"/>
        </w:rPr>
      </w:pPr>
    </w:p>
    <w:p w14:paraId="5C55C3F9" w14:textId="77777777" w:rsidR="00CA244A" w:rsidRPr="00483C53" w:rsidRDefault="00CA244A" w:rsidP="00CA244A">
      <w:pPr>
        <w:rPr>
          <w:highlight w:val="lightGray"/>
        </w:rPr>
      </w:pPr>
      <w:r w:rsidRPr="00483C53">
        <w:rPr>
          <w:highlight w:val="lightGray"/>
        </w:rPr>
        <w:t>For masser som ble forurenset før start av anleggsarbeidene, eller som ble forurenset av annen aktivitet enn entreprenøren eller hans kontraktmedhjelperes, vil byggherren dekke følgende kostnader:</w:t>
      </w:r>
    </w:p>
    <w:p w14:paraId="614C1CA5" w14:textId="77777777" w:rsidR="00CA244A" w:rsidRPr="00483C53" w:rsidRDefault="00CA244A" w:rsidP="00B528DD">
      <w:pPr>
        <w:numPr>
          <w:ilvl w:val="0"/>
          <w:numId w:val="19"/>
        </w:numPr>
        <w:autoSpaceDE w:val="0"/>
        <w:autoSpaceDN w:val="0"/>
        <w:adjustRightInd w:val="0"/>
        <w:rPr>
          <w:color w:val="000000"/>
          <w:highlight w:val="lightGray"/>
        </w:rPr>
      </w:pPr>
      <w:r w:rsidRPr="00483C53">
        <w:rPr>
          <w:color w:val="000000"/>
          <w:highlight w:val="lightGray"/>
        </w:rPr>
        <w:t>Kostnader med utgraving som ikke ellers ville vært nødvendig hvis massen ikke var forurenset, og ekstrakostnader fordi spesielle metoder eller utstyr må benyttes for utgravingen på grunn av massenes forurensning.</w:t>
      </w:r>
    </w:p>
    <w:p w14:paraId="3FF3C314" w14:textId="77777777" w:rsidR="00CA244A" w:rsidRPr="00483C53" w:rsidRDefault="00CA244A" w:rsidP="00B528DD">
      <w:pPr>
        <w:numPr>
          <w:ilvl w:val="0"/>
          <w:numId w:val="19"/>
        </w:numPr>
        <w:autoSpaceDE w:val="0"/>
        <w:autoSpaceDN w:val="0"/>
        <w:adjustRightInd w:val="0"/>
        <w:rPr>
          <w:color w:val="000000"/>
          <w:highlight w:val="lightGray"/>
        </w:rPr>
      </w:pPr>
      <w:r w:rsidRPr="00483C53">
        <w:rPr>
          <w:color w:val="000000"/>
          <w:highlight w:val="lightGray"/>
        </w:rPr>
        <w:t xml:space="preserve">Transport til eksternt deponi angitt av byggherren eller ekstra transport og håndtering innen anlegget som ikke ellers ville vært nødvendig hvis massen ikke var forurenset. </w:t>
      </w:r>
    </w:p>
    <w:p w14:paraId="058FA7A4" w14:textId="77777777" w:rsidR="00CA244A" w:rsidRPr="00483C53" w:rsidRDefault="00CA244A" w:rsidP="00B528DD">
      <w:pPr>
        <w:numPr>
          <w:ilvl w:val="0"/>
          <w:numId w:val="19"/>
        </w:numPr>
        <w:autoSpaceDE w:val="0"/>
        <w:autoSpaceDN w:val="0"/>
        <w:adjustRightInd w:val="0"/>
        <w:rPr>
          <w:color w:val="000000"/>
          <w:highlight w:val="lightGray"/>
        </w:rPr>
      </w:pPr>
      <w:r w:rsidRPr="00483C53">
        <w:rPr>
          <w:color w:val="000000"/>
          <w:highlight w:val="lightGray"/>
        </w:rPr>
        <w:t xml:space="preserve">Mottaks- og behandlingsavgifter for eksternt deponi angitt av byggherren. </w:t>
      </w:r>
    </w:p>
    <w:p w14:paraId="731EFC17" w14:textId="77777777" w:rsidR="00CA244A" w:rsidRPr="00483C53" w:rsidRDefault="00CA244A" w:rsidP="00CA244A">
      <w:pPr>
        <w:rPr>
          <w:rFonts w:eastAsiaTheme="majorEastAsia"/>
          <w:b/>
          <w:sz w:val="26"/>
          <w:szCs w:val="26"/>
          <w:highlight w:val="lightGray"/>
        </w:rPr>
      </w:pPr>
      <w:bookmarkStart w:id="2073" w:name="_Toc32580618"/>
    </w:p>
    <w:p w14:paraId="06BA036F" w14:textId="77777777" w:rsidR="00CA244A" w:rsidRPr="00483C53" w:rsidRDefault="00CA244A" w:rsidP="00CA244A">
      <w:pPr>
        <w:pStyle w:val="Overskrift3"/>
        <w:rPr>
          <w:highlight w:val="lightGray"/>
        </w:rPr>
      </w:pPr>
      <w:bookmarkStart w:id="2074" w:name="_Toc55547981"/>
      <w:bookmarkStart w:id="2075" w:name="_Toc55547539"/>
      <w:r w:rsidRPr="00483C53">
        <w:rPr>
          <w:highlight w:val="lightGray"/>
        </w:rPr>
        <w:t>8.3 Landskap og vegetasjonsbruk</w:t>
      </w:r>
      <w:bookmarkEnd w:id="2073"/>
      <w:bookmarkEnd w:id="2074"/>
      <w:bookmarkEnd w:id="2075"/>
    </w:p>
    <w:p w14:paraId="29225D37" w14:textId="77777777" w:rsidR="00CA244A" w:rsidRPr="00483C53" w:rsidRDefault="00CA244A" w:rsidP="00CA244A">
      <w:pPr>
        <w:rPr>
          <w:highlight w:val="lightGray"/>
        </w:rPr>
      </w:pPr>
      <w:r w:rsidRPr="00483C53">
        <w:rPr>
          <w:highlight w:val="lightGray"/>
        </w:rPr>
        <w:t>Gang- og sykkelveien skal underordne seg kulturlandskapet, men samtidig tilføre området visuell karakter. For å redusere arealbeslaget av dyrket mark skal fyllinger mot dyrka mark ha helning 1:2 i 0,5 høydemeter, og deretter 1:8 til fyllingen treffer eksisterende terreng</w:t>
      </w:r>
    </w:p>
    <w:p w14:paraId="265EE10C" w14:textId="77777777" w:rsidR="00CA244A" w:rsidRPr="00483C53" w:rsidRDefault="00CA244A" w:rsidP="00CA244A">
      <w:pPr>
        <w:rPr>
          <w:highlight w:val="lightGray"/>
        </w:rPr>
      </w:pPr>
      <w:r w:rsidRPr="00483C53">
        <w:rPr>
          <w:highlight w:val="lightGray"/>
        </w:rPr>
        <w:t xml:space="preserve">Overordnet prinsipp for vegetasjonsbruk er å bruke stedegne arter av hjemlig herkomst.  I parklike areal kan dette prinsippet fravikes. </w:t>
      </w:r>
    </w:p>
    <w:p w14:paraId="20EC4993" w14:textId="77777777" w:rsidR="00CA244A" w:rsidRPr="00483C53" w:rsidRDefault="00CA244A" w:rsidP="00CA244A">
      <w:pPr>
        <w:rPr>
          <w:highlight w:val="lightGray"/>
        </w:rPr>
      </w:pPr>
    </w:p>
    <w:p w14:paraId="23CF596E" w14:textId="77777777" w:rsidR="00CA244A" w:rsidRPr="00483C53" w:rsidRDefault="00CA244A" w:rsidP="00CA244A">
      <w:pPr>
        <w:pStyle w:val="Overskrift2"/>
        <w:rPr>
          <w:highlight w:val="lightGray"/>
        </w:rPr>
      </w:pPr>
      <w:bookmarkStart w:id="2076" w:name="_Toc55547982"/>
      <w:bookmarkStart w:id="2077" w:name="_Toc55547540"/>
      <w:bookmarkStart w:id="2078" w:name="_Toc32580622"/>
      <w:r w:rsidRPr="00483C53">
        <w:rPr>
          <w:highlight w:val="lightGray"/>
        </w:rPr>
        <w:t>9 Veibygging</w:t>
      </w:r>
      <w:bookmarkEnd w:id="2076"/>
      <w:bookmarkEnd w:id="2077"/>
      <w:bookmarkEnd w:id="2078"/>
    </w:p>
    <w:p w14:paraId="64A6A04F" w14:textId="77777777" w:rsidR="00CA244A" w:rsidRPr="00483C53" w:rsidRDefault="00CA244A" w:rsidP="00CA244A">
      <w:pPr>
        <w:rPr>
          <w:highlight w:val="lightGray"/>
        </w:rPr>
      </w:pPr>
      <w:r w:rsidRPr="00483C53">
        <w:rPr>
          <w:highlight w:val="lightGray"/>
        </w:rPr>
        <w:t xml:space="preserve">Vegbygging skal utføres i samsvar med gjeldende normaler og standarder. </w:t>
      </w:r>
    </w:p>
    <w:p w14:paraId="6760DE3F" w14:textId="77777777" w:rsidR="00CA244A" w:rsidRPr="00483C53" w:rsidRDefault="00CA244A" w:rsidP="00CA244A">
      <w:pPr>
        <w:rPr>
          <w:highlight w:val="lightGray"/>
        </w:rPr>
      </w:pPr>
    </w:p>
    <w:p w14:paraId="0A3B1824" w14:textId="77777777" w:rsidR="00CA244A" w:rsidRPr="00483C53" w:rsidRDefault="00CA244A" w:rsidP="00CA244A">
      <w:pPr>
        <w:pStyle w:val="Overskrift3"/>
        <w:rPr>
          <w:highlight w:val="lightGray"/>
        </w:rPr>
      </w:pPr>
      <w:bookmarkStart w:id="2079" w:name="_Toc32580623"/>
      <w:bookmarkStart w:id="2080" w:name="_Toc55547983"/>
      <w:bookmarkStart w:id="2081" w:name="_Toc55547541"/>
      <w:r w:rsidRPr="00483C53">
        <w:rPr>
          <w:highlight w:val="lightGray"/>
        </w:rPr>
        <w:t>9.1</w:t>
      </w:r>
      <w:bookmarkEnd w:id="2079"/>
      <w:r w:rsidRPr="00483C53">
        <w:rPr>
          <w:highlight w:val="lightGray"/>
        </w:rPr>
        <w:t xml:space="preserve"> Veganlegg ny del av fv. 1390</w:t>
      </w:r>
      <w:bookmarkEnd w:id="2080"/>
      <w:bookmarkEnd w:id="2081"/>
    </w:p>
    <w:p w14:paraId="1819DD38" w14:textId="77777777" w:rsidR="00CA244A" w:rsidRPr="00483C53" w:rsidRDefault="00CA244A" w:rsidP="00CA244A">
      <w:pPr>
        <w:rPr>
          <w:rFonts w:eastAsiaTheme="majorEastAsia"/>
          <w:bCs/>
          <w:highlight w:val="lightGray"/>
        </w:rPr>
      </w:pPr>
      <w:r w:rsidRPr="00483C53">
        <w:rPr>
          <w:highlight w:val="lightGray"/>
        </w:rPr>
        <w:t xml:space="preserve">Dimensjonering av ny vei skal ta utgangspunkt i standard på eksisterende veg med bredde på </w:t>
      </w:r>
      <w:proofErr w:type="spellStart"/>
      <w:r w:rsidRPr="00483C53">
        <w:rPr>
          <w:highlight w:val="lightGray"/>
        </w:rPr>
        <w:t>ca</w:t>
      </w:r>
      <w:proofErr w:type="spellEnd"/>
      <w:r w:rsidRPr="00483C53">
        <w:rPr>
          <w:highlight w:val="lightGray"/>
        </w:rPr>
        <w:t xml:space="preserve"> 7m. Ny del av fv.1390 dimensjoneres for en </w:t>
      </w:r>
      <w:proofErr w:type="spellStart"/>
      <w:r w:rsidRPr="00483C53">
        <w:rPr>
          <w:highlight w:val="lightGray"/>
        </w:rPr>
        <w:t>årsdøgntrafikk</w:t>
      </w:r>
      <w:proofErr w:type="spellEnd"/>
      <w:r w:rsidRPr="00483C53">
        <w:rPr>
          <w:highlight w:val="lightGray"/>
        </w:rPr>
        <w:t xml:space="preserve"> (ÅDT) &lt;4000 og andel tungtrafikk 15%. </w:t>
      </w:r>
      <w:r w:rsidRPr="00483C53">
        <w:rPr>
          <w:rFonts w:eastAsiaTheme="minorHAnsi"/>
          <w:highlight w:val="lightGray"/>
        </w:rPr>
        <w:t>dimensjoneringsklasse U-Hø2, 7,5 meter, 3meter kjørebane og 0,75meter skulder på hver side. HB N100, utbedringsstandard for «øvrig hovedveger, ÅDT 1500-4000, fartsgrense 80km/t» legges til grunn</w:t>
      </w:r>
    </w:p>
    <w:p w14:paraId="33487367" w14:textId="77777777" w:rsidR="00CA244A" w:rsidRPr="00483C53" w:rsidRDefault="00CA244A" w:rsidP="00CA244A">
      <w:pPr>
        <w:rPr>
          <w:highlight w:val="lightGray"/>
        </w:rPr>
      </w:pPr>
      <w:r w:rsidRPr="00483C53">
        <w:rPr>
          <w:highlight w:val="lightGray"/>
        </w:rPr>
        <w:t xml:space="preserve">Dimensjonerende fartsgrense skal være 80km/t. </w:t>
      </w:r>
    </w:p>
    <w:p w14:paraId="7D8009E2" w14:textId="77777777" w:rsidR="00CA244A" w:rsidRPr="00483C53" w:rsidRDefault="00CA244A" w:rsidP="00CA244A">
      <w:pPr>
        <w:rPr>
          <w:highlight w:val="lightGray"/>
        </w:rPr>
      </w:pPr>
      <w:r w:rsidRPr="00483C53">
        <w:rPr>
          <w:highlight w:val="lightGray"/>
        </w:rPr>
        <w:t>Vegen skal dimensjoneres for forventet trafikk 20 år etter åpning med en årlig vekst på 2%</w:t>
      </w:r>
    </w:p>
    <w:p w14:paraId="340830A4" w14:textId="77777777" w:rsidR="00CA244A" w:rsidRPr="00483C53" w:rsidRDefault="00CA244A" w:rsidP="00CA244A">
      <w:pPr>
        <w:rPr>
          <w:highlight w:val="lightGray"/>
        </w:rPr>
      </w:pPr>
    </w:p>
    <w:p w14:paraId="393EE210" w14:textId="77777777" w:rsidR="00CA244A" w:rsidRPr="00483C53" w:rsidRDefault="00CA244A" w:rsidP="00CA244A">
      <w:pPr>
        <w:rPr>
          <w:highlight w:val="lightGray"/>
        </w:rPr>
      </w:pPr>
      <w:r w:rsidRPr="00483C53">
        <w:rPr>
          <w:highlight w:val="lightGray"/>
        </w:rPr>
        <w:t xml:space="preserve"> </w:t>
      </w:r>
      <w:r w:rsidRPr="00483C53">
        <w:rPr>
          <w:noProof/>
        </w:rPr>
        <w:drawing>
          <wp:inline distT="0" distB="0" distL="0" distR="0" wp14:anchorId="15741C58" wp14:editId="22701059">
            <wp:extent cx="5762625" cy="220027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62625" cy="2200275"/>
                    </a:xfrm>
                    <a:prstGeom prst="rect">
                      <a:avLst/>
                    </a:prstGeom>
                    <a:noFill/>
                    <a:ln>
                      <a:noFill/>
                    </a:ln>
                  </pic:spPr>
                </pic:pic>
              </a:graphicData>
            </a:graphic>
          </wp:inline>
        </w:drawing>
      </w:r>
    </w:p>
    <w:p w14:paraId="3C735B86" w14:textId="77777777" w:rsidR="00CA244A" w:rsidRPr="00483C53" w:rsidRDefault="00CA244A" w:rsidP="00CA244A">
      <w:pPr>
        <w:pStyle w:val="Bildetekst"/>
        <w:rPr>
          <w:highlight w:val="lightGray"/>
        </w:rPr>
      </w:pPr>
      <w:r w:rsidRPr="00483C53">
        <w:rPr>
          <w:highlight w:val="lightGray"/>
        </w:rPr>
        <w:t>Figur 9: Normalprofil for omlagt Oslovei.</w:t>
      </w:r>
    </w:p>
    <w:p w14:paraId="308B0A1C" w14:textId="77777777" w:rsidR="00CA244A" w:rsidRPr="00483C53" w:rsidRDefault="00CA244A" w:rsidP="00CA244A">
      <w:pPr>
        <w:rPr>
          <w:highlight w:val="lightGray"/>
        </w:rPr>
      </w:pPr>
    </w:p>
    <w:p w14:paraId="610F9343" w14:textId="77777777" w:rsidR="00CA244A" w:rsidRPr="00483C53" w:rsidRDefault="00CA244A" w:rsidP="00CA244A">
      <w:pPr>
        <w:pStyle w:val="Overskrift3"/>
        <w:rPr>
          <w:highlight w:val="lightGray"/>
        </w:rPr>
      </w:pPr>
      <w:bookmarkStart w:id="2082" w:name="_Toc55547984"/>
      <w:bookmarkStart w:id="2083" w:name="_Toc55547542"/>
      <w:bookmarkStart w:id="2084" w:name="_Toc32580626"/>
      <w:r w:rsidRPr="00483C53">
        <w:rPr>
          <w:highlight w:val="lightGray"/>
        </w:rPr>
        <w:t>9.2 Gang og sykkelveianlegget</w:t>
      </w:r>
      <w:bookmarkEnd w:id="2082"/>
      <w:bookmarkEnd w:id="2083"/>
      <w:bookmarkEnd w:id="2084"/>
    </w:p>
    <w:p w14:paraId="2D9148EF" w14:textId="77777777" w:rsidR="00CA244A" w:rsidRPr="00483C53" w:rsidRDefault="00CA244A" w:rsidP="00CA244A">
      <w:pPr>
        <w:rPr>
          <w:highlight w:val="lightGray"/>
        </w:rPr>
      </w:pPr>
      <w:r w:rsidRPr="00483C53">
        <w:rPr>
          <w:highlight w:val="lightGray"/>
        </w:rPr>
        <w:t>Ny gang og sykkelvei skal dimensjoneres for å tåle 5 tonns akseltrykk.</w:t>
      </w:r>
    </w:p>
    <w:p w14:paraId="39A7B943" w14:textId="77777777" w:rsidR="00CA244A" w:rsidRPr="00483C53" w:rsidRDefault="00CA244A" w:rsidP="00CA244A">
      <w:pPr>
        <w:rPr>
          <w:highlight w:val="lightGray"/>
        </w:rPr>
      </w:pPr>
      <w:r w:rsidRPr="00483C53">
        <w:rPr>
          <w:highlight w:val="lightGray"/>
        </w:rPr>
        <w:t>Gangveg skal ha 3m asfaltbredde og 0,25m grusbredde på begge sider.</w:t>
      </w:r>
    </w:p>
    <w:p w14:paraId="727B2145" w14:textId="77777777" w:rsidR="00CA244A" w:rsidRPr="00483C53" w:rsidRDefault="00CA244A" w:rsidP="00CA244A">
      <w:pPr>
        <w:rPr>
          <w:highlight w:val="lightGray"/>
        </w:rPr>
      </w:pPr>
      <w:r w:rsidRPr="00483C53">
        <w:rPr>
          <w:highlight w:val="lightGray"/>
        </w:rPr>
        <w:t>Gang og sykkelvegen tilpasses slik at kryssing av kjøreveger skjer uten gangfelt</w:t>
      </w:r>
    </w:p>
    <w:p w14:paraId="78B83D6A" w14:textId="77777777" w:rsidR="00CA244A" w:rsidRPr="00483C53" w:rsidRDefault="00CA244A" w:rsidP="00CA244A">
      <w:pPr>
        <w:rPr>
          <w:highlight w:val="lightGray"/>
        </w:rPr>
      </w:pPr>
    </w:p>
    <w:p w14:paraId="4F18F455" w14:textId="77777777" w:rsidR="00CA244A" w:rsidRPr="00483C53" w:rsidRDefault="00CA244A" w:rsidP="00CA244A">
      <w:pPr>
        <w:pStyle w:val="Listeavsnitt"/>
        <w:ind w:left="0"/>
        <w:rPr>
          <w:highlight w:val="lightGray"/>
        </w:rPr>
      </w:pPr>
      <w:r w:rsidRPr="00483C53">
        <w:rPr>
          <w:noProof/>
        </w:rPr>
        <w:drawing>
          <wp:inline distT="0" distB="0" distL="0" distR="0" wp14:anchorId="402FD889" wp14:editId="0692CE13">
            <wp:extent cx="5762625" cy="2257425"/>
            <wp:effectExtent l="0" t="0" r="9525"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2625" cy="2257425"/>
                    </a:xfrm>
                    <a:prstGeom prst="rect">
                      <a:avLst/>
                    </a:prstGeom>
                    <a:noFill/>
                    <a:ln>
                      <a:noFill/>
                    </a:ln>
                  </pic:spPr>
                </pic:pic>
              </a:graphicData>
            </a:graphic>
          </wp:inline>
        </w:drawing>
      </w:r>
    </w:p>
    <w:p w14:paraId="0B623F38" w14:textId="77777777" w:rsidR="00CA244A" w:rsidRPr="00483C53" w:rsidRDefault="00CA244A" w:rsidP="00CA244A">
      <w:pPr>
        <w:pStyle w:val="Listeavsnitt"/>
        <w:ind w:left="0"/>
        <w:rPr>
          <w:i/>
          <w:iCs/>
          <w:sz w:val="18"/>
          <w:szCs w:val="18"/>
          <w:highlight w:val="lightGray"/>
        </w:rPr>
      </w:pPr>
      <w:r w:rsidRPr="00483C53">
        <w:rPr>
          <w:i/>
          <w:iCs/>
          <w:sz w:val="18"/>
          <w:szCs w:val="18"/>
          <w:highlight w:val="lightGray"/>
        </w:rPr>
        <w:t>Figur 10: Normalprofil GSV på fylling</w:t>
      </w:r>
    </w:p>
    <w:p w14:paraId="531FEEC1" w14:textId="77777777" w:rsidR="00CA244A" w:rsidRPr="00483C53" w:rsidRDefault="00CA244A" w:rsidP="00CA244A">
      <w:pPr>
        <w:pStyle w:val="Bildetekst"/>
        <w:rPr>
          <w:highlight w:val="lightGray"/>
        </w:rPr>
      </w:pPr>
      <w:r w:rsidRPr="00483C53">
        <w:rPr>
          <w:noProof/>
        </w:rPr>
        <w:drawing>
          <wp:inline distT="0" distB="0" distL="0" distR="0" wp14:anchorId="48F85B42" wp14:editId="7AD1E131">
            <wp:extent cx="2619375" cy="200977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65">
                      <a:extLst>
                        <a:ext uri="{28A0092B-C50C-407E-A947-70E740481C1C}">
                          <a14:useLocalDpi xmlns:a14="http://schemas.microsoft.com/office/drawing/2010/main" val="0"/>
                        </a:ext>
                      </a:extLst>
                    </a:blip>
                    <a:srcRect l="7440" r="13855"/>
                    <a:stretch>
                      <a:fillRect/>
                    </a:stretch>
                  </pic:blipFill>
                  <pic:spPr bwMode="auto">
                    <a:xfrm>
                      <a:off x="0" y="0"/>
                      <a:ext cx="2619375" cy="2009775"/>
                    </a:xfrm>
                    <a:prstGeom prst="rect">
                      <a:avLst/>
                    </a:prstGeom>
                    <a:noFill/>
                    <a:ln>
                      <a:noFill/>
                    </a:ln>
                  </pic:spPr>
                </pic:pic>
              </a:graphicData>
            </a:graphic>
          </wp:inline>
        </w:drawing>
      </w:r>
      <w:r w:rsidRPr="00483C53">
        <w:rPr>
          <w:highlight w:val="lightGray"/>
        </w:rPr>
        <w:t xml:space="preserve"> </w:t>
      </w:r>
      <w:r w:rsidRPr="00483C53">
        <w:rPr>
          <w:highlight w:val="lightGray"/>
        </w:rPr>
        <w:tab/>
      </w:r>
      <w:r w:rsidRPr="00483C53">
        <w:rPr>
          <w:highlight w:val="lightGray"/>
        </w:rPr>
        <w:tab/>
      </w:r>
      <w:r w:rsidRPr="00483C53">
        <w:rPr>
          <w:highlight w:val="lightGray"/>
        </w:rPr>
        <w:tab/>
      </w:r>
      <w:r w:rsidRPr="00483C53">
        <w:rPr>
          <w:highlight w:val="lightGray"/>
        </w:rPr>
        <w:tab/>
      </w:r>
      <w:r w:rsidRPr="00483C53">
        <w:rPr>
          <w:highlight w:val="lightGray"/>
        </w:rPr>
        <w:tab/>
      </w:r>
      <w:r w:rsidRPr="00483C53">
        <w:rPr>
          <w:noProof/>
        </w:rPr>
        <w:drawing>
          <wp:inline distT="0" distB="0" distL="0" distR="0" wp14:anchorId="60B91C6B" wp14:editId="38842C62">
            <wp:extent cx="2371725" cy="2000250"/>
            <wp:effectExtent l="0" t="0" r="9525" b="0"/>
            <wp:docPr id="677" name="Bild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166">
                      <a:extLst>
                        <a:ext uri="{28A0092B-C50C-407E-A947-70E740481C1C}">
                          <a14:useLocalDpi xmlns:a14="http://schemas.microsoft.com/office/drawing/2010/main" val="0"/>
                        </a:ext>
                      </a:extLst>
                    </a:blip>
                    <a:srcRect l="6284" r="14517"/>
                    <a:stretch>
                      <a:fillRect/>
                    </a:stretch>
                  </pic:blipFill>
                  <pic:spPr bwMode="auto">
                    <a:xfrm>
                      <a:off x="0" y="0"/>
                      <a:ext cx="2371725" cy="2000250"/>
                    </a:xfrm>
                    <a:prstGeom prst="rect">
                      <a:avLst/>
                    </a:prstGeom>
                    <a:noFill/>
                    <a:ln>
                      <a:noFill/>
                    </a:ln>
                  </pic:spPr>
                </pic:pic>
              </a:graphicData>
            </a:graphic>
          </wp:inline>
        </w:drawing>
      </w:r>
    </w:p>
    <w:p w14:paraId="0B1750C9" w14:textId="77777777" w:rsidR="00CA244A" w:rsidRPr="00483C53" w:rsidRDefault="00CA244A" w:rsidP="00CA244A">
      <w:pPr>
        <w:pStyle w:val="Bildetekst"/>
        <w:rPr>
          <w:highlight w:val="lightGray"/>
        </w:rPr>
      </w:pPr>
      <w:r w:rsidRPr="00483C53">
        <w:rPr>
          <w:highlight w:val="lightGray"/>
        </w:rPr>
        <w:t>Figur 11: Normalprofil gang og sykkelvei med 1,5 m rabatt.</w:t>
      </w:r>
      <w:r w:rsidRPr="00483C53">
        <w:rPr>
          <w:highlight w:val="lightGray"/>
        </w:rPr>
        <w:tab/>
      </w:r>
      <w:r w:rsidRPr="00483C53">
        <w:rPr>
          <w:highlight w:val="lightGray"/>
        </w:rPr>
        <w:tab/>
      </w:r>
      <w:r w:rsidRPr="00483C53">
        <w:rPr>
          <w:highlight w:val="lightGray"/>
        </w:rPr>
        <w:tab/>
      </w:r>
      <w:r w:rsidRPr="00483C53">
        <w:rPr>
          <w:highlight w:val="lightGray"/>
        </w:rPr>
        <w:tab/>
      </w:r>
      <w:r w:rsidRPr="00483C53">
        <w:rPr>
          <w:highlight w:val="lightGray"/>
        </w:rPr>
        <w:tab/>
      </w:r>
      <w:r w:rsidRPr="00483C53">
        <w:rPr>
          <w:highlight w:val="lightGray"/>
        </w:rPr>
        <w:tab/>
        <w:t>Figur 12: Normalprofil med fortau.</w:t>
      </w:r>
    </w:p>
    <w:p w14:paraId="1882ED5D" w14:textId="77777777" w:rsidR="00CA244A" w:rsidRPr="00483C53" w:rsidRDefault="00CA244A" w:rsidP="00CA244A">
      <w:pPr>
        <w:pStyle w:val="Overskrift3"/>
        <w:rPr>
          <w:highlight w:val="lightGray"/>
        </w:rPr>
      </w:pPr>
      <w:bookmarkStart w:id="2085" w:name="_Toc55547985"/>
      <w:bookmarkStart w:id="2086" w:name="_Toc55547543"/>
      <w:bookmarkStart w:id="2087" w:name="_Toc32580627"/>
      <w:r w:rsidRPr="00483C53">
        <w:rPr>
          <w:highlight w:val="lightGray"/>
        </w:rPr>
        <w:t>9.3 Kryss og avkjørsler</w:t>
      </w:r>
      <w:bookmarkEnd w:id="2085"/>
      <w:bookmarkEnd w:id="2086"/>
      <w:bookmarkEnd w:id="2087"/>
    </w:p>
    <w:p w14:paraId="71D8C10E"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 xml:space="preserve">Fv1390 har to kryss på strekningen mellom </w:t>
      </w:r>
      <w:proofErr w:type="spellStart"/>
      <w:r w:rsidRPr="00483C53">
        <w:rPr>
          <w:highlight w:val="lightGray"/>
        </w:rPr>
        <w:t>Ottarsrud</w:t>
      </w:r>
      <w:proofErr w:type="spellEnd"/>
      <w:r w:rsidRPr="00483C53">
        <w:rPr>
          <w:highlight w:val="lightGray"/>
        </w:rPr>
        <w:t xml:space="preserve"> og Bakker bru. Kryss fv. 1390/ Kirkeveien (</w:t>
      </w:r>
      <w:proofErr w:type="spellStart"/>
      <w:r w:rsidRPr="00483C53">
        <w:rPr>
          <w:highlight w:val="lightGray"/>
        </w:rPr>
        <w:t>kv</w:t>
      </w:r>
      <w:proofErr w:type="spellEnd"/>
      <w:r w:rsidRPr="00483C53">
        <w:rPr>
          <w:highlight w:val="lightGray"/>
        </w:rPr>
        <w:t xml:space="preserve"> 4101) og kryss </w:t>
      </w:r>
      <w:proofErr w:type="spellStart"/>
      <w:r w:rsidRPr="00483C53">
        <w:rPr>
          <w:highlight w:val="lightGray"/>
        </w:rPr>
        <w:t>fv</w:t>
      </w:r>
      <w:proofErr w:type="spellEnd"/>
      <w:r w:rsidRPr="00483C53">
        <w:rPr>
          <w:highlight w:val="lightGray"/>
        </w:rPr>
        <w:t xml:space="preserve"> 1390/ </w:t>
      </w:r>
      <w:proofErr w:type="spellStart"/>
      <w:r w:rsidRPr="00483C53">
        <w:rPr>
          <w:highlight w:val="lightGray"/>
        </w:rPr>
        <w:t>fv</w:t>
      </w:r>
      <w:proofErr w:type="spellEnd"/>
      <w:r w:rsidRPr="00483C53">
        <w:rPr>
          <w:highlight w:val="lightGray"/>
        </w:rPr>
        <w:t xml:space="preserve"> 1381 </w:t>
      </w:r>
      <w:proofErr w:type="spellStart"/>
      <w:r w:rsidRPr="00483C53">
        <w:rPr>
          <w:highlight w:val="lightGray"/>
        </w:rPr>
        <w:t>Klommesteinsveien</w:t>
      </w:r>
      <w:proofErr w:type="spellEnd"/>
      <w:r w:rsidRPr="00483C53">
        <w:rPr>
          <w:highlight w:val="lightGray"/>
        </w:rPr>
        <w:t>. Disse skal utformes for vogntog (VT) med trafikkøy i sekundærvegen.</w:t>
      </w:r>
    </w:p>
    <w:p w14:paraId="23731FBD" w14:textId="77777777" w:rsidR="00CA244A" w:rsidRPr="00483C53" w:rsidRDefault="00CA244A" w:rsidP="00CA244A">
      <w:pPr>
        <w:rPr>
          <w:highlight w:val="lightGray"/>
        </w:rPr>
      </w:pPr>
      <w:r w:rsidRPr="00483C53">
        <w:rPr>
          <w:highlight w:val="lightGray"/>
        </w:rPr>
        <w:t xml:space="preserve">Avkjørsler til eiendommer og jordbruksavkjørsler reetableres som angitt i tegningsgrunnlag og etter hva </w:t>
      </w:r>
      <w:bookmarkStart w:id="2088" w:name="_Hlk53733466"/>
      <w:r w:rsidRPr="00483C53">
        <w:rPr>
          <w:highlight w:val="lightGray"/>
        </w:rPr>
        <w:t xml:space="preserve">som </w:t>
      </w:r>
      <w:proofErr w:type="gramStart"/>
      <w:r w:rsidRPr="00483C53">
        <w:rPr>
          <w:highlight w:val="lightGray"/>
        </w:rPr>
        <w:t>fremkommer</w:t>
      </w:r>
      <w:proofErr w:type="gramEnd"/>
      <w:r w:rsidRPr="00483C53">
        <w:rPr>
          <w:highlight w:val="lightGray"/>
        </w:rPr>
        <w:t xml:space="preserve"> i de ulike avtaler med grunneiere. (Vedlegg 1)</w:t>
      </w:r>
      <w:bookmarkEnd w:id="2088"/>
    </w:p>
    <w:p w14:paraId="12954DA2" w14:textId="77777777" w:rsidR="00CA244A" w:rsidRPr="00483C53" w:rsidRDefault="00CA244A" w:rsidP="00CA244A">
      <w:pPr>
        <w:rPr>
          <w:highlight w:val="lightGray"/>
        </w:rPr>
      </w:pPr>
      <w:r w:rsidRPr="00483C53">
        <w:rPr>
          <w:highlight w:val="lightGray"/>
        </w:rPr>
        <w:t>Avkjørsler som stenges:</w:t>
      </w:r>
    </w:p>
    <w:p w14:paraId="04D00DA2" w14:textId="77777777" w:rsidR="00CA244A" w:rsidRPr="00483C53" w:rsidRDefault="00CA244A" w:rsidP="00B528DD">
      <w:pPr>
        <w:pStyle w:val="Listeavsnitt"/>
        <w:numPr>
          <w:ilvl w:val="0"/>
          <w:numId w:val="82"/>
        </w:numPr>
        <w:spacing w:line="276" w:lineRule="auto"/>
        <w:jc w:val="both"/>
        <w:rPr>
          <w:highlight w:val="lightGray"/>
        </w:rPr>
      </w:pPr>
      <w:r w:rsidRPr="00483C53">
        <w:rPr>
          <w:highlight w:val="lightGray"/>
        </w:rPr>
        <w:t>Vestre avkjørsel ved Øvre Tomter (Osloveien 171 og 173)</w:t>
      </w:r>
    </w:p>
    <w:p w14:paraId="3CA7A1CB" w14:textId="77777777" w:rsidR="00CA244A" w:rsidRPr="00483C53" w:rsidRDefault="00CA244A" w:rsidP="00B528DD">
      <w:pPr>
        <w:pStyle w:val="Listeavsnitt"/>
        <w:numPr>
          <w:ilvl w:val="0"/>
          <w:numId w:val="82"/>
        </w:numPr>
        <w:spacing w:line="276" w:lineRule="auto"/>
        <w:jc w:val="both"/>
        <w:rPr>
          <w:highlight w:val="lightGray"/>
        </w:rPr>
      </w:pPr>
      <w:r w:rsidRPr="00483C53">
        <w:rPr>
          <w:highlight w:val="lightGray"/>
        </w:rPr>
        <w:t xml:space="preserve">Vestre avkjørsel til Nordre Huseby </w:t>
      </w:r>
    </w:p>
    <w:p w14:paraId="05F6CD74" w14:textId="77777777" w:rsidR="00CA244A" w:rsidRPr="00483C53" w:rsidRDefault="00CA244A" w:rsidP="00B528DD">
      <w:pPr>
        <w:pStyle w:val="Listeavsnitt"/>
        <w:numPr>
          <w:ilvl w:val="0"/>
          <w:numId w:val="82"/>
        </w:numPr>
        <w:spacing w:line="276" w:lineRule="auto"/>
        <w:jc w:val="both"/>
        <w:rPr>
          <w:highlight w:val="lightGray"/>
        </w:rPr>
      </w:pPr>
      <w:r w:rsidRPr="00483C53">
        <w:rPr>
          <w:highlight w:val="lightGray"/>
        </w:rPr>
        <w:t>Eksisterende Teipaveien stenges og reetableres på vestsiden av bygningene på Nordre Huseby</w:t>
      </w:r>
    </w:p>
    <w:p w14:paraId="68349369" w14:textId="77777777" w:rsidR="00CA244A" w:rsidRPr="00483C53" w:rsidRDefault="00CA244A" w:rsidP="00B528DD">
      <w:pPr>
        <w:pStyle w:val="Listeavsnitt"/>
        <w:numPr>
          <w:ilvl w:val="0"/>
          <w:numId w:val="82"/>
        </w:numPr>
        <w:spacing w:line="276" w:lineRule="auto"/>
        <w:jc w:val="both"/>
        <w:rPr>
          <w:highlight w:val="lightGray"/>
        </w:rPr>
      </w:pPr>
      <w:proofErr w:type="spellStart"/>
      <w:r w:rsidRPr="00483C53">
        <w:rPr>
          <w:highlight w:val="lightGray"/>
        </w:rPr>
        <w:t>Rødsholtet</w:t>
      </w:r>
      <w:proofErr w:type="spellEnd"/>
      <w:r w:rsidRPr="00483C53">
        <w:rPr>
          <w:highlight w:val="lightGray"/>
        </w:rPr>
        <w:t xml:space="preserve"> nordligste avkjørsel stenges-.</w:t>
      </w:r>
    </w:p>
    <w:p w14:paraId="44080CCB" w14:textId="77777777" w:rsidR="00CA244A" w:rsidRPr="00483C53" w:rsidRDefault="00CA244A" w:rsidP="00CA244A">
      <w:pPr>
        <w:rPr>
          <w:highlight w:val="lightGray"/>
        </w:rPr>
      </w:pPr>
    </w:p>
    <w:p w14:paraId="03DFA5EF" w14:textId="77777777" w:rsidR="00CA244A" w:rsidRPr="00483C53" w:rsidRDefault="00CA244A" w:rsidP="00CA244A">
      <w:pPr>
        <w:pStyle w:val="Overskrift2"/>
        <w:rPr>
          <w:highlight w:val="lightGray"/>
        </w:rPr>
      </w:pPr>
      <w:bookmarkStart w:id="2089" w:name="_Toc55547986"/>
      <w:bookmarkStart w:id="2090" w:name="_Toc55547544"/>
      <w:r w:rsidRPr="00483C53">
        <w:rPr>
          <w:highlight w:val="lightGray"/>
        </w:rPr>
        <w:t>10 Grøfter, kummer, drenering vann og avløp</w:t>
      </w:r>
      <w:bookmarkEnd w:id="2089"/>
      <w:bookmarkEnd w:id="2090"/>
    </w:p>
    <w:p w14:paraId="35ED81AA" w14:textId="77777777" w:rsidR="00CA244A" w:rsidRPr="00483C53" w:rsidRDefault="00CA244A" w:rsidP="00CA244A">
      <w:pPr>
        <w:spacing w:after="150"/>
        <w:rPr>
          <w:highlight w:val="lightGray"/>
        </w:rPr>
      </w:pPr>
      <w:r w:rsidRPr="00483C53">
        <w:rPr>
          <w:highlight w:val="lightGray"/>
        </w:rPr>
        <w:t>Det skal etableres tilstrekkelig kapasitet for å ivareta overflatevann langs den nye veitraseen. Overflatevann fra vei og gang og sykkelvei skal i vesentlig grad ledes til naturlig infiltrasjon med tillegg av andre aktuelle resipienter.</w:t>
      </w:r>
    </w:p>
    <w:p w14:paraId="7394274E" w14:textId="77777777" w:rsidR="00CA244A" w:rsidRPr="00483C53" w:rsidRDefault="00CA244A" w:rsidP="00CA244A">
      <w:pPr>
        <w:spacing w:after="150"/>
        <w:rPr>
          <w:highlight w:val="lightGray"/>
        </w:rPr>
      </w:pPr>
      <w:r w:rsidRPr="00483C53">
        <w:rPr>
          <w:highlight w:val="lightGray"/>
        </w:rPr>
        <w:t>Kapasitet og utforming på drenering, grøfter og renner skal være iht. Statens vegvesens håndbøker og dimensjoneres for 200 års returperiode, samt tillegges en klimafaktor på 1,4.</w:t>
      </w:r>
    </w:p>
    <w:p w14:paraId="15B4BF4B" w14:textId="77777777" w:rsidR="00CA244A" w:rsidRPr="00483C53" w:rsidRDefault="00CA244A" w:rsidP="00CA244A">
      <w:pPr>
        <w:spacing w:after="150"/>
        <w:rPr>
          <w:highlight w:val="lightGray"/>
        </w:rPr>
      </w:pPr>
      <w:r w:rsidRPr="00483C53">
        <w:rPr>
          <w:highlight w:val="lightGray"/>
        </w:rPr>
        <w:t xml:space="preserve">Stikkrenner som legges i </w:t>
      </w:r>
      <w:proofErr w:type="spellStart"/>
      <w:r w:rsidRPr="00483C53">
        <w:rPr>
          <w:highlight w:val="lightGray"/>
        </w:rPr>
        <w:t>fv</w:t>
      </w:r>
      <w:proofErr w:type="spellEnd"/>
      <w:r w:rsidRPr="00483C53">
        <w:rPr>
          <w:highlight w:val="lightGray"/>
        </w:rPr>
        <w:t xml:space="preserve"> 1390 skal dimensjoneres med minimum på Ø400 og stikkrenner i avkjørsler skal dimensjoneres med minimum på Ø200. Det skal ved inn- og utløp ved stikkrenner plastres i tilstrekkelig grad for å unngå erosjon. </w:t>
      </w:r>
    </w:p>
    <w:p w14:paraId="521B5FB6" w14:textId="77777777" w:rsidR="00CA244A" w:rsidRPr="00483C53" w:rsidRDefault="00CA244A" w:rsidP="00CA244A">
      <w:pPr>
        <w:spacing w:after="150"/>
        <w:rPr>
          <w:highlight w:val="lightGray"/>
        </w:rPr>
      </w:pPr>
      <w:r w:rsidRPr="00483C53">
        <w:rPr>
          <w:highlight w:val="lightGray"/>
        </w:rPr>
        <w:t>Sandfangkummer og inspeksjonskummer skal ikke plasseres innenfor kjørebanen.</w:t>
      </w:r>
    </w:p>
    <w:p w14:paraId="7F339D2F" w14:textId="77777777" w:rsidR="00CA244A" w:rsidRPr="00483C53" w:rsidRDefault="00CA244A" w:rsidP="00B528DD">
      <w:pPr>
        <w:widowControl w:val="0"/>
        <w:numPr>
          <w:ilvl w:val="0"/>
          <w:numId w:val="83"/>
        </w:numPr>
        <w:autoSpaceDE w:val="0"/>
        <w:autoSpaceDN w:val="0"/>
        <w:spacing w:after="150" w:line="276" w:lineRule="auto"/>
        <w:contextualSpacing/>
        <w:jc w:val="both"/>
        <w:rPr>
          <w:rFonts w:eastAsiaTheme="minorHAnsi"/>
          <w:highlight w:val="lightGray"/>
        </w:rPr>
      </w:pPr>
      <w:r w:rsidRPr="00483C53">
        <w:rPr>
          <w:rFonts w:eastAsiaTheme="minorHAnsi"/>
          <w:highlight w:val="lightGray"/>
        </w:rPr>
        <w:t xml:space="preserve">Vann og avløpsanlegg, eksisterende anlegg og funksjoner skal videreføres. Det skal sikres fullgod drift av disse gjennom anleggsperioden. </w:t>
      </w:r>
    </w:p>
    <w:p w14:paraId="7A220CA1" w14:textId="77777777" w:rsidR="00CA244A" w:rsidRPr="00483C53" w:rsidRDefault="00CA244A" w:rsidP="00B528DD">
      <w:pPr>
        <w:widowControl w:val="0"/>
        <w:numPr>
          <w:ilvl w:val="0"/>
          <w:numId w:val="84"/>
        </w:numPr>
        <w:autoSpaceDE w:val="0"/>
        <w:autoSpaceDN w:val="0"/>
        <w:spacing w:after="150" w:line="276" w:lineRule="auto"/>
        <w:contextualSpacing/>
        <w:jc w:val="both"/>
        <w:rPr>
          <w:rFonts w:eastAsiaTheme="minorHAnsi"/>
          <w:highlight w:val="lightGray"/>
        </w:rPr>
      </w:pPr>
      <w:r w:rsidRPr="00483C53">
        <w:rPr>
          <w:rFonts w:eastAsiaTheme="minorHAnsi"/>
          <w:highlight w:val="lightGray"/>
        </w:rPr>
        <w:t>Landbruksdrenering, eksisterende anlegg og funksjoner skal videreføres.</w:t>
      </w:r>
    </w:p>
    <w:p w14:paraId="074B86BC" w14:textId="77777777" w:rsidR="00CA244A" w:rsidRPr="00483C53" w:rsidRDefault="00CA244A" w:rsidP="00CA244A">
      <w:pPr>
        <w:rPr>
          <w:rFonts w:eastAsiaTheme="majorEastAsia"/>
          <w:highlight w:val="lightGray"/>
        </w:rPr>
      </w:pPr>
    </w:p>
    <w:p w14:paraId="777C92B7" w14:textId="77777777" w:rsidR="00CA244A" w:rsidRPr="00483C53" w:rsidRDefault="00CA244A" w:rsidP="00CA244A">
      <w:pPr>
        <w:pStyle w:val="Overskrift2"/>
        <w:rPr>
          <w:highlight w:val="lightGray"/>
        </w:rPr>
      </w:pPr>
      <w:bookmarkStart w:id="2091" w:name="_Toc55547987"/>
      <w:bookmarkStart w:id="2092" w:name="_Toc55547545"/>
      <w:r w:rsidRPr="00483C53">
        <w:rPr>
          <w:highlight w:val="lightGray"/>
        </w:rPr>
        <w:t xml:space="preserve">11 </w:t>
      </w:r>
      <w:proofErr w:type="spellStart"/>
      <w:r w:rsidRPr="00483C53">
        <w:rPr>
          <w:highlight w:val="lightGray"/>
        </w:rPr>
        <w:t>Vegutstyr</w:t>
      </w:r>
      <w:bookmarkEnd w:id="2091"/>
      <w:bookmarkEnd w:id="2092"/>
      <w:proofErr w:type="spellEnd"/>
    </w:p>
    <w:p w14:paraId="01156E12" w14:textId="77777777" w:rsidR="00CA244A" w:rsidRPr="00483C53" w:rsidRDefault="00CA244A" w:rsidP="00CA244A">
      <w:pPr>
        <w:pStyle w:val="Overskrift3"/>
        <w:rPr>
          <w:highlight w:val="lightGray"/>
        </w:rPr>
      </w:pPr>
      <w:bookmarkStart w:id="2093" w:name="_Toc55547988"/>
      <w:bookmarkStart w:id="2094" w:name="_Toc55547546"/>
      <w:r w:rsidRPr="00483C53">
        <w:rPr>
          <w:highlight w:val="lightGray"/>
        </w:rPr>
        <w:t>11.1 Murer</w:t>
      </w:r>
      <w:bookmarkEnd w:id="2093"/>
      <w:bookmarkEnd w:id="2094"/>
    </w:p>
    <w:p w14:paraId="2E2C581F" w14:textId="77777777" w:rsidR="00CA244A" w:rsidRPr="00483C53" w:rsidRDefault="00CA244A" w:rsidP="00CA244A">
      <w:pPr>
        <w:rPr>
          <w:highlight w:val="lightGray"/>
        </w:rPr>
      </w:pPr>
      <w:r w:rsidRPr="00483C53">
        <w:rPr>
          <w:highlight w:val="lightGray"/>
        </w:rPr>
        <w:t>Behov for murer skal søkes begrenset. Det skal som hovedregel benyttes natursteinmurer i granitt. Natursteinsmurer skal utføres med samme visuelle uttrykk langs hele veglinjen.</w:t>
      </w:r>
    </w:p>
    <w:p w14:paraId="763D5DD9" w14:textId="77777777" w:rsidR="00CA244A" w:rsidRPr="00483C53" w:rsidRDefault="00CA244A" w:rsidP="00CA244A">
      <w:pPr>
        <w:rPr>
          <w:highlight w:val="lightGray"/>
        </w:rPr>
      </w:pPr>
    </w:p>
    <w:p w14:paraId="2B464934" w14:textId="77777777" w:rsidR="00CA244A" w:rsidRPr="00483C53" w:rsidRDefault="00CA244A" w:rsidP="00CA244A">
      <w:pPr>
        <w:pStyle w:val="Overskrift3"/>
        <w:rPr>
          <w:highlight w:val="lightGray"/>
        </w:rPr>
      </w:pPr>
      <w:bookmarkStart w:id="2095" w:name="_Toc55547989"/>
      <w:bookmarkStart w:id="2096" w:name="_Toc55547547"/>
      <w:r w:rsidRPr="00483C53">
        <w:rPr>
          <w:highlight w:val="lightGray"/>
        </w:rPr>
        <w:t>11.2 Rekkverk</w:t>
      </w:r>
      <w:bookmarkEnd w:id="2095"/>
      <w:bookmarkEnd w:id="2096"/>
    </w:p>
    <w:p w14:paraId="42731965" w14:textId="77777777" w:rsidR="00CA244A" w:rsidRPr="00483C53" w:rsidRDefault="00CA244A" w:rsidP="00CA244A">
      <w:pPr>
        <w:rPr>
          <w:highlight w:val="lightGray"/>
        </w:rPr>
      </w:pPr>
      <w:r w:rsidRPr="00483C53">
        <w:rPr>
          <w:highlight w:val="lightGray"/>
        </w:rPr>
        <w:t>Behov for rekkverk skal søkes begrenset</w:t>
      </w:r>
    </w:p>
    <w:p w14:paraId="54A218CC" w14:textId="77777777" w:rsidR="00CA244A" w:rsidRPr="00483C53" w:rsidRDefault="00CA244A" w:rsidP="00CA244A">
      <w:pPr>
        <w:rPr>
          <w:highlight w:val="lightGray"/>
        </w:rPr>
      </w:pPr>
      <w:r w:rsidRPr="00483C53">
        <w:rPr>
          <w:highlight w:val="lightGray"/>
        </w:rPr>
        <w:t>Det skal benyttes rekkverk av stål på stålstolper. På kjørbar gang- og sykkelveg benyttes vegrekkverk med håndlist.</w:t>
      </w:r>
    </w:p>
    <w:p w14:paraId="699E3388" w14:textId="77777777" w:rsidR="00CA244A" w:rsidRPr="00483C53" w:rsidRDefault="00CA244A" w:rsidP="00CA244A">
      <w:pPr>
        <w:rPr>
          <w:highlight w:val="lightGray"/>
        </w:rPr>
      </w:pPr>
      <w:r w:rsidRPr="00483C53">
        <w:rPr>
          <w:highlight w:val="lightGray"/>
        </w:rPr>
        <w:t>Det skal brukes støtputer/endeavslutning, der rekkverk ikke kan føres ut av sikkerhetssonen.</w:t>
      </w:r>
    </w:p>
    <w:p w14:paraId="752BD80C" w14:textId="77777777" w:rsidR="00CA244A" w:rsidRPr="00483C53" w:rsidRDefault="00CA244A" w:rsidP="00CA244A">
      <w:pPr>
        <w:rPr>
          <w:highlight w:val="lightGray"/>
        </w:rPr>
      </w:pPr>
    </w:p>
    <w:p w14:paraId="2E0C36ED" w14:textId="77777777" w:rsidR="00CA244A" w:rsidRPr="00483C53" w:rsidRDefault="00CA244A" w:rsidP="00CA244A">
      <w:pPr>
        <w:pStyle w:val="Overskrift3"/>
        <w:rPr>
          <w:highlight w:val="lightGray"/>
        </w:rPr>
      </w:pPr>
      <w:bookmarkStart w:id="2097" w:name="_Toc55547990"/>
      <w:bookmarkStart w:id="2098" w:name="_Toc55547548"/>
      <w:r w:rsidRPr="00483C53">
        <w:rPr>
          <w:highlight w:val="lightGray"/>
        </w:rPr>
        <w:t>11.3 Permanente skilt og vegmerking</w:t>
      </w:r>
      <w:bookmarkEnd w:id="2097"/>
      <w:bookmarkEnd w:id="2098"/>
    </w:p>
    <w:p w14:paraId="25A3F199" w14:textId="77777777" w:rsidR="00CA244A" w:rsidRPr="00483C53" w:rsidRDefault="00CA244A" w:rsidP="00CA244A">
      <w:pPr>
        <w:rPr>
          <w:color w:val="000000"/>
          <w:highlight w:val="lightGray"/>
        </w:rPr>
      </w:pPr>
      <w:r w:rsidRPr="00483C53">
        <w:rPr>
          <w:highlight w:val="lightGray"/>
        </w:rPr>
        <w:t xml:space="preserve">Det skal utarbeides skilt og vegmerkingsplan. Denne skal godkjennes av skiltmyndighet. Planen skal være godkjent før skilter kan sette opp. </w:t>
      </w:r>
      <w:r w:rsidRPr="00483C53">
        <w:rPr>
          <w:color w:val="000000"/>
          <w:highlight w:val="lightGray"/>
        </w:rPr>
        <w:t xml:space="preserve">Det må regnes med 2 måneders behandlingstid fra endelig forslag til skiltplan oversendes skiltmyndighet til godkjenning foreligger. </w:t>
      </w:r>
    </w:p>
    <w:p w14:paraId="1D7849B5" w14:textId="77777777" w:rsidR="00CA244A" w:rsidRPr="00483C53" w:rsidRDefault="00CA244A" w:rsidP="00CA244A">
      <w:pPr>
        <w:rPr>
          <w:color w:val="000000"/>
          <w:highlight w:val="lightGray"/>
        </w:rPr>
      </w:pPr>
      <w:r w:rsidRPr="00483C53">
        <w:rPr>
          <w:color w:val="000000"/>
          <w:highlight w:val="lightGray"/>
        </w:rPr>
        <w:t xml:space="preserve">Skilt som krever mer en stolpe skal ha ettergivende master. </w:t>
      </w:r>
    </w:p>
    <w:p w14:paraId="2AB07767" w14:textId="77777777" w:rsidR="00CA244A" w:rsidRPr="00483C53" w:rsidRDefault="00CA244A" w:rsidP="00CA244A">
      <w:pPr>
        <w:rPr>
          <w:color w:val="000000"/>
          <w:highlight w:val="lightGray"/>
        </w:rPr>
      </w:pPr>
    </w:p>
    <w:p w14:paraId="4EE16B4E" w14:textId="77777777" w:rsidR="00CA244A" w:rsidRPr="00483C53" w:rsidRDefault="00CA244A" w:rsidP="00CA244A">
      <w:pPr>
        <w:rPr>
          <w:color w:val="000000"/>
          <w:highlight w:val="lightGray"/>
        </w:rPr>
      </w:pPr>
      <w:r w:rsidRPr="00483C53">
        <w:rPr>
          <w:color w:val="000000"/>
          <w:highlight w:val="lightGray"/>
        </w:rPr>
        <w:t>Når det gjelder visningsmål i kryssene på strekningen, tas det</w:t>
      </w:r>
      <w:r w:rsidRPr="00483C53">
        <w:rPr>
          <w:highlight w:val="lightGray"/>
        </w:rPr>
        <w:t xml:space="preserve"> utgangspunkt i L-tegninger som ble utarbeidet i reguleringsplanfasen.</w:t>
      </w:r>
    </w:p>
    <w:p w14:paraId="38DE74B7" w14:textId="77777777" w:rsidR="00CA244A" w:rsidRPr="00483C53" w:rsidRDefault="00CA244A" w:rsidP="00CA244A">
      <w:pPr>
        <w:rPr>
          <w:color w:val="000000"/>
          <w:highlight w:val="lightGray"/>
        </w:rPr>
      </w:pPr>
      <w:r w:rsidRPr="00483C53">
        <w:rPr>
          <w:color w:val="000000"/>
          <w:highlight w:val="lightGray"/>
        </w:rPr>
        <w:t>Vegmerking skal utføres i termoplast.</w:t>
      </w:r>
    </w:p>
    <w:p w14:paraId="4930611A" w14:textId="77777777" w:rsidR="00CA244A" w:rsidRPr="00483C53" w:rsidRDefault="00CA244A" w:rsidP="00CA244A">
      <w:pPr>
        <w:rPr>
          <w:color w:val="000000"/>
          <w:highlight w:val="lightGray"/>
        </w:rPr>
      </w:pPr>
    </w:p>
    <w:p w14:paraId="600A0D5E" w14:textId="77777777" w:rsidR="00CA244A" w:rsidRPr="00483C53" w:rsidRDefault="00CA244A" w:rsidP="00CA244A">
      <w:pPr>
        <w:pStyle w:val="Overskrift3"/>
        <w:rPr>
          <w:highlight w:val="lightGray"/>
        </w:rPr>
      </w:pPr>
      <w:bookmarkStart w:id="2099" w:name="_Toc55547991"/>
      <w:bookmarkStart w:id="2100" w:name="_Toc55547549"/>
      <w:bookmarkStart w:id="2101" w:name="_Toc32580645"/>
      <w:r w:rsidRPr="00483C53">
        <w:rPr>
          <w:highlight w:val="lightGray"/>
        </w:rPr>
        <w:t>11.4 Kantstein og belegningsstein</w:t>
      </w:r>
      <w:bookmarkEnd w:id="2099"/>
      <w:bookmarkEnd w:id="2100"/>
      <w:bookmarkEnd w:id="2101"/>
    </w:p>
    <w:p w14:paraId="7CAFB0B4" w14:textId="77777777" w:rsidR="00CA244A" w:rsidRPr="00483C53" w:rsidRDefault="00CA244A" w:rsidP="00CA244A">
      <w:pPr>
        <w:rPr>
          <w:highlight w:val="lightGray"/>
        </w:rPr>
      </w:pPr>
      <w:r w:rsidRPr="00483C53">
        <w:rPr>
          <w:highlight w:val="lightGray"/>
        </w:rPr>
        <w:t xml:space="preserve">Det skal benyttes kantstein og belegg av granitt, kantstein skal ha fas (2x2 cm) belegg skal være storgatestein fuget med egnet fugemasse i betong. </w:t>
      </w:r>
    </w:p>
    <w:p w14:paraId="7B1AD642" w14:textId="77777777" w:rsidR="00CA244A" w:rsidRPr="00483C53" w:rsidRDefault="00CA244A" w:rsidP="00CA244A">
      <w:pPr>
        <w:rPr>
          <w:highlight w:val="lightGray"/>
        </w:rPr>
      </w:pPr>
      <w:r w:rsidRPr="00483C53">
        <w:rPr>
          <w:highlight w:val="lightGray"/>
        </w:rPr>
        <w:t>Ved bussholdeplasser skal det benyttes busstein (</w:t>
      </w:r>
      <w:proofErr w:type="spellStart"/>
      <w:r w:rsidRPr="00483C53">
        <w:rPr>
          <w:highlight w:val="lightGray"/>
        </w:rPr>
        <w:t>kasselstein</w:t>
      </w:r>
      <w:proofErr w:type="spellEnd"/>
      <w:r w:rsidRPr="00483C53">
        <w:rPr>
          <w:highlight w:val="lightGray"/>
        </w:rPr>
        <w:t>) i granitt.</w:t>
      </w:r>
    </w:p>
    <w:p w14:paraId="4F9A9F55" w14:textId="77777777" w:rsidR="00CA244A" w:rsidRPr="00483C53" w:rsidRDefault="00CA244A" w:rsidP="00CA244A">
      <w:pPr>
        <w:rPr>
          <w:highlight w:val="lightGray"/>
        </w:rPr>
      </w:pPr>
    </w:p>
    <w:p w14:paraId="79DF555E" w14:textId="77777777" w:rsidR="00CA244A" w:rsidRPr="00483C53" w:rsidRDefault="00CA244A" w:rsidP="00CA244A">
      <w:pPr>
        <w:pStyle w:val="Overskrift3"/>
        <w:rPr>
          <w:highlight w:val="lightGray"/>
        </w:rPr>
      </w:pPr>
      <w:bookmarkStart w:id="2102" w:name="_Toc55547992"/>
      <w:bookmarkStart w:id="2103" w:name="_Toc55547550"/>
      <w:r w:rsidRPr="00483C53">
        <w:rPr>
          <w:highlight w:val="lightGray"/>
        </w:rPr>
        <w:t>11.5 Bussholdeplasser og leskur</w:t>
      </w:r>
      <w:bookmarkEnd w:id="2102"/>
      <w:bookmarkEnd w:id="2103"/>
      <w:r w:rsidRPr="00483C53">
        <w:rPr>
          <w:highlight w:val="lightGray"/>
        </w:rPr>
        <w:t xml:space="preserve"> </w:t>
      </w:r>
    </w:p>
    <w:p w14:paraId="07DB0105" w14:textId="77777777" w:rsidR="00CA244A" w:rsidRPr="00483C53" w:rsidRDefault="00CA244A" w:rsidP="00CA244A">
      <w:pPr>
        <w:autoSpaceDE w:val="0"/>
        <w:autoSpaceDN w:val="0"/>
        <w:spacing w:before="40" w:after="40"/>
        <w:rPr>
          <w:highlight w:val="lightGray"/>
        </w:rPr>
      </w:pPr>
      <w:r w:rsidRPr="00483C53">
        <w:rPr>
          <w:highlight w:val="lightGray"/>
        </w:rPr>
        <w:t xml:space="preserve">Bussholdeplasser som blir berørt av gang- og sykkelvegen skal utbedres/oppgraderes i </w:t>
      </w:r>
      <w:proofErr w:type="spellStart"/>
      <w:r w:rsidRPr="00483C53">
        <w:rPr>
          <w:highlight w:val="lightGray"/>
        </w:rPr>
        <w:t>hht</w:t>
      </w:r>
      <w:proofErr w:type="spellEnd"/>
      <w:r w:rsidRPr="00483C53">
        <w:rPr>
          <w:highlight w:val="lightGray"/>
        </w:rPr>
        <w:t>. Krav gitt i utbedringsstandarden.</w:t>
      </w:r>
    </w:p>
    <w:p w14:paraId="77C2D8AE" w14:textId="77777777" w:rsidR="00CA244A" w:rsidRPr="00483C53" w:rsidRDefault="00CA244A" w:rsidP="00CA244A">
      <w:pPr>
        <w:autoSpaceDE w:val="0"/>
        <w:autoSpaceDN w:val="0"/>
        <w:spacing w:before="40" w:after="40"/>
        <w:rPr>
          <w:highlight w:val="lightGray"/>
        </w:rPr>
      </w:pPr>
      <w:r w:rsidRPr="00483C53">
        <w:rPr>
          <w:noProof/>
          <w:lang w:eastAsia="nb-NO"/>
        </w:rPr>
        <w:drawing>
          <wp:inline distT="0" distB="0" distL="0" distR="0" wp14:anchorId="41A77A94" wp14:editId="51164479">
            <wp:extent cx="5076825" cy="2266950"/>
            <wp:effectExtent l="19050" t="19050" r="28575" b="190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7">
                      <a:extLst>
                        <a:ext uri="{28A0092B-C50C-407E-A947-70E740481C1C}">
                          <a14:useLocalDpi xmlns:a14="http://schemas.microsoft.com/office/drawing/2010/main" val="0"/>
                        </a:ext>
                      </a:extLst>
                    </a:blip>
                    <a:srcRect b="32246"/>
                    <a:stretch>
                      <a:fillRect/>
                    </a:stretch>
                  </pic:blipFill>
                  <pic:spPr bwMode="auto">
                    <a:xfrm>
                      <a:off x="0" y="0"/>
                      <a:ext cx="5076825" cy="2266950"/>
                    </a:xfrm>
                    <a:prstGeom prst="rect">
                      <a:avLst/>
                    </a:prstGeom>
                    <a:noFill/>
                    <a:ln w="9525" cmpd="sng">
                      <a:solidFill>
                        <a:srgbClr val="000000"/>
                      </a:solidFill>
                      <a:miter lim="800000"/>
                      <a:headEnd/>
                      <a:tailEnd/>
                    </a:ln>
                    <a:effectLst/>
                  </pic:spPr>
                </pic:pic>
              </a:graphicData>
            </a:graphic>
          </wp:inline>
        </w:drawing>
      </w:r>
    </w:p>
    <w:p w14:paraId="08FF9070" w14:textId="77777777" w:rsidR="00CA244A" w:rsidRPr="00483C53" w:rsidRDefault="00CA244A" w:rsidP="00CA244A">
      <w:pPr>
        <w:pStyle w:val="Bildetekst"/>
        <w:rPr>
          <w:highlight w:val="lightGray"/>
        </w:rPr>
      </w:pPr>
      <w:r w:rsidRPr="00483C53">
        <w:rPr>
          <w:highlight w:val="lightGray"/>
        </w:rPr>
        <w:t>Figur 13: Fra håndbok V100. Utforming av holdeplasser ved utbedring.</w:t>
      </w:r>
    </w:p>
    <w:p w14:paraId="4F54CAAA" w14:textId="77777777" w:rsidR="00CA244A" w:rsidRPr="00483C53" w:rsidRDefault="00CA244A" w:rsidP="00CA244A">
      <w:pPr>
        <w:rPr>
          <w:highlight w:val="lightGray"/>
        </w:rPr>
      </w:pPr>
      <w:r w:rsidRPr="00483C53">
        <w:rPr>
          <w:highlight w:val="lightGray"/>
        </w:rPr>
        <w:t>Totalt 8 bussholdeplasser berøres av prosjektet. 6 av disse skal ha leskur. Det er satt ut tre nye leskur i 2019, disse kan gjenbrukes om tilstand tillater dette. Nye leskur skal være lik eller tilsvarende eksisterende fra 2019.</w:t>
      </w:r>
    </w:p>
    <w:p w14:paraId="02EFBB85" w14:textId="77777777" w:rsidR="00CA244A" w:rsidRPr="00483C53" w:rsidRDefault="00CA244A" w:rsidP="00CA244A">
      <w:pPr>
        <w:autoSpaceDE w:val="0"/>
        <w:autoSpaceDN w:val="0"/>
        <w:spacing w:before="40" w:after="40"/>
        <w:rPr>
          <w:highlight w:val="lightGray"/>
        </w:rPr>
      </w:pPr>
      <w:r w:rsidRPr="00483C53">
        <w:rPr>
          <w:highlight w:val="lightGray"/>
        </w:rPr>
        <w:t>Alle bussholdeplasser skal være operative i byggeperioden. Dersom dette ikke er mulig, må det avtales med Ruter om alternativer som midlertidig flytting.</w:t>
      </w:r>
    </w:p>
    <w:p w14:paraId="41F9960A" w14:textId="77777777" w:rsidR="00CA244A" w:rsidRPr="00483C53" w:rsidRDefault="00CA244A" w:rsidP="00CA244A">
      <w:pPr>
        <w:autoSpaceDE w:val="0"/>
        <w:autoSpaceDN w:val="0"/>
        <w:spacing w:before="40" w:after="40"/>
        <w:rPr>
          <w:highlight w:val="lightGray"/>
        </w:rPr>
      </w:pPr>
    </w:p>
    <w:p w14:paraId="1EFDC45F" w14:textId="77777777" w:rsidR="00CA244A" w:rsidRPr="00483C53" w:rsidRDefault="00CA244A" w:rsidP="00CA244A">
      <w:pPr>
        <w:pStyle w:val="Overskrift2"/>
        <w:rPr>
          <w:highlight w:val="lightGray"/>
        </w:rPr>
      </w:pPr>
      <w:bookmarkStart w:id="2104" w:name="_Toc55547993"/>
      <w:bookmarkStart w:id="2105" w:name="_Toc55547551"/>
      <w:r w:rsidRPr="00483C53">
        <w:rPr>
          <w:highlight w:val="lightGray"/>
        </w:rPr>
        <w:t>12 Konstruksjoner</w:t>
      </w:r>
      <w:bookmarkEnd w:id="2104"/>
      <w:bookmarkEnd w:id="2105"/>
    </w:p>
    <w:p w14:paraId="0863269D" w14:textId="77777777" w:rsidR="00CA244A" w:rsidRPr="00483C53" w:rsidRDefault="00CA244A" w:rsidP="00CA244A">
      <w:pPr>
        <w:rPr>
          <w:rFonts w:eastAsiaTheme="majorEastAsia"/>
          <w:highlight w:val="lightGray"/>
        </w:rPr>
      </w:pPr>
      <w:r w:rsidRPr="00483C53">
        <w:rPr>
          <w:rFonts w:eastAsiaTheme="majorEastAsia"/>
          <w:highlight w:val="lightGray"/>
        </w:rPr>
        <w:t xml:space="preserve">Murer over 2 meter skal beregnes, beregninger skal dokumenteres ovenfor byggherre. </w:t>
      </w:r>
    </w:p>
    <w:p w14:paraId="5ECD0E0E" w14:textId="77777777" w:rsidR="00CA244A" w:rsidRPr="00483C53" w:rsidRDefault="00CA244A" w:rsidP="00CA244A">
      <w:pPr>
        <w:rPr>
          <w:rFonts w:eastAsiaTheme="majorEastAsia"/>
          <w:b/>
          <w:sz w:val="26"/>
          <w:szCs w:val="26"/>
          <w:highlight w:val="lightGray"/>
        </w:rPr>
      </w:pPr>
    </w:p>
    <w:p w14:paraId="7BA111B0" w14:textId="77777777" w:rsidR="00CA244A" w:rsidRPr="00483C53" w:rsidRDefault="00CA244A" w:rsidP="00CA244A">
      <w:pPr>
        <w:pStyle w:val="Overskrift2"/>
        <w:rPr>
          <w:highlight w:val="lightGray"/>
        </w:rPr>
      </w:pPr>
      <w:bookmarkStart w:id="2106" w:name="_Toc55547994"/>
      <w:bookmarkStart w:id="2107" w:name="_Toc55547552"/>
      <w:bookmarkStart w:id="2108" w:name="_Toc32580633"/>
      <w:bookmarkStart w:id="2109" w:name="_Hlk51158187"/>
      <w:r w:rsidRPr="00483C53">
        <w:rPr>
          <w:highlight w:val="lightGray"/>
        </w:rPr>
        <w:t>13 Elektro</w:t>
      </w:r>
      <w:bookmarkEnd w:id="2106"/>
      <w:bookmarkEnd w:id="2107"/>
    </w:p>
    <w:p w14:paraId="6D308EA3" w14:textId="77777777" w:rsidR="00CA244A" w:rsidRPr="00483C53" w:rsidRDefault="00CA244A" w:rsidP="00CA244A">
      <w:pPr>
        <w:pStyle w:val="Overskrift3"/>
        <w:rPr>
          <w:highlight w:val="lightGray"/>
        </w:rPr>
      </w:pPr>
      <w:bookmarkStart w:id="2110" w:name="_Toc55547995"/>
      <w:bookmarkStart w:id="2111" w:name="_Toc55547553"/>
      <w:r w:rsidRPr="00483C53">
        <w:rPr>
          <w:highlight w:val="lightGray"/>
        </w:rPr>
        <w:t>13.1 Anlegg for veibelysning</w:t>
      </w:r>
      <w:bookmarkStart w:id="2112" w:name="_Hlk30589366"/>
      <w:bookmarkEnd w:id="2108"/>
      <w:bookmarkEnd w:id="2110"/>
      <w:bookmarkEnd w:id="2111"/>
    </w:p>
    <w:p w14:paraId="7ADCED3C" w14:textId="77777777" w:rsidR="00CA244A" w:rsidRPr="00483C53" w:rsidRDefault="00CA244A" w:rsidP="00CA244A">
      <w:pPr>
        <w:rPr>
          <w:b/>
          <w:bCs/>
          <w:highlight w:val="lightGray"/>
        </w:rPr>
      </w:pPr>
      <w:r w:rsidRPr="00483C53">
        <w:rPr>
          <w:b/>
          <w:bCs/>
          <w:highlight w:val="lightGray"/>
        </w:rPr>
        <w:t>Veibelysning</w:t>
      </w:r>
    </w:p>
    <w:p w14:paraId="088617E7" w14:textId="77777777" w:rsidR="00CA244A" w:rsidRPr="00483C53" w:rsidRDefault="00CA244A" w:rsidP="00CA244A">
      <w:pPr>
        <w:rPr>
          <w:highlight w:val="lightGray"/>
        </w:rPr>
      </w:pPr>
      <w:r w:rsidRPr="00483C53">
        <w:rPr>
          <w:highlight w:val="lightGray"/>
        </w:rPr>
        <w:t xml:space="preserve">Hele strekningen med tilhørende kryssområder skal ha veibelysning. Veibelysningen prosjekters og bygges for kombinert å belyse gang- og sykkelvei, bussholdeplasser, fotgjengeroverganger og fylkesvei. </w:t>
      </w:r>
      <w:bookmarkStart w:id="2113" w:name="_Hlk30589508"/>
      <w:r w:rsidRPr="00483C53">
        <w:rPr>
          <w:highlight w:val="lightGray"/>
        </w:rPr>
        <w:t>Belysningen skal ikke blende eller føre til sjenerende lys inn i boliger og bygninger Best mulig jevn lyspunkthøyde oppnås med å benytte teleskopmaster. Vegbelysningsanlegget prosjekteres og bygges etter krav i Statens vegvesens håndbøker og veiledere.</w:t>
      </w:r>
      <w:bookmarkEnd w:id="2113"/>
      <w:r w:rsidRPr="00483C53">
        <w:rPr>
          <w:highlight w:val="lightGray"/>
        </w:rPr>
        <w:t xml:space="preserve"> Det må i prosjektering og utførelse tas hensyn til plassering og type master i forhold til variasjon i avstand mellom vei og gang og sykkelvei og vei og fortau med tilhørende kryssområder. </w:t>
      </w:r>
    </w:p>
    <w:p w14:paraId="1B4FAB33" w14:textId="77777777" w:rsidR="00CA244A" w:rsidRPr="00483C53" w:rsidRDefault="00CA244A" w:rsidP="00CA244A">
      <w:pPr>
        <w:rPr>
          <w:highlight w:val="lightGray"/>
        </w:rPr>
      </w:pPr>
      <w:r w:rsidRPr="00483C53">
        <w:rPr>
          <w:highlight w:val="lightGray"/>
        </w:rPr>
        <w:t xml:space="preserve">Lysmaster som plasseres innenfor vegens sikkerhetssone skal være ettergivende ved fartsgrense 60 km/t eller høyere. Avskjæringsmast skal ikke nyttes på steder der det er fare for at masten kan føre til sekundære skader. </w:t>
      </w:r>
    </w:p>
    <w:p w14:paraId="5A67726E" w14:textId="77777777" w:rsidR="00CA244A" w:rsidRPr="00483C53" w:rsidRDefault="00CA244A" w:rsidP="00CA244A">
      <w:pPr>
        <w:rPr>
          <w:highlight w:val="lightGray"/>
        </w:rPr>
      </w:pPr>
    </w:p>
    <w:p w14:paraId="4D9DDAEC" w14:textId="77777777" w:rsidR="00CA244A" w:rsidRPr="00483C53" w:rsidRDefault="00CA244A" w:rsidP="00CA244A">
      <w:pPr>
        <w:rPr>
          <w:highlight w:val="lightGray"/>
        </w:rPr>
      </w:pPr>
      <w:r w:rsidRPr="00483C53">
        <w:rPr>
          <w:highlight w:val="lightGray"/>
        </w:rPr>
        <w:t>Utover krav i håndbøker gjøres også følgende gjeldende:</w:t>
      </w:r>
    </w:p>
    <w:p w14:paraId="3BE47E54" w14:textId="77777777" w:rsidR="00CA244A" w:rsidRPr="00483C53" w:rsidRDefault="00CA244A" w:rsidP="00B528DD">
      <w:pPr>
        <w:pStyle w:val="Listeavsnitt"/>
        <w:numPr>
          <w:ilvl w:val="0"/>
          <w:numId w:val="84"/>
        </w:numPr>
        <w:spacing w:line="276" w:lineRule="auto"/>
        <w:jc w:val="both"/>
        <w:rPr>
          <w:highlight w:val="lightGray"/>
        </w:rPr>
      </w:pPr>
      <w:r w:rsidRPr="00483C53">
        <w:rPr>
          <w:highlight w:val="lightGray"/>
        </w:rPr>
        <w:t xml:space="preserve">Det kreves at anlegget er selektivt ved forbruksutstyret (armaturen). </w:t>
      </w:r>
    </w:p>
    <w:p w14:paraId="47CF3A40" w14:textId="77777777" w:rsidR="00CA244A" w:rsidRPr="00483C53" w:rsidRDefault="00CA244A" w:rsidP="00B528DD">
      <w:pPr>
        <w:pStyle w:val="Listeavsnitt"/>
        <w:numPr>
          <w:ilvl w:val="0"/>
          <w:numId w:val="84"/>
        </w:numPr>
        <w:spacing w:line="276" w:lineRule="auto"/>
        <w:jc w:val="both"/>
        <w:rPr>
          <w:highlight w:val="lightGray"/>
        </w:rPr>
      </w:pPr>
      <w:r w:rsidRPr="00483C53">
        <w:rPr>
          <w:highlight w:val="lightGray"/>
        </w:rPr>
        <w:t xml:space="preserve">Krav til bruk av REN-blader for kortslutningsverdier, dimensjonering av </w:t>
      </w:r>
      <w:proofErr w:type="spellStart"/>
      <w:r w:rsidRPr="00483C53">
        <w:rPr>
          <w:highlight w:val="lightGray"/>
        </w:rPr>
        <w:t>tennskap</w:t>
      </w:r>
      <w:proofErr w:type="spellEnd"/>
      <w:r w:rsidRPr="00483C53">
        <w:rPr>
          <w:highlight w:val="lightGray"/>
        </w:rPr>
        <w:t xml:space="preserve"> og robusthet av vern.</w:t>
      </w:r>
    </w:p>
    <w:p w14:paraId="73FA8C01" w14:textId="77777777" w:rsidR="00CA244A" w:rsidRPr="00483C53" w:rsidRDefault="00CA244A" w:rsidP="00B528DD">
      <w:pPr>
        <w:pStyle w:val="Listeavsnitt"/>
        <w:numPr>
          <w:ilvl w:val="0"/>
          <w:numId w:val="84"/>
        </w:numPr>
        <w:spacing w:line="276" w:lineRule="auto"/>
        <w:jc w:val="both"/>
        <w:rPr>
          <w:highlight w:val="lightGray"/>
        </w:rPr>
      </w:pPr>
      <w:r w:rsidRPr="00483C53">
        <w:rPr>
          <w:highlight w:val="lightGray"/>
        </w:rPr>
        <w:t xml:space="preserve">Strømforsyning legges i jord. </w:t>
      </w:r>
    </w:p>
    <w:p w14:paraId="6DD9EBA3" w14:textId="77777777" w:rsidR="00CA244A" w:rsidRPr="00483C53" w:rsidRDefault="00CA244A" w:rsidP="00CA244A">
      <w:pPr>
        <w:rPr>
          <w:b/>
          <w:bCs/>
          <w:highlight w:val="lightGray"/>
        </w:rPr>
      </w:pPr>
    </w:p>
    <w:p w14:paraId="5C31ADFF" w14:textId="77777777" w:rsidR="00CA244A" w:rsidRPr="00483C53" w:rsidRDefault="00CA244A" w:rsidP="00CA244A">
      <w:pPr>
        <w:autoSpaceDE w:val="0"/>
        <w:autoSpaceDN w:val="0"/>
        <w:adjustRightInd w:val="0"/>
        <w:rPr>
          <w:b/>
          <w:bCs/>
          <w:i/>
          <w:color w:val="000000"/>
          <w:highlight w:val="lightGray"/>
        </w:rPr>
      </w:pPr>
      <w:r w:rsidRPr="00483C53">
        <w:rPr>
          <w:b/>
          <w:bCs/>
          <w:i/>
          <w:color w:val="000000"/>
          <w:highlight w:val="lightGray"/>
        </w:rPr>
        <w:t>Som beregningsgrunnlag er følgende:</w:t>
      </w:r>
    </w:p>
    <w:p w14:paraId="78ECEB1F" w14:textId="77777777" w:rsidR="00CA244A" w:rsidRPr="00483C53" w:rsidRDefault="00CA244A" w:rsidP="00CA244A">
      <w:pPr>
        <w:autoSpaceDE w:val="0"/>
        <w:autoSpaceDN w:val="0"/>
        <w:adjustRightInd w:val="0"/>
        <w:rPr>
          <w:b/>
          <w:bCs/>
          <w:i/>
          <w:color w:val="000000"/>
          <w:highlight w:val="lightGray"/>
        </w:rPr>
      </w:pPr>
      <w:r w:rsidRPr="00483C53">
        <w:rPr>
          <w:b/>
          <w:bCs/>
          <w:i/>
          <w:color w:val="000000"/>
          <w:highlight w:val="lightGray"/>
        </w:rPr>
        <w:t xml:space="preserve">Strekning </w:t>
      </w:r>
      <w:r w:rsidRPr="00483C53">
        <w:rPr>
          <w:b/>
          <w:bCs/>
          <w:i/>
          <w:color w:val="000000"/>
          <w:highlight w:val="lightGray"/>
        </w:rPr>
        <w:tab/>
      </w:r>
      <w:r w:rsidRPr="00483C53">
        <w:rPr>
          <w:b/>
          <w:bCs/>
          <w:i/>
          <w:color w:val="000000"/>
          <w:highlight w:val="lightGray"/>
        </w:rPr>
        <w:tab/>
        <w:t xml:space="preserve">                                LPH *) </w:t>
      </w:r>
      <w:r w:rsidRPr="00483C53">
        <w:rPr>
          <w:b/>
          <w:bCs/>
          <w:i/>
          <w:color w:val="000000"/>
          <w:highlight w:val="lightGray"/>
        </w:rPr>
        <w:tab/>
      </w:r>
      <w:r w:rsidRPr="00483C53">
        <w:rPr>
          <w:b/>
          <w:bCs/>
          <w:i/>
          <w:color w:val="000000"/>
          <w:highlight w:val="lightGray"/>
        </w:rPr>
        <w:tab/>
        <w:t>Belysningsklasse</w:t>
      </w:r>
    </w:p>
    <w:p w14:paraId="3404FC26" w14:textId="77777777" w:rsidR="00CA244A" w:rsidRPr="00483C53" w:rsidRDefault="00CA244A" w:rsidP="00CA244A">
      <w:pPr>
        <w:autoSpaceDE w:val="0"/>
        <w:autoSpaceDN w:val="0"/>
        <w:adjustRightInd w:val="0"/>
        <w:rPr>
          <w:color w:val="000000"/>
          <w:highlight w:val="lightGray"/>
        </w:rPr>
      </w:pPr>
      <w:proofErr w:type="spellStart"/>
      <w:r w:rsidRPr="00483C53">
        <w:rPr>
          <w:color w:val="000000"/>
          <w:highlight w:val="lightGray"/>
        </w:rPr>
        <w:t>Fv</w:t>
      </w:r>
      <w:proofErr w:type="spellEnd"/>
      <w:r w:rsidRPr="00483C53">
        <w:rPr>
          <w:color w:val="000000"/>
          <w:highlight w:val="lightGray"/>
        </w:rPr>
        <w:t xml:space="preserve"> 1390, 2-felts vei og g/s vei.     10-12m </w:t>
      </w:r>
      <w:r w:rsidRPr="00483C53">
        <w:rPr>
          <w:color w:val="000000"/>
          <w:highlight w:val="lightGray"/>
        </w:rPr>
        <w:tab/>
      </w:r>
      <w:r w:rsidRPr="00483C53">
        <w:rPr>
          <w:color w:val="000000"/>
          <w:highlight w:val="lightGray"/>
        </w:rPr>
        <w:tab/>
        <w:t xml:space="preserve">MEW3 </w:t>
      </w:r>
      <w:r w:rsidRPr="00483C53">
        <w:rPr>
          <w:highlight w:val="lightGray"/>
        </w:rPr>
        <w:t>(1cd/m2).</w:t>
      </w:r>
    </w:p>
    <w:p w14:paraId="3E4A0942" w14:textId="77777777" w:rsidR="00CA244A" w:rsidRPr="00483C53" w:rsidRDefault="00CA244A" w:rsidP="00CA244A">
      <w:pPr>
        <w:autoSpaceDE w:val="0"/>
        <w:autoSpaceDN w:val="0"/>
        <w:adjustRightInd w:val="0"/>
        <w:rPr>
          <w:i/>
          <w:color w:val="000000"/>
          <w:highlight w:val="lightGray"/>
        </w:rPr>
      </w:pPr>
      <w:r w:rsidRPr="00483C53">
        <w:rPr>
          <w:i/>
          <w:color w:val="000000"/>
          <w:highlight w:val="lightGray"/>
        </w:rPr>
        <w:t xml:space="preserve">*) LPH = Lampepunkthøyde (tilsvarer lyskildens </w:t>
      </w:r>
      <w:proofErr w:type="spellStart"/>
      <w:r w:rsidRPr="00483C53">
        <w:rPr>
          <w:i/>
          <w:color w:val="000000"/>
          <w:highlight w:val="lightGray"/>
        </w:rPr>
        <w:t>høydemessige</w:t>
      </w:r>
      <w:proofErr w:type="spellEnd"/>
      <w:r w:rsidRPr="00483C53">
        <w:rPr>
          <w:i/>
          <w:color w:val="000000"/>
          <w:highlight w:val="lightGray"/>
        </w:rPr>
        <w:t xml:space="preserve"> plassering over kjørebanen).</w:t>
      </w:r>
    </w:p>
    <w:p w14:paraId="3951FF72" w14:textId="77777777" w:rsidR="00CA244A" w:rsidRPr="00483C53" w:rsidRDefault="00CA244A" w:rsidP="00CA244A">
      <w:pPr>
        <w:autoSpaceDE w:val="0"/>
        <w:autoSpaceDN w:val="0"/>
        <w:adjustRightInd w:val="0"/>
        <w:rPr>
          <w:highlight w:val="lightGray"/>
        </w:rPr>
      </w:pPr>
      <w:r w:rsidRPr="00483C53">
        <w:rPr>
          <w:highlight w:val="lightGray"/>
        </w:rPr>
        <w:t xml:space="preserve">På enkelte plasser kan det være hensiktsmessig med lavere master. </w:t>
      </w:r>
      <w:r w:rsidRPr="00483C53">
        <w:rPr>
          <w:color w:val="000000"/>
          <w:highlight w:val="lightGray"/>
          <w:lang w:eastAsia="nb-NO"/>
        </w:rPr>
        <w:t>Det skal da velges teleskopmaster.</w:t>
      </w:r>
    </w:p>
    <w:p w14:paraId="19C1836C" w14:textId="77777777" w:rsidR="00CA244A" w:rsidRPr="00483C53" w:rsidRDefault="00CA244A" w:rsidP="00CA244A">
      <w:pPr>
        <w:rPr>
          <w:highlight w:val="lightGray"/>
        </w:rPr>
      </w:pPr>
    </w:p>
    <w:p w14:paraId="2FDB72E5" w14:textId="77777777" w:rsidR="00CA244A" w:rsidRPr="00483C53" w:rsidRDefault="00CA244A" w:rsidP="00CA244A">
      <w:pPr>
        <w:rPr>
          <w:b/>
          <w:bCs/>
          <w:i/>
          <w:iCs/>
          <w:highlight w:val="lightGray"/>
        </w:rPr>
      </w:pPr>
      <w:r w:rsidRPr="00483C53">
        <w:rPr>
          <w:b/>
          <w:bCs/>
          <w:highlight w:val="lightGray"/>
        </w:rPr>
        <w:t>Armatur</w:t>
      </w:r>
      <w:r w:rsidRPr="00483C53">
        <w:rPr>
          <w:b/>
          <w:bCs/>
          <w:i/>
          <w:iCs/>
          <w:highlight w:val="lightGray"/>
        </w:rPr>
        <w:t>.</w:t>
      </w:r>
    </w:p>
    <w:p w14:paraId="10D37890" w14:textId="77777777" w:rsidR="00CA244A" w:rsidRPr="00483C53" w:rsidRDefault="00CA244A" w:rsidP="00CA244A">
      <w:pPr>
        <w:rPr>
          <w:highlight w:val="lightGray"/>
        </w:rPr>
      </w:pPr>
      <w:r w:rsidRPr="00483C53">
        <w:rPr>
          <w:highlight w:val="lightGray"/>
        </w:rPr>
        <w:t xml:space="preserve">Belysningsanlegget skal bygges med LED-armaturer. Armatur fargetemperatur 4000K og asymmetrisk tilpasset for veg og g/s-veg anlegget. Armaturens lysutbytte skal være &gt;120 lm/W. Levetid på </w:t>
      </w:r>
      <w:r w:rsidRPr="00483C53">
        <w:rPr>
          <w:rFonts w:cstheme="minorHAnsi"/>
          <w:highlight w:val="lightGray"/>
        </w:rPr>
        <w:t>≥</w:t>
      </w:r>
      <w:r w:rsidRPr="00483C53">
        <w:rPr>
          <w:highlight w:val="lightGray"/>
        </w:rPr>
        <w:t>100.000 timer for nordiske forhold. Lystilbakegang L90B10 etter 50000 t. Armaturene skal automatisk justere pådraget over diodene over tid for å sørge for at lysytelsen er konstant. Armaturene skal ha innebygget automatisk dimming.</w:t>
      </w:r>
    </w:p>
    <w:p w14:paraId="1BC4D6B9" w14:textId="77777777" w:rsidR="00CA244A" w:rsidRPr="00483C53" w:rsidRDefault="00CA244A" w:rsidP="00CA244A">
      <w:pPr>
        <w:rPr>
          <w:highlight w:val="lightGray"/>
        </w:rPr>
      </w:pPr>
      <w:r w:rsidRPr="00483C53">
        <w:rPr>
          <w:highlight w:val="lightGray"/>
        </w:rPr>
        <w:t xml:space="preserve">Lysberegning skal utføres i lysberegningsprogrammet </w:t>
      </w:r>
      <w:proofErr w:type="spellStart"/>
      <w:r w:rsidRPr="00483C53">
        <w:rPr>
          <w:highlight w:val="lightGray"/>
        </w:rPr>
        <w:t>Relux</w:t>
      </w:r>
      <w:proofErr w:type="spellEnd"/>
      <w:r w:rsidRPr="00483C53">
        <w:rPr>
          <w:highlight w:val="lightGray"/>
        </w:rPr>
        <w:t xml:space="preserve"> eller tilsvarende program og kontrolleres av byggherre. Byggherren skal ha tilgang til kildefiler for lysberegninger.</w:t>
      </w:r>
    </w:p>
    <w:p w14:paraId="696E49B3" w14:textId="77777777" w:rsidR="00CA244A" w:rsidRPr="00483C53" w:rsidRDefault="00CA244A" w:rsidP="00CA244A">
      <w:pPr>
        <w:rPr>
          <w:highlight w:val="lightGray"/>
        </w:rPr>
      </w:pPr>
    </w:p>
    <w:p w14:paraId="470E57B4" w14:textId="77777777" w:rsidR="00CA244A" w:rsidRPr="00483C53" w:rsidRDefault="00CA244A" w:rsidP="00CA244A">
      <w:pPr>
        <w:autoSpaceDE w:val="0"/>
        <w:autoSpaceDN w:val="0"/>
        <w:adjustRightInd w:val="0"/>
        <w:rPr>
          <w:color w:val="000000"/>
          <w:highlight w:val="lightGray"/>
        </w:rPr>
      </w:pPr>
      <w:r w:rsidRPr="00483C53">
        <w:rPr>
          <w:color w:val="000000"/>
          <w:highlight w:val="lightGray"/>
        </w:rPr>
        <w:t>Det skal forutsettes mørkt vegdekke (C2).</w:t>
      </w:r>
    </w:p>
    <w:p w14:paraId="0C478204" w14:textId="77777777" w:rsidR="00CA244A" w:rsidRPr="00483C53" w:rsidRDefault="00CA244A" w:rsidP="00CA244A">
      <w:pPr>
        <w:autoSpaceDE w:val="0"/>
        <w:autoSpaceDN w:val="0"/>
        <w:adjustRightInd w:val="0"/>
        <w:rPr>
          <w:color w:val="000000"/>
          <w:highlight w:val="lightGray"/>
        </w:rPr>
      </w:pPr>
      <w:r w:rsidRPr="00483C53">
        <w:rPr>
          <w:color w:val="000000"/>
          <w:highlight w:val="lightGray"/>
        </w:rPr>
        <w:t xml:space="preserve">Det skal ikke benyttes utligger, men det tillates brukt endeledd/toppstykke hvor armaturenes underdekning kan tiltes inntil 5 % i forhold til horisontalplanet </w:t>
      </w:r>
      <w:proofErr w:type="gramStart"/>
      <w:r w:rsidRPr="00483C53">
        <w:rPr>
          <w:color w:val="000000"/>
          <w:highlight w:val="lightGray"/>
        </w:rPr>
        <w:t>såfremt</w:t>
      </w:r>
      <w:proofErr w:type="gramEnd"/>
      <w:r w:rsidRPr="00483C53">
        <w:rPr>
          <w:color w:val="000000"/>
          <w:highlight w:val="lightGray"/>
        </w:rPr>
        <w:t xml:space="preserve"> krav mht. synsnedsettende blending er ivaretatt.</w:t>
      </w:r>
    </w:p>
    <w:p w14:paraId="2E537CF7" w14:textId="77777777" w:rsidR="00CA244A" w:rsidRPr="00483C53" w:rsidRDefault="00CA244A" w:rsidP="00CA244A">
      <w:pPr>
        <w:autoSpaceDE w:val="0"/>
        <w:autoSpaceDN w:val="0"/>
        <w:adjustRightInd w:val="0"/>
        <w:rPr>
          <w:i/>
          <w:color w:val="000000"/>
          <w:highlight w:val="lightGray"/>
        </w:rPr>
      </w:pPr>
    </w:p>
    <w:p w14:paraId="53EDDB55" w14:textId="77777777" w:rsidR="00CA244A" w:rsidRPr="00483C53" w:rsidRDefault="00CA244A" w:rsidP="00CA244A">
      <w:pPr>
        <w:autoSpaceDE w:val="0"/>
        <w:autoSpaceDN w:val="0"/>
        <w:adjustRightInd w:val="0"/>
        <w:rPr>
          <w:color w:val="000000"/>
          <w:highlight w:val="lightGray"/>
        </w:rPr>
      </w:pPr>
      <w:r w:rsidRPr="00483C53">
        <w:rPr>
          <w:color w:val="000000"/>
          <w:highlight w:val="lightGray"/>
        </w:rPr>
        <w:t xml:space="preserve">Entreprenør kan selv velge type armatur, men spesifikasjoner for armatur skal </w:t>
      </w:r>
      <w:proofErr w:type="gramStart"/>
      <w:r w:rsidRPr="00483C53">
        <w:rPr>
          <w:color w:val="000000"/>
          <w:highlight w:val="lightGray"/>
        </w:rPr>
        <w:t>forevises</w:t>
      </w:r>
      <w:proofErr w:type="gramEnd"/>
      <w:r w:rsidRPr="00483C53">
        <w:rPr>
          <w:color w:val="000000"/>
          <w:highlight w:val="lightGray"/>
        </w:rPr>
        <w:t xml:space="preserve"> byggherre før den settes i bestilling.</w:t>
      </w:r>
    </w:p>
    <w:p w14:paraId="67043048" w14:textId="77777777" w:rsidR="00CA244A" w:rsidRPr="00483C53" w:rsidRDefault="00CA244A" w:rsidP="00CA244A">
      <w:pPr>
        <w:rPr>
          <w:highlight w:val="lightGray"/>
        </w:rPr>
      </w:pPr>
    </w:p>
    <w:p w14:paraId="26BD2348" w14:textId="77777777" w:rsidR="00CA244A" w:rsidRPr="00483C53" w:rsidRDefault="00CA244A" w:rsidP="00CA244A">
      <w:pPr>
        <w:rPr>
          <w:b/>
          <w:bCs/>
          <w:highlight w:val="lightGray"/>
        </w:rPr>
      </w:pPr>
      <w:r w:rsidRPr="00483C53">
        <w:rPr>
          <w:b/>
          <w:bCs/>
          <w:highlight w:val="lightGray"/>
        </w:rPr>
        <w:t>Master og fundament.</w:t>
      </w:r>
    </w:p>
    <w:p w14:paraId="40FF54ED" w14:textId="77777777" w:rsidR="00CA244A" w:rsidRPr="00483C53" w:rsidRDefault="00CA244A" w:rsidP="00CA244A">
      <w:pPr>
        <w:rPr>
          <w:highlight w:val="lightGray"/>
        </w:rPr>
      </w:pPr>
      <w:r w:rsidRPr="00483C53">
        <w:rPr>
          <w:highlight w:val="lightGray"/>
        </w:rPr>
        <w:t xml:space="preserve">Alle master skal ha isoplate mellom fundament og mast. Det skal benyttes Ø76mm toppbrakett for armatur innfesting. </w:t>
      </w:r>
    </w:p>
    <w:p w14:paraId="1E69E4C9" w14:textId="77777777" w:rsidR="00CA244A" w:rsidRPr="00483C53" w:rsidRDefault="00CA244A" w:rsidP="00CA244A">
      <w:pPr>
        <w:rPr>
          <w:highlight w:val="lightGray"/>
        </w:rPr>
      </w:pPr>
      <w:r w:rsidRPr="00483C53">
        <w:rPr>
          <w:bCs/>
          <w:highlight w:val="lightGray"/>
        </w:rPr>
        <w:t>Mastefundament skal</w:t>
      </w:r>
      <w:r w:rsidRPr="00483C53">
        <w:rPr>
          <w:highlight w:val="lightGray"/>
        </w:rPr>
        <w:t xml:space="preserve"> monteres i høyde med ferdig terreng. Plastkappen på Ettergivende (HE)-master skal under ferdig terreng. Fundamentene skal fylles. </w:t>
      </w:r>
    </w:p>
    <w:p w14:paraId="5F7AC0F2" w14:textId="77777777" w:rsidR="00CA244A" w:rsidRPr="00483C53" w:rsidRDefault="00CA244A" w:rsidP="00CA244A">
      <w:pPr>
        <w:rPr>
          <w:highlight w:val="lightGray"/>
        </w:rPr>
      </w:pPr>
      <w:r w:rsidRPr="00483C53">
        <w:rPr>
          <w:highlight w:val="lightGray"/>
        </w:rPr>
        <w:t xml:space="preserve">Endeforsegling «smokk» skal monteres med en gang etter trekking, tape er ikke godt nok. </w:t>
      </w:r>
    </w:p>
    <w:p w14:paraId="0348DA29" w14:textId="77777777" w:rsidR="00CA244A" w:rsidRPr="00483C53" w:rsidRDefault="00CA244A" w:rsidP="00CA244A">
      <w:pPr>
        <w:rPr>
          <w:highlight w:val="lightGray"/>
        </w:rPr>
      </w:pPr>
      <w:r w:rsidRPr="00483C53">
        <w:rPr>
          <w:highlight w:val="lightGray"/>
        </w:rPr>
        <w:t>Masteluke vendes vekk fra vegen, men den skal vende inn mot g/s-veg. Dersom mastene plasseres tett på hindringer, må luke vende bort fra hindringene. Koblingene i mastene bøyes opp slik av vann ikke renner ikke i koblingshuset.</w:t>
      </w:r>
    </w:p>
    <w:p w14:paraId="1CE60CFF" w14:textId="77777777" w:rsidR="00CA244A" w:rsidRPr="00483C53" w:rsidRDefault="00CA244A" w:rsidP="00CA244A">
      <w:pPr>
        <w:rPr>
          <w:highlight w:val="lightGray"/>
        </w:rPr>
      </w:pPr>
    </w:p>
    <w:p w14:paraId="408D4BA9" w14:textId="77777777" w:rsidR="00CA244A" w:rsidRPr="00483C53" w:rsidRDefault="00CA244A" w:rsidP="00CA244A">
      <w:pPr>
        <w:rPr>
          <w:highlight w:val="lightGray"/>
        </w:rPr>
      </w:pPr>
    </w:p>
    <w:p w14:paraId="079C65A5" w14:textId="77777777" w:rsidR="00CA244A" w:rsidRPr="00483C53" w:rsidRDefault="00CA244A" w:rsidP="00CA244A">
      <w:pPr>
        <w:rPr>
          <w:b/>
          <w:bCs/>
          <w:highlight w:val="lightGray"/>
        </w:rPr>
      </w:pPr>
      <w:r w:rsidRPr="00483C53">
        <w:rPr>
          <w:b/>
          <w:bCs/>
          <w:highlight w:val="lightGray"/>
        </w:rPr>
        <w:t>Fordeling.</w:t>
      </w:r>
    </w:p>
    <w:p w14:paraId="15F416DA" w14:textId="77777777" w:rsidR="00CA244A" w:rsidRPr="00483C53" w:rsidRDefault="00CA244A" w:rsidP="00CA244A">
      <w:pPr>
        <w:rPr>
          <w:highlight w:val="lightGray"/>
        </w:rPr>
      </w:pPr>
      <w:r w:rsidRPr="00483C53">
        <w:rPr>
          <w:highlight w:val="lightGray"/>
        </w:rPr>
        <w:t>Nettforsyning, fordelingsskap for vegbelysning Fordelingsanlegget bør bygges i spenningssystem 400V TN-C.</w:t>
      </w:r>
    </w:p>
    <w:p w14:paraId="501D6D9B" w14:textId="77777777" w:rsidR="00CA244A" w:rsidRPr="00483C53" w:rsidRDefault="00CA244A" w:rsidP="00CA244A">
      <w:pPr>
        <w:rPr>
          <w:highlight w:val="lightGray"/>
        </w:rPr>
      </w:pPr>
      <w:r w:rsidRPr="00483C53">
        <w:rPr>
          <w:highlight w:val="lightGray"/>
        </w:rPr>
        <w:t xml:space="preserve">Fordelingsskapene utføres i </w:t>
      </w:r>
      <w:proofErr w:type="spellStart"/>
      <w:r w:rsidRPr="00483C53">
        <w:rPr>
          <w:highlight w:val="lightGray"/>
        </w:rPr>
        <w:t>dobbeltvegget</w:t>
      </w:r>
      <w:proofErr w:type="spellEnd"/>
      <w:r w:rsidRPr="00483C53">
        <w:rPr>
          <w:highlight w:val="lightGray"/>
        </w:rPr>
        <w:t xml:space="preserve"> RAL7042 farge og minimum tetthet IP55. Sylinderlås for nøkkel OLH. Reserveplass i skap minst 30% for hver gruppe, felt og kanaler. Skapsokkel med høyde 40 cm over ferdig terreng og </w:t>
      </w:r>
      <w:proofErr w:type="spellStart"/>
      <w:r w:rsidRPr="00483C53">
        <w:rPr>
          <w:highlight w:val="lightGray"/>
        </w:rPr>
        <w:t>snømarkør</w:t>
      </w:r>
      <w:proofErr w:type="spellEnd"/>
      <w:r w:rsidRPr="00483C53">
        <w:rPr>
          <w:highlight w:val="lightGray"/>
        </w:rPr>
        <w:t>.</w:t>
      </w:r>
    </w:p>
    <w:bookmarkEnd w:id="2112"/>
    <w:p w14:paraId="1402A6EE" w14:textId="77777777" w:rsidR="00CA244A" w:rsidRPr="00483C53" w:rsidRDefault="00CA244A" w:rsidP="00CA244A">
      <w:pPr>
        <w:rPr>
          <w:highlight w:val="lightGray"/>
        </w:rPr>
      </w:pPr>
    </w:p>
    <w:p w14:paraId="44CAC736" w14:textId="77777777" w:rsidR="00CA244A" w:rsidRPr="00483C53" w:rsidRDefault="00CA244A" w:rsidP="00CA244A">
      <w:pPr>
        <w:rPr>
          <w:highlight w:val="lightGray"/>
        </w:rPr>
      </w:pPr>
      <w:r w:rsidRPr="00483C53">
        <w:rPr>
          <w:highlight w:val="lightGray"/>
        </w:rPr>
        <w:t>Det forutsettes benyttet jordkabel mellom lysmastene, kabler skal legges i rør.</w:t>
      </w:r>
    </w:p>
    <w:p w14:paraId="324938C9" w14:textId="77777777" w:rsidR="00CA244A" w:rsidRPr="00483C53" w:rsidRDefault="00CA244A" w:rsidP="00CA244A">
      <w:pPr>
        <w:rPr>
          <w:highlight w:val="lightGray"/>
        </w:rPr>
      </w:pPr>
    </w:p>
    <w:p w14:paraId="3E144C83" w14:textId="77777777" w:rsidR="00CA244A" w:rsidRPr="00483C53" w:rsidRDefault="00CA244A" w:rsidP="00CA244A">
      <w:pPr>
        <w:autoSpaceDE w:val="0"/>
        <w:autoSpaceDN w:val="0"/>
        <w:adjustRightInd w:val="0"/>
        <w:rPr>
          <w:color w:val="000000"/>
          <w:highlight w:val="lightGray"/>
        </w:rPr>
      </w:pPr>
      <w:r w:rsidRPr="00483C53">
        <w:rPr>
          <w:color w:val="000000"/>
          <w:highlight w:val="lightGray"/>
        </w:rPr>
        <w:t xml:space="preserve">Veglysene skal kunne styres med </w:t>
      </w:r>
      <w:proofErr w:type="spellStart"/>
      <w:r w:rsidRPr="00483C53">
        <w:rPr>
          <w:color w:val="000000"/>
          <w:highlight w:val="lightGray"/>
        </w:rPr>
        <w:t>Datek</w:t>
      </w:r>
      <w:proofErr w:type="spellEnd"/>
      <w:r w:rsidRPr="00483C53">
        <w:rPr>
          <w:color w:val="000000"/>
          <w:highlight w:val="lightGray"/>
        </w:rPr>
        <w:t>.</w:t>
      </w:r>
    </w:p>
    <w:p w14:paraId="2BC82119" w14:textId="77777777" w:rsidR="00CA244A" w:rsidRPr="00483C53" w:rsidRDefault="00CA244A" w:rsidP="00CA244A">
      <w:pPr>
        <w:autoSpaceDE w:val="0"/>
        <w:autoSpaceDN w:val="0"/>
        <w:adjustRightInd w:val="0"/>
        <w:rPr>
          <w:color w:val="000000"/>
          <w:highlight w:val="lightGray"/>
        </w:rPr>
      </w:pPr>
      <w:r w:rsidRPr="00483C53">
        <w:rPr>
          <w:color w:val="000000"/>
          <w:highlight w:val="lightGray"/>
        </w:rPr>
        <w:t>Merkesystem som skal benyttes er Statsbygg PA 0802 Tverrfagligmerkesystem (TFM). Totalentreprenøren skal avklare endelig merkesystem med byggherren før merkesystemet utarbeides og monteres.</w:t>
      </w:r>
    </w:p>
    <w:p w14:paraId="37AA77F3" w14:textId="77777777" w:rsidR="00CA244A" w:rsidRPr="00483C53" w:rsidRDefault="00CA244A" w:rsidP="00CA244A">
      <w:pPr>
        <w:rPr>
          <w:highlight w:val="lightGray"/>
        </w:rPr>
      </w:pPr>
    </w:p>
    <w:p w14:paraId="21C88424" w14:textId="77777777" w:rsidR="00CA244A" w:rsidRPr="00483C53" w:rsidRDefault="00CA244A" w:rsidP="00CA244A">
      <w:pPr>
        <w:rPr>
          <w:highlight w:val="lightGray"/>
        </w:rPr>
      </w:pPr>
      <w:r w:rsidRPr="00483C53">
        <w:rPr>
          <w:highlight w:val="lightGray"/>
        </w:rPr>
        <w:t>Veglysanleggene skal utføres av elektroinstallatør registrert i DSBs sentrale register, Elvirksomhetsregisteret.</w:t>
      </w:r>
    </w:p>
    <w:p w14:paraId="24820AE8" w14:textId="77777777" w:rsidR="00CA244A" w:rsidRPr="00483C53" w:rsidRDefault="00CA244A" w:rsidP="00CA244A">
      <w:pPr>
        <w:autoSpaceDE w:val="0"/>
        <w:autoSpaceDN w:val="0"/>
        <w:adjustRightInd w:val="0"/>
        <w:rPr>
          <w:i/>
          <w:color w:val="000000"/>
          <w:highlight w:val="lightGray"/>
        </w:rPr>
      </w:pPr>
    </w:p>
    <w:p w14:paraId="2BE9381B" w14:textId="77777777" w:rsidR="00CA244A" w:rsidRPr="00483C53" w:rsidRDefault="00CA244A" w:rsidP="00CA244A">
      <w:pPr>
        <w:autoSpaceDE w:val="0"/>
        <w:autoSpaceDN w:val="0"/>
        <w:adjustRightInd w:val="0"/>
        <w:rPr>
          <w:color w:val="000000"/>
          <w:highlight w:val="lightGray"/>
        </w:rPr>
      </w:pPr>
      <w:r w:rsidRPr="00483C53">
        <w:rPr>
          <w:color w:val="000000"/>
          <w:highlight w:val="lightGray"/>
        </w:rPr>
        <w:t>Entreprenøren skal også bestille og bekoste fremføring av strømforsyning fra netteier i tilknytning til lysanlegget. Dette skal framgå i prosjekteringen hvordan dette løses.</w:t>
      </w:r>
    </w:p>
    <w:p w14:paraId="2D1A24C6" w14:textId="77777777" w:rsidR="00CA244A" w:rsidRPr="00483C53" w:rsidRDefault="00CA244A" w:rsidP="00CA244A">
      <w:pPr>
        <w:autoSpaceDE w:val="0"/>
        <w:autoSpaceDN w:val="0"/>
        <w:adjustRightInd w:val="0"/>
        <w:rPr>
          <w:color w:val="000000"/>
          <w:highlight w:val="lightGray"/>
        </w:rPr>
      </w:pPr>
    </w:p>
    <w:p w14:paraId="5F0185E9" w14:textId="77777777" w:rsidR="00CA244A" w:rsidRPr="00483C53" w:rsidRDefault="00CA244A" w:rsidP="00CA244A">
      <w:pPr>
        <w:pStyle w:val="Overskrift3"/>
        <w:rPr>
          <w:highlight w:val="lightGray"/>
        </w:rPr>
      </w:pPr>
      <w:bookmarkStart w:id="2114" w:name="_Toc55547996"/>
      <w:bookmarkStart w:id="2115" w:name="_Toc55547554"/>
      <w:bookmarkStart w:id="2116" w:name="_Toc32580634"/>
      <w:bookmarkStart w:id="2117" w:name="_Hlk51155835"/>
      <w:r w:rsidRPr="00483C53">
        <w:rPr>
          <w:highlight w:val="lightGray"/>
        </w:rPr>
        <w:t>13.2 Trekkerør</w:t>
      </w:r>
      <w:bookmarkEnd w:id="2114"/>
      <w:bookmarkEnd w:id="2115"/>
      <w:bookmarkEnd w:id="2116"/>
      <w:r w:rsidRPr="00483C53">
        <w:rPr>
          <w:highlight w:val="lightGray"/>
        </w:rPr>
        <w:t xml:space="preserve"> </w:t>
      </w:r>
    </w:p>
    <w:bookmarkEnd w:id="2117"/>
    <w:p w14:paraId="587B2E82" w14:textId="77777777" w:rsidR="00CA244A" w:rsidRPr="00483C53" w:rsidRDefault="00CA244A" w:rsidP="00CA244A">
      <w:pPr>
        <w:rPr>
          <w:highlight w:val="lightGray"/>
        </w:rPr>
      </w:pPr>
      <w:r w:rsidRPr="00483C53">
        <w:rPr>
          <w:highlight w:val="lightGray"/>
        </w:rPr>
        <w:t>Fargen på veieiers rør skal være oransje Rør merkes hver meter med tekst: Veieier. Det skal benyttes kabelrør med min Ø110mm for strømkabler</w:t>
      </w:r>
    </w:p>
    <w:p w14:paraId="08B41C87" w14:textId="77777777" w:rsidR="00CA244A" w:rsidRPr="00483C53" w:rsidRDefault="00CA244A" w:rsidP="00CA244A">
      <w:pPr>
        <w:rPr>
          <w:highlight w:val="lightGray"/>
        </w:rPr>
      </w:pPr>
      <w:r w:rsidRPr="00483C53">
        <w:rPr>
          <w:highlight w:val="lightGray"/>
        </w:rPr>
        <w:t>Gjenværende reservekapasitet etter overtakelse skal være min. 1xØ110 mm og 1xØ40 mm.</w:t>
      </w:r>
    </w:p>
    <w:p w14:paraId="00B71EB8" w14:textId="77777777" w:rsidR="00CA244A" w:rsidRPr="00483C53" w:rsidRDefault="00CA244A" w:rsidP="00CA244A">
      <w:pPr>
        <w:rPr>
          <w:highlight w:val="lightGray"/>
        </w:rPr>
      </w:pPr>
    </w:p>
    <w:p w14:paraId="0C222AC0" w14:textId="77777777" w:rsidR="00CA244A" w:rsidRPr="00483C53" w:rsidRDefault="00CA244A" w:rsidP="00CA244A">
      <w:pPr>
        <w:rPr>
          <w:highlight w:val="lightGray"/>
        </w:rPr>
      </w:pPr>
      <w:r w:rsidRPr="00483C53">
        <w:rPr>
          <w:highlight w:val="lightGray"/>
        </w:rPr>
        <w:t>Sammen med kabelrørene i grøften skal det legges over det midterste røret et “lyttebånd”.</w:t>
      </w:r>
    </w:p>
    <w:p w14:paraId="15CEBA2E" w14:textId="77777777" w:rsidR="00CA244A" w:rsidRPr="00483C53" w:rsidRDefault="00CA244A" w:rsidP="00CA244A">
      <w:pPr>
        <w:rPr>
          <w:highlight w:val="lightGray"/>
        </w:rPr>
      </w:pPr>
      <w:r w:rsidRPr="00483C53">
        <w:rPr>
          <w:highlight w:val="lightGray"/>
        </w:rPr>
        <w:t xml:space="preserve">Alle rør skal tolkes. </w:t>
      </w:r>
    </w:p>
    <w:p w14:paraId="36C93F0E" w14:textId="77777777" w:rsidR="00CA244A" w:rsidRPr="00483C53" w:rsidRDefault="00CA244A" w:rsidP="00CA244A">
      <w:pPr>
        <w:rPr>
          <w:highlight w:val="lightGray"/>
        </w:rPr>
      </w:pPr>
    </w:p>
    <w:p w14:paraId="6184D117" w14:textId="77777777" w:rsidR="00CA244A" w:rsidRPr="00483C53" w:rsidRDefault="00CA244A" w:rsidP="00CA244A">
      <w:pPr>
        <w:rPr>
          <w:highlight w:val="lightGray"/>
        </w:rPr>
      </w:pPr>
      <w:r w:rsidRPr="00483C53">
        <w:rPr>
          <w:highlight w:val="lightGray"/>
        </w:rPr>
        <w:t>Etter at traséen er tolket, dokumenteres dette på trasé-tegningene med tilhørende merknader hvor oppgraving ble utført dersom funn av deformasjon, og påfølgende skjøting og utbedring ble foretatt</w:t>
      </w:r>
    </w:p>
    <w:p w14:paraId="3F564F26" w14:textId="77777777" w:rsidR="00CA244A" w:rsidRPr="00483C53" w:rsidRDefault="00CA244A" w:rsidP="00CA244A">
      <w:pPr>
        <w:rPr>
          <w:highlight w:val="lightGray"/>
        </w:rPr>
      </w:pPr>
    </w:p>
    <w:p w14:paraId="6D273EF1" w14:textId="77777777" w:rsidR="00CA244A" w:rsidRPr="00483C53" w:rsidRDefault="00CA244A" w:rsidP="00CA244A">
      <w:pPr>
        <w:pStyle w:val="Overskrift3"/>
        <w:rPr>
          <w:highlight w:val="lightGray"/>
        </w:rPr>
      </w:pPr>
      <w:bookmarkStart w:id="2118" w:name="_Toc55547997"/>
      <w:bookmarkStart w:id="2119" w:name="_Toc55547555"/>
      <w:r w:rsidRPr="00483C53">
        <w:rPr>
          <w:highlight w:val="lightGray"/>
        </w:rPr>
        <w:t xml:space="preserve">13.3 </w:t>
      </w:r>
      <w:proofErr w:type="spellStart"/>
      <w:r w:rsidRPr="00483C53">
        <w:rPr>
          <w:highlight w:val="lightGray"/>
        </w:rPr>
        <w:t>Trekkekum</w:t>
      </w:r>
      <w:bookmarkEnd w:id="2118"/>
      <w:bookmarkEnd w:id="2119"/>
      <w:proofErr w:type="spellEnd"/>
    </w:p>
    <w:p w14:paraId="15A69119" w14:textId="77777777" w:rsidR="00CA244A" w:rsidRPr="00483C53" w:rsidRDefault="00CA244A" w:rsidP="00CA244A">
      <w:pPr>
        <w:autoSpaceDE w:val="0"/>
        <w:autoSpaceDN w:val="0"/>
        <w:adjustRightInd w:val="0"/>
        <w:rPr>
          <w:iCs/>
          <w:color w:val="000000"/>
          <w:highlight w:val="lightGray"/>
        </w:rPr>
      </w:pPr>
      <w:r w:rsidRPr="00483C53">
        <w:rPr>
          <w:iCs/>
          <w:color w:val="000000"/>
          <w:highlight w:val="lightGray"/>
        </w:rPr>
        <w:t xml:space="preserve">Alle trekkekummer skal uavhengig av plassering ha minimum størrelse L:1600 og B:900 og D:900. Trekkekummer plasseres med en avstand på maksimum 250m langs traseen, og i tillegg ved kryssende vei. Alle kummer skal ha </w:t>
      </w:r>
      <w:proofErr w:type="spellStart"/>
      <w:r w:rsidRPr="00483C53">
        <w:rPr>
          <w:iCs/>
          <w:color w:val="000000"/>
          <w:highlight w:val="lightGray"/>
        </w:rPr>
        <w:t>støpejernslokk</w:t>
      </w:r>
      <w:proofErr w:type="spellEnd"/>
      <w:r w:rsidRPr="00483C53">
        <w:rPr>
          <w:iCs/>
          <w:color w:val="000000"/>
          <w:highlight w:val="lightGray"/>
        </w:rPr>
        <w:t>.</w:t>
      </w:r>
    </w:p>
    <w:bookmarkEnd w:id="2109"/>
    <w:p w14:paraId="32193523" w14:textId="77777777" w:rsidR="00CA244A" w:rsidRPr="00483C53" w:rsidRDefault="00CA244A" w:rsidP="00CA244A">
      <w:pPr>
        <w:autoSpaceDE w:val="0"/>
        <w:autoSpaceDN w:val="0"/>
        <w:adjustRightInd w:val="0"/>
        <w:rPr>
          <w:iCs/>
          <w:color w:val="000000"/>
          <w:highlight w:val="lightGray"/>
        </w:rPr>
      </w:pPr>
    </w:p>
    <w:p w14:paraId="0C185D61" w14:textId="77777777" w:rsidR="00CA244A" w:rsidRPr="00483C53" w:rsidRDefault="00CA244A" w:rsidP="00CA244A">
      <w:pPr>
        <w:pStyle w:val="Overskrift2"/>
        <w:rPr>
          <w:highlight w:val="lightGray"/>
        </w:rPr>
      </w:pPr>
      <w:bookmarkStart w:id="2120" w:name="_Toc55547556"/>
      <w:r w:rsidRPr="00483C53">
        <w:rPr>
          <w:highlight w:val="lightGray"/>
        </w:rPr>
        <w:t>14 VA-arbeider for Frogn kommune med tilhørende Pumpestasjoner</w:t>
      </w:r>
      <w:bookmarkEnd w:id="2120"/>
    </w:p>
    <w:p w14:paraId="1DC307AA" w14:textId="77777777" w:rsidR="00CA244A" w:rsidRPr="00483C53" w:rsidRDefault="00CA244A" w:rsidP="00CA244A">
      <w:pPr>
        <w:ind w:firstLine="1"/>
        <w:rPr>
          <w:highlight w:val="lightGray"/>
        </w:rPr>
      </w:pPr>
      <w:r w:rsidRPr="00483C53">
        <w:rPr>
          <w:highlight w:val="lightGray"/>
        </w:rPr>
        <w:t xml:space="preserve">Hovedpunkter for VA. arbeider for Frogn kommune. </w:t>
      </w:r>
    </w:p>
    <w:p w14:paraId="5E09CBCA" w14:textId="77777777" w:rsidR="00CA244A" w:rsidRPr="00483C53" w:rsidRDefault="00CA244A" w:rsidP="00CA244A">
      <w:pPr>
        <w:ind w:firstLine="1"/>
        <w:rPr>
          <w:highlight w:val="lightGray"/>
        </w:rPr>
      </w:pPr>
      <w:r w:rsidRPr="00483C53">
        <w:rPr>
          <w:highlight w:val="lightGray"/>
        </w:rPr>
        <w:t>Det er vedlagt en tegningsbasert forprosjektering. Dette viser tenkt linjeføring og plasseringer. Dette må detaljprosjektertes i denne entreprisen.</w:t>
      </w:r>
    </w:p>
    <w:p w14:paraId="38DBE5B7" w14:textId="77777777" w:rsidR="00CA244A" w:rsidRPr="00483C53" w:rsidRDefault="00CA244A" w:rsidP="00CA244A">
      <w:pPr>
        <w:ind w:firstLine="1"/>
        <w:rPr>
          <w:strike/>
          <w:highlight w:val="lightGray"/>
        </w:rPr>
      </w:pPr>
      <w:r w:rsidRPr="00483C53">
        <w:rPr>
          <w:highlight w:val="lightGray"/>
        </w:rPr>
        <w:t xml:space="preserve">Frogn kommunes VA norm skal følges og beskriver funksjonskravene  </w:t>
      </w:r>
    </w:p>
    <w:p w14:paraId="67087572" w14:textId="77777777" w:rsidR="00CA244A" w:rsidRPr="00483C53" w:rsidRDefault="00CA244A" w:rsidP="00CA244A">
      <w:pPr>
        <w:rPr>
          <w:highlight w:val="lightGray"/>
        </w:rPr>
      </w:pPr>
    </w:p>
    <w:p w14:paraId="4A8E79B2" w14:textId="77777777" w:rsidR="00CA244A" w:rsidRPr="00483C53" w:rsidRDefault="00CA244A" w:rsidP="00B528DD">
      <w:pPr>
        <w:numPr>
          <w:ilvl w:val="0"/>
          <w:numId w:val="84"/>
        </w:numPr>
        <w:autoSpaceDE w:val="0"/>
        <w:autoSpaceDN w:val="0"/>
        <w:spacing w:after="150" w:line="276" w:lineRule="auto"/>
        <w:contextualSpacing/>
        <w:jc w:val="both"/>
        <w:rPr>
          <w:highlight w:val="lightGray"/>
        </w:rPr>
      </w:pPr>
      <w:r w:rsidRPr="00483C53">
        <w:rPr>
          <w:highlight w:val="lightGray"/>
        </w:rPr>
        <w:t xml:space="preserve">Det skal fremføres ledningsnett mellom Huseby (V32) og </w:t>
      </w:r>
      <w:proofErr w:type="spellStart"/>
      <w:r w:rsidRPr="00483C53">
        <w:rPr>
          <w:highlight w:val="lightGray"/>
        </w:rPr>
        <w:t>Folkvang</w:t>
      </w:r>
      <w:proofErr w:type="spellEnd"/>
      <w:r w:rsidRPr="00483C53">
        <w:rPr>
          <w:highlight w:val="lightGray"/>
        </w:rPr>
        <w:t xml:space="preserve"> (10122), dette for å </w:t>
      </w:r>
      <w:proofErr w:type="spellStart"/>
      <w:r w:rsidRPr="00483C53">
        <w:rPr>
          <w:highlight w:val="lightGray"/>
        </w:rPr>
        <w:t>ringkjøre</w:t>
      </w:r>
      <w:proofErr w:type="spellEnd"/>
      <w:r w:rsidRPr="00483C53">
        <w:rPr>
          <w:highlight w:val="lightGray"/>
        </w:rPr>
        <w:t xml:space="preserve"> vann mellom eksisterende ledningsnett. Dette dimensjoneres som hovedledning med </w:t>
      </w:r>
      <w:proofErr w:type="spellStart"/>
      <w:r w:rsidRPr="00483C53">
        <w:rPr>
          <w:highlight w:val="lightGray"/>
        </w:rPr>
        <w:t>brannvann</w:t>
      </w:r>
      <w:proofErr w:type="spellEnd"/>
      <w:r w:rsidRPr="00483C53">
        <w:rPr>
          <w:highlight w:val="lightGray"/>
        </w:rPr>
        <w:t>.</w:t>
      </w:r>
    </w:p>
    <w:p w14:paraId="56DF6EFD" w14:textId="77777777" w:rsidR="00CA244A" w:rsidRPr="00483C53" w:rsidRDefault="00CA244A" w:rsidP="00B528DD">
      <w:pPr>
        <w:numPr>
          <w:ilvl w:val="0"/>
          <w:numId w:val="84"/>
        </w:numPr>
        <w:autoSpaceDE w:val="0"/>
        <w:autoSpaceDN w:val="0"/>
        <w:spacing w:after="150" w:line="276" w:lineRule="auto"/>
        <w:contextualSpacing/>
        <w:jc w:val="both"/>
        <w:rPr>
          <w:highlight w:val="lightGray"/>
        </w:rPr>
      </w:pPr>
      <w:r w:rsidRPr="00483C53">
        <w:rPr>
          <w:highlight w:val="lightGray"/>
        </w:rPr>
        <w:t xml:space="preserve">Mellom Huseby og </w:t>
      </w:r>
      <w:proofErr w:type="spellStart"/>
      <w:r w:rsidRPr="00483C53">
        <w:rPr>
          <w:highlight w:val="lightGray"/>
        </w:rPr>
        <w:t>Ottarsrud</w:t>
      </w:r>
      <w:proofErr w:type="spellEnd"/>
      <w:r w:rsidRPr="00483C53">
        <w:rPr>
          <w:highlight w:val="lightGray"/>
        </w:rPr>
        <w:t xml:space="preserve"> skal det bores varerør gjennom fv.1390. Dette er for fremtidig tilkobling av vann til eiendommene langs strekningen fra eksisterende reservevannledning.  </w:t>
      </w:r>
    </w:p>
    <w:p w14:paraId="54B1CB22" w14:textId="77777777" w:rsidR="00CA244A" w:rsidRPr="00483C53" w:rsidRDefault="00CA244A" w:rsidP="00B528DD">
      <w:pPr>
        <w:numPr>
          <w:ilvl w:val="0"/>
          <w:numId w:val="84"/>
        </w:numPr>
        <w:autoSpaceDE w:val="0"/>
        <w:autoSpaceDN w:val="0"/>
        <w:spacing w:after="150" w:line="276" w:lineRule="auto"/>
        <w:contextualSpacing/>
        <w:jc w:val="both"/>
        <w:rPr>
          <w:highlight w:val="lightGray"/>
        </w:rPr>
      </w:pPr>
      <w:r w:rsidRPr="00483C53">
        <w:rPr>
          <w:highlight w:val="lightGray"/>
        </w:rPr>
        <w:t xml:space="preserve">Fra </w:t>
      </w:r>
      <w:proofErr w:type="spellStart"/>
      <w:r w:rsidRPr="00483C53">
        <w:rPr>
          <w:highlight w:val="lightGray"/>
        </w:rPr>
        <w:t>Ottarsrud</w:t>
      </w:r>
      <w:proofErr w:type="spellEnd"/>
      <w:r w:rsidRPr="00483C53">
        <w:rPr>
          <w:highlight w:val="lightGray"/>
        </w:rPr>
        <w:t xml:space="preserve"> til </w:t>
      </w:r>
      <w:proofErr w:type="spellStart"/>
      <w:r w:rsidRPr="00483C53">
        <w:rPr>
          <w:highlight w:val="lightGray"/>
        </w:rPr>
        <w:t>Folkvang</w:t>
      </w:r>
      <w:proofErr w:type="spellEnd"/>
      <w:r w:rsidRPr="00483C53">
        <w:rPr>
          <w:highlight w:val="lightGray"/>
        </w:rPr>
        <w:t xml:space="preserve"> skal det skal fremføres spillvannsledninger inklusive borede varerør med stikkledninger gjennom fv.1390. Stikkledninger avsluttes med kum. De renseanleggene som erstattes med nye pumpestasjoner kobles på. Øvrige eiendommer langs prosjektet påkobles til nytt spillvannsystem etter at anlegget er ferdig bygget. </w:t>
      </w:r>
    </w:p>
    <w:p w14:paraId="43CAAE6B" w14:textId="77777777" w:rsidR="00CA244A" w:rsidRPr="00483C53" w:rsidRDefault="00CA244A" w:rsidP="00B528DD">
      <w:pPr>
        <w:pStyle w:val="Listeavsnitt"/>
        <w:numPr>
          <w:ilvl w:val="0"/>
          <w:numId w:val="84"/>
        </w:numPr>
        <w:autoSpaceDE w:val="0"/>
        <w:autoSpaceDN w:val="0"/>
        <w:spacing w:after="150" w:line="276" w:lineRule="auto"/>
        <w:jc w:val="both"/>
        <w:rPr>
          <w:highlight w:val="lightGray"/>
        </w:rPr>
      </w:pPr>
      <w:r w:rsidRPr="00483C53">
        <w:rPr>
          <w:highlight w:val="lightGray"/>
        </w:rPr>
        <w:t xml:space="preserve">Det skal bygges 3 stk. pumpestasjoner inklusive alle tilknytninger, utstyr og styring. </w:t>
      </w:r>
      <w:r w:rsidRPr="00483C53">
        <w:rPr>
          <w:highlight w:val="lightGray"/>
        </w:rPr>
        <w:br/>
        <w:t xml:space="preserve">Avløpspumpestasjoner i </w:t>
      </w:r>
      <w:bookmarkStart w:id="2121" w:name="_Hlk53733523"/>
      <w:r w:rsidRPr="00483C53">
        <w:rPr>
          <w:highlight w:val="lightGray"/>
        </w:rPr>
        <w:t>Frogn kommune skal bygges i henhold til vedlegg 6, «</w:t>
      </w:r>
      <w:bookmarkEnd w:id="2121"/>
      <w:r w:rsidRPr="00483C53">
        <w:rPr>
          <w:highlight w:val="lightGray"/>
        </w:rPr>
        <w:t xml:space="preserve">Spesifikasjon på prefabrikkerte avløpspumpestasjoner 2020». </w:t>
      </w:r>
      <w:r w:rsidRPr="00483C53">
        <w:rPr>
          <w:color w:val="000000"/>
          <w:highlight w:val="lightGray"/>
        </w:rPr>
        <w:t>Entreprenøren skal også bestille og bekoste fremføring av strømforsyning fra netteier i tilknytning til pumpestasjonene på anlegget. Kabel skal føres i trekkerør, og det må settes tilstrekkelig med trekkekummer med tanke på at kabel skal trekkes inn, og byttes ut i fremtiden.  Det skal framgå i prosjekteringen hvordan dette er tenkt løst.</w:t>
      </w:r>
    </w:p>
    <w:p w14:paraId="51921B42" w14:textId="77777777" w:rsidR="00CA244A" w:rsidRPr="00483C53" w:rsidRDefault="00CA244A" w:rsidP="00B528DD">
      <w:pPr>
        <w:pStyle w:val="Listeavsnitt"/>
        <w:numPr>
          <w:ilvl w:val="0"/>
          <w:numId w:val="84"/>
        </w:numPr>
        <w:autoSpaceDE w:val="0"/>
        <w:autoSpaceDN w:val="0"/>
        <w:spacing w:after="150" w:line="276" w:lineRule="auto"/>
        <w:jc w:val="both"/>
        <w:rPr>
          <w:highlight w:val="lightGray"/>
        </w:rPr>
      </w:pPr>
      <w:r w:rsidRPr="00483C53">
        <w:rPr>
          <w:color w:val="000000"/>
          <w:highlight w:val="lightGray"/>
        </w:rPr>
        <w:t>Det skal legges 3 x Ø40mm grønne trekkerør for fiber langs spillvannsledninger på strekket. Trekkerør skal også føres inn i pumpestasjonene for tilknytning til styresystem.   </w:t>
      </w:r>
    </w:p>
    <w:p w14:paraId="6D2C8B64" w14:textId="77777777" w:rsidR="00CA244A" w:rsidRPr="00483C53" w:rsidRDefault="00CA244A" w:rsidP="00CA244A">
      <w:pPr>
        <w:autoSpaceDE w:val="0"/>
        <w:autoSpaceDN w:val="0"/>
        <w:rPr>
          <w:color w:val="000000"/>
          <w:highlight w:val="lightGray"/>
          <w:lang w:eastAsia="nb-NO"/>
        </w:rPr>
      </w:pPr>
      <w:r w:rsidRPr="00483C53">
        <w:rPr>
          <w:b/>
          <w:bCs/>
          <w:color w:val="000000"/>
          <w:highlight w:val="lightGray"/>
          <w:lang w:eastAsia="nb-NO"/>
        </w:rPr>
        <w:t xml:space="preserve">Følgende elementer skal prosjekteres og bygges: </w:t>
      </w:r>
    </w:p>
    <w:p w14:paraId="60EC620E" w14:textId="77777777" w:rsidR="00CA244A" w:rsidRPr="00483C53" w:rsidRDefault="00CA244A" w:rsidP="00B528DD">
      <w:pPr>
        <w:pStyle w:val="Listeavsnitt"/>
        <w:numPr>
          <w:ilvl w:val="0"/>
          <w:numId w:val="84"/>
        </w:numPr>
        <w:autoSpaceDE w:val="0"/>
        <w:autoSpaceDN w:val="0"/>
        <w:spacing w:after="30" w:line="276" w:lineRule="auto"/>
        <w:jc w:val="both"/>
        <w:rPr>
          <w:color w:val="000000"/>
          <w:highlight w:val="lightGray"/>
          <w:lang w:eastAsia="nb-NO"/>
        </w:rPr>
      </w:pPr>
      <w:r w:rsidRPr="00483C53">
        <w:rPr>
          <w:color w:val="000000"/>
          <w:highlight w:val="lightGray"/>
          <w:lang w:eastAsia="nb-NO"/>
        </w:rPr>
        <w:t xml:space="preserve">Vannledning PE 100 med tilhørende vannkummer </w:t>
      </w:r>
    </w:p>
    <w:p w14:paraId="677A8E1F" w14:textId="77777777" w:rsidR="00CA244A" w:rsidRPr="00483C53" w:rsidRDefault="00CA244A" w:rsidP="00B528DD">
      <w:pPr>
        <w:pStyle w:val="Listeavsnitt"/>
        <w:numPr>
          <w:ilvl w:val="0"/>
          <w:numId w:val="84"/>
        </w:numPr>
        <w:autoSpaceDE w:val="0"/>
        <w:autoSpaceDN w:val="0"/>
        <w:spacing w:after="30" w:line="276" w:lineRule="auto"/>
        <w:jc w:val="both"/>
        <w:rPr>
          <w:color w:val="000000"/>
          <w:highlight w:val="lightGray"/>
          <w:lang w:eastAsia="nb-NO"/>
        </w:rPr>
      </w:pPr>
      <w:r w:rsidRPr="00483C53">
        <w:rPr>
          <w:color w:val="000000"/>
          <w:highlight w:val="lightGray"/>
          <w:lang w:eastAsia="nb-NO"/>
        </w:rPr>
        <w:t xml:space="preserve">160 mm spillvannsledning PVC med tilhørende minikummer for spillvann </w:t>
      </w:r>
    </w:p>
    <w:p w14:paraId="63AB2FB3" w14:textId="77777777" w:rsidR="00CA244A" w:rsidRPr="00483C53" w:rsidRDefault="00CA244A" w:rsidP="00B528DD">
      <w:pPr>
        <w:pStyle w:val="Listeavsnitt"/>
        <w:numPr>
          <w:ilvl w:val="0"/>
          <w:numId w:val="84"/>
        </w:numPr>
        <w:autoSpaceDE w:val="0"/>
        <w:autoSpaceDN w:val="0"/>
        <w:spacing w:after="30" w:line="276" w:lineRule="auto"/>
        <w:jc w:val="both"/>
        <w:rPr>
          <w:color w:val="000000"/>
          <w:highlight w:val="lightGray"/>
          <w:lang w:eastAsia="nb-NO"/>
        </w:rPr>
      </w:pPr>
      <w:r w:rsidRPr="00483C53">
        <w:rPr>
          <w:color w:val="000000"/>
          <w:highlight w:val="lightGray"/>
          <w:lang w:eastAsia="nb-NO"/>
        </w:rPr>
        <w:t xml:space="preserve">110 mm pumpespillvannslending PE 100 </w:t>
      </w:r>
    </w:p>
    <w:p w14:paraId="3951CA35" w14:textId="77777777" w:rsidR="00CA244A" w:rsidRPr="00483C53" w:rsidRDefault="00CA244A" w:rsidP="00B528DD">
      <w:pPr>
        <w:pStyle w:val="Listeavsnitt"/>
        <w:numPr>
          <w:ilvl w:val="0"/>
          <w:numId w:val="84"/>
        </w:numPr>
        <w:autoSpaceDE w:val="0"/>
        <w:autoSpaceDN w:val="0"/>
        <w:spacing w:line="276" w:lineRule="auto"/>
        <w:jc w:val="both"/>
        <w:rPr>
          <w:color w:val="000000"/>
          <w:highlight w:val="lightGray"/>
          <w:lang w:eastAsia="nb-NO"/>
        </w:rPr>
      </w:pPr>
      <w:r w:rsidRPr="00483C53">
        <w:rPr>
          <w:color w:val="000000"/>
          <w:highlight w:val="lightGray"/>
          <w:lang w:eastAsia="nb-NO"/>
        </w:rPr>
        <w:t xml:space="preserve">3 </w:t>
      </w:r>
      <w:proofErr w:type="spellStart"/>
      <w:r w:rsidRPr="00483C53">
        <w:rPr>
          <w:color w:val="000000"/>
          <w:highlight w:val="lightGray"/>
          <w:lang w:eastAsia="nb-NO"/>
        </w:rPr>
        <w:t>stk</w:t>
      </w:r>
      <w:proofErr w:type="spellEnd"/>
      <w:r w:rsidRPr="00483C53">
        <w:rPr>
          <w:color w:val="000000"/>
          <w:highlight w:val="lightGray"/>
          <w:lang w:eastAsia="nb-NO"/>
        </w:rPr>
        <w:t xml:space="preserve"> prefabrikkerte pumpestasjoner </w:t>
      </w:r>
    </w:p>
    <w:p w14:paraId="11C7277A" w14:textId="77777777" w:rsidR="00CA244A" w:rsidRPr="00483C53" w:rsidRDefault="00CA244A" w:rsidP="00CA244A">
      <w:pPr>
        <w:autoSpaceDE w:val="0"/>
        <w:autoSpaceDN w:val="0"/>
        <w:ind w:left="360"/>
        <w:rPr>
          <w:rFonts w:eastAsiaTheme="minorHAnsi"/>
          <w:color w:val="000000"/>
          <w:highlight w:val="lightGray"/>
          <w:lang w:eastAsia="nb-NO"/>
        </w:rPr>
      </w:pPr>
    </w:p>
    <w:p w14:paraId="20422D18" w14:textId="77777777" w:rsidR="00CA244A" w:rsidRPr="00483C53" w:rsidRDefault="00CA244A" w:rsidP="00CA244A">
      <w:pPr>
        <w:autoSpaceDE w:val="0"/>
        <w:autoSpaceDN w:val="0"/>
        <w:rPr>
          <w:b/>
          <w:bCs/>
          <w:color w:val="000000"/>
          <w:highlight w:val="lightGray"/>
          <w:lang w:eastAsia="nb-NO"/>
        </w:rPr>
      </w:pPr>
      <w:r w:rsidRPr="00483C53">
        <w:rPr>
          <w:b/>
          <w:bCs/>
          <w:color w:val="000000"/>
          <w:highlight w:val="lightGray"/>
          <w:lang w:eastAsia="nb-NO"/>
        </w:rPr>
        <w:t>Kryssing av FV. 1390:</w:t>
      </w:r>
    </w:p>
    <w:p w14:paraId="25C8A6EB" w14:textId="77777777" w:rsidR="00CA244A" w:rsidRPr="00483C53" w:rsidRDefault="00CA244A" w:rsidP="00CA244A">
      <w:pPr>
        <w:autoSpaceDE w:val="0"/>
        <w:autoSpaceDN w:val="0"/>
        <w:ind w:firstLine="284"/>
        <w:rPr>
          <w:color w:val="000000"/>
          <w:highlight w:val="lightGray"/>
          <w:lang w:eastAsia="nb-NO"/>
        </w:rPr>
      </w:pPr>
      <w:r w:rsidRPr="00483C53">
        <w:rPr>
          <w:color w:val="000000"/>
          <w:highlight w:val="lightGray"/>
          <w:lang w:eastAsia="nb-NO"/>
        </w:rPr>
        <w:t>All kryssing av fv. skal utføres med boring av varerør i stål.</w:t>
      </w:r>
    </w:p>
    <w:p w14:paraId="1DB85DDD" w14:textId="77777777" w:rsidR="00CA244A" w:rsidRPr="00483C53" w:rsidRDefault="00CA244A" w:rsidP="00CA244A">
      <w:pPr>
        <w:autoSpaceDE w:val="0"/>
        <w:autoSpaceDN w:val="0"/>
        <w:ind w:left="284"/>
        <w:rPr>
          <w:color w:val="000000"/>
          <w:highlight w:val="lightGray"/>
          <w:lang w:eastAsia="nb-NO"/>
        </w:rPr>
      </w:pPr>
      <w:r w:rsidRPr="00483C53">
        <w:rPr>
          <w:color w:val="000000"/>
          <w:highlight w:val="lightGray"/>
          <w:lang w:eastAsia="nb-NO"/>
        </w:rPr>
        <w:t>Varerør skal føres tilstrekkelig vekk fra veikroppen, for å unngå skader på veikroppen ved senere oppgraving.</w:t>
      </w:r>
    </w:p>
    <w:p w14:paraId="44F5AE9E" w14:textId="77777777" w:rsidR="00CA244A" w:rsidRPr="00483C53" w:rsidRDefault="00CA244A" w:rsidP="00CA244A">
      <w:pPr>
        <w:rPr>
          <w:b/>
          <w:bCs/>
          <w:color w:val="000000"/>
          <w:highlight w:val="lightGray"/>
          <w:lang w:eastAsia="nb-NO"/>
        </w:rPr>
      </w:pPr>
    </w:p>
    <w:p w14:paraId="2038BA3E" w14:textId="77777777" w:rsidR="00CA244A" w:rsidRPr="00483C53" w:rsidRDefault="00CA244A" w:rsidP="00CA244A">
      <w:pPr>
        <w:rPr>
          <w:b/>
          <w:bCs/>
          <w:color w:val="000000"/>
          <w:highlight w:val="lightGray"/>
          <w:lang w:eastAsia="nb-NO"/>
        </w:rPr>
      </w:pPr>
      <w:proofErr w:type="spellStart"/>
      <w:r w:rsidRPr="00483C53">
        <w:rPr>
          <w:b/>
          <w:bCs/>
          <w:color w:val="000000"/>
          <w:highlight w:val="lightGray"/>
          <w:lang w:eastAsia="nb-NO"/>
        </w:rPr>
        <w:t>Riving</w:t>
      </w:r>
      <w:proofErr w:type="spellEnd"/>
      <w:r w:rsidRPr="00483C53">
        <w:rPr>
          <w:b/>
          <w:bCs/>
          <w:color w:val="000000"/>
          <w:highlight w:val="lightGray"/>
          <w:lang w:eastAsia="nb-NO"/>
        </w:rPr>
        <w:t xml:space="preserve"> og fjerning:</w:t>
      </w:r>
    </w:p>
    <w:p w14:paraId="3B4DA401" w14:textId="77777777" w:rsidR="00CA244A" w:rsidRPr="00483C53" w:rsidRDefault="00CA244A" w:rsidP="00CA244A">
      <w:pPr>
        <w:ind w:left="284"/>
        <w:rPr>
          <w:highlight w:val="lightGray"/>
        </w:rPr>
      </w:pPr>
      <w:r w:rsidRPr="00483C53">
        <w:rPr>
          <w:highlight w:val="lightGray"/>
        </w:rPr>
        <w:t xml:space="preserve">Eksisterende renseanlegg ved Bilitt og </w:t>
      </w:r>
      <w:proofErr w:type="spellStart"/>
      <w:r w:rsidRPr="00483C53">
        <w:rPr>
          <w:highlight w:val="lightGray"/>
        </w:rPr>
        <w:t>Folkvang</w:t>
      </w:r>
      <w:proofErr w:type="spellEnd"/>
      <w:r w:rsidRPr="00483C53">
        <w:rPr>
          <w:highlight w:val="lightGray"/>
        </w:rPr>
        <w:t xml:space="preserve"> saneres, og eksisterende tilførsler påkobles det nye anlegget. Også omtalt i D1.2 punkt 6.</w:t>
      </w:r>
    </w:p>
    <w:p w14:paraId="2C999F25" w14:textId="77777777" w:rsidR="00CA244A" w:rsidRPr="00483C53" w:rsidRDefault="00CA244A" w:rsidP="00CA244A">
      <w:pPr>
        <w:rPr>
          <w:highlight w:val="lightGray"/>
        </w:rPr>
      </w:pPr>
    </w:p>
    <w:p w14:paraId="1C7B0DAF" w14:textId="77777777" w:rsidR="00CA244A" w:rsidRPr="00483C53" w:rsidRDefault="00CA244A" w:rsidP="00CA244A">
      <w:pPr>
        <w:pStyle w:val="Overskrift2"/>
        <w:rPr>
          <w:highlight w:val="lightGray"/>
        </w:rPr>
      </w:pPr>
      <w:bookmarkStart w:id="2122" w:name="_Toc55547557"/>
      <w:r w:rsidRPr="00483C53">
        <w:rPr>
          <w:highlight w:val="lightGray"/>
        </w:rPr>
        <w:t>15 Øvrige tiltak</w:t>
      </w:r>
      <w:bookmarkEnd w:id="2122"/>
      <w:r w:rsidRPr="00483C53">
        <w:rPr>
          <w:highlight w:val="lightGray"/>
        </w:rPr>
        <w:t xml:space="preserve"> </w:t>
      </w:r>
    </w:p>
    <w:p w14:paraId="37C8B1BD" w14:textId="77777777" w:rsidR="00CA244A" w:rsidRPr="00483C53" w:rsidRDefault="00CA244A" w:rsidP="00CA244A">
      <w:pPr>
        <w:pStyle w:val="Overskrift3"/>
        <w:rPr>
          <w:highlight w:val="lightGray"/>
        </w:rPr>
      </w:pPr>
      <w:bookmarkStart w:id="2123" w:name="_Toc25006848"/>
      <w:bookmarkStart w:id="2124" w:name="_Toc55547558"/>
      <w:r w:rsidRPr="00483C53">
        <w:rPr>
          <w:highlight w:val="lightGray"/>
        </w:rPr>
        <w:t>15.1 Flytting og omlegging av</w:t>
      </w:r>
      <w:bookmarkEnd w:id="2123"/>
      <w:r w:rsidRPr="00483C53">
        <w:rPr>
          <w:highlight w:val="lightGray"/>
        </w:rPr>
        <w:t xml:space="preserve"> kabler og ledninger</w:t>
      </w:r>
      <w:bookmarkEnd w:id="2124"/>
    </w:p>
    <w:p w14:paraId="29577E39"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 xml:space="preserve">Entreprenør er ansvarlig for kartlegging av kabler og ledninger i konflikt med anlegget, og koordinering med kabel og </w:t>
      </w:r>
      <w:proofErr w:type="spellStart"/>
      <w:r w:rsidRPr="00483C53">
        <w:rPr>
          <w:highlight w:val="lightGray"/>
        </w:rPr>
        <w:t>ledningseierene</w:t>
      </w:r>
      <w:proofErr w:type="spellEnd"/>
      <w:r w:rsidRPr="00483C53">
        <w:rPr>
          <w:highlight w:val="lightGray"/>
        </w:rPr>
        <w:t>.</w:t>
      </w:r>
    </w:p>
    <w:p w14:paraId="1C920D07"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 xml:space="preserve">Entreprenør må sørge for nødvendige midlertidige og permanente omlegginger i samråd med eier av infrastrukturen. </w:t>
      </w:r>
    </w:p>
    <w:p w14:paraId="2A0A817D"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Håndtering av kabler, stolper og ledninger fra andre etater, skal innenfor tremeter fra eksisterende kjørebanekant, bekostes av eier av infrastruktur etter vegloven.</w:t>
      </w:r>
    </w:p>
    <w:p w14:paraId="701657DF"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Totalentreprenør må legge dette til grunn i planleggingen og avdekke hvilke kostnader som skal fordeles.</w:t>
      </w:r>
    </w:p>
    <w:p w14:paraId="24360072"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 xml:space="preserve">Øvrig kostnader til flytting skal inkluderes i kontrakt. </w:t>
      </w:r>
    </w:p>
    <w:p w14:paraId="46BBE7C3" w14:textId="77777777" w:rsidR="00CA244A" w:rsidRPr="00483C53" w:rsidRDefault="00CA244A" w:rsidP="00CA244A">
      <w:pPr>
        <w:widowControl w:val="0"/>
        <w:tabs>
          <w:tab w:val="left" w:pos="9385"/>
        </w:tabs>
        <w:autoSpaceDE w:val="0"/>
        <w:autoSpaceDN w:val="0"/>
        <w:spacing w:line="271" w:lineRule="exact"/>
        <w:rPr>
          <w:highlight w:val="lightGray"/>
        </w:rPr>
      </w:pPr>
    </w:p>
    <w:p w14:paraId="31B6EF38" w14:textId="77777777" w:rsidR="00CA244A" w:rsidRPr="00483C53" w:rsidRDefault="00CA244A" w:rsidP="00CA244A">
      <w:pPr>
        <w:pStyle w:val="Overskrift3"/>
        <w:rPr>
          <w:highlight w:val="lightGray"/>
        </w:rPr>
      </w:pPr>
      <w:bookmarkStart w:id="2125" w:name="_Toc55547559"/>
      <w:r w:rsidRPr="00483C53">
        <w:rPr>
          <w:highlight w:val="lightGray"/>
        </w:rPr>
        <w:t xml:space="preserve">15.2 Ny adkomstvei og sanering av eksisterende adkomst </w:t>
      </w:r>
      <w:proofErr w:type="spellStart"/>
      <w:r w:rsidRPr="00483C53">
        <w:rPr>
          <w:highlight w:val="lightGray"/>
        </w:rPr>
        <w:t>Rødsholtet</w:t>
      </w:r>
      <w:bookmarkEnd w:id="2125"/>
      <w:proofErr w:type="spellEnd"/>
    </w:p>
    <w:p w14:paraId="520406D8"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 xml:space="preserve">Totalentreprenøren skal prosjektere og bygge ny adkomstvei i </w:t>
      </w:r>
      <w:proofErr w:type="spellStart"/>
      <w:r w:rsidRPr="00483C53">
        <w:rPr>
          <w:highlight w:val="lightGray"/>
        </w:rPr>
        <w:t>Rødsholtet</w:t>
      </w:r>
      <w:proofErr w:type="spellEnd"/>
      <w:r w:rsidRPr="00483C53">
        <w:rPr>
          <w:highlight w:val="lightGray"/>
        </w:rPr>
        <w:t xml:space="preserve"> boligfelt.</w:t>
      </w:r>
    </w:p>
    <w:p w14:paraId="7F875B97"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 xml:space="preserve">Dette inkludere også håndtering av overvann og omlegging av eksisterende infrastruktur som vannledninger, overvannsledninger og spillvannsledninger som kommer i konflikt med tiltaket. I dette inngår også reetablering av hager, uteområder og avkjørsler som blir berørt. </w:t>
      </w:r>
    </w:p>
    <w:p w14:paraId="06D1A8DE" w14:textId="77777777" w:rsidR="00CA244A" w:rsidRPr="00483C53" w:rsidRDefault="00CA244A" w:rsidP="00CA244A">
      <w:pPr>
        <w:widowControl w:val="0"/>
        <w:tabs>
          <w:tab w:val="left" w:pos="9385"/>
        </w:tabs>
        <w:autoSpaceDE w:val="0"/>
        <w:autoSpaceDN w:val="0"/>
        <w:spacing w:line="271" w:lineRule="exact"/>
        <w:rPr>
          <w:highlight w:val="lightGray"/>
        </w:rPr>
      </w:pPr>
    </w:p>
    <w:p w14:paraId="34480D9D"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Det skal også bygges en mur mot eiendom markert 129. samt at de eksisterende adkomstveier må avrettes og asfalteres i forbindelse med tiltaket.</w:t>
      </w:r>
    </w:p>
    <w:p w14:paraId="4B3F0605" w14:textId="77777777" w:rsidR="00CA244A" w:rsidRPr="00483C53" w:rsidRDefault="00CA244A" w:rsidP="00CA244A">
      <w:pPr>
        <w:widowControl w:val="0"/>
        <w:tabs>
          <w:tab w:val="left" w:pos="9385"/>
        </w:tabs>
        <w:autoSpaceDE w:val="0"/>
        <w:autoSpaceDN w:val="0"/>
        <w:spacing w:line="271" w:lineRule="exact"/>
        <w:rPr>
          <w:highlight w:val="lightGray"/>
        </w:rPr>
      </w:pPr>
      <w:r w:rsidRPr="00483C53">
        <w:rPr>
          <w:highlight w:val="lightGray"/>
        </w:rPr>
        <w:t>Se også tegning. D 103 og W 107</w:t>
      </w:r>
    </w:p>
    <w:p w14:paraId="4BD6BA51" w14:textId="77777777" w:rsidR="00CA244A" w:rsidRPr="00483C53" w:rsidRDefault="00CA244A" w:rsidP="00CA244A">
      <w:pPr>
        <w:rPr>
          <w:highlight w:val="lightGray"/>
        </w:rPr>
      </w:pPr>
      <w:r w:rsidRPr="00483C53">
        <w:rPr>
          <w:noProof/>
        </w:rPr>
        <w:drawing>
          <wp:inline distT="0" distB="0" distL="0" distR="0" wp14:anchorId="5E4DC573" wp14:editId="689CB167">
            <wp:extent cx="2590800" cy="2533650"/>
            <wp:effectExtent l="0" t="0" r="0" b="0"/>
            <wp:docPr id="678" name="Bild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90800" cy="2533650"/>
                    </a:xfrm>
                    <a:prstGeom prst="rect">
                      <a:avLst/>
                    </a:prstGeom>
                    <a:noFill/>
                    <a:ln>
                      <a:noFill/>
                    </a:ln>
                  </pic:spPr>
                </pic:pic>
              </a:graphicData>
            </a:graphic>
          </wp:inline>
        </w:drawing>
      </w:r>
    </w:p>
    <w:p w14:paraId="07B6A0BA" w14:textId="77777777" w:rsidR="00CA244A" w:rsidRPr="00483C53" w:rsidRDefault="00CA244A" w:rsidP="00CA244A">
      <w:r w:rsidRPr="00483C53">
        <w:rPr>
          <w:highlight w:val="lightGray"/>
        </w:rPr>
        <w:t>Figur 14</w:t>
      </w:r>
    </w:p>
    <w:p w14:paraId="0440B73F" w14:textId="77777777" w:rsidR="00CA244A" w:rsidRPr="00483C53" w:rsidRDefault="00CA244A" w:rsidP="00CA244A"/>
    <w:p w14:paraId="41C29DCA" w14:textId="77777777" w:rsidR="00CA244A" w:rsidRPr="00483C53" w:rsidRDefault="00CA244A" w:rsidP="00CA244A">
      <w:pPr>
        <w:pStyle w:val="Overskrift2"/>
      </w:pPr>
    </w:p>
    <w:p w14:paraId="5885F19A" w14:textId="77777777" w:rsidR="00CA244A" w:rsidRPr="00483C53" w:rsidRDefault="00CA244A" w:rsidP="0073636D"/>
    <w:p w14:paraId="0F1768CE" w14:textId="54FF12ED" w:rsidR="00044961" w:rsidRPr="00483C53" w:rsidRDefault="00044961" w:rsidP="0073636D">
      <w:r w:rsidRPr="00483C53">
        <w:t xml:space="preserve"> </w:t>
      </w:r>
    </w:p>
    <w:p w14:paraId="6FB8B803" w14:textId="7B333C62" w:rsidR="006A286A" w:rsidRPr="00483C53" w:rsidRDefault="006A286A" w:rsidP="0073636D"/>
    <w:sectPr w:rsidR="006A286A" w:rsidRPr="00483C53" w:rsidSect="00957F1F">
      <w:headerReference w:type="even" r:id="rId169"/>
      <w:headerReference w:type="default" r:id="rId170"/>
      <w:footerReference w:type="even" r:id="rId171"/>
      <w:footerReference w:type="default" r:id="rId172"/>
      <w:headerReference w:type="first" r:id="rId173"/>
      <w:footerReference w:type="first" r:id="rId174"/>
      <w:type w:val="continuous"/>
      <w:pgSz w:w="11906" w:h="16838" w:code="9"/>
      <w:pgMar w:top="1418" w:right="1418" w:bottom="1418" w:left="1418" w:header="720" w:footer="14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0D">
      <wne:macro wne:macroName="MIME.INNHOLDSMAL.INSERTMETADATA"/>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1E3AA" w14:textId="77777777" w:rsidR="00B528DD" w:rsidRDefault="00B528DD" w:rsidP="00C60BDA">
      <w:r>
        <w:separator/>
      </w:r>
    </w:p>
  </w:endnote>
  <w:endnote w:type="continuationSeparator" w:id="0">
    <w:p w14:paraId="2FC75652" w14:textId="77777777" w:rsidR="00B528DD" w:rsidRDefault="00B528DD" w:rsidP="00C6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umnst777 Blk BT">
    <w:altName w:val="Franklin Gothic Heavy"/>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altName w:val="PMingLiU"/>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BE54" w14:textId="77777777" w:rsidR="00CF3A98" w:rsidRDefault="00CF3A98">
    <w:pPr>
      <w:pStyle w:val="Bunn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20C3" w14:textId="344FAE95" w:rsidR="0011493F" w:rsidRPr="0069452B" w:rsidRDefault="0011493F" w:rsidP="0069452B">
    <w:pPr>
      <w:rPr>
        <w:sz w:val="14"/>
        <w:szCs w:val="14"/>
      </w:rPr>
    </w:pPr>
    <w:bookmarkStart w:id="2129" w:name="bunn_fylke"/>
    <w:r w:rsidRPr="0069452B">
      <w:rPr>
        <w:sz w:val="14"/>
        <w:szCs w:val="14"/>
      </w:rPr>
      <w:t xml:space="preserve"> </w:t>
    </w:r>
    <w:bookmarkEnd w:id="2129"/>
  </w:p>
  <w:p w14:paraId="68D21A74" w14:textId="77777777" w:rsidR="0011493F" w:rsidRPr="0069452B" w:rsidRDefault="0011493F" w:rsidP="0069452B">
    <w:pPr>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20AE" w14:textId="77777777" w:rsidR="00CA244A" w:rsidRDefault="00CA244A">
    <w:pPr>
      <w:pStyle w:val="Bunntekst"/>
      <w:pBdr>
        <w:bottom w:val="single" w:sz="6" w:space="1" w:color="auto"/>
      </w:pBdr>
    </w:pPr>
  </w:p>
  <w:p w14:paraId="3E768449" w14:textId="77777777" w:rsidR="00CA244A" w:rsidRPr="000A3C04" w:rsidRDefault="00CA244A">
    <w:pPr>
      <w:pStyle w:val="Bunntekst"/>
    </w:pPr>
    <w:r w:rsidRPr="000A3C04">
      <w:t xml:space="preserve">Statens vegvesen </w:t>
    </w:r>
    <w:r>
      <w:t>utbygging</w:t>
    </w:r>
  </w:p>
  <w:p w14:paraId="63BDAC86" w14:textId="77777777" w:rsidR="00CA244A" w:rsidRPr="00813EB4" w:rsidRDefault="00CA244A" w:rsidP="000A3C04">
    <w:pPr>
      <w:pStyle w:val="Topptekst"/>
      <w:rPr>
        <w:highlight w:val="lightGray"/>
      </w:rPr>
    </w:pPr>
    <w:r>
      <w:rPr>
        <w:highlight w:val="lightGray"/>
      </w:rPr>
      <w:t xml:space="preserve">Prosjekt </w:t>
    </w:r>
    <w:r>
      <w:rPr>
        <w:highlight w:val="lightGray"/>
      </w:rPr>
      <w:t>Xxxxxx</w:t>
    </w:r>
  </w:p>
  <w:p w14:paraId="7E907FDF" w14:textId="77777777" w:rsidR="00CA244A" w:rsidRPr="000A3C04" w:rsidRDefault="00CA244A" w:rsidP="000A3C04">
    <w:pPr>
      <w:pStyle w:val="Topptekst"/>
    </w:pPr>
    <w:r w:rsidRPr="00F83467">
      <w:rPr>
        <w:highlight w:val="lightGray"/>
      </w:rPr>
      <w:t>Kontraktsnavn Xxxxxxx</w:t>
    </w:r>
    <w:r>
      <w:tab/>
    </w:r>
    <w:r>
      <w:tab/>
    </w:r>
    <w:r w:rsidRPr="00764F01">
      <w:rPr>
        <w:highlight w:val="lightGray"/>
      </w:rPr>
      <w:t>202</w:t>
    </w:r>
    <w:r>
      <w:rPr>
        <w:highlight w:val="lightGray"/>
      </w:rPr>
      <w:t>X</w:t>
    </w:r>
    <w:r w:rsidRPr="00764F01">
      <w:rPr>
        <w:highlight w:val="lightGray"/>
      </w:rPr>
      <w:t>-</w:t>
    </w:r>
    <w:r>
      <w:rPr>
        <w:highlight w:val="lightGray"/>
      </w:rPr>
      <w:t>XX</w:t>
    </w:r>
    <w:r w:rsidRPr="00764F01">
      <w:rPr>
        <w:highlight w:val="lightGray"/>
      </w:rPr>
      <w:t>-</w:t>
    </w:r>
    <w:r>
      <w:rPr>
        <w:highlight w:val="lightGray"/>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6EAA" w14:textId="77777777" w:rsidR="00CF3A98" w:rsidRDefault="00CF3A98">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BCAE" w14:textId="77777777" w:rsidR="00CA244A" w:rsidRDefault="00CA244A">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D779" w14:textId="77777777" w:rsidR="00CA244A" w:rsidRDefault="00CA244A">
    <w:pPr>
      <w:pStyle w:val="Bunn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D1B3" w14:textId="77777777" w:rsidR="00CA244A" w:rsidRDefault="00CA244A">
    <w:pPr>
      <w:pStyle w:val="Bunntekst"/>
    </w:pPr>
  </w:p>
  <w:p w14:paraId="43E7C51A" w14:textId="77777777" w:rsidR="00CA244A" w:rsidRPr="000A3C04" w:rsidRDefault="00CA244A">
    <w:pPr>
      <w:pStyle w:val="Bunntekst"/>
    </w:pPr>
    <w:r w:rsidRPr="000A3C04">
      <w:t xml:space="preserve">Statens vegvesen </w:t>
    </w:r>
    <w:r>
      <w:t>utbygging</w:t>
    </w:r>
  </w:p>
  <w:p w14:paraId="2D8140B3" w14:textId="77777777" w:rsidR="00CA244A" w:rsidRPr="00813EB4" w:rsidRDefault="00CA244A" w:rsidP="000A3C04">
    <w:pPr>
      <w:pStyle w:val="Topptekst"/>
      <w:rPr>
        <w:highlight w:val="lightGray"/>
      </w:rPr>
    </w:pPr>
    <w:r w:rsidRPr="00C066FF">
      <w:t xml:space="preserve">Prosjekt </w:t>
    </w:r>
    <w:r>
      <w:rPr>
        <w:highlight w:val="lightGray"/>
      </w:rPr>
      <w:t>Xxxxxx</w:t>
    </w:r>
  </w:p>
  <w:p w14:paraId="529BED17" w14:textId="77777777" w:rsidR="00CA244A" w:rsidRDefault="00CA244A" w:rsidP="000A3C04">
    <w:pPr>
      <w:pStyle w:val="Topptekst"/>
    </w:pPr>
    <w:r w:rsidRPr="00C066FF">
      <w:t xml:space="preserve">Kontraktsnavn </w:t>
    </w:r>
    <w:r w:rsidRPr="00F83467">
      <w:rPr>
        <w:highlight w:val="lightGray"/>
      </w:rPr>
      <w:t>Xxxxxxx</w:t>
    </w:r>
    <w:r>
      <w:tab/>
    </w:r>
    <w:r>
      <w:tab/>
    </w:r>
    <w:r w:rsidRPr="00764F01">
      <w:rPr>
        <w:highlight w:val="lightGray"/>
      </w:rPr>
      <w:t>202</w:t>
    </w:r>
    <w:r>
      <w:rPr>
        <w:highlight w:val="lightGray"/>
      </w:rPr>
      <w:t>X</w:t>
    </w:r>
    <w:r w:rsidRPr="00764F01">
      <w:rPr>
        <w:highlight w:val="lightGray"/>
      </w:rPr>
      <w:t>-</w:t>
    </w:r>
    <w:r>
      <w:rPr>
        <w:highlight w:val="lightGray"/>
      </w:rPr>
      <w:t>XX</w:t>
    </w:r>
    <w:r w:rsidRPr="00764F01">
      <w:rPr>
        <w:highlight w:val="lightGray"/>
      </w:rPr>
      <w:t>-</w:t>
    </w:r>
    <w:r>
      <w:rPr>
        <w:highlight w:val="lightGray"/>
      </w:rPr>
      <w:t>XX</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D368" w14:textId="77777777" w:rsidR="00CA244A" w:rsidRPr="009F30C2" w:rsidRDefault="00CA244A" w:rsidP="00CB66B7">
    <w:pPr>
      <w:pStyle w:val="Bunntekst"/>
      <w:rPr>
        <w:sz w:val="16"/>
        <w:szCs w:val="16"/>
      </w:rPr>
    </w:pPr>
    <w:r w:rsidRPr="00F53C8A">
      <w:rPr>
        <w:sz w:val="16"/>
        <w:szCs w:val="16"/>
      </w:rPr>
      <w:t>Maldokument</w:t>
    </w:r>
    <w:r>
      <w:rPr>
        <w:sz w:val="16"/>
        <w:szCs w:val="16"/>
      </w:rPr>
      <w:t xml:space="preserve">, bygging, </w:t>
    </w:r>
    <w:r w:rsidRPr="00F53C8A">
      <w:rPr>
        <w:sz w:val="16"/>
        <w:szCs w:val="16"/>
      </w:rPr>
      <w:t>versjon 201</w:t>
    </w:r>
    <w:r>
      <w:rPr>
        <w:sz w:val="16"/>
        <w:szCs w:val="16"/>
      </w:rPr>
      <w:t>7</w:t>
    </w:r>
    <w:r w:rsidRPr="00F53C8A">
      <w:rPr>
        <w:sz w:val="16"/>
        <w:szCs w:val="16"/>
      </w:rPr>
      <w:t>-</w:t>
    </w:r>
    <w:r>
      <w:rPr>
        <w:sz w:val="16"/>
        <w:szCs w:val="16"/>
      </w:rPr>
      <w:t>10-13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750B" w14:textId="77777777" w:rsidR="00525DB9" w:rsidRDefault="00525DB9">
    <w:pPr>
      <w:pStyle w:val="Bunn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DD36" w14:textId="77777777" w:rsidR="00525DB9" w:rsidRDefault="00525DB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39D6D" w14:textId="77777777" w:rsidR="00B528DD" w:rsidRDefault="00B528DD" w:rsidP="00C60BDA">
      <w:r>
        <w:separator/>
      </w:r>
    </w:p>
  </w:footnote>
  <w:footnote w:type="continuationSeparator" w:id="0">
    <w:p w14:paraId="2433D67C" w14:textId="77777777" w:rsidR="00B528DD" w:rsidRDefault="00B528DD" w:rsidP="00C60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9AA8" w14:textId="77777777" w:rsidR="00CF3A98" w:rsidRDefault="00CF3A98">
    <w:pPr>
      <w:pStyle w:val="Top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7540" w14:textId="77777777" w:rsidR="00CA244A" w:rsidRDefault="00CA244A">
    <w:pPr>
      <w:pStyle w:val="Top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E7DFE" w14:textId="77777777" w:rsidR="00CA244A" w:rsidRDefault="00CA244A">
    <w:pPr>
      <w:pStyle w:val="Top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E35F" w14:textId="77777777" w:rsidR="00CA244A" w:rsidRPr="00BB44CC" w:rsidRDefault="00CA244A" w:rsidP="00915734">
    <w:pPr>
      <w:pStyle w:val="Topptekst"/>
      <w:ind w:left="426" w:hanging="426"/>
      <w:rPr>
        <w:b/>
      </w:rPr>
    </w:pPr>
    <w:r w:rsidRPr="00BB44CC">
      <w:t xml:space="preserve">B </w:t>
    </w:r>
    <w:r w:rsidRPr="00BB44CC">
      <w:tab/>
      <w:t>Konkurranseregler</w:t>
    </w:r>
    <w:r>
      <w:t xml:space="preserve"> </w:t>
    </w:r>
  </w:p>
  <w:p w14:paraId="7BE779F1" w14:textId="77777777" w:rsidR="00CA244A" w:rsidRPr="00E214F8" w:rsidRDefault="00CA244A" w:rsidP="00E214F8">
    <w:pPr>
      <w:pStyle w:val="Topptekst"/>
      <w:pBdr>
        <w:bottom w:val="single" w:sz="4" w:space="1" w:color="auto"/>
      </w:pBdr>
      <w:ind w:left="426" w:hanging="426"/>
      <w:rPr>
        <w:b/>
      </w:rPr>
    </w:pPr>
    <w:r w:rsidRPr="00BB44CC">
      <w:t xml:space="preserve">B1 </w:t>
    </w:r>
    <w:r w:rsidRPr="00BB44CC">
      <w:tab/>
    </w:r>
    <w:r>
      <w:t>K</w:t>
    </w:r>
    <w:r w:rsidRPr="00BB44CC">
      <w:t>onkurranseregler</w:t>
    </w:r>
    <w:r w:rsidRPr="00BB44CC">
      <w:tab/>
    </w:r>
    <w:r w:rsidRPr="00BB44CC">
      <w:tab/>
    </w:r>
    <w:r>
      <w:t xml:space="preserve">B1 - </w:t>
    </w:r>
    <w:r w:rsidRPr="00CB66B7">
      <w:rPr>
        <w:b/>
      </w:rPr>
      <w:fldChar w:fldCharType="begin"/>
    </w:r>
    <w:r w:rsidRPr="00CB66B7">
      <w:instrText>PAGE   \* MERGEFORMAT</w:instrText>
    </w:r>
    <w:r w:rsidRPr="00CB66B7">
      <w:rPr>
        <w:b/>
      </w:rPr>
      <w:fldChar w:fldCharType="separate"/>
    </w:r>
    <w:r>
      <w:t>4</w:t>
    </w:r>
    <w:r w:rsidRPr="00CB66B7">
      <w:rPr>
        <w:b/>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D8EF" w14:textId="77777777" w:rsidR="00CA244A" w:rsidRDefault="00CA244A">
    <w:pPr>
      <w:pStyle w:val="Toppteks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505D" w14:textId="77777777" w:rsidR="00CA244A" w:rsidRDefault="00CA244A">
    <w:pPr>
      <w:pStyle w:val="Toppteks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B5AE" w14:textId="77777777" w:rsidR="00CA244A" w:rsidRDefault="00CA244A">
    <w:pPr>
      <w:pStyle w:val="Topptekst"/>
      <w:rPr>
        <w:b/>
      </w:rPr>
    </w:pPr>
    <w:r>
      <w:t xml:space="preserve">B Konkurranseregler </w:t>
    </w:r>
  </w:p>
  <w:p w14:paraId="6DBB92D9" w14:textId="77777777" w:rsidR="00CA244A" w:rsidRDefault="00CA244A">
    <w:pPr>
      <w:pStyle w:val="Topptekst"/>
      <w:pBdr>
        <w:bottom w:val="single" w:sz="4" w:space="1" w:color="auto"/>
      </w:pBdr>
      <w:tabs>
        <w:tab w:val="clear" w:pos="9072"/>
        <w:tab w:val="right" w:pos="8820"/>
      </w:tabs>
      <w:rPr>
        <w:b/>
      </w:rPr>
    </w:pPr>
    <w:r>
      <w:t xml:space="preserve">B2 Krav til leverandørens kvalifikasjoner – anbudskonkurranse </w:t>
    </w:r>
    <w:r>
      <w:tab/>
      <w:t xml:space="preserve">B2 - </w:t>
    </w:r>
    <w:r w:rsidRPr="00CB66B7">
      <w:rPr>
        <w:b/>
      </w:rPr>
      <w:fldChar w:fldCharType="begin"/>
    </w:r>
    <w:r w:rsidRPr="00CB66B7">
      <w:instrText>PAGE   \* MERGEFORMAT</w:instrText>
    </w:r>
    <w:r w:rsidRPr="00CB66B7">
      <w:rPr>
        <w:b/>
      </w:rPr>
      <w:fldChar w:fldCharType="separate"/>
    </w:r>
    <w:r>
      <w:t>9</w:t>
    </w:r>
    <w:r w:rsidRPr="00CB66B7">
      <w:rPr>
        <w:b/>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A7D8" w14:textId="77777777" w:rsidR="00CA244A" w:rsidRDefault="00CA244A">
    <w:pPr>
      <w:pStyle w:val="Toppteks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A942" w14:textId="77777777" w:rsidR="00CA244A" w:rsidRDefault="00CA244A">
    <w:pPr>
      <w:pStyle w:val="Toppteks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D6B0" w14:textId="77777777" w:rsidR="00CA244A" w:rsidRDefault="00CA244A">
    <w:pPr>
      <w:pStyle w:val="Topptekst"/>
      <w:rPr>
        <w:b/>
      </w:rPr>
    </w:pPr>
    <w:r>
      <w:t>B Konkurranseregler</w:t>
    </w:r>
  </w:p>
  <w:p w14:paraId="27FDF12F" w14:textId="77777777" w:rsidR="00CA244A" w:rsidRDefault="00CA244A" w:rsidP="00CB66B7">
    <w:pPr>
      <w:pStyle w:val="Topptekst"/>
      <w:pBdr>
        <w:bottom w:val="single" w:sz="4" w:space="1" w:color="auto"/>
      </w:pBdr>
      <w:tabs>
        <w:tab w:val="clear" w:pos="4536"/>
        <w:tab w:val="clear" w:pos="9072"/>
        <w:tab w:val="center" w:pos="6804"/>
        <w:tab w:val="right" w:pos="8820"/>
      </w:tabs>
      <w:rPr>
        <w:b/>
      </w:rPr>
    </w:pPr>
    <w:r>
      <w:t>B3 Krav til tilbud og spesielle konkurranseregler</w:t>
    </w:r>
    <w:r>
      <w:tab/>
    </w:r>
    <w:r>
      <w:tab/>
      <w:t xml:space="preserve">B3 - </w:t>
    </w:r>
    <w:r w:rsidRPr="00CB66B7">
      <w:rPr>
        <w:b/>
      </w:rPr>
      <w:fldChar w:fldCharType="begin"/>
    </w:r>
    <w:r w:rsidRPr="00CB66B7">
      <w:instrText>PAGE   \* MERGEFORMAT</w:instrText>
    </w:r>
    <w:r w:rsidRPr="00CB66B7">
      <w:rPr>
        <w:b/>
      </w:rPr>
      <w:fldChar w:fldCharType="separate"/>
    </w:r>
    <w:r>
      <w:t>3</w:t>
    </w:r>
    <w:r w:rsidRPr="00CB66B7">
      <w:rPr>
        <w:b/>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9CBF" w14:textId="77777777" w:rsidR="00CA244A" w:rsidRDefault="00CA244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F09E2" w14:textId="77777777" w:rsidR="00CA244A" w:rsidRDefault="00CA244A">
    <w:pPr>
      <w:pStyle w:val="Topptekst"/>
      <w:rPr>
        <w:b/>
      </w:rPr>
    </w:pPr>
    <w:r>
      <w:t>A Prosjektinformasjon</w:t>
    </w:r>
  </w:p>
  <w:p w14:paraId="3C7B0CD3" w14:textId="77777777" w:rsidR="00CA244A" w:rsidRDefault="00CA244A">
    <w:pPr>
      <w:pStyle w:val="Topptekst"/>
      <w:pBdr>
        <w:bottom w:val="single" w:sz="4" w:space="1" w:color="auto"/>
      </w:pBdr>
      <w:tabs>
        <w:tab w:val="clear" w:pos="9072"/>
        <w:tab w:val="right" w:pos="8820"/>
      </w:tabs>
      <w:rPr>
        <w:b/>
      </w:rPr>
    </w:pPr>
    <w:r>
      <w:t>A0 Forside og innholdsliste</w:t>
    </w:r>
    <w:r>
      <w:tab/>
    </w:r>
    <w:r>
      <w:tab/>
      <w:t xml:space="preserve">A0 - </w:t>
    </w:r>
    <w:r>
      <w:rPr>
        <w:b/>
      </w:rPr>
      <w:fldChar w:fldCharType="begin"/>
    </w:r>
    <w:r>
      <w:instrText xml:space="preserve"> PAGE   \* MERGEFORMAT </w:instrText>
    </w:r>
    <w:r>
      <w:rPr>
        <w:b/>
      </w:rPr>
      <w:fldChar w:fldCharType="separate"/>
    </w:r>
    <w:r>
      <w:t>1</w:t>
    </w:r>
    <w:r>
      <w:rPr>
        <w:b/>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A0B1" w14:textId="77777777" w:rsidR="00CA244A" w:rsidRDefault="00CA244A">
    <w:pPr>
      <w:pStyle w:val="Toppteks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5BCF5" w14:textId="77777777" w:rsidR="00CA244A" w:rsidRDefault="00CA244A">
    <w:pPr>
      <w:pStyle w:val="Topptekst"/>
      <w:rPr>
        <w:b/>
        <w:bCs/>
      </w:rPr>
    </w:pPr>
    <w:r>
      <w:rPr>
        <w:bCs/>
      </w:rPr>
      <w:t xml:space="preserve">C </w:t>
    </w:r>
    <w:r>
      <w:rPr>
        <w:bCs/>
      </w:rPr>
      <w:t>Kontraktsbestemmelser - NS 8407:2011</w:t>
    </w:r>
  </w:p>
  <w:p w14:paraId="649EE289" w14:textId="77777777" w:rsidR="00CA244A" w:rsidRDefault="00CA244A">
    <w:pPr>
      <w:pStyle w:val="Topptekst"/>
      <w:pBdr>
        <w:bottom w:val="single" w:sz="4" w:space="1" w:color="auto"/>
      </w:pBdr>
      <w:tabs>
        <w:tab w:val="clear" w:pos="9072"/>
        <w:tab w:val="right" w:pos="8820"/>
      </w:tabs>
      <w:rPr>
        <w:b/>
        <w:bCs/>
      </w:rPr>
    </w:pPr>
    <w:r>
      <w:rPr>
        <w:bCs/>
      </w:rPr>
      <w:t>C1 Alminnelige kontraktsbestemmelser</w:t>
    </w:r>
    <w:r>
      <w:rPr>
        <w:bCs/>
      </w:rPr>
      <w:tab/>
    </w:r>
    <w:r>
      <w:rPr>
        <w:bCs/>
      </w:rPr>
      <w:tab/>
      <w:t xml:space="preserve">C1 - </w:t>
    </w:r>
    <w:r w:rsidRPr="003F5B2F">
      <w:rPr>
        <w:b/>
        <w:bCs/>
      </w:rPr>
      <w:fldChar w:fldCharType="begin"/>
    </w:r>
    <w:r w:rsidRPr="003F5B2F">
      <w:rPr>
        <w:bCs/>
      </w:rPr>
      <w:instrText>PAGE   \* MERGEFORMAT</w:instrText>
    </w:r>
    <w:r w:rsidRPr="003F5B2F">
      <w:rPr>
        <w:b/>
        <w:bCs/>
      </w:rPr>
      <w:fldChar w:fldCharType="separate"/>
    </w:r>
    <w:r>
      <w:rPr>
        <w:bCs/>
        <w:noProof/>
      </w:rPr>
      <w:t>1</w:t>
    </w:r>
    <w:r w:rsidRPr="003F5B2F">
      <w:rP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BA07" w14:textId="77777777" w:rsidR="00CA244A" w:rsidRDefault="00CA244A">
    <w:pPr>
      <w:pStyle w:val="Toppteks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C349" w14:textId="77777777" w:rsidR="00CA244A" w:rsidRDefault="00CA244A">
    <w:pPr>
      <w:pStyle w:val="Toppteks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680F" w14:textId="77777777" w:rsidR="00CA244A" w:rsidRDefault="00CA244A">
    <w:pPr>
      <w:pStyle w:val="Topptekst"/>
      <w:rPr>
        <w:b/>
      </w:rPr>
    </w:pPr>
    <w:r>
      <w:t xml:space="preserve">C </w:t>
    </w:r>
    <w:r>
      <w:t>Kontraktsbestemmelser NS 8407:2011</w:t>
    </w:r>
  </w:p>
  <w:p w14:paraId="68DDE94E" w14:textId="77777777" w:rsidR="00CA244A" w:rsidRDefault="00CA244A">
    <w:pPr>
      <w:pStyle w:val="Topptekst"/>
      <w:pBdr>
        <w:bottom w:val="single" w:sz="4" w:space="1" w:color="auto"/>
      </w:pBdr>
      <w:tabs>
        <w:tab w:val="clear" w:pos="9072"/>
        <w:tab w:val="right" w:pos="8820"/>
      </w:tabs>
      <w:rPr>
        <w:b/>
      </w:rPr>
    </w:pPr>
    <w:r>
      <w:t>C2 Spesielle kontraktsbestemmelser for bygging, Statens vegvesen</w:t>
    </w:r>
    <w:r>
      <w:tab/>
      <w:t xml:space="preserve">C2 - </w:t>
    </w:r>
    <w:r w:rsidRPr="003F5B2F">
      <w:rPr>
        <w:b/>
      </w:rPr>
      <w:fldChar w:fldCharType="begin"/>
    </w:r>
    <w:r w:rsidRPr="003F5B2F">
      <w:instrText>PAGE   \* MERGEFORMAT</w:instrText>
    </w:r>
    <w:r w:rsidRPr="003F5B2F">
      <w:rPr>
        <w:b/>
      </w:rPr>
      <w:fldChar w:fldCharType="separate"/>
    </w:r>
    <w:r>
      <w:t>44</w:t>
    </w:r>
    <w:r w:rsidRPr="003F5B2F">
      <w:rPr>
        <w:b/>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5447" w14:textId="77777777" w:rsidR="00CA244A" w:rsidRDefault="00CA244A">
    <w:pPr>
      <w:pStyle w:val="Toppteks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0699" w14:textId="77777777" w:rsidR="00CA244A" w:rsidRDefault="00CA244A">
    <w:pPr>
      <w:pStyle w:val="Toppteks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7900" w14:textId="77777777" w:rsidR="00CA244A" w:rsidRPr="00913C26" w:rsidRDefault="00CA244A">
    <w:pPr>
      <w:pStyle w:val="Topptekst"/>
      <w:rPr>
        <w:b/>
      </w:rPr>
    </w:pPr>
    <w:r w:rsidRPr="00913C26">
      <w:t xml:space="preserve">C </w:t>
    </w:r>
    <w:r w:rsidRPr="00913C26">
      <w:t>Kontraktsbestemmelser</w:t>
    </w:r>
    <w:r>
      <w:t xml:space="preserve"> – NS 8407:2011</w:t>
    </w:r>
  </w:p>
  <w:p w14:paraId="4B36C53F" w14:textId="77777777" w:rsidR="00CA244A" w:rsidRPr="00913C26" w:rsidRDefault="00CA244A" w:rsidP="00913C26">
    <w:pPr>
      <w:pStyle w:val="Topptekst"/>
      <w:pBdr>
        <w:bottom w:val="single" w:sz="4" w:space="1" w:color="auto"/>
      </w:pBdr>
      <w:tabs>
        <w:tab w:val="clear" w:pos="9072"/>
        <w:tab w:val="right" w:pos="9214"/>
      </w:tabs>
      <w:rPr>
        <w:b/>
      </w:rPr>
    </w:pPr>
    <w:r w:rsidRPr="00913C26">
      <w:t>C3 Avtaledokument</w:t>
    </w:r>
    <w:r w:rsidRPr="00913C26">
      <w:tab/>
    </w:r>
    <w:r w:rsidRPr="00913C26">
      <w:tab/>
    </w:r>
    <w:r>
      <w:t xml:space="preserve">C3 - </w:t>
    </w:r>
    <w:r w:rsidRPr="003F5B2F">
      <w:rPr>
        <w:b/>
      </w:rPr>
      <w:fldChar w:fldCharType="begin"/>
    </w:r>
    <w:r w:rsidRPr="003F5B2F">
      <w:instrText>PAGE   \* MERGEFORMAT</w:instrText>
    </w:r>
    <w:r w:rsidRPr="003F5B2F">
      <w:rPr>
        <w:b/>
      </w:rPr>
      <w:fldChar w:fldCharType="separate"/>
    </w:r>
    <w:r>
      <w:t>1</w:t>
    </w:r>
    <w:r w:rsidRPr="003F5B2F">
      <w:rPr>
        <w:b/>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FFDFF" w14:textId="77777777" w:rsidR="00CA244A" w:rsidRDefault="00CA244A">
    <w:pPr>
      <w:pStyle w:val="Toppteks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45B84" w14:textId="77777777" w:rsidR="00CA244A" w:rsidRDefault="00CA244A">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896"/>
      <w:gridCol w:w="2994"/>
      <w:gridCol w:w="2897"/>
    </w:tblGrid>
    <w:tr w:rsidR="00CF3A98" w:rsidRPr="009B447A" w14:paraId="584F029B" w14:textId="77777777" w:rsidTr="00BC6BFB">
      <w:trPr>
        <w:trHeight w:hRule="exact" w:val="1709"/>
        <w:jc w:val="center"/>
      </w:trPr>
      <w:tc>
        <w:tcPr>
          <w:tcW w:w="3023" w:type="dxa"/>
        </w:tcPr>
        <w:p w14:paraId="174B8689" w14:textId="77777777" w:rsidR="00CF3A98" w:rsidRPr="009B447A" w:rsidRDefault="00CF3A98" w:rsidP="00CF3A98"/>
      </w:tc>
      <w:tc>
        <w:tcPr>
          <w:tcW w:w="3023" w:type="dxa"/>
        </w:tcPr>
        <w:p w14:paraId="4774EFEA" w14:textId="77777777" w:rsidR="00CF3A98" w:rsidRPr="009B447A" w:rsidRDefault="00CF3A98" w:rsidP="00CF3A98">
          <w:pPr>
            <w:tabs>
              <w:tab w:val="center" w:pos="4536"/>
              <w:tab w:val="right" w:pos="9072"/>
            </w:tabs>
            <w:spacing w:line="276" w:lineRule="auto"/>
            <w:jc w:val="center"/>
          </w:pPr>
          <w:r>
            <w:rPr>
              <w:noProof/>
            </w:rPr>
            <w:drawing>
              <wp:inline distT="0" distB="0" distL="0" distR="0" wp14:anchorId="10080577" wp14:editId="1EC666BF">
                <wp:extent cx="1368552" cy="722376"/>
                <wp:effectExtent l="0" t="0" r="3175" b="1905"/>
                <wp:docPr id="680" name="Bilde 68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68552" cy="722376"/>
                        </a:xfrm>
                        <a:prstGeom prst="rect">
                          <a:avLst/>
                        </a:prstGeom>
                      </pic:spPr>
                    </pic:pic>
                  </a:graphicData>
                </a:graphic>
              </wp:inline>
            </w:drawing>
          </w:r>
        </w:p>
      </w:tc>
      <w:tc>
        <w:tcPr>
          <w:tcW w:w="3024" w:type="dxa"/>
        </w:tcPr>
        <w:p w14:paraId="6C24BC0C" w14:textId="77777777" w:rsidR="00CF3A98" w:rsidRPr="009B447A" w:rsidRDefault="00CF3A98" w:rsidP="00CF3A98">
          <w:pPr>
            <w:tabs>
              <w:tab w:val="center" w:pos="4536"/>
              <w:tab w:val="right" w:pos="9072"/>
            </w:tabs>
            <w:spacing w:line="276" w:lineRule="auto"/>
            <w:jc w:val="right"/>
          </w:pPr>
        </w:p>
      </w:tc>
    </w:tr>
  </w:tbl>
  <w:tbl>
    <w:tblPr>
      <w:tblStyle w:val="Tabellrutenett20"/>
      <w:tblpPr w:leftFromText="141" w:rightFromText="141" w:vertAnchor="text" w:horzAnchor="margin" w:tblpY="6"/>
      <w:tblW w:w="9067" w:type="dxa"/>
      <w:tblLook w:val="04A0" w:firstRow="1" w:lastRow="0" w:firstColumn="1" w:lastColumn="0" w:noHBand="0" w:noVBand="1"/>
    </w:tblPr>
    <w:tblGrid>
      <w:gridCol w:w="4390"/>
      <w:gridCol w:w="1832"/>
      <w:gridCol w:w="2845"/>
    </w:tblGrid>
    <w:tr w:rsidR="00CF3A98" w:rsidRPr="00D23BF4" w14:paraId="32A750A1" w14:textId="77777777" w:rsidTr="00BC6BFB">
      <w:trPr>
        <w:trHeight w:val="879"/>
      </w:trPr>
      <w:tc>
        <w:tcPr>
          <w:tcW w:w="6222" w:type="dxa"/>
          <w:gridSpan w:val="2"/>
        </w:tcPr>
        <w:p w14:paraId="6A23E406" w14:textId="77777777" w:rsidR="00CF3A98" w:rsidRPr="00D23BF4" w:rsidRDefault="00CF3A98" w:rsidP="00CF3A98">
          <w:pPr>
            <w:rPr>
              <w:rStyle w:val="Ledetekst"/>
              <w:rFonts w:cs="Lucida Sans Unicode"/>
              <w:sz w:val="16"/>
              <w:szCs w:val="16"/>
            </w:rPr>
          </w:pPr>
          <w:r>
            <w:rPr>
              <w:rStyle w:val="Ledetekst"/>
              <w:rFonts w:cs="Lucida Sans Unicode"/>
              <w:sz w:val="16"/>
              <w:szCs w:val="16"/>
            </w:rPr>
            <w:t>Ansvarlig</w:t>
          </w:r>
          <w:r w:rsidRPr="00D23BF4">
            <w:rPr>
              <w:rStyle w:val="Ledetekst"/>
              <w:rFonts w:cs="Lucida Sans Unicode"/>
              <w:sz w:val="16"/>
              <w:szCs w:val="16"/>
            </w:rPr>
            <w:t>:</w:t>
          </w:r>
        </w:p>
        <w:sdt>
          <w:sdtPr>
            <w:tag w:val="OurRef.Name"/>
            <w:id w:val="683254154"/>
            <w:placeholder>
              <w:docPart w:val="3DC2448A4FF64523A524C3BD4EF3AFC7"/>
            </w:placeholder>
            <w:dataBinding w:prefixMappings="xmlns:gbs='http://www.software-innovation.no/growBusinessDocument'" w:xpath="/gbs:GrowBusinessDocument/gbs:OurRef.Name[@gbs:key='10009']" w:storeItemID="{7FC92DAA-4341-4F86-BF25-483B2F66629D}"/>
            <w:text/>
          </w:sdtPr>
          <w:sdtEndPr/>
          <w:sdtContent>
            <w:p w14:paraId="7DEFB3B6" w14:textId="77777777" w:rsidR="00CF3A98" w:rsidRDefault="00CF3A98" w:rsidP="00CF3A98">
              <w:r>
                <w:t>Linn Hilde Haukeberg</w:t>
              </w:r>
            </w:p>
          </w:sdtContent>
        </w:sdt>
        <w:sdt>
          <w:sdtPr>
            <w:tag w:val="ToOrgUnit.SearchName"/>
            <w:id w:val="-1938592662"/>
            <w:placeholder>
              <w:docPart w:val="0FD658A9210145089CD0F8A89E253A29"/>
            </w:placeholder>
            <w:dataBinding w:prefixMappings="xmlns:gbs='http://www.software-innovation.no/growBusinessDocument'" w:xpath="/gbs:GrowBusinessDocument/gbs:ToOrgUnit.SearchName[@gbs:key='10010']" w:storeItemID="{7FC92DAA-4341-4F86-BF25-483B2F66629D}"/>
            <w:text/>
          </w:sdtPr>
          <w:sdtEndPr/>
          <w:sdtContent>
            <w:p w14:paraId="6FCE3EC8" w14:textId="77777777" w:rsidR="00CF3A98" w:rsidRPr="0011493F" w:rsidRDefault="00CF3A98" w:rsidP="00CF3A98">
              <w:pPr>
                <w:rPr>
                  <w:rStyle w:val="Ledetekst"/>
                  <w:sz w:val="20"/>
                </w:rPr>
              </w:pPr>
              <w:r>
                <w:t>BEA00 Kontrakt og marked Utbygging</w:t>
              </w:r>
            </w:p>
          </w:sdtContent>
        </w:sdt>
      </w:tc>
      <w:tc>
        <w:tcPr>
          <w:tcW w:w="2845" w:type="dxa"/>
        </w:tcPr>
        <w:p w14:paraId="564B6DA0" w14:textId="77777777" w:rsidR="00CF3A98" w:rsidRDefault="00CF3A98" w:rsidP="00CF3A98">
          <w:pPr>
            <w:rPr>
              <w:rStyle w:val="Ledetekst"/>
              <w:rFonts w:cs="Lucida Sans Unicode"/>
              <w:sz w:val="16"/>
              <w:szCs w:val="16"/>
            </w:rPr>
          </w:pPr>
          <w:r>
            <w:rPr>
              <w:rStyle w:val="Ledetekst"/>
              <w:rFonts w:cs="Lucida Sans Unicode"/>
              <w:sz w:val="16"/>
              <w:szCs w:val="16"/>
            </w:rPr>
            <w:t xml:space="preserve">Godkjent dato: </w:t>
          </w:r>
        </w:p>
        <w:p w14:paraId="26B96D6A" w14:textId="0CA1CFC1" w:rsidR="00CF3A98" w:rsidRPr="00BD7450" w:rsidRDefault="00CF3A98" w:rsidP="00CF3A98">
          <w:pPr>
            <w:rPr>
              <w:rStyle w:val="Ledetekst"/>
              <w:sz w:val="20"/>
            </w:rPr>
          </w:pPr>
          <w:r w:rsidRPr="00BD7450">
            <w:fldChar w:fldCharType="begin"/>
          </w:r>
          <w:r w:rsidRPr="00BD7450">
            <w:instrText xml:space="preserve"> IF "</w:instrText>
          </w:r>
          <w:sdt>
            <w:sdtPr>
              <w:tag w:val="ToVersion"/>
              <w:id w:val="1847972663"/>
              <w:placeholder>
                <w:docPart w:val="1A19374A71FE4FCF9C0A7385891ED7BF"/>
              </w:placeholder>
              <w:dataBinding w:prefixMappings="xmlns:gbs='http://www.software-innovation.no/growBusinessDocument'" w:xpath="/gbs:GrowBusinessDocument/gbs:Lists/gbs:SingleLines/gbs:ToVersion/gbs:DisplayField[@gbs:key='10001']" w:storeItemID="{7FC92DAA-4341-4F86-BF25-483B2F66629D}"/>
              <w:text/>
            </w:sdtPr>
            <w:sdtEndPr/>
            <w:sdtContent>
              <w:r w:rsidR="00483C53">
                <w:instrText xml:space="preserve">        </w:instrText>
              </w:r>
            </w:sdtContent>
          </w:sdt>
          <w:r w:rsidRPr="00BD7450">
            <w:instrText>"="Ferdigstilt" "</w:instrText>
          </w:r>
          <w:sdt>
            <w:sdtPr>
              <w:tag w:val="ToVersion.ClosedDate"/>
              <w:id w:val="1194035069"/>
              <w:placeholder>
                <w:docPart w:val="D3B601854F1B4FE6B5E296FC228E569E"/>
              </w:placeholder>
              <w:dataBinding w:prefixMappings="xmlns:gbs='http://www.software-innovation.no/growBusinessDocument'" w:xpath="/gbs:GrowBusinessDocument/gbs:ToVersionJOINEX.ClosedDate[@gbs:key='10003']" w:storeItemID="{7FC92DAA-4341-4F86-BF25-483B2F66629D}"/>
              <w:date>
                <w:dateFormat w:val="dd.MM.yyyy"/>
                <w:lid w:val="nb-NO"/>
                <w:storeMappedDataAs w:val="dateTime"/>
                <w:calendar w:val="gregorian"/>
              </w:date>
            </w:sdtPr>
            <w:sdtEndPr/>
            <w:sdtContent>
              <w:r w:rsidR="00483C53">
                <w:instrText xml:space="preserve">  </w:instrText>
              </w:r>
            </w:sdtContent>
          </w:sdt>
          <w:r w:rsidRPr="00BD7450">
            <w:instrText xml:space="preserve">" </w:instrText>
          </w:r>
          <w:r w:rsidRPr="00BD7450">
            <w:fldChar w:fldCharType="end"/>
          </w:r>
        </w:p>
      </w:tc>
    </w:tr>
    <w:tr w:rsidR="00CF3A98" w:rsidRPr="00D23BF4" w14:paraId="7AEACE18" w14:textId="77777777" w:rsidTr="00BC6BFB">
      <w:trPr>
        <w:trHeight w:val="1054"/>
      </w:trPr>
      <w:tc>
        <w:tcPr>
          <w:tcW w:w="4390" w:type="dxa"/>
        </w:tcPr>
        <w:p w14:paraId="57CCF126" w14:textId="77777777" w:rsidR="00CF3A98" w:rsidRPr="00AE19EC" w:rsidRDefault="00CF3A98" w:rsidP="00CF3A98">
          <w:pPr>
            <w:rPr>
              <w:rFonts w:cs="Lucida Sans Unicode"/>
              <w:sz w:val="16"/>
              <w:szCs w:val="16"/>
            </w:rPr>
          </w:pPr>
          <w:r w:rsidRPr="00AE19EC">
            <w:rPr>
              <w:rStyle w:val="Ledetekst"/>
              <w:sz w:val="16"/>
              <w:szCs w:val="16"/>
            </w:rPr>
            <w:t>Godkjent av</w:t>
          </w:r>
          <w:r>
            <w:rPr>
              <w:rStyle w:val="Ledetekst"/>
            </w:rPr>
            <w:t xml:space="preserve"> </w:t>
          </w:r>
          <w:r>
            <w:rPr>
              <w:rStyle w:val="Ledetekst"/>
            </w:rPr>
            <w:br/>
          </w:r>
          <w:sdt>
            <w:sdtPr>
              <w:rPr>
                <w:rFonts w:cs="Lucida Sans Unicode"/>
              </w:rPr>
              <w:tag w:val="ToVersion"/>
              <w:id w:val="719094573"/>
              <w:placeholder>
                <w:docPart w:val="74AB4F2A40064AB1AC318F554D7CBA72"/>
              </w:placeholder>
              <w:dataBinding w:prefixMappings="xmlns:gbs='http://www.software-innovation.no/growBusinessDocument'" w:xpath="/gbs:GrowBusinessDocument/gbs:Lists/gbs:SingleLines/gbs:ToVersion/gbs:DisplayField[@gbs:key='10002']" w:storeItemID="{7FC92DAA-4341-4F86-BF25-483B2F66629D}"/>
              <w:text w:multiLine="1"/>
            </w:sdtPr>
            <w:sdtEndPr/>
            <w:sdtContent>
              <w:r>
                <w:rPr>
                  <w:rFonts w:cs="Lucida Sans Unicode"/>
                </w:rPr>
                <w:br/>
                <w:t xml:space="preserve">        </w:t>
              </w:r>
            </w:sdtContent>
          </w:sdt>
        </w:p>
      </w:tc>
      <w:tc>
        <w:tcPr>
          <w:tcW w:w="4677" w:type="dxa"/>
          <w:gridSpan w:val="2"/>
        </w:tcPr>
        <w:p w14:paraId="6C4C35A3" w14:textId="77777777" w:rsidR="00CF3A98" w:rsidRDefault="00CF3A98" w:rsidP="00CF3A98">
          <w:pPr>
            <w:rPr>
              <w:rFonts w:cs="Lucida Sans Unicode"/>
              <w:sz w:val="16"/>
              <w:szCs w:val="16"/>
            </w:rPr>
          </w:pPr>
          <w:r w:rsidRPr="00970BD5">
            <w:rPr>
              <w:rStyle w:val="Ledetekst"/>
              <w:sz w:val="16"/>
              <w:szCs w:val="16"/>
            </w:rPr>
            <w:t>Dokumenttype</w:t>
          </w:r>
          <w:r>
            <w:rPr>
              <w:rStyle w:val="Ledetekst"/>
              <w:sz w:val="16"/>
              <w:szCs w:val="16"/>
            </w:rPr>
            <w:t>:</w:t>
          </w:r>
        </w:p>
        <w:sdt>
          <w:sdtPr>
            <w:rPr>
              <w:rFonts w:cs="Lucida Sans Unicode"/>
            </w:rPr>
            <w:tag w:val="ToDocumentType.Description"/>
            <w:id w:val="-1035423228"/>
            <w:placeholder>
              <w:docPart w:val="C58D71BEF2A2438889D37596675D9403"/>
            </w:placeholder>
            <w:dataBinding w:prefixMappings="xmlns:gbs='http://www.software-innovation.no/growBusinessDocument'" w:xpath="/gbs:GrowBusinessDocument/gbs:ToDocumentType.Description[@gbs:key='10004']" w:storeItemID="{7FC92DAA-4341-4F86-BF25-483B2F66629D}"/>
            <w:text/>
          </w:sdtPr>
          <w:sdtEndPr/>
          <w:sdtContent>
            <w:p w14:paraId="42B2B190" w14:textId="77777777" w:rsidR="00CF3A98" w:rsidRPr="00970BD5" w:rsidRDefault="00CF3A98" w:rsidP="00CF3A98">
              <w:pPr>
                <w:rPr>
                  <w:rFonts w:cs="Lucida Sans Unicode"/>
                </w:rPr>
              </w:pPr>
              <w:r>
                <w:rPr>
                  <w:rFonts w:cs="Lucida Sans Unicode"/>
                </w:rPr>
                <w:t>Internt krav</w:t>
              </w:r>
            </w:p>
          </w:sdtContent>
        </w:sdt>
        <w:p w14:paraId="5C52CB2F" w14:textId="77777777" w:rsidR="00CF3A98" w:rsidRDefault="00CF3A98" w:rsidP="00CF3A98">
          <w:pPr>
            <w:rPr>
              <w:rFonts w:cs="Lucida Sans Unicode"/>
              <w:sz w:val="16"/>
              <w:szCs w:val="16"/>
            </w:rPr>
          </w:pPr>
          <w:r>
            <w:rPr>
              <w:rFonts w:cs="Lucida Sans Unicode"/>
              <w:sz w:val="16"/>
              <w:szCs w:val="16"/>
            </w:rPr>
            <w:t>Dokumentkategori:</w:t>
          </w:r>
        </w:p>
        <w:sdt>
          <w:sdtPr>
            <w:rPr>
              <w:rFonts w:cs="Lucida Sans Unicode"/>
            </w:rPr>
            <w:tag w:val="ToDocumentCategory.Description"/>
            <w:id w:val="-1341302591"/>
            <w:placeholder>
              <w:docPart w:val="A8E964986BB643CBBD6D779E7E7978BB"/>
            </w:placeholder>
            <w:dataBinding w:prefixMappings="xmlns:gbs='http://www.software-innovation.no/growBusinessDocument'" w:xpath="/gbs:GrowBusinessDocument/gbs:ToDocumentCategory.Description[@gbs:key='10005']" w:storeItemID="{7FC92DAA-4341-4F86-BF25-483B2F66629D}"/>
            <w:text/>
          </w:sdtPr>
          <w:sdtEndPr/>
          <w:sdtContent>
            <w:p w14:paraId="6F49BD29" w14:textId="77777777" w:rsidR="00CF3A98" w:rsidRPr="00970BD5" w:rsidRDefault="00CF3A98" w:rsidP="00CF3A98">
              <w:pPr>
                <w:rPr>
                  <w:rFonts w:cs="Lucida Sans Unicode"/>
                </w:rPr>
              </w:pPr>
              <w:r>
                <w:rPr>
                  <w:rFonts w:cs="Lucida Sans Unicode"/>
                </w:rPr>
                <w:t>Annet - internt krav</w:t>
              </w:r>
            </w:p>
          </w:sdtContent>
        </w:sdt>
      </w:tc>
    </w:tr>
    <w:tr w:rsidR="00CF3A98" w:rsidRPr="00D23BF4" w14:paraId="26AB13DA" w14:textId="77777777" w:rsidTr="00BC6BFB">
      <w:trPr>
        <w:trHeight w:val="734"/>
      </w:trPr>
      <w:tc>
        <w:tcPr>
          <w:tcW w:w="9067" w:type="dxa"/>
          <w:gridSpan w:val="3"/>
        </w:tcPr>
        <w:p w14:paraId="1CF166D5" w14:textId="77777777" w:rsidR="00CF3A98" w:rsidRPr="00CC177E" w:rsidRDefault="00CF3A98" w:rsidP="00CF3A98">
          <w:pPr>
            <w:rPr>
              <w:rStyle w:val="Ledetekst"/>
              <w:sz w:val="16"/>
              <w:szCs w:val="16"/>
            </w:rPr>
          </w:pPr>
          <w:r w:rsidRPr="00CC177E">
            <w:rPr>
              <w:rStyle w:val="Ledetekst"/>
              <w:sz w:val="16"/>
              <w:szCs w:val="16"/>
            </w:rPr>
            <w:t>Merknader:</w:t>
          </w:r>
        </w:p>
        <w:sdt>
          <w:sdtPr>
            <w:alias w:val="Merknader"/>
            <w:tag w:val="Notes"/>
            <w:id w:val="1076102791"/>
            <w:placeholder>
              <w:docPart w:val="A67996D9C1AF49B99EC5172A0AC17E78"/>
            </w:placeholder>
            <w:dataBinding w:prefixMappings="xmlns:gbs='http://www.software-innovation.no/growBusinessDocument'" w:xpath="/gbs:GrowBusinessDocument/gbs:Notes[@gbs:key='10006']" w:storeItemID="{7FC92DAA-4341-4F86-BF25-483B2F66629D}"/>
            <w:text w:multiLine="1"/>
          </w:sdtPr>
          <w:sdtEndPr/>
          <w:sdtContent>
            <w:p w14:paraId="7402B372" w14:textId="77777777" w:rsidR="00CF3A98" w:rsidRPr="00D23BF4" w:rsidRDefault="00CF3A98" w:rsidP="00CF3A98">
              <w:pPr>
                <w:tabs>
                  <w:tab w:val="left" w:pos="7410"/>
                </w:tabs>
                <w:rPr>
                  <w:rStyle w:val="Plassholdertekst"/>
                  <w:rFonts w:cs="Lucida Sans Unicode"/>
                </w:rPr>
              </w:pPr>
              <w:r>
                <w:br/>
                <w:t xml:space="preserve">  </w:t>
              </w:r>
            </w:p>
          </w:sdtContent>
        </w:sdt>
      </w:tc>
    </w:tr>
  </w:tbl>
  <w:p w14:paraId="0C255A5B" w14:textId="77777777" w:rsidR="00CF3A98" w:rsidRPr="00CC177E" w:rsidRDefault="00CF3A98" w:rsidP="00CF3A98">
    <w:pPr>
      <w:pStyle w:val="Topptekst"/>
      <w:rPr>
        <w:sz w:val="8"/>
        <w:szCs w:val="8"/>
      </w:rPr>
    </w:pPr>
  </w:p>
  <w:p w14:paraId="2A7B4337" w14:textId="77777777" w:rsidR="00CA244A" w:rsidRDefault="00CA244A">
    <w:pPr>
      <w:pStyle w:val="Toppteks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B53C" w14:textId="77777777" w:rsidR="00CA244A" w:rsidRDefault="00CA244A">
    <w:pPr>
      <w:pStyle w:val="Topptekst"/>
      <w:rPr>
        <w:b/>
      </w:rPr>
    </w:pPr>
    <w:r>
      <w:t>D Beskrivende del</w:t>
    </w:r>
  </w:p>
  <w:p w14:paraId="0F8894D1" w14:textId="77777777" w:rsidR="00CA244A" w:rsidRDefault="00CA244A" w:rsidP="003F5B2F">
    <w:pPr>
      <w:pStyle w:val="Topptekst"/>
      <w:pBdr>
        <w:bottom w:val="single" w:sz="4" w:space="1" w:color="auto"/>
      </w:pBdr>
      <w:tabs>
        <w:tab w:val="clear" w:pos="9072"/>
        <w:tab w:val="right" w:pos="9214"/>
      </w:tabs>
      <w:rPr>
        <w:b/>
      </w:rPr>
    </w:pPr>
    <w:r>
      <w:t>D1.1 Omfang og mengdefortegnelse</w:t>
    </w:r>
    <w:r>
      <w:tab/>
    </w:r>
    <w:r>
      <w:tab/>
      <w:t xml:space="preserve">D1.1 - </w:t>
    </w:r>
    <w:r w:rsidRPr="003F5B2F">
      <w:rPr>
        <w:b/>
      </w:rPr>
      <w:fldChar w:fldCharType="begin"/>
    </w:r>
    <w:r w:rsidRPr="003F5B2F">
      <w:instrText>PAGE   \* MERGEFORMAT</w:instrText>
    </w:r>
    <w:r w:rsidRPr="003F5B2F">
      <w:rPr>
        <w:b/>
      </w:rPr>
      <w:fldChar w:fldCharType="separate"/>
    </w:r>
    <w:r>
      <w:t>5</w:t>
    </w:r>
    <w:r w:rsidRPr="003F5B2F">
      <w:rPr>
        <w:b/>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A36D" w14:textId="77777777" w:rsidR="00CA244A" w:rsidRDefault="00CA244A">
    <w:pPr>
      <w:pStyle w:val="Toppteks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79908" w14:textId="77777777" w:rsidR="00CA244A" w:rsidRDefault="00CA244A">
    <w:pPr>
      <w:pStyle w:val="Toppteks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822D" w14:textId="77777777" w:rsidR="00CA244A" w:rsidRDefault="00CA244A">
    <w:pPr>
      <w:pStyle w:val="Topptekst"/>
      <w:rPr>
        <w:b/>
        <w:bCs/>
      </w:rPr>
    </w:pPr>
    <w:r>
      <w:rPr>
        <w:bCs/>
      </w:rPr>
      <w:t>D Beskrivende del</w:t>
    </w:r>
  </w:p>
  <w:p w14:paraId="42EBDCE7" w14:textId="77777777" w:rsidR="00CA244A" w:rsidRDefault="00CA244A" w:rsidP="003F5B2F">
    <w:pPr>
      <w:pStyle w:val="Topptekst"/>
      <w:pBdr>
        <w:bottom w:val="single" w:sz="4" w:space="1" w:color="auto"/>
      </w:pBdr>
      <w:tabs>
        <w:tab w:val="clear" w:pos="9072"/>
        <w:tab w:val="right" w:pos="9214"/>
      </w:tabs>
      <w:rPr>
        <w:b/>
        <w:bCs/>
      </w:rPr>
    </w:pPr>
    <w:r>
      <w:rPr>
        <w:bCs/>
      </w:rPr>
      <w:t>D1.1 Omfang og mengdefortegnelse</w:t>
    </w:r>
    <w:r>
      <w:rPr>
        <w:bCs/>
      </w:rPr>
      <w:tab/>
    </w:r>
    <w:r>
      <w:rPr>
        <w:bCs/>
      </w:rPr>
      <w:tab/>
      <w:t xml:space="preserve">D1.1 - </w:t>
    </w:r>
    <w:r w:rsidRPr="00B329C9">
      <w:rPr>
        <w:b/>
        <w:bCs/>
      </w:rPr>
      <w:fldChar w:fldCharType="begin"/>
    </w:r>
    <w:r w:rsidRPr="00B329C9">
      <w:rPr>
        <w:bCs/>
      </w:rPr>
      <w:instrText>PAGE   \* MERGEFORMAT</w:instrText>
    </w:r>
    <w:r w:rsidRPr="00B329C9">
      <w:rPr>
        <w:b/>
        <w:bCs/>
      </w:rPr>
      <w:fldChar w:fldCharType="separate"/>
    </w:r>
    <w:r w:rsidRPr="00B329C9">
      <w:rPr>
        <w:bCs/>
      </w:rPr>
      <w:t>1</w:t>
    </w:r>
    <w:r w:rsidRPr="00B329C9">
      <w:rPr>
        <w:b/>
        <w:bCs/>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2AED" w14:textId="77777777" w:rsidR="00CA244A" w:rsidRDefault="00CA244A">
    <w:pPr>
      <w:pStyle w:val="Toppteks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85A7" w14:textId="77777777" w:rsidR="00CA244A" w:rsidRDefault="00CA244A">
    <w:pPr>
      <w:pStyle w:val="Toppteks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E506" w14:textId="77777777" w:rsidR="00CA244A" w:rsidRDefault="00CA244A">
    <w:pPr>
      <w:pStyle w:val="Toppteks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AADA" w14:textId="77777777" w:rsidR="00CA244A" w:rsidRDefault="00CA244A">
    <w:pPr>
      <w:pStyle w:val="Toppteks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880C" w14:textId="77777777" w:rsidR="00CA244A" w:rsidRDefault="00CA244A">
    <w:pPr>
      <w:pStyle w:val="Toppteks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8A21" w14:textId="77777777" w:rsidR="00CA244A" w:rsidRDefault="00CA244A" w:rsidP="00381EE1">
    <w:pPr>
      <w:pStyle w:val="Topptekst"/>
    </w:pPr>
  </w:p>
  <w:sdt>
    <w:sdtPr>
      <w:id w:val="-289362407"/>
      <w:docPartObj>
        <w:docPartGallery w:val="Page Numbers (Top of Page)"/>
        <w:docPartUnique/>
      </w:docPartObj>
    </w:sdtPr>
    <w:sdtEndPr/>
    <w:sdtContent>
      <w:p w14:paraId="798EF82A" w14:textId="77777777" w:rsidR="00CA244A" w:rsidRPr="00E639CF" w:rsidRDefault="00CA244A" w:rsidP="00381EE1">
        <w:pPr>
          <w:pStyle w:val="Topptekst"/>
        </w:pPr>
        <w:r w:rsidRPr="00E639CF">
          <w:t>D Beskrivende del</w:t>
        </w:r>
      </w:p>
      <w:p w14:paraId="7CD35DD6" w14:textId="77777777" w:rsidR="00CA244A" w:rsidRPr="00E639CF" w:rsidRDefault="00CA244A" w:rsidP="00151D91">
        <w:pPr>
          <w:pStyle w:val="Topptekst"/>
        </w:pPr>
        <w:r w:rsidRPr="00E639CF">
          <w:t>D1.</w:t>
        </w:r>
        <w:r>
          <w:t>2</w:t>
        </w:r>
        <w:r w:rsidRPr="00E639CF">
          <w:t xml:space="preserve"> </w:t>
        </w:r>
        <w:r w:rsidRPr="00A3575D">
          <w:t>Prosjekteringsgrunnlag og kravspesifikasjon</w:t>
        </w:r>
        <w:r>
          <w:tab/>
        </w:r>
        <w:r>
          <w:tab/>
          <w:t xml:space="preserve">D1.2 - </w:t>
        </w:r>
        <w:r>
          <w:fldChar w:fldCharType="begin"/>
        </w:r>
        <w:r>
          <w:instrText>PAGE   \* MERGEFORMAT</w:instrText>
        </w:r>
        <w:r>
          <w:fldChar w:fldCharType="separate"/>
        </w:r>
        <w:r>
          <w:t>2</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8EFD" w14:textId="77777777" w:rsidR="00CF3A98" w:rsidRDefault="00CF3A98">
    <w:pPr>
      <w:pStyle w:val="Topptekst"/>
      <w:rPr>
        <w:b/>
      </w:rPr>
    </w:pPr>
    <w:r>
      <w:t>A Prosjektinformasjon</w:t>
    </w:r>
  </w:p>
  <w:p w14:paraId="07095628" w14:textId="77777777" w:rsidR="00CF3A98" w:rsidRDefault="00CF3A98">
    <w:pPr>
      <w:pStyle w:val="Topptekst"/>
      <w:pBdr>
        <w:bottom w:val="single" w:sz="4" w:space="1" w:color="auto"/>
      </w:pBdr>
      <w:tabs>
        <w:tab w:val="clear" w:pos="9072"/>
        <w:tab w:val="right" w:pos="8820"/>
      </w:tabs>
      <w:rPr>
        <w:b/>
      </w:rPr>
    </w:pPr>
    <w:r>
      <w:t>A0 Forside og innholdsliste</w:t>
    </w:r>
    <w:r>
      <w:tab/>
    </w:r>
    <w:r>
      <w:tab/>
      <w:t xml:space="preserve">A0 - </w:t>
    </w:r>
    <w:r>
      <w:rPr>
        <w:b/>
      </w:rPr>
      <w:fldChar w:fldCharType="begin"/>
    </w:r>
    <w:r>
      <w:instrText xml:space="preserve"> PAGE   \* MERGEFORMAT </w:instrText>
    </w:r>
    <w:r>
      <w:rPr>
        <w:b/>
      </w:rPr>
      <w:fldChar w:fldCharType="separate"/>
    </w:r>
    <w:r>
      <w:t>1</w:t>
    </w:r>
    <w:r>
      <w:rPr>
        <w:b/>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BCCD" w14:textId="77777777" w:rsidR="00CA244A" w:rsidRPr="00151D91" w:rsidRDefault="00CA244A" w:rsidP="00151D91">
    <w:pPr>
      <w:pStyle w:val="Topptekst"/>
    </w:pPr>
    <w:r w:rsidRPr="00151D91">
      <w:t>D Beskrivende del</w:t>
    </w:r>
  </w:p>
  <w:p w14:paraId="76EBBD91" w14:textId="77777777" w:rsidR="00CA244A" w:rsidRDefault="00CA244A">
    <w:pPr>
      <w:pStyle w:val="Topptekst"/>
    </w:pPr>
    <w:r w:rsidRPr="00151D91">
      <w:t>D1.2 Omfang og mengdefortegnelse</w:t>
    </w:r>
    <w:r w:rsidRPr="00151D91">
      <w:tab/>
    </w:r>
    <w:r>
      <w:tab/>
    </w:r>
    <w: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678C" w14:textId="77777777" w:rsidR="00CA244A" w:rsidRDefault="00CA244A">
    <w:pPr>
      <w:pStyle w:val="Toppteks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DC3A7" w14:textId="77777777" w:rsidR="00CA244A" w:rsidRDefault="00CA244A" w:rsidP="00381EE1">
    <w:pPr>
      <w:pStyle w:val="Topptekst"/>
    </w:pPr>
  </w:p>
  <w:sdt>
    <w:sdtPr>
      <w:id w:val="-990475773"/>
      <w:docPartObj>
        <w:docPartGallery w:val="Page Numbers (Top of Page)"/>
        <w:docPartUnique/>
      </w:docPartObj>
    </w:sdtPr>
    <w:sdtEndPr/>
    <w:sdtContent>
      <w:p w14:paraId="04179F29" w14:textId="77777777" w:rsidR="00CA244A" w:rsidRPr="00E639CF" w:rsidRDefault="00CA244A" w:rsidP="00381EE1">
        <w:pPr>
          <w:pStyle w:val="Topptekst"/>
        </w:pPr>
        <w:r w:rsidRPr="00E639CF">
          <w:t>D Beskrivende del</w:t>
        </w:r>
      </w:p>
      <w:p w14:paraId="194191EF" w14:textId="77777777" w:rsidR="00CA244A" w:rsidRPr="00E639CF" w:rsidRDefault="00CA244A" w:rsidP="00151D91">
        <w:pPr>
          <w:pStyle w:val="Topptekst"/>
        </w:pPr>
        <w:r w:rsidRPr="00E639CF">
          <w:t>D1.</w:t>
        </w:r>
        <w:r>
          <w:t>3</w:t>
        </w:r>
        <w:r w:rsidRPr="00E639CF">
          <w:t xml:space="preserve"> </w:t>
        </w:r>
        <w:r>
          <w:t>Standard bekrivelse for totalentrepriser</w:t>
        </w:r>
        <w:r>
          <w:tab/>
        </w:r>
        <w:r>
          <w:tab/>
          <w:t xml:space="preserve">D1.3 - </w:t>
        </w:r>
        <w:r>
          <w:fldChar w:fldCharType="begin"/>
        </w:r>
        <w:r>
          <w:instrText>PAGE   \* MERGEFORMAT</w:instrText>
        </w:r>
        <w:r>
          <w:fldChar w:fldCharType="separate"/>
        </w:r>
        <w:r>
          <w:t>2</w:t>
        </w:r>
        <w:r>
          <w:fldChar w:fldCharType="end"/>
        </w:r>
      </w:p>
    </w:sdtContent>
  </w:sdt>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8F3E" w14:textId="77777777" w:rsidR="00CA244A" w:rsidRDefault="00CA244A">
    <w:pPr>
      <w:pStyle w:val="Toppteks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5FC3" w14:textId="77777777" w:rsidR="00CA244A" w:rsidRDefault="00CA244A">
    <w:pPr>
      <w:pStyle w:val="Toppteks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B0EF" w14:textId="77777777" w:rsidR="00CA244A" w:rsidRDefault="00CA244A">
    <w:pPr>
      <w:pStyle w:val="Topptekst"/>
      <w:rPr>
        <w:b/>
      </w:rPr>
    </w:pPr>
    <w:r>
      <w:t>D Beskrivende del</w:t>
    </w:r>
  </w:p>
  <w:p w14:paraId="0E538AC8" w14:textId="77777777" w:rsidR="00CA244A" w:rsidRDefault="00CA244A" w:rsidP="003F5B2F">
    <w:pPr>
      <w:pStyle w:val="Topptekst"/>
      <w:pBdr>
        <w:bottom w:val="single" w:sz="4" w:space="1" w:color="auto"/>
      </w:pBdr>
      <w:tabs>
        <w:tab w:val="clear" w:pos="9072"/>
        <w:tab w:val="right" w:pos="9214"/>
      </w:tabs>
      <w:rPr>
        <w:b/>
      </w:rPr>
    </w:pPr>
    <w:r>
      <w:t>D1.4 Beskrivelse med enhetspriser</w:t>
    </w:r>
    <w:r>
      <w:tab/>
    </w:r>
    <w:r>
      <w:tab/>
      <w:t xml:space="preserve">D1.4 - </w:t>
    </w:r>
    <w:r w:rsidRPr="00B329C9">
      <w:rPr>
        <w:b/>
      </w:rPr>
      <w:fldChar w:fldCharType="begin"/>
    </w:r>
    <w:r w:rsidRPr="00B329C9">
      <w:instrText>PAGE   \* MERGEFORMAT</w:instrText>
    </w:r>
    <w:r w:rsidRPr="00B329C9">
      <w:rPr>
        <w:b/>
      </w:rPr>
      <w:fldChar w:fldCharType="separate"/>
    </w:r>
    <w:r w:rsidRPr="00B329C9">
      <w:t>1</w:t>
    </w:r>
    <w:r w:rsidRPr="00B329C9">
      <w:rPr>
        <w:b/>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CD88" w14:textId="77777777" w:rsidR="00CA244A" w:rsidRDefault="00CA244A">
    <w:pPr>
      <w:pStyle w:val="Toppteks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9F43" w14:textId="77777777" w:rsidR="00CA244A" w:rsidRDefault="00CA244A">
    <w:pPr>
      <w:pStyle w:val="Toppteks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A221A" w14:textId="77777777" w:rsidR="00CA244A" w:rsidRDefault="00CA244A">
    <w:pPr>
      <w:pStyle w:val="Topptekst"/>
      <w:rPr>
        <w:b/>
      </w:rPr>
    </w:pPr>
    <w:r>
      <w:t>D Beskrivende del</w:t>
    </w:r>
  </w:p>
  <w:p w14:paraId="398B1FA7" w14:textId="77777777" w:rsidR="00CA244A" w:rsidRDefault="00CA244A" w:rsidP="003F5B2F">
    <w:pPr>
      <w:pStyle w:val="Topptekst"/>
      <w:pBdr>
        <w:bottom w:val="single" w:sz="4" w:space="1" w:color="auto"/>
      </w:pBdr>
      <w:tabs>
        <w:tab w:val="clear" w:pos="9072"/>
        <w:tab w:val="right" w:pos="9214"/>
      </w:tabs>
      <w:rPr>
        <w:b/>
      </w:rPr>
    </w:pPr>
    <w:r>
      <w:t>D2 Resultatdata og supplerende dokumenter</w:t>
    </w:r>
    <w:r>
      <w:tab/>
    </w:r>
    <w:r>
      <w:tab/>
      <w:t xml:space="preserve">D2 - </w:t>
    </w:r>
    <w:r w:rsidRPr="00B329C9">
      <w:rPr>
        <w:b/>
      </w:rPr>
      <w:fldChar w:fldCharType="begin"/>
    </w:r>
    <w:r w:rsidRPr="00B329C9">
      <w:instrText>PAGE   \* MERGEFORMAT</w:instrText>
    </w:r>
    <w:r w:rsidRPr="00B329C9">
      <w:rPr>
        <w:b/>
      </w:rPr>
      <w:fldChar w:fldCharType="separate"/>
    </w:r>
    <w:r w:rsidRPr="00B329C9">
      <w:t>1</w:t>
    </w:r>
    <w:r w:rsidRPr="00B329C9">
      <w:rPr>
        <w:b/>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E74E6" w14:textId="77777777" w:rsidR="00CA244A" w:rsidRDefault="00CA244A">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42A0" w14:textId="77777777" w:rsidR="00CA244A" w:rsidRDefault="00CA244A">
    <w:pPr>
      <w:pStyle w:val="Toppteks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D4A8" w14:textId="77777777" w:rsidR="00CA244A" w:rsidRDefault="00CA244A">
    <w:pPr>
      <w:pStyle w:val="Toppteks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9D93" w14:textId="77777777" w:rsidR="00CA244A" w:rsidRPr="001F2CF1" w:rsidRDefault="00CA244A" w:rsidP="009354E4">
    <w:pPr>
      <w:pStyle w:val="Topptekst"/>
      <w:tabs>
        <w:tab w:val="clear" w:pos="4536"/>
        <w:tab w:val="clear" w:pos="9072"/>
        <w:tab w:val="left" w:pos="5490"/>
      </w:tabs>
      <w:rPr>
        <w:b/>
      </w:rPr>
    </w:pPr>
    <w:r w:rsidRPr="001F2CF1">
      <w:t>E Svardokumenter</w:t>
    </w:r>
    <w:r>
      <w:tab/>
    </w:r>
  </w:p>
  <w:p w14:paraId="40DE11BB" w14:textId="77777777" w:rsidR="00CA244A" w:rsidRPr="001F2CF1" w:rsidRDefault="00CA244A" w:rsidP="001F2CF1">
    <w:pPr>
      <w:pStyle w:val="Topptekst"/>
      <w:pBdr>
        <w:bottom w:val="single" w:sz="4" w:space="0" w:color="auto"/>
      </w:pBdr>
      <w:tabs>
        <w:tab w:val="clear" w:pos="9072"/>
        <w:tab w:val="right" w:pos="8820"/>
      </w:tabs>
      <w:rPr>
        <w:b/>
      </w:rPr>
    </w:pPr>
    <w:r w:rsidRPr="001F2CF1">
      <w:t>E Dokumentasjon fra tilbyder</w:t>
    </w:r>
    <w:r w:rsidRPr="001F2CF1">
      <w:tab/>
    </w:r>
    <w:r w:rsidRPr="001F2CF1">
      <w:tab/>
    </w:r>
    <w:r>
      <w:t xml:space="preserve">E1 - </w:t>
    </w:r>
    <w:r w:rsidRPr="009354E4">
      <w:rPr>
        <w:b/>
      </w:rPr>
      <w:fldChar w:fldCharType="begin"/>
    </w:r>
    <w:r w:rsidRPr="009354E4">
      <w:instrText>PAGE   \* MERGEFORMAT</w:instrText>
    </w:r>
    <w:r w:rsidRPr="009354E4">
      <w:rPr>
        <w:b/>
      </w:rPr>
      <w:fldChar w:fldCharType="separate"/>
    </w:r>
    <w:r>
      <w:t>1</w:t>
    </w:r>
    <w:r w:rsidRPr="009354E4">
      <w:rPr>
        <w:b/>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F9AD" w14:textId="77777777" w:rsidR="00CA244A" w:rsidRDefault="00CA244A">
    <w:pPr>
      <w:pStyle w:val="Toppteks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792E" w14:textId="77777777" w:rsidR="00CA244A" w:rsidRDefault="00CA244A">
    <w:pPr>
      <w:pStyle w:val="Toppteks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5F83" w14:textId="77777777" w:rsidR="00CA244A" w:rsidRDefault="00CA244A" w:rsidP="00CB66B7">
    <w:pPr>
      <w:pStyle w:val="Topptekst"/>
      <w:pBdr>
        <w:bottom w:val="single" w:sz="4" w:space="1" w:color="auto"/>
      </w:pBdr>
      <w:rPr>
        <w:b/>
      </w:rPr>
    </w:pPr>
    <w:r>
      <w:t>Kapittel E Svardokumenter</w:t>
    </w:r>
  </w:p>
  <w:p w14:paraId="2FDC016D" w14:textId="77777777" w:rsidR="00CA244A" w:rsidRPr="002C2217" w:rsidRDefault="00CA244A" w:rsidP="00CB66B7">
    <w:pPr>
      <w:pStyle w:val="Topptekst"/>
      <w:pBdr>
        <w:bottom w:val="single" w:sz="4" w:space="1" w:color="auto"/>
      </w:pBdr>
      <w:rPr>
        <w:b/>
      </w:rPr>
    </w:pPr>
    <w:r>
      <w:t>Kapittel E1</w:t>
    </w:r>
    <w:r w:rsidRPr="002D53E0">
      <w:t xml:space="preserve"> Svardokumenter for leverandørens forespørsel om deltagelse</w:t>
    </w:r>
    <w:r>
      <w:tab/>
      <w:t xml:space="preserve"> E1 - </w:t>
    </w:r>
    <w:r w:rsidRPr="009354E4">
      <w:rPr>
        <w:b/>
      </w:rPr>
      <w:fldChar w:fldCharType="begin"/>
    </w:r>
    <w:r w:rsidRPr="009354E4">
      <w:instrText>PAGE   \* MERGEFORMAT</w:instrText>
    </w:r>
    <w:r w:rsidRPr="009354E4">
      <w:rPr>
        <w:b/>
      </w:rPr>
      <w:fldChar w:fldCharType="separate"/>
    </w:r>
    <w:r>
      <w:t>2</w:t>
    </w:r>
    <w:r w:rsidRPr="009354E4">
      <w:rPr>
        <w:b/>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12DF" w14:textId="77777777" w:rsidR="00CA244A" w:rsidRPr="00B578AC" w:rsidRDefault="00CA244A" w:rsidP="00CB66B7">
    <w:pPr>
      <w:pStyle w:val="Topptekst"/>
      <w:tabs>
        <w:tab w:val="clear" w:pos="9072"/>
        <w:tab w:val="left" w:pos="8222"/>
        <w:tab w:val="right" w:pos="8787"/>
      </w:tabs>
    </w:pPr>
    <w:r>
      <w:t xml:space="preserve">Statens vegvesen Region </w:t>
    </w:r>
    <w:r>
      <w:rPr>
        <w:highlight w:val="lightGray"/>
      </w:rPr>
      <w:t>XXXXXX</w:t>
    </w:r>
    <w:r w:rsidRPr="005A6BF1">
      <w:rPr>
        <w:highlight w:val="lightGray"/>
      </w:rPr>
      <w:t>x</w:t>
    </w:r>
    <w:r>
      <w:t xml:space="preserve">             </w:t>
    </w:r>
    <w:r>
      <w:tab/>
    </w:r>
    <w:r>
      <w:tab/>
      <w:t xml:space="preserve">               E2</w:t>
    </w:r>
    <w:r w:rsidRPr="00B578AC">
      <w:t>-</w:t>
    </w:r>
    <w:r w:rsidRPr="00B578AC">
      <w:fldChar w:fldCharType="begin"/>
    </w:r>
    <w:r w:rsidRPr="00B578AC">
      <w:instrText>PAGE   \* MERGEFORMAT</w:instrText>
    </w:r>
    <w:r w:rsidRPr="00B578AC">
      <w:fldChar w:fldCharType="separate"/>
    </w:r>
    <w:r>
      <w:t>1</w:t>
    </w:r>
    <w:r w:rsidRPr="00B578AC">
      <w:fldChar w:fldCharType="end"/>
    </w:r>
    <w:r>
      <w:t xml:space="preserve">                                                                                                                     </w:t>
    </w:r>
  </w:p>
  <w:p w14:paraId="04D5ABDD" w14:textId="77777777" w:rsidR="00CA244A" w:rsidRPr="00DE0D14" w:rsidRDefault="00CA244A" w:rsidP="00CB66B7">
    <w:pPr>
      <w:pStyle w:val="Topptekst"/>
      <w:pBdr>
        <w:bottom w:val="single" w:sz="4" w:space="1" w:color="auto"/>
      </w:pBdr>
      <w:rPr>
        <w:highlight w:val="lightGray"/>
      </w:rPr>
    </w:pPr>
    <w:r w:rsidRPr="00DE0D14">
      <w:rPr>
        <w:highlight w:val="lightGray"/>
      </w:rPr>
      <w:t>Prosjektnavn</w:t>
    </w:r>
  </w:p>
  <w:p w14:paraId="142EEF44" w14:textId="77777777" w:rsidR="00CA244A" w:rsidRDefault="00CA244A" w:rsidP="00CB66B7">
    <w:pPr>
      <w:pStyle w:val="Topptekst"/>
      <w:pBdr>
        <w:bottom w:val="single" w:sz="4" w:space="1" w:color="auto"/>
      </w:pBdr>
    </w:pPr>
    <w:r w:rsidRPr="00DE0D14">
      <w:rPr>
        <w:highlight w:val="lightGray"/>
      </w:rPr>
      <w:t>Parsell</w:t>
    </w:r>
  </w:p>
  <w:p w14:paraId="679DBD19" w14:textId="77777777" w:rsidR="00CA244A" w:rsidRDefault="00CA244A" w:rsidP="00CB66B7">
    <w:pPr>
      <w:pStyle w:val="Topptekst"/>
      <w:pBdr>
        <w:bottom w:val="single" w:sz="4" w:space="1" w:color="auto"/>
      </w:pBdr>
      <w:rPr>
        <w:b/>
      </w:rPr>
    </w:pPr>
    <w:r>
      <w:t>Kapittel E Svardokumenter</w:t>
    </w:r>
  </w:p>
  <w:p w14:paraId="296C472B" w14:textId="77777777" w:rsidR="00CA244A" w:rsidRDefault="00CA244A" w:rsidP="00CB66B7">
    <w:pPr>
      <w:pStyle w:val="Topptekst"/>
      <w:pBdr>
        <w:bottom w:val="single" w:sz="4" w:space="1" w:color="auto"/>
      </w:pBdr>
      <w:rPr>
        <w:b/>
      </w:rPr>
    </w:pPr>
    <w:r>
      <w:t>Kapittel E2 Svardokument for vurdering av leverandørers kvalifikasjoner                                            20</w:t>
    </w:r>
    <w:r w:rsidRPr="005A6BF1">
      <w:rPr>
        <w:highlight w:val="lightGray"/>
      </w:rPr>
      <w:t>xx-xx-xx</w:t>
    </w:r>
    <w:r>
      <w:t xml:space="preserve">                                       </w:t>
    </w:r>
  </w:p>
  <w:p w14:paraId="39F3035B" w14:textId="77777777" w:rsidR="00CA244A" w:rsidRPr="001638A9" w:rsidRDefault="00CA244A" w:rsidP="00CB66B7">
    <w:pPr>
      <w:pStyle w:val="Toppteks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97F1" w14:textId="77777777" w:rsidR="00CA244A" w:rsidRDefault="00CA244A">
    <w:pPr>
      <w:pStyle w:val="Toppteks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B261" w14:textId="77777777" w:rsidR="00CA244A" w:rsidRDefault="00CA244A" w:rsidP="00CB66B7">
    <w:pPr>
      <w:pStyle w:val="Topptekst"/>
      <w:pBdr>
        <w:bottom w:val="single" w:sz="4" w:space="1" w:color="auto"/>
      </w:pBdr>
      <w:rPr>
        <w:b/>
      </w:rPr>
    </w:pPr>
    <w:r>
      <w:t>Kapittel E Svardokumenter</w:t>
    </w:r>
  </w:p>
  <w:p w14:paraId="7B322FB1" w14:textId="77777777" w:rsidR="00CA244A" w:rsidRPr="002C2217" w:rsidRDefault="00CA244A" w:rsidP="00CB66B7">
    <w:pPr>
      <w:pStyle w:val="Topptekst"/>
      <w:pBdr>
        <w:bottom w:val="single" w:sz="4" w:space="1" w:color="auto"/>
      </w:pBdr>
      <w:rPr>
        <w:b/>
      </w:rPr>
    </w:pPr>
    <w:r>
      <w:t xml:space="preserve">Kapittel E1 </w:t>
    </w:r>
    <w:r w:rsidRPr="002D53E0">
      <w:t xml:space="preserve">Svardokumenter for leverandørens forespørsel om deltagelse </w:t>
    </w:r>
    <w:r>
      <w:t xml:space="preserve">                                       </w:t>
    </w:r>
    <w:r>
      <w:tab/>
    </w:r>
    <w:r>
      <w:tab/>
    </w:r>
    <w:r>
      <w:tab/>
    </w:r>
    <w:r>
      <w:tab/>
    </w:r>
    <w:r>
      <w:tab/>
    </w:r>
    <w:r>
      <w:tab/>
    </w:r>
    <w:r>
      <w:tab/>
    </w:r>
    <w:r>
      <w:tab/>
    </w:r>
    <w:r>
      <w:tab/>
    </w:r>
    <w:r>
      <w:tab/>
    </w:r>
    <w:r>
      <w:tab/>
    </w:r>
    <w:r>
      <w:tab/>
    </w:r>
    <w:r>
      <w:tab/>
    </w:r>
    <w:r>
      <w:tab/>
    </w:r>
    <w:r>
      <w:tab/>
      <w:t xml:space="preserve">  E1 - </w:t>
    </w:r>
    <w:r w:rsidRPr="009354E4">
      <w:rPr>
        <w:b/>
      </w:rPr>
      <w:fldChar w:fldCharType="begin"/>
    </w:r>
    <w:r w:rsidRPr="009354E4">
      <w:instrText>PAGE   \* MERGEFORMAT</w:instrText>
    </w:r>
    <w:r w:rsidRPr="009354E4">
      <w:rPr>
        <w:b/>
      </w:rPr>
      <w:fldChar w:fldCharType="separate"/>
    </w:r>
    <w:r>
      <w:t>6</w:t>
    </w:r>
    <w:r w:rsidRPr="009354E4">
      <w:rPr>
        <w:b/>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8F03" w14:textId="77777777" w:rsidR="00CA244A" w:rsidRDefault="00CA244A">
    <w:pPr>
      <w:pStyle w:val="Toppteks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6E98" w14:textId="77777777" w:rsidR="00CA244A" w:rsidRDefault="00CA244A">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8E9B" w14:textId="77777777" w:rsidR="00CA244A" w:rsidRDefault="00CA244A">
    <w:pPr>
      <w:pStyle w:val="Topptekst"/>
      <w:rPr>
        <w:b/>
      </w:rPr>
    </w:pPr>
    <w:r>
      <w:t>A Prosjektinformasjon</w:t>
    </w:r>
  </w:p>
  <w:p w14:paraId="051AA009" w14:textId="77777777" w:rsidR="00CA244A" w:rsidRPr="00200531" w:rsidRDefault="00CA244A">
    <w:pPr>
      <w:pStyle w:val="Topptekst"/>
      <w:pBdr>
        <w:bottom w:val="single" w:sz="4" w:space="1" w:color="auto"/>
      </w:pBdr>
      <w:tabs>
        <w:tab w:val="clear" w:pos="9072"/>
        <w:tab w:val="right" w:pos="8820"/>
      </w:tabs>
      <w:rPr>
        <w:b/>
      </w:rPr>
    </w:pPr>
    <w:r>
      <w:t>A1 Innbydelse til anbudskonkurranse</w:t>
    </w:r>
    <w:r>
      <w:tab/>
    </w:r>
    <w:r>
      <w:tab/>
      <w:t xml:space="preserve">A1 - </w:t>
    </w:r>
    <w:r w:rsidRPr="00CB66B7">
      <w:rPr>
        <w:b/>
      </w:rPr>
      <w:fldChar w:fldCharType="begin"/>
    </w:r>
    <w:r w:rsidRPr="00CB66B7">
      <w:instrText>PAGE   \* MERGEFORMAT</w:instrText>
    </w:r>
    <w:r w:rsidRPr="00CB66B7">
      <w:rPr>
        <w:b/>
      </w:rPr>
      <w:fldChar w:fldCharType="separate"/>
    </w:r>
    <w:r>
      <w:t>1</w:t>
    </w:r>
    <w:r w:rsidRPr="00CB66B7">
      <w:rPr>
        <w:b/>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50B5" w14:textId="77777777" w:rsidR="00CA244A" w:rsidRDefault="00CA244A" w:rsidP="0027606F">
    <w:pPr>
      <w:pStyle w:val="Topptekst"/>
      <w:pBdr>
        <w:bottom w:val="single" w:sz="4" w:space="1" w:color="auto"/>
      </w:pBdr>
      <w:rPr>
        <w:b/>
      </w:rPr>
    </w:pPr>
    <w:r>
      <w:t>Kapittel E Svardokumenter</w:t>
    </w:r>
  </w:p>
  <w:p w14:paraId="4D1FEB79" w14:textId="77777777" w:rsidR="00CA244A" w:rsidRPr="0027606F" w:rsidRDefault="00CA244A" w:rsidP="0027606F">
    <w:pPr>
      <w:pStyle w:val="Topptekst"/>
      <w:pBdr>
        <w:bottom w:val="single" w:sz="4" w:space="1" w:color="auto"/>
      </w:pBdr>
      <w:rPr>
        <w:b/>
      </w:rPr>
    </w:pPr>
    <w:r>
      <w:t xml:space="preserve">Kapittel E1 </w:t>
    </w:r>
    <w:r w:rsidRPr="002D53E0">
      <w:t>Svardokumenter for leverandørens tilbud</w:t>
    </w:r>
    <w:r>
      <w:tab/>
      <w:t>E1 Vedlegg</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052D" w14:textId="77777777" w:rsidR="00CA244A" w:rsidRDefault="00CA244A">
    <w:pPr>
      <w:pStyle w:val="Toppteks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1975" w14:textId="77777777" w:rsidR="00CA244A" w:rsidRDefault="00CA244A" w:rsidP="0027606F">
    <w:pPr>
      <w:pStyle w:val="Topptekst"/>
      <w:pBdr>
        <w:bottom w:val="single" w:sz="4" w:space="1" w:color="auto"/>
      </w:pBdr>
      <w:rPr>
        <w:b/>
      </w:rPr>
    </w:pPr>
    <w:r>
      <w:t>Kapittel E Svardokumenter</w:t>
    </w:r>
  </w:p>
  <w:p w14:paraId="37CB71CD" w14:textId="77777777" w:rsidR="00CA244A" w:rsidRPr="0027606F" w:rsidRDefault="00CA244A" w:rsidP="0027606F">
    <w:pPr>
      <w:pStyle w:val="Topptekst"/>
      <w:pBdr>
        <w:bottom w:val="single" w:sz="4" w:space="1" w:color="auto"/>
      </w:pBdr>
      <w:rPr>
        <w:b/>
      </w:rPr>
    </w:pPr>
    <w:r>
      <w:t xml:space="preserve">Kapittel E2 </w:t>
    </w:r>
    <w:r w:rsidRPr="002D53E0">
      <w:t>Svardokumenter for leverandørens tilbud</w:t>
    </w:r>
    <w:r>
      <w:tab/>
      <w:t xml:space="preserve">E2-1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BA78" w14:textId="77777777" w:rsidR="00CA244A" w:rsidRDefault="00CA244A" w:rsidP="0027606F">
    <w:pPr>
      <w:pStyle w:val="Topptekst"/>
      <w:pBdr>
        <w:bottom w:val="single" w:sz="4" w:space="1" w:color="auto"/>
      </w:pBdr>
      <w:rPr>
        <w:b/>
      </w:rPr>
    </w:pPr>
    <w:r>
      <w:t>Kapittel E Svardokumenter</w:t>
    </w:r>
  </w:p>
  <w:p w14:paraId="7C64845A" w14:textId="77777777" w:rsidR="00CA244A" w:rsidRPr="0027606F" w:rsidRDefault="00CA244A" w:rsidP="0027606F">
    <w:pPr>
      <w:pStyle w:val="Topptekst"/>
      <w:pBdr>
        <w:bottom w:val="single" w:sz="4" w:space="1" w:color="auto"/>
      </w:pBdr>
      <w:rPr>
        <w:b/>
      </w:rPr>
    </w:pPr>
    <w:r>
      <w:t xml:space="preserve">Kapittel E2 </w:t>
    </w:r>
    <w:r w:rsidRPr="002D53E0">
      <w:t>Svardokumenter for leverandørens tilbud</w:t>
    </w:r>
    <w:r>
      <w:tab/>
      <w:t xml:space="preserve">E2-3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8D15" w14:textId="77777777" w:rsidR="00525DB9" w:rsidRDefault="00525DB9">
    <w:pPr>
      <w:pStyle w:val="Toppteks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1A46" w14:textId="77777777" w:rsidR="0011493F" w:rsidRPr="0067752E" w:rsidRDefault="0011493F" w:rsidP="00383EE1">
    <w:pPr>
      <w:pStyle w:val="Topptekst"/>
      <w:framePr w:wrap="around" w:vAnchor="text" w:hAnchor="margin" w:xAlign="right" w:y="1"/>
      <w:rPr>
        <w:rStyle w:val="Sidetall"/>
        <w:vanish/>
      </w:rPr>
    </w:pPr>
    <w:r w:rsidRPr="0067752E">
      <w:rPr>
        <w:rStyle w:val="Sidetall"/>
        <w:vanish/>
      </w:rPr>
      <w:fldChar w:fldCharType="begin"/>
    </w:r>
    <w:r w:rsidRPr="0067752E">
      <w:rPr>
        <w:rStyle w:val="Sidetall"/>
        <w:vanish/>
      </w:rPr>
      <w:instrText xml:space="preserve">PAGE  </w:instrText>
    </w:r>
    <w:r w:rsidRPr="0067752E">
      <w:rPr>
        <w:rStyle w:val="Sidetall"/>
        <w:vanish/>
      </w:rPr>
      <w:fldChar w:fldCharType="separate"/>
    </w:r>
    <w:r w:rsidR="00846937">
      <w:rPr>
        <w:rStyle w:val="Sidetall"/>
        <w:noProof/>
        <w:vanish/>
      </w:rPr>
      <w:t>1</w:t>
    </w:r>
    <w:r w:rsidRPr="0067752E">
      <w:rPr>
        <w:rStyle w:val="Sidetall"/>
        <w:vanish/>
      </w:rPr>
      <w:fldChar w:fldCharType="end"/>
    </w:r>
  </w:p>
  <w:p w14:paraId="68D21A47" w14:textId="77777777" w:rsidR="0011493F" w:rsidRPr="0067752E" w:rsidRDefault="0011493F" w:rsidP="00383EE1">
    <w:pPr>
      <w:pStyle w:val="Topptekst"/>
      <w:tabs>
        <w:tab w:val="left" w:pos="4153"/>
      </w:tabs>
      <w:ind w:right="360"/>
      <w:rPr>
        <w:vanish/>
      </w:rPr>
    </w:pPr>
    <w:r w:rsidRPr="0067752E">
      <w:rPr>
        <w:vanish/>
      </w:rPr>
      <w:tab/>
    </w:r>
  </w:p>
  <w:p w14:paraId="68D21A48" w14:textId="77777777" w:rsidR="0011493F" w:rsidRPr="0067752E" w:rsidRDefault="0011493F">
    <w:pPr>
      <w:pStyle w:val="Topptekst"/>
      <w:rPr>
        <w:vanish/>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3023"/>
      <w:gridCol w:w="3023"/>
      <w:gridCol w:w="3024"/>
    </w:tblGrid>
    <w:tr w:rsidR="0011493F" w:rsidRPr="009B447A" w14:paraId="5823E603" w14:textId="77777777" w:rsidTr="00525DB9">
      <w:trPr>
        <w:trHeight w:hRule="exact" w:val="1709"/>
        <w:jc w:val="center"/>
      </w:trPr>
      <w:tc>
        <w:tcPr>
          <w:tcW w:w="3023" w:type="dxa"/>
        </w:tcPr>
        <w:p w14:paraId="70EF04F1" w14:textId="77777777" w:rsidR="0011493F" w:rsidRPr="009B447A" w:rsidRDefault="0011493F" w:rsidP="00872FF7">
          <w:bookmarkStart w:id="2126" w:name="logo_mid" w:colFirst="1" w:colLast="1"/>
          <w:bookmarkStart w:id="2127" w:name="logo_left" w:colFirst="0" w:colLast="0"/>
          <w:bookmarkStart w:id="2128" w:name="logo_right" w:colFirst="2" w:colLast="2"/>
        </w:p>
      </w:tc>
      <w:tc>
        <w:tcPr>
          <w:tcW w:w="3023" w:type="dxa"/>
        </w:tcPr>
        <w:p w14:paraId="1C9D73C9" w14:textId="2BF82664" w:rsidR="0011493F" w:rsidRPr="009B447A" w:rsidRDefault="00483C53" w:rsidP="00872FF7">
          <w:pPr>
            <w:tabs>
              <w:tab w:val="center" w:pos="4536"/>
              <w:tab w:val="right" w:pos="9072"/>
            </w:tabs>
            <w:spacing w:line="276" w:lineRule="auto"/>
            <w:jc w:val="center"/>
          </w:pPr>
          <w:r>
            <w:rPr>
              <w:noProof/>
            </w:rPr>
            <w:drawing>
              <wp:inline distT="0" distB="0" distL="0" distR="0" wp14:anchorId="69E58239" wp14:editId="4D521C96">
                <wp:extent cx="1368552" cy="722376"/>
                <wp:effectExtent l="0" t="0" r="3175" b="1905"/>
                <wp:docPr id="679" name="Bilde 679"/>
                <wp:cNvGraphicFramePr/>
                <a:graphic xmlns:a="http://schemas.openxmlformats.org/drawingml/2006/main">
                  <a:graphicData uri="http://schemas.openxmlformats.org/drawingml/2006/picture">
                    <pic:pic xmlns:pic="http://schemas.openxmlformats.org/drawingml/2006/picture">
                      <pic:nvPicPr>
                        <pic:cNvPr id="679" name=""/>
                        <pic:cNvPicPr/>
                      </pic:nvPicPr>
                      <pic:blipFill>
                        <a:blip r:embed="rId1">
                          <a:extLst>
                            <a:ext uri="{28A0092B-C50C-407E-A947-70E740481C1C}">
                              <a14:useLocalDpi xmlns:a14="http://schemas.microsoft.com/office/drawing/2010/main" val="0"/>
                            </a:ext>
                          </a:extLst>
                        </a:blip>
                        <a:stretch>
                          <a:fillRect/>
                        </a:stretch>
                      </pic:blipFill>
                      <pic:spPr>
                        <a:xfrm>
                          <a:off x="0" y="0"/>
                          <a:ext cx="1368552" cy="722376"/>
                        </a:xfrm>
                        <a:prstGeom prst="rect">
                          <a:avLst/>
                        </a:prstGeom>
                      </pic:spPr>
                    </pic:pic>
                  </a:graphicData>
                </a:graphic>
              </wp:inline>
            </w:drawing>
          </w:r>
        </w:p>
      </w:tc>
      <w:tc>
        <w:tcPr>
          <w:tcW w:w="3024" w:type="dxa"/>
        </w:tcPr>
        <w:p w14:paraId="5F6F9E97" w14:textId="77777777" w:rsidR="0011493F" w:rsidRPr="009B447A" w:rsidRDefault="0011493F" w:rsidP="00872FF7">
          <w:pPr>
            <w:tabs>
              <w:tab w:val="center" w:pos="4536"/>
              <w:tab w:val="right" w:pos="9072"/>
            </w:tabs>
            <w:spacing w:line="276" w:lineRule="auto"/>
            <w:jc w:val="right"/>
          </w:pPr>
        </w:p>
      </w:tc>
    </w:tr>
  </w:tbl>
  <w:tbl>
    <w:tblPr>
      <w:tblStyle w:val="Tabellrutenett20"/>
      <w:tblW w:w="9067" w:type="dxa"/>
      <w:tblLook w:val="04A0" w:firstRow="1" w:lastRow="0" w:firstColumn="1" w:lastColumn="0" w:noHBand="0" w:noVBand="1"/>
    </w:tblPr>
    <w:tblGrid>
      <w:gridCol w:w="4390"/>
      <w:gridCol w:w="1832"/>
      <w:gridCol w:w="2845"/>
    </w:tblGrid>
    <w:tr w:rsidR="00DD1105" w:rsidRPr="00D23BF4" w14:paraId="5BCC5C07" w14:textId="77777777" w:rsidTr="00261049">
      <w:trPr>
        <w:trHeight w:val="879"/>
      </w:trPr>
      <w:tc>
        <w:tcPr>
          <w:tcW w:w="6222" w:type="dxa"/>
          <w:gridSpan w:val="2"/>
        </w:tcPr>
        <w:bookmarkEnd w:id="2126"/>
        <w:bookmarkEnd w:id="2127"/>
        <w:bookmarkEnd w:id="2128"/>
        <w:p w14:paraId="7AD33C34" w14:textId="77777777" w:rsidR="00DD1105" w:rsidRPr="00D23BF4" w:rsidRDefault="00DD1105" w:rsidP="00261049">
          <w:pPr>
            <w:rPr>
              <w:rStyle w:val="Ledetekst"/>
              <w:rFonts w:cs="Lucida Sans Unicode"/>
              <w:sz w:val="16"/>
              <w:szCs w:val="16"/>
            </w:rPr>
          </w:pPr>
          <w:r>
            <w:rPr>
              <w:rStyle w:val="Ledetekst"/>
              <w:rFonts w:cs="Lucida Sans Unicode"/>
              <w:sz w:val="16"/>
              <w:szCs w:val="16"/>
            </w:rPr>
            <w:t>Ansvarlig</w:t>
          </w:r>
          <w:r w:rsidRPr="00D23BF4">
            <w:rPr>
              <w:rStyle w:val="Ledetekst"/>
              <w:rFonts w:cs="Lucida Sans Unicode"/>
              <w:sz w:val="16"/>
              <w:szCs w:val="16"/>
            </w:rPr>
            <w:t>:</w:t>
          </w:r>
        </w:p>
        <w:sdt>
          <w:sdtPr>
            <w:tag w:val="OurRef.Name"/>
            <w:id w:val="10009"/>
            <w:placeholder>
              <w:docPart w:val="C49F980410EA462C9FA73286A6125A59"/>
            </w:placeholder>
            <w:dataBinding w:prefixMappings="xmlns:gbs='http://www.software-innovation.no/growBusinessDocument'" w:xpath="/gbs:GrowBusinessDocument/gbs:OurRef.Name[@gbs:key='10009']" w:storeItemID="{7FC92DAA-4341-4F86-BF25-483B2F66629D}"/>
            <w:text/>
          </w:sdtPr>
          <w:sdtEndPr/>
          <w:sdtContent>
            <w:p w14:paraId="14B98E41" w14:textId="2B0A2172" w:rsidR="00DD1105" w:rsidRDefault="00525DB9" w:rsidP="00261049">
              <w:r>
                <w:t>Linn Hilde Haukeberg</w:t>
              </w:r>
            </w:p>
          </w:sdtContent>
        </w:sdt>
        <w:sdt>
          <w:sdtPr>
            <w:tag w:val="ToOrgUnit.SearchName"/>
            <w:id w:val="10010"/>
            <w:placeholder>
              <w:docPart w:val="86EF25F87D3A488BA632B5FC6896AFB9"/>
            </w:placeholder>
            <w:dataBinding w:prefixMappings="xmlns:gbs='http://www.software-innovation.no/growBusinessDocument'" w:xpath="/gbs:GrowBusinessDocument/gbs:ToOrgUnit.SearchName[@gbs:key='10010']" w:storeItemID="{7FC92DAA-4341-4F86-BF25-483B2F66629D}"/>
            <w:text/>
          </w:sdtPr>
          <w:sdtEndPr/>
          <w:sdtContent>
            <w:p w14:paraId="2D9314BA" w14:textId="3A4BF7C5" w:rsidR="00DD1105" w:rsidRPr="0011493F" w:rsidRDefault="00525DB9" w:rsidP="00261049">
              <w:pPr>
                <w:rPr>
                  <w:rStyle w:val="Ledetekst"/>
                  <w:sz w:val="20"/>
                </w:rPr>
              </w:pPr>
              <w:r>
                <w:t>BEA00 Kontrakt og marked Utbygging</w:t>
              </w:r>
            </w:p>
          </w:sdtContent>
        </w:sdt>
      </w:tc>
      <w:tc>
        <w:tcPr>
          <w:tcW w:w="2845" w:type="dxa"/>
        </w:tcPr>
        <w:p w14:paraId="65C26B52" w14:textId="1E85F0F9" w:rsidR="00BD7450" w:rsidRDefault="00BD7450" w:rsidP="00261049">
          <w:pPr>
            <w:rPr>
              <w:rStyle w:val="Ledetekst"/>
              <w:rFonts w:cs="Lucida Sans Unicode"/>
              <w:sz w:val="16"/>
              <w:szCs w:val="16"/>
            </w:rPr>
          </w:pPr>
          <w:r>
            <w:rPr>
              <w:rStyle w:val="Ledetekst"/>
              <w:rFonts w:cs="Lucida Sans Unicode"/>
              <w:sz w:val="16"/>
              <w:szCs w:val="16"/>
            </w:rPr>
            <w:t>Godkjent dato:</w:t>
          </w:r>
          <w:r w:rsidR="00D700CA">
            <w:rPr>
              <w:rStyle w:val="Ledetekst"/>
              <w:rFonts w:cs="Lucida Sans Unicode"/>
              <w:sz w:val="16"/>
              <w:szCs w:val="16"/>
            </w:rPr>
            <w:t xml:space="preserve"> </w:t>
          </w:r>
        </w:p>
        <w:p w14:paraId="4DB96108" w14:textId="7E5ED411" w:rsidR="006A286A" w:rsidRPr="00BD7450" w:rsidRDefault="00BD7450" w:rsidP="00261049">
          <w:pPr>
            <w:rPr>
              <w:rStyle w:val="Ledetekst"/>
              <w:sz w:val="20"/>
            </w:rPr>
          </w:pPr>
          <w:r w:rsidRPr="00BD7450">
            <w:fldChar w:fldCharType="begin"/>
          </w:r>
          <w:r w:rsidRPr="00BD7450">
            <w:instrText xml:space="preserve"> IF "</w:instrText>
          </w:r>
          <w:sdt>
            <w:sdtPr>
              <w:tag w:val="ToVersion"/>
              <w:id w:val="10001"/>
              <w:placeholder>
                <w:docPart w:val="C0A4247392894526A6E9E15A15FCDD8C"/>
              </w:placeholder>
              <w:dataBinding w:prefixMappings="xmlns:gbs='http://www.software-innovation.no/growBusinessDocument'" w:xpath="/gbs:GrowBusinessDocument/gbs:Lists/gbs:SingleLines/gbs:ToVersion/gbs:DisplayField[@gbs:key='10001']" w:storeItemID="{7FC92DAA-4341-4F86-BF25-483B2F66629D}"/>
              <w:text/>
            </w:sdtPr>
            <w:sdtEndPr/>
            <w:sdtContent>
              <w:r w:rsidR="00483C53">
                <w:instrText xml:space="preserve">        </w:instrText>
              </w:r>
            </w:sdtContent>
          </w:sdt>
          <w:r w:rsidRPr="00BD7450">
            <w:instrText>"="Ferdigstilt" "</w:instrText>
          </w:r>
          <w:sdt>
            <w:sdtPr>
              <w:tag w:val="ToVersion.ClosedDate"/>
              <w:id w:val="10003"/>
              <w:placeholder>
                <w:docPart w:val="74CDF01E4345428C9AC6222B6A4CFFD0"/>
              </w:placeholder>
              <w:dataBinding w:prefixMappings="xmlns:gbs='http://www.software-innovation.no/growBusinessDocument'" w:xpath="/gbs:GrowBusinessDocument/gbs:ToVersionJOINEX.ClosedDate[@gbs:key='10003']" w:storeItemID="{7FC92DAA-4341-4F86-BF25-483B2F66629D}"/>
              <w:date>
                <w:dateFormat w:val="dd.MM.yyyy"/>
                <w:lid w:val="nb-NO"/>
                <w:storeMappedDataAs w:val="dateTime"/>
                <w:calendar w:val="gregorian"/>
              </w:date>
            </w:sdtPr>
            <w:sdtEndPr/>
            <w:sdtContent>
              <w:r w:rsidR="00483C53">
                <w:instrText xml:space="preserve">  </w:instrText>
              </w:r>
            </w:sdtContent>
          </w:sdt>
          <w:r w:rsidRPr="00BD7450">
            <w:instrText xml:space="preserve">" </w:instrText>
          </w:r>
          <w:r w:rsidR="004962DA">
            <w:fldChar w:fldCharType="separate"/>
          </w:r>
          <w:r w:rsidRPr="00BD7450">
            <w:fldChar w:fldCharType="end"/>
          </w:r>
        </w:p>
      </w:tc>
    </w:tr>
    <w:tr w:rsidR="00DD1105" w:rsidRPr="00D23BF4" w14:paraId="04B3342A" w14:textId="77777777" w:rsidTr="00261049">
      <w:trPr>
        <w:trHeight w:val="1054"/>
      </w:trPr>
      <w:tc>
        <w:tcPr>
          <w:tcW w:w="4390" w:type="dxa"/>
        </w:tcPr>
        <w:p w14:paraId="1BF155CF" w14:textId="71A07786" w:rsidR="00A0647E" w:rsidRPr="00AE19EC" w:rsidRDefault="00A0647E" w:rsidP="00261049">
          <w:pPr>
            <w:rPr>
              <w:rFonts w:cs="Lucida Sans Unicode"/>
              <w:sz w:val="16"/>
              <w:szCs w:val="16"/>
            </w:rPr>
          </w:pPr>
          <w:r w:rsidRPr="00AE19EC">
            <w:rPr>
              <w:rStyle w:val="Ledetekst"/>
              <w:sz w:val="16"/>
              <w:szCs w:val="16"/>
            </w:rPr>
            <w:t>Godkjent av</w:t>
          </w:r>
          <w:r>
            <w:rPr>
              <w:rStyle w:val="Ledetekst"/>
            </w:rPr>
            <w:t xml:space="preserve"> </w:t>
          </w:r>
          <w:r>
            <w:rPr>
              <w:rStyle w:val="Ledetekst"/>
            </w:rPr>
            <w:br/>
          </w:r>
          <w:sdt>
            <w:sdtPr>
              <w:rPr>
                <w:rFonts w:cs="Lucida Sans Unicode"/>
              </w:rPr>
              <w:tag w:val="ToVersion"/>
              <w:id w:val="10002"/>
              <w:placeholder>
                <w:docPart w:val="A5903B269E4649CF8FB094D4987B8907"/>
              </w:placeholder>
              <w:dataBinding w:prefixMappings="xmlns:gbs='http://www.software-innovation.no/growBusinessDocument'" w:xpath="/gbs:GrowBusinessDocument/gbs:Lists/gbs:SingleLines/gbs:ToVersion/gbs:DisplayField[@gbs:key='10002']" w:storeItemID="{7FC92DAA-4341-4F86-BF25-483B2F66629D}"/>
              <w:text w:multiLine="1"/>
            </w:sdtPr>
            <w:sdtEndPr/>
            <w:sdtContent>
              <w:r w:rsidR="00525DB9">
                <w:rPr>
                  <w:rFonts w:cs="Lucida Sans Unicode"/>
                </w:rPr>
                <w:br/>
                <w:t xml:space="preserve">        </w:t>
              </w:r>
            </w:sdtContent>
          </w:sdt>
        </w:p>
      </w:tc>
      <w:tc>
        <w:tcPr>
          <w:tcW w:w="4677" w:type="dxa"/>
          <w:gridSpan w:val="2"/>
        </w:tcPr>
        <w:p w14:paraId="1475A2AB" w14:textId="77777777" w:rsidR="00DD1105" w:rsidRDefault="00DD1105" w:rsidP="00261049">
          <w:pPr>
            <w:rPr>
              <w:rFonts w:cs="Lucida Sans Unicode"/>
              <w:sz w:val="16"/>
              <w:szCs w:val="16"/>
            </w:rPr>
          </w:pPr>
          <w:r w:rsidRPr="00970BD5">
            <w:rPr>
              <w:rStyle w:val="Ledetekst"/>
              <w:sz w:val="16"/>
              <w:szCs w:val="16"/>
            </w:rPr>
            <w:t>Dokumenttype</w:t>
          </w:r>
          <w:r>
            <w:rPr>
              <w:rStyle w:val="Ledetekst"/>
              <w:sz w:val="16"/>
              <w:szCs w:val="16"/>
            </w:rPr>
            <w:t>:</w:t>
          </w:r>
        </w:p>
        <w:sdt>
          <w:sdtPr>
            <w:rPr>
              <w:rFonts w:cs="Lucida Sans Unicode"/>
            </w:rPr>
            <w:tag w:val="ToDocumentType.Description"/>
            <w:id w:val="10004"/>
            <w:placeholder>
              <w:docPart w:val="C9FCB62C109544C8903A5CD38E03E76F"/>
            </w:placeholder>
            <w:dataBinding w:prefixMappings="xmlns:gbs='http://www.software-innovation.no/growBusinessDocument'" w:xpath="/gbs:GrowBusinessDocument/gbs:ToDocumentType.Description[@gbs:key='10004']" w:storeItemID="{7FC92DAA-4341-4F86-BF25-483B2F66629D}"/>
            <w:text/>
          </w:sdtPr>
          <w:sdtEndPr/>
          <w:sdtContent>
            <w:p w14:paraId="7FEE43FF" w14:textId="6D39329B" w:rsidR="00DD1105" w:rsidRPr="00970BD5" w:rsidRDefault="00525DB9" w:rsidP="00261049">
              <w:pPr>
                <w:rPr>
                  <w:rFonts w:cs="Lucida Sans Unicode"/>
                </w:rPr>
              </w:pPr>
              <w:r>
                <w:rPr>
                  <w:rFonts w:cs="Lucida Sans Unicode"/>
                </w:rPr>
                <w:t>Internt krav</w:t>
              </w:r>
            </w:p>
          </w:sdtContent>
        </w:sdt>
        <w:p w14:paraId="72B39195" w14:textId="77777777" w:rsidR="00DD1105" w:rsidRDefault="00DD1105" w:rsidP="00261049">
          <w:pPr>
            <w:rPr>
              <w:rFonts w:cs="Lucida Sans Unicode"/>
              <w:sz w:val="16"/>
              <w:szCs w:val="16"/>
            </w:rPr>
          </w:pPr>
          <w:r>
            <w:rPr>
              <w:rFonts w:cs="Lucida Sans Unicode"/>
              <w:sz w:val="16"/>
              <w:szCs w:val="16"/>
            </w:rPr>
            <w:t>Dokumentkategori:</w:t>
          </w:r>
        </w:p>
        <w:sdt>
          <w:sdtPr>
            <w:rPr>
              <w:rFonts w:cs="Lucida Sans Unicode"/>
            </w:rPr>
            <w:tag w:val="ToDocumentCategory.Description"/>
            <w:id w:val="10005"/>
            <w:placeholder>
              <w:docPart w:val="5A74C2EED93243E4B308403F2ABCB34B"/>
            </w:placeholder>
            <w:dataBinding w:prefixMappings="xmlns:gbs='http://www.software-innovation.no/growBusinessDocument'" w:xpath="/gbs:GrowBusinessDocument/gbs:ToDocumentCategory.Description[@gbs:key='10005']" w:storeItemID="{7FC92DAA-4341-4F86-BF25-483B2F66629D}"/>
            <w:text/>
          </w:sdtPr>
          <w:sdtEndPr/>
          <w:sdtContent>
            <w:p w14:paraId="6DE4FC62" w14:textId="6D5950A4" w:rsidR="00DD1105" w:rsidRPr="00970BD5" w:rsidRDefault="00525DB9" w:rsidP="00261049">
              <w:pPr>
                <w:rPr>
                  <w:rFonts w:cs="Lucida Sans Unicode"/>
                </w:rPr>
              </w:pPr>
              <w:r>
                <w:rPr>
                  <w:rFonts w:cs="Lucida Sans Unicode"/>
                </w:rPr>
                <w:t>Annet - internt krav</w:t>
              </w:r>
            </w:p>
          </w:sdtContent>
        </w:sdt>
      </w:tc>
    </w:tr>
    <w:tr w:rsidR="00DD1105" w:rsidRPr="00D23BF4" w14:paraId="050ECBD6" w14:textId="77777777" w:rsidTr="00261049">
      <w:trPr>
        <w:trHeight w:val="734"/>
      </w:trPr>
      <w:tc>
        <w:tcPr>
          <w:tcW w:w="9067" w:type="dxa"/>
          <w:gridSpan w:val="3"/>
        </w:tcPr>
        <w:p w14:paraId="69E4ECC6" w14:textId="77777777" w:rsidR="00DD1105" w:rsidRPr="00CC177E" w:rsidRDefault="00DD1105" w:rsidP="00261049">
          <w:pPr>
            <w:rPr>
              <w:rStyle w:val="Ledetekst"/>
              <w:sz w:val="16"/>
              <w:szCs w:val="16"/>
            </w:rPr>
          </w:pPr>
          <w:r w:rsidRPr="00CC177E">
            <w:rPr>
              <w:rStyle w:val="Ledetekst"/>
              <w:sz w:val="16"/>
              <w:szCs w:val="16"/>
            </w:rPr>
            <w:t>Merknader:</w:t>
          </w:r>
        </w:p>
        <w:sdt>
          <w:sdtPr>
            <w:alias w:val="Merknader"/>
            <w:tag w:val="Notes"/>
            <w:id w:val="10006"/>
            <w:placeholder>
              <w:docPart w:val="A3DB967B66104258AF11272D01D79A05"/>
            </w:placeholder>
            <w:dataBinding w:prefixMappings="xmlns:gbs='http://www.software-innovation.no/growBusinessDocument'" w:xpath="/gbs:GrowBusinessDocument/gbs:Notes[@gbs:key='10006']" w:storeItemID="{7FC92DAA-4341-4F86-BF25-483B2F66629D}"/>
            <w:text w:multiLine="1"/>
          </w:sdtPr>
          <w:sdtEndPr/>
          <w:sdtContent>
            <w:p w14:paraId="0E5C46A4" w14:textId="434E5713" w:rsidR="00DD1105" w:rsidRPr="00D23BF4" w:rsidRDefault="00525DB9" w:rsidP="00261049">
              <w:pPr>
                <w:tabs>
                  <w:tab w:val="left" w:pos="7410"/>
                </w:tabs>
                <w:rPr>
                  <w:rStyle w:val="Plassholdertekst"/>
                  <w:rFonts w:cs="Lucida Sans Unicode"/>
                </w:rPr>
              </w:pPr>
              <w:r>
                <w:br/>
                <w:t xml:space="preserve">  </w:t>
              </w:r>
            </w:p>
          </w:sdtContent>
        </w:sdt>
      </w:tc>
    </w:tr>
  </w:tbl>
  <w:p w14:paraId="67F15C43" w14:textId="77777777" w:rsidR="0011493F" w:rsidRPr="00CC177E" w:rsidRDefault="0011493F" w:rsidP="001A6E94">
    <w:pPr>
      <w:pStyle w:val="Topptekst"/>
      <w:rPr>
        <w:sz w:val="8"/>
        <w:szCs w:val="8"/>
      </w:rPr>
    </w:pPr>
  </w:p>
  <w:p w14:paraId="68D21A4F" w14:textId="41381B1A" w:rsidR="0011493F" w:rsidRPr="00CC177E" w:rsidRDefault="0011493F" w:rsidP="001A6E94">
    <w:pPr>
      <w:pStyle w:val="Topptekst"/>
      <w:rPr>
        <w:sz w:val="8"/>
        <w:szCs w:val="8"/>
      </w:rPr>
    </w:pPr>
    <w:r w:rsidRPr="00CC177E">
      <w:rPr>
        <w:noProof/>
        <w:sz w:val="8"/>
        <w:szCs w:val="8"/>
        <w:lang w:eastAsia="nb-NO"/>
      </w:rPr>
      <mc:AlternateContent>
        <mc:Choice Requires="wps">
          <w:drawing>
            <wp:anchor distT="0" distB="0" distL="114300" distR="114300" simplePos="0" relativeHeight="251659264" behindDoc="0" locked="0" layoutInCell="0" allowOverlap="1" wp14:anchorId="68D21A77" wp14:editId="68D21A78">
              <wp:simplePos x="0" y="0"/>
              <wp:positionH relativeFrom="page">
                <wp:posOffset>214630</wp:posOffset>
              </wp:positionH>
              <wp:positionV relativeFrom="page">
                <wp:posOffset>3780790</wp:posOffset>
              </wp:positionV>
              <wp:extent cx="179705" cy="635"/>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line id="Straight Connector 3"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from="16.9pt,297.7pt" to="31.05pt,297.75pt" w14:anchorId="656E35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lKqgIAAKgFAAAOAAAAZHJzL2Uyb0RvYy54bWysVF1vmzAUfZ+0/2D5nQIBQoJKqpaQvXRb&#10;pXTas4NNsAY2sp2QaNp/77WT0KV72DQ1kZA/ro/PPfdc394duhbtmdJcihyHNwFGTFSScrHN8bfn&#10;lTfDSBsiKGmlYDk+Mo3vFh8/3A59xiaykS1lCgGI0NnQ57gxps98X1cN64i+kT0TsFlL1REDU7X1&#10;qSIDoHetPwmCqT9IRXslK6Y1rC5Pm3jh8OuaVeZrXWtmUJtj4GbcV7nvxn79xS3Jtor0Da/ONMh/&#10;sOgIF3DpCLUkhqCd4n9AdbxSUsva3FSy82Vd84q5HCCbMHiTzbohPXO5gDi6H2XS7wdbfdk/KcRp&#10;jiOMBOmgRGujCN82BhVSCBBQKhRZnYZeZxBeiCdlM60OYt0/yuqHRkIWDRFb5vg+H3sACe0J/+qI&#10;negebtsMnyWFGLIz0ol2qFVnIUEOdHC1OY61YQeDKlgM03kaJBhVsDWNEgdPssvJXmnzickO2UGO&#10;Wy6sbiQj+0dtLBOSXULsspAr3rau9q1AQ47nySRxB7RsObWbNkyr7aZoFdoT6x73O997FabkTlAH&#10;1jBCS0GRcRoIcDy26LrDqGXQHzBwcYbw9u9xQLoVlgdzRj5lArODgaFbB22cyX7Og3k5K2exF0+m&#10;pRcHy6V3vypib7oK02QZLYtiGf6yCYZx1nBKmbA5Xgwfxv9mqHPrnaw6Wn4U079Gd6oD2Wum96sk&#10;SONo5qVpEnlxVAbew2xVePdFOJ2m5UPxUL5hWrrs9fuQHaW0rOTOMLVu6IAot7aJkvkkxDCBB2KS&#10;nuqNSLuFylVGYaSk+c5N42xuDWoxrjwyC+z/7JER/STEpYZ2NlbhnNurVFDzS31d99iGObXeRtLj&#10;k7Jeto0Ez4E7dH667Hvz+9xFvT6wixcAAAD//wMAUEsDBBQABgAIAAAAIQAypcRM4AAAAAkBAAAP&#10;AAAAZHJzL2Rvd25yZXYueG1sTI/NTsMwEITvSLyDtUjcqNOWtBDiVOWnKjfUAofetvGSRMTrKHYb&#10;l6fHcIHjzo5mvskXwbTiSL1rLCsYjxIQxKXVDVcK3l5XVzcgnEfW2FomBSdysCjOz3LMtB14Q8et&#10;r0QMYZehgtr7LpPSlTUZdCPbEcffh+0N+nj2ldQ9DjHctHKSJDNpsOHYUGNHDzWVn9uDUbBc+/lp&#10;t3rqGF++do96CM/370Gpy4uwvAPhKfg/M/zgR3QoItPeHlg70SqYTiO5V5DeptcgomE2GYPY/wop&#10;yCKX/xcU3wAAAP//AwBQSwECLQAUAAYACAAAACEAtoM4kv4AAADhAQAAEwAAAAAAAAAAAAAAAAAA&#10;AAAAW0NvbnRlbnRfVHlwZXNdLnhtbFBLAQItABQABgAIAAAAIQA4/SH/1gAAAJQBAAALAAAAAAAA&#10;AAAAAAAAAC8BAABfcmVscy8ucmVsc1BLAQItABQABgAIAAAAIQBcTXlKqgIAAKgFAAAOAAAAAAAA&#10;AAAAAAAAAC4CAABkcnMvZTJvRG9jLnhtbFBLAQItABQABgAIAAAAIQAypcRM4AAAAAkBAAAPAAAA&#10;AAAAAAAAAAAAAAQFAABkcnMvZG93bnJldi54bWxQSwUGAAAAAAQABADzAAAAEQYAAAAA&#10;">
              <v:stroke startarrowwidth="narrow" startarrowlength="short" endarrowwidth="narrow" endarrowlength="short"/>
              <w10:wrap anchorx="page"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5B79" w14:textId="77777777" w:rsidR="00CA244A" w:rsidRDefault="00CA244A">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EEE8" w14:textId="77777777" w:rsidR="00CA244A" w:rsidRDefault="00CA244A">
    <w:pPr>
      <w:pStyle w:val="Top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312F" w14:textId="77777777" w:rsidR="00CA244A" w:rsidRDefault="00CA244A">
    <w:pPr>
      <w:pStyle w:val="Topptekst"/>
      <w:rPr>
        <w:b/>
      </w:rPr>
    </w:pPr>
    <w:r>
      <w:t>A Prosjektinformasjon</w:t>
    </w:r>
  </w:p>
  <w:p w14:paraId="13608BC7" w14:textId="77777777" w:rsidR="00CA244A" w:rsidRDefault="00CA244A">
    <w:pPr>
      <w:pStyle w:val="Topptekst"/>
      <w:pBdr>
        <w:bottom w:val="single" w:sz="4" w:space="1" w:color="auto"/>
      </w:pBdr>
      <w:tabs>
        <w:tab w:val="clear" w:pos="9072"/>
        <w:tab w:val="right" w:pos="8820"/>
      </w:tabs>
      <w:rPr>
        <w:b/>
      </w:rPr>
    </w:pPr>
    <w:r>
      <w:t>A2 Orientering om prosjektet</w:t>
    </w:r>
    <w:r>
      <w:tab/>
    </w:r>
    <w:r>
      <w:tab/>
      <w:t xml:space="preserve">A2 - </w:t>
    </w:r>
    <w:r w:rsidRPr="00CB66B7">
      <w:rPr>
        <w:b/>
      </w:rPr>
      <w:fldChar w:fldCharType="begin"/>
    </w:r>
    <w:r w:rsidRPr="00CB66B7">
      <w:instrText>PAGE   \* MERGEFORMAT</w:instrText>
    </w:r>
    <w:r w:rsidRPr="00CB66B7">
      <w:rPr>
        <w:b/>
      </w:rPr>
      <w:fldChar w:fldCharType="separate"/>
    </w:r>
    <w:r>
      <w:t>3</w:t>
    </w:r>
    <w:r w:rsidRPr="00CB66B7">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605A50"/>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B6068E6A"/>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7C82EF28"/>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0D78F240"/>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EA0E9D9E"/>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AC0B00"/>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C81F14"/>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DA785E"/>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B4507C"/>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BEBE2DA2"/>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0852C60"/>
    <w:multiLevelType w:val="hybridMultilevel"/>
    <w:tmpl w:val="8DAEC42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1BF284C"/>
    <w:multiLevelType w:val="hybridMultilevel"/>
    <w:tmpl w:val="5A3E6B22"/>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5717E2D"/>
    <w:multiLevelType w:val="hybridMultilevel"/>
    <w:tmpl w:val="AC222F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5E85034"/>
    <w:multiLevelType w:val="hybridMultilevel"/>
    <w:tmpl w:val="58205C14"/>
    <w:lvl w:ilvl="0" w:tplc="BA46B6AA">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06146D6C"/>
    <w:multiLevelType w:val="hybridMultilevel"/>
    <w:tmpl w:val="2424F4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07B8592E"/>
    <w:multiLevelType w:val="hybridMultilevel"/>
    <w:tmpl w:val="F06E31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087231A3"/>
    <w:multiLevelType w:val="hybridMultilevel"/>
    <w:tmpl w:val="81FE6E4A"/>
    <w:lvl w:ilvl="0" w:tplc="04140011">
      <w:start w:val="13"/>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09523A15"/>
    <w:multiLevelType w:val="hybridMultilevel"/>
    <w:tmpl w:val="DF1268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095B27C4"/>
    <w:multiLevelType w:val="hybridMultilevel"/>
    <w:tmpl w:val="1136AD3A"/>
    <w:lvl w:ilvl="0" w:tplc="9F46D782">
      <w:start w:val="1"/>
      <w:numFmt w:val="lowerRoman"/>
      <w:lvlText w:val="(%1)"/>
      <w:lvlJc w:val="left"/>
      <w:pPr>
        <w:ind w:left="1080" w:hanging="72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9" w15:restartNumberingAfterBreak="0">
    <w:nsid w:val="0AC90485"/>
    <w:multiLevelType w:val="hybridMultilevel"/>
    <w:tmpl w:val="4510E728"/>
    <w:lvl w:ilvl="0" w:tplc="04140019">
      <w:start w:val="1"/>
      <w:numFmt w:val="lowerLetter"/>
      <w:lvlText w:val="%1."/>
      <w:lvlJc w:val="left"/>
      <w:pPr>
        <w:ind w:left="1496" w:hanging="360"/>
      </w:pPr>
    </w:lvl>
    <w:lvl w:ilvl="1" w:tplc="04140019" w:tentative="1">
      <w:start w:val="1"/>
      <w:numFmt w:val="lowerLetter"/>
      <w:lvlText w:val="%2."/>
      <w:lvlJc w:val="left"/>
      <w:pPr>
        <w:ind w:left="2216" w:hanging="360"/>
      </w:pPr>
    </w:lvl>
    <w:lvl w:ilvl="2" w:tplc="0414001B" w:tentative="1">
      <w:start w:val="1"/>
      <w:numFmt w:val="lowerRoman"/>
      <w:lvlText w:val="%3."/>
      <w:lvlJc w:val="right"/>
      <w:pPr>
        <w:ind w:left="2936" w:hanging="180"/>
      </w:pPr>
    </w:lvl>
    <w:lvl w:ilvl="3" w:tplc="0414000F" w:tentative="1">
      <w:start w:val="1"/>
      <w:numFmt w:val="decimal"/>
      <w:lvlText w:val="%4."/>
      <w:lvlJc w:val="left"/>
      <w:pPr>
        <w:ind w:left="3656" w:hanging="360"/>
      </w:pPr>
    </w:lvl>
    <w:lvl w:ilvl="4" w:tplc="04140019" w:tentative="1">
      <w:start w:val="1"/>
      <w:numFmt w:val="lowerLetter"/>
      <w:lvlText w:val="%5."/>
      <w:lvlJc w:val="left"/>
      <w:pPr>
        <w:ind w:left="4376" w:hanging="360"/>
      </w:pPr>
    </w:lvl>
    <w:lvl w:ilvl="5" w:tplc="0414001B" w:tentative="1">
      <w:start w:val="1"/>
      <w:numFmt w:val="lowerRoman"/>
      <w:lvlText w:val="%6."/>
      <w:lvlJc w:val="right"/>
      <w:pPr>
        <w:ind w:left="5096" w:hanging="180"/>
      </w:pPr>
    </w:lvl>
    <w:lvl w:ilvl="6" w:tplc="0414000F" w:tentative="1">
      <w:start w:val="1"/>
      <w:numFmt w:val="decimal"/>
      <w:lvlText w:val="%7."/>
      <w:lvlJc w:val="left"/>
      <w:pPr>
        <w:ind w:left="5816" w:hanging="360"/>
      </w:pPr>
    </w:lvl>
    <w:lvl w:ilvl="7" w:tplc="04140019" w:tentative="1">
      <w:start w:val="1"/>
      <w:numFmt w:val="lowerLetter"/>
      <w:lvlText w:val="%8."/>
      <w:lvlJc w:val="left"/>
      <w:pPr>
        <w:ind w:left="6536" w:hanging="360"/>
      </w:pPr>
    </w:lvl>
    <w:lvl w:ilvl="8" w:tplc="0414001B" w:tentative="1">
      <w:start w:val="1"/>
      <w:numFmt w:val="lowerRoman"/>
      <w:lvlText w:val="%9."/>
      <w:lvlJc w:val="right"/>
      <w:pPr>
        <w:ind w:left="7256" w:hanging="180"/>
      </w:pPr>
    </w:lvl>
  </w:abstractNum>
  <w:abstractNum w:abstractNumId="20" w15:restartNumberingAfterBreak="0">
    <w:nsid w:val="0ACB2D54"/>
    <w:multiLevelType w:val="hybridMultilevel"/>
    <w:tmpl w:val="A570321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3F44841C">
      <w:start w:val="1"/>
      <w:numFmt w:val="decimal"/>
      <w:lvlText w:val="%3)"/>
      <w:lvlJc w:val="left"/>
      <w:pPr>
        <w:ind w:left="2160" w:hanging="180"/>
      </w:pPr>
      <w:rPr>
        <w:rFonts w:hint="default"/>
      </w:r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0C152196"/>
    <w:multiLevelType w:val="hybridMultilevel"/>
    <w:tmpl w:val="7E7E37BC"/>
    <w:lvl w:ilvl="0" w:tplc="DA1C0222">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0F153C77"/>
    <w:multiLevelType w:val="hybridMultilevel"/>
    <w:tmpl w:val="ACA4A99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3" w15:restartNumberingAfterBreak="0">
    <w:nsid w:val="11940C9B"/>
    <w:multiLevelType w:val="hybridMultilevel"/>
    <w:tmpl w:val="B128E2CC"/>
    <w:lvl w:ilvl="0" w:tplc="04140019">
      <w:start w:val="1"/>
      <w:numFmt w:val="lowerLetter"/>
      <w:lvlText w:val="%1."/>
      <w:lvlJc w:val="left"/>
      <w:pPr>
        <w:ind w:left="720" w:hanging="360"/>
      </w:pPr>
    </w:lvl>
    <w:lvl w:ilvl="1" w:tplc="1A86EB9A">
      <w:start w:val="16"/>
      <w:numFmt w:val="bullet"/>
      <w:lvlText w:val="-"/>
      <w:lvlJc w:val="left"/>
      <w:pPr>
        <w:ind w:left="1440" w:hanging="360"/>
      </w:pPr>
      <w:rPr>
        <w:rFonts w:ascii="Times New Roman" w:eastAsia="Times New Roman" w:hAnsi="Times New Roman" w:cs="Times New Roman"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11D423E8"/>
    <w:multiLevelType w:val="hybridMultilevel"/>
    <w:tmpl w:val="E2A42C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5" w15:restartNumberingAfterBreak="0">
    <w:nsid w:val="15EE02B3"/>
    <w:multiLevelType w:val="hybridMultilevel"/>
    <w:tmpl w:val="89E0DBA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6" w15:restartNumberingAfterBreak="0">
    <w:nsid w:val="17607753"/>
    <w:multiLevelType w:val="hybridMultilevel"/>
    <w:tmpl w:val="7DEA213A"/>
    <w:styleLink w:val="111111"/>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188E2C16"/>
    <w:multiLevelType w:val="multilevel"/>
    <w:tmpl w:val="A3B25790"/>
    <w:lvl w:ilvl="0">
      <w:start w:val="1"/>
      <w:numFmt w:val="decimal"/>
      <w:pStyle w:val="Kontraktsmalniv2"/>
      <w:suff w:val="space"/>
      <w:lvlText w:val="%1."/>
      <w:lvlJc w:val="left"/>
      <w:pPr>
        <w:ind w:left="360" w:hanging="360"/>
      </w:pPr>
      <w:rPr>
        <w:rFonts w:ascii="Arial" w:hAnsi="Arial" w:cs="Arial" w:hint="default"/>
        <w:color w:val="auto"/>
      </w:rPr>
    </w:lvl>
    <w:lvl w:ilvl="1">
      <w:start w:val="1"/>
      <w:numFmt w:val="decimal"/>
      <w:pStyle w:val="Kontraktsmalniv3"/>
      <w:isLgl/>
      <w:suff w:val="space"/>
      <w:lvlText w:val="%1.%2"/>
      <w:lvlJc w:val="left"/>
      <w:pPr>
        <w:ind w:left="2486" w:hanging="360"/>
      </w:pPr>
      <w:rPr>
        <w:rFonts w:ascii="Arial" w:hAnsi="Arial" w:cs="Arial"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suff w:val="space"/>
      <w:lvlText w:val="%1.%2.%3"/>
      <w:lvlJc w:val="left"/>
      <w:pPr>
        <w:ind w:left="720" w:hanging="720"/>
      </w:pPr>
    </w:lvl>
    <w:lvl w:ilvl="3">
      <w:start w:val="1"/>
      <w:numFmt w:val="none"/>
      <w:isLgl/>
      <w:lvlText w:val=""/>
      <w:lvlJc w:val="left"/>
      <w:pPr>
        <w:tabs>
          <w:tab w:val="num" w:pos="0"/>
        </w:tabs>
        <w:ind w:left="720" w:hanging="720"/>
      </w:pPr>
    </w:lvl>
    <w:lvl w:ilvl="4">
      <w:start w:val="1"/>
      <w:numFmt w:val="none"/>
      <w:isLgl/>
      <w:lvlText w:val=""/>
      <w:lvlJc w:val="left"/>
      <w:pPr>
        <w:tabs>
          <w:tab w:val="num" w:pos="0"/>
        </w:tabs>
        <w:ind w:left="1080" w:hanging="1080"/>
      </w:pPr>
    </w:lvl>
    <w:lvl w:ilvl="5">
      <w:start w:val="1"/>
      <w:numFmt w:val="none"/>
      <w:isLgl/>
      <w:lvlText w:val=""/>
      <w:lvlJc w:val="left"/>
      <w:pPr>
        <w:tabs>
          <w:tab w:val="num" w:pos="0"/>
        </w:tabs>
        <w:ind w:left="1080" w:hanging="1080"/>
      </w:pPr>
    </w:lvl>
    <w:lvl w:ilvl="6">
      <w:start w:val="1"/>
      <w:numFmt w:val="none"/>
      <w:isLgl/>
      <w:lvlText w:val=""/>
      <w:lvlJc w:val="left"/>
      <w:pPr>
        <w:tabs>
          <w:tab w:val="num" w:pos="0"/>
        </w:tabs>
        <w:ind w:left="1440" w:hanging="1440"/>
      </w:pPr>
    </w:lvl>
    <w:lvl w:ilvl="7">
      <w:start w:val="1"/>
      <w:numFmt w:val="none"/>
      <w:isLgl/>
      <w:lvlText w:val=""/>
      <w:lvlJc w:val="left"/>
      <w:pPr>
        <w:tabs>
          <w:tab w:val="num" w:pos="0"/>
        </w:tabs>
        <w:ind w:left="1440" w:hanging="1440"/>
      </w:pPr>
    </w:lvl>
    <w:lvl w:ilvl="8">
      <w:start w:val="1"/>
      <w:numFmt w:val="none"/>
      <w:isLgl/>
      <w:lvlText w:val=""/>
      <w:lvlJc w:val="left"/>
      <w:pPr>
        <w:tabs>
          <w:tab w:val="num" w:pos="0"/>
        </w:tabs>
        <w:ind w:left="1800" w:hanging="1800"/>
      </w:pPr>
    </w:lvl>
  </w:abstractNum>
  <w:abstractNum w:abstractNumId="28" w15:restartNumberingAfterBreak="0">
    <w:nsid w:val="19F57574"/>
    <w:multiLevelType w:val="hybridMultilevel"/>
    <w:tmpl w:val="08920F8E"/>
    <w:lvl w:ilvl="0" w:tplc="04140001">
      <w:start w:val="1"/>
      <w:numFmt w:val="bullet"/>
      <w:lvlText w:val=""/>
      <w:lvlJc w:val="left"/>
      <w:pPr>
        <w:ind w:left="1212" w:hanging="360"/>
      </w:pPr>
      <w:rPr>
        <w:rFonts w:ascii="Symbol" w:hAnsi="Symbol" w:hint="default"/>
      </w:rPr>
    </w:lvl>
    <w:lvl w:ilvl="1" w:tplc="2CE4AD4C">
      <w:start w:val="1"/>
      <w:numFmt w:val="lowerLetter"/>
      <w:lvlText w:val="%2."/>
      <w:lvlJc w:val="left"/>
      <w:pPr>
        <w:ind w:left="1932" w:hanging="360"/>
      </w:pPr>
    </w:lvl>
    <w:lvl w:ilvl="2" w:tplc="F2AEA044">
      <w:start w:val="1"/>
      <w:numFmt w:val="lowerRoman"/>
      <w:lvlText w:val="%3."/>
      <w:lvlJc w:val="right"/>
      <w:pPr>
        <w:ind w:left="2652" w:hanging="180"/>
      </w:pPr>
    </w:lvl>
    <w:lvl w:ilvl="3" w:tplc="D242ABCE" w:tentative="1">
      <w:start w:val="1"/>
      <w:numFmt w:val="decimal"/>
      <w:lvlText w:val="%4."/>
      <w:lvlJc w:val="left"/>
      <w:pPr>
        <w:ind w:left="3372" w:hanging="360"/>
      </w:pPr>
    </w:lvl>
    <w:lvl w:ilvl="4" w:tplc="ADA40D16" w:tentative="1">
      <w:start w:val="1"/>
      <w:numFmt w:val="lowerLetter"/>
      <w:lvlText w:val="%5."/>
      <w:lvlJc w:val="left"/>
      <w:pPr>
        <w:ind w:left="4092" w:hanging="360"/>
      </w:pPr>
    </w:lvl>
    <w:lvl w:ilvl="5" w:tplc="6E0AFB2C" w:tentative="1">
      <w:start w:val="1"/>
      <w:numFmt w:val="lowerRoman"/>
      <w:lvlText w:val="%6."/>
      <w:lvlJc w:val="right"/>
      <w:pPr>
        <w:ind w:left="4812" w:hanging="180"/>
      </w:pPr>
    </w:lvl>
    <w:lvl w:ilvl="6" w:tplc="657233BC" w:tentative="1">
      <w:start w:val="1"/>
      <w:numFmt w:val="decimal"/>
      <w:lvlText w:val="%7."/>
      <w:lvlJc w:val="left"/>
      <w:pPr>
        <w:ind w:left="5532" w:hanging="360"/>
      </w:pPr>
    </w:lvl>
    <w:lvl w:ilvl="7" w:tplc="381267A0" w:tentative="1">
      <w:start w:val="1"/>
      <w:numFmt w:val="lowerLetter"/>
      <w:lvlText w:val="%8."/>
      <w:lvlJc w:val="left"/>
      <w:pPr>
        <w:ind w:left="6252" w:hanging="360"/>
      </w:pPr>
    </w:lvl>
    <w:lvl w:ilvl="8" w:tplc="C854F1C8" w:tentative="1">
      <w:start w:val="1"/>
      <w:numFmt w:val="lowerRoman"/>
      <w:lvlText w:val="%9."/>
      <w:lvlJc w:val="right"/>
      <w:pPr>
        <w:ind w:left="6972" w:hanging="180"/>
      </w:pPr>
    </w:lvl>
  </w:abstractNum>
  <w:abstractNum w:abstractNumId="29" w15:restartNumberingAfterBreak="0">
    <w:nsid w:val="1B554EA5"/>
    <w:multiLevelType w:val="hybridMultilevel"/>
    <w:tmpl w:val="A9E07200"/>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1C786843"/>
    <w:multiLevelType w:val="hybridMultilevel"/>
    <w:tmpl w:val="1F86C5E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1CDB3F2A"/>
    <w:multiLevelType w:val="hybridMultilevel"/>
    <w:tmpl w:val="C7C45A8A"/>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1D812445"/>
    <w:multiLevelType w:val="hybridMultilevel"/>
    <w:tmpl w:val="2F7AA4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20E07AC4"/>
    <w:multiLevelType w:val="hybridMultilevel"/>
    <w:tmpl w:val="ECF298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4" w15:restartNumberingAfterBreak="0">
    <w:nsid w:val="20E80D72"/>
    <w:multiLevelType w:val="multilevel"/>
    <w:tmpl w:val="FCA28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18E059C"/>
    <w:multiLevelType w:val="hybridMultilevel"/>
    <w:tmpl w:val="0840D126"/>
    <w:lvl w:ilvl="0" w:tplc="B68809B6">
      <w:start w:val="1"/>
      <w:numFmt w:val="bullet"/>
      <w:lvlText w:val="-"/>
      <w:lvlJc w:val="left"/>
      <w:pPr>
        <w:ind w:left="360" w:hanging="360"/>
      </w:pPr>
      <w:rPr>
        <w:rFonts w:ascii="Calibri" w:eastAsia="Times New Roman" w:hAnsi="Calibri" w:cs="Times New Roman"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36" w15:restartNumberingAfterBreak="0">
    <w:nsid w:val="21FC6AF0"/>
    <w:multiLevelType w:val="hybridMultilevel"/>
    <w:tmpl w:val="72327BE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239411C7"/>
    <w:multiLevelType w:val="hybridMultilevel"/>
    <w:tmpl w:val="7B10B6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264C5997"/>
    <w:multiLevelType w:val="hybridMultilevel"/>
    <w:tmpl w:val="880498EA"/>
    <w:lvl w:ilvl="0" w:tplc="F814B02A">
      <w:start w:val="1"/>
      <w:numFmt w:val="decimal"/>
      <w:lvlText w:val="%1."/>
      <w:lvlJc w:val="left"/>
      <w:pPr>
        <w:ind w:left="62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E0E2F420">
      <w:start w:val="1"/>
      <w:numFmt w:val="lowerLetter"/>
      <w:lvlText w:val="%2"/>
      <w:lvlJc w:val="left"/>
      <w:pPr>
        <w:ind w:left="150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FE189F26">
      <w:start w:val="1"/>
      <w:numFmt w:val="lowerRoman"/>
      <w:lvlText w:val="%3"/>
      <w:lvlJc w:val="left"/>
      <w:pPr>
        <w:ind w:left="222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0C34A5F8">
      <w:start w:val="1"/>
      <w:numFmt w:val="decimal"/>
      <w:lvlText w:val="%4"/>
      <w:lvlJc w:val="left"/>
      <w:pPr>
        <w:ind w:left="294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98321BB4">
      <w:start w:val="1"/>
      <w:numFmt w:val="lowerLetter"/>
      <w:lvlText w:val="%5"/>
      <w:lvlJc w:val="left"/>
      <w:pPr>
        <w:ind w:left="366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47642BCC">
      <w:start w:val="1"/>
      <w:numFmt w:val="lowerRoman"/>
      <w:lvlText w:val="%6"/>
      <w:lvlJc w:val="left"/>
      <w:pPr>
        <w:ind w:left="438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7ECCD52C">
      <w:start w:val="1"/>
      <w:numFmt w:val="decimal"/>
      <w:lvlText w:val="%7"/>
      <w:lvlJc w:val="left"/>
      <w:pPr>
        <w:ind w:left="510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7AC68618">
      <w:start w:val="1"/>
      <w:numFmt w:val="lowerLetter"/>
      <w:lvlText w:val="%8"/>
      <w:lvlJc w:val="left"/>
      <w:pPr>
        <w:ind w:left="582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BC0A71CE">
      <w:start w:val="1"/>
      <w:numFmt w:val="lowerRoman"/>
      <w:lvlText w:val="%9"/>
      <w:lvlJc w:val="left"/>
      <w:pPr>
        <w:ind w:left="6541"/>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39" w15:restartNumberingAfterBreak="0">
    <w:nsid w:val="265256F0"/>
    <w:multiLevelType w:val="multilevel"/>
    <w:tmpl w:val="EC5884B2"/>
    <w:lvl w:ilvl="0">
      <w:start w:val="1"/>
      <w:numFmt w:val="decimal"/>
      <w:lvlText w:val="%1."/>
      <w:lvlJc w:val="left"/>
      <w:pPr>
        <w:ind w:left="360" w:hanging="360"/>
      </w:pPr>
    </w:lvl>
    <w:lvl w:ilvl="1">
      <w:start w:val="1"/>
      <w:numFmt w:val="decimal"/>
      <w:isLgl/>
      <w:lvlText w:val="%1.%2."/>
      <w:lvlJc w:val="left"/>
      <w:pPr>
        <w:ind w:left="360" w:hanging="360"/>
      </w:pPr>
      <w:rPr>
        <w:b/>
        <w:bCs/>
        <w:i/>
        <w:i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0" w15:restartNumberingAfterBreak="0">
    <w:nsid w:val="26622BD6"/>
    <w:multiLevelType w:val="hybridMultilevel"/>
    <w:tmpl w:val="CEA64D2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27B57B5C"/>
    <w:multiLevelType w:val="hybridMultilevel"/>
    <w:tmpl w:val="AA6C7322"/>
    <w:lvl w:ilvl="0" w:tplc="6F50B9B8">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293A505D"/>
    <w:multiLevelType w:val="hybridMultilevel"/>
    <w:tmpl w:val="A55E87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2A34363E"/>
    <w:multiLevelType w:val="hybridMultilevel"/>
    <w:tmpl w:val="660432B2"/>
    <w:lvl w:ilvl="0" w:tplc="5E30E48C">
      <w:numFmt w:val="bullet"/>
      <w:lvlText w:val="-"/>
      <w:lvlJc w:val="left"/>
      <w:pPr>
        <w:ind w:left="1103" w:hanging="706"/>
      </w:pPr>
      <w:rPr>
        <w:rFonts w:ascii="Times New Roman" w:eastAsia="Times New Roman" w:hAnsi="Times New Roman" w:cs="Times New Roman" w:hint="default"/>
        <w:b w:val="0"/>
        <w:bCs w:val="0"/>
        <w:i w:val="0"/>
        <w:iCs w:val="0"/>
        <w:w w:val="99"/>
        <w:sz w:val="24"/>
        <w:szCs w:val="24"/>
        <w:lang w:val="nb" w:eastAsia="en-US" w:bidi="ar-SA"/>
      </w:rPr>
    </w:lvl>
    <w:lvl w:ilvl="1" w:tplc="6194F6BE">
      <w:numFmt w:val="bullet"/>
      <w:lvlText w:val="•"/>
      <w:lvlJc w:val="left"/>
      <w:pPr>
        <w:ind w:left="1965" w:hanging="706"/>
      </w:pPr>
      <w:rPr>
        <w:lang w:val="nb" w:eastAsia="en-US" w:bidi="ar-SA"/>
      </w:rPr>
    </w:lvl>
    <w:lvl w:ilvl="2" w:tplc="8A544748">
      <w:numFmt w:val="bullet"/>
      <w:lvlText w:val="•"/>
      <w:lvlJc w:val="left"/>
      <w:pPr>
        <w:ind w:left="2830" w:hanging="706"/>
      </w:pPr>
      <w:rPr>
        <w:lang w:val="nb" w:eastAsia="en-US" w:bidi="ar-SA"/>
      </w:rPr>
    </w:lvl>
    <w:lvl w:ilvl="3" w:tplc="13981752">
      <w:numFmt w:val="bullet"/>
      <w:lvlText w:val="•"/>
      <w:lvlJc w:val="left"/>
      <w:pPr>
        <w:ind w:left="3695" w:hanging="706"/>
      </w:pPr>
      <w:rPr>
        <w:lang w:val="nb" w:eastAsia="en-US" w:bidi="ar-SA"/>
      </w:rPr>
    </w:lvl>
    <w:lvl w:ilvl="4" w:tplc="E28EDC30">
      <w:numFmt w:val="bullet"/>
      <w:lvlText w:val="•"/>
      <w:lvlJc w:val="left"/>
      <w:pPr>
        <w:ind w:left="4560" w:hanging="706"/>
      </w:pPr>
      <w:rPr>
        <w:lang w:val="nb" w:eastAsia="en-US" w:bidi="ar-SA"/>
      </w:rPr>
    </w:lvl>
    <w:lvl w:ilvl="5" w:tplc="B314AA9A">
      <w:numFmt w:val="bullet"/>
      <w:lvlText w:val="•"/>
      <w:lvlJc w:val="left"/>
      <w:pPr>
        <w:ind w:left="5425" w:hanging="706"/>
      </w:pPr>
      <w:rPr>
        <w:lang w:val="nb" w:eastAsia="en-US" w:bidi="ar-SA"/>
      </w:rPr>
    </w:lvl>
    <w:lvl w:ilvl="6" w:tplc="53E60A8E">
      <w:numFmt w:val="bullet"/>
      <w:lvlText w:val="•"/>
      <w:lvlJc w:val="left"/>
      <w:pPr>
        <w:ind w:left="6290" w:hanging="706"/>
      </w:pPr>
      <w:rPr>
        <w:lang w:val="nb" w:eastAsia="en-US" w:bidi="ar-SA"/>
      </w:rPr>
    </w:lvl>
    <w:lvl w:ilvl="7" w:tplc="499A311C">
      <w:numFmt w:val="bullet"/>
      <w:lvlText w:val="•"/>
      <w:lvlJc w:val="left"/>
      <w:pPr>
        <w:ind w:left="7155" w:hanging="706"/>
      </w:pPr>
      <w:rPr>
        <w:lang w:val="nb" w:eastAsia="en-US" w:bidi="ar-SA"/>
      </w:rPr>
    </w:lvl>
    <w:lvl w:ilvl="8" w:tplc="4D9812E6">
      <w:numFmt w:val="bullet"/>
      <w:lvlText w:val="•"/>
      <w:lvlJc w:val="left"/>
      <w:pPr>
        <w:ind w:left="8020" w:hanging="706"/>
      </w:pPr>
      <w:rPr>
        <w:lang w:val="nb" w:eastAsia="en-US" w:bidi="ar-SA"/>
      </w:rPr>
    </w:lvl>
  </w:abstractNum>
  <w:abstractNum w:abstractNumId="44" w15:restartNumberingAfterBreak="0">
    <w:nsid w:val="2E286F97"/>
    <w:multiLevelType w:val="hybridMultilevel"/>
    <w:tmpl w:val="63682222"/>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45" w15:restartNumberingAfterBreak="0">
    <w:nsid w:val="30A9042D"/>
    <w:multiLevelType w:val="hybridMultilevel"/>
    <w:tmpl w:val="A1E8BF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32465A3A"/>
    <w:multiLevelType w:val="hybridMultilevel"/>
    <w:tmpl w:val="3B9888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32EF349E"/>
    <w:multiLevelType w:val="hybridMultilevel"/>
    <w:tmpl w:val="B19899AC"/>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33E2131C"/>
    <w:multiLevelType w:val="hybridMultilevel"/>
    <w:tmpl w:val="8228AA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349D2D36"/>
    <w:multiLevelType w:val="hybridMultilevel"/>
    <w:tmpl w:val="47B2D0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36187114"/>
    <w:multiLevelType w:val="hybridMultilevel"/>
    <w:tmpl w:val="987C4448"/>
    <w:lvl w:ilvl="0" w:tplc="FA5089DC">
      <w:start w:val="1"/>
      <w:numFmt w:val="bullet"/>
      <w:lvlText w:val="-"/>
      <w:lvlJc w:val="left"/>
      <w:pPr>
        <w:ind w:left="1080" w:hanging="360"/>
      </w:pPr>
      <w:rPr>
        <w:rFonts w:ascii="Cambria" w:hAnsi="Cambria"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1" w15:restartNumberingAfterBreak="0">
    <w:nsid w:val="36EA795A"/>
    <w:multiLevelType w:val="hybridMultilevel"/>
    <w:tmpl w:val="F18C4C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2" w15:restartNumberingAfterBreak="0">
    <w:nsid w:val="376A134D"/>
    <w:multiLevelType w:val="hybridMultilevel"/>
    <w:tmpl w:val="66867A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3" w15:restartNumberingAfterBreak="0">
    <w:nsid w:val="3A7C60CC"/>
    <w:multiLevelType w:val="hybridMultilevel"/>
    <w:tmpl w:val="5A4804DE"/>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4" w15:restartNumberingAfterBreak="0">
    <w:nsid w:val="3ADA717A"/>
    <w:multiLevelType w:val="hybridMultilevel"/>
    <w:tmpl w:val="694E3F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5" w15:restartNumberingAfterBreak="0">
    <w:nsid w:val="3AE774EA"/>
    <w:multiLevelType w:val="hybridMultilevel"/>
    <w:tmpl w:val="01AEBDB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56" w15:restartNumberingAfterBreak="0">
    <w:nsid w:val="43972AA2"/>
    <w:multiLevelType w:val="hybridMultilevel"/>
    <w:tmpl w:val="8B8A9A10"/>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7" w15:restartNumberingAfterBreak="0">
    <w:nsid w:val="442A3F12"/>
    <w:multiLevelType w:val="hybridMultilevel"/>
    <w:tmpl w:val="C27248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44356E15"/>
    <w:multiLevelType w:val="hybridMultilevel"/>
    <w:tmpl w:val="E5FEDDC8"/>
    <w:lvl w:ilvl="0" w:tplc="EE60729E">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9" w15:restartNumberingAfterBreak="0">
    <w:nsid w:val="456B5CB3"/>
    <w:multiLevelType w:val="hybridMultilevel"/>
    <w:tmpl w:val="087608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0" w15:restartNumberingAfterBreak="0">
    <w:nsid w:val="49CC64B2"/>
    <w:multiLevelType w:val="hybridMultilevel"/>
    <w:tmpl w:val="18025A56"/>
    <w:lvl w:ilvl="0" w:tplc="04140011">
      <w:start w:val="1"/>
      <w:numFmt w:val="decimal"/>
      <w:lvlText w:val="%1)"/>
      <w:lvlJc w:val="left"/>
      <w:pPr>
        <w:ind w:left="720" w:hanging="360"/>
      </w:pPr>
    </w:lvl>
    <w:lvl w:ilvl="1" w:tplc="FA5089DC">
      <w:start w:val="1"/>
      <w:numFmt w:val="bullet"/>
      <w:lvlText w:val="-"/>
      <w:lvlJc w:val="left"/>
      <w:pPr>
        <w:ind w:left="1440" w:hanging="360"/>
      </w:pPr>
      <w:rPr>
        <w:rFonts w:ascii="Cambria" w:hAnsi="Cambria" w:hint="default"/>
      </w:r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61" w15:restartNumberingAfterBreak="0">
    <w:nsid w:val="50273D4C"/>
    <w:multiLevelType w:val="hybridMultilevel"/>
    <w:tmpl w:val="8F88E62C"/>
    <w:lvl w:ilvl="0" w:tplc="81366568">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2" w15:restartNumberingAfterBreak="0">
    <w:nsid w:val="51915FB2"/>
    <w:multiLevelType w:val="hybridMultilevel"/>
    <w:tmpl w:val="FCAAA9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52AA130E"/>
    <w:multiLevelType w:val="hybridMultilevel"/>
    <w:tmpl w:val="4FF6EAB8"/>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15:restartNumberingAfterBreak="0">
    <w:nsid w:val="52C92FC1"/>
    <w:multiLevelType w:val="hybridMultilevel"/>
    <w:tmpl w:val="6192A3E0"/>
    <w:lvl w:ilvl="0" w:tplc="1A86EB9A">
      <w:start w:val="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5782296"/>
    <w:multiLevelType w:val="hybridMultilevel"/>
    <w:tmpl w:val="05366C7A"/>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568B4EE4"/>
    <w:multiLevelType w:val="hybridMultilevel"/>
    <w:tmpl w:val="A0C8B0E4"/>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5B55025E"/>
    <w:multiLevelType w:val="hybridMultilevel"/>
    <w:tmpl w:val="005C44C8"/>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8" w15:restartNumberingAfterBreak="0">
    <w:nsid w:val="5BD549D4"/>
    <w:multiLevelType w:val="hybridMultilevel"/>
    <w:tmpl w:val="3890528C"/>
    <w:lvl w:ilvl="0" w:tplc="4C248A36">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9" w15:restartNumberingAfterBreak="0">
    <w:nsid w:val="5BEE7AFE"/>
    <w:multiLevelType w:val="hybridMultilevel"/>
    <w:tmpl w:val="612673B4"/>
    <w:lvl w:ilvl="0" w:tplc="B68809B6">
      <w:start w:val="1"/>
      <w:numFmt w:val="bullet"/>
      <w:lvlText w:val="-"/>
      <w:lvlJc w:val="left"/>
      <w:pPr>
        <w:ind w:left="360" w:hanging="360"/>
      </w:pPr>
      <w:rPr>
        <w:rFonts w:ascii="Calibri" w:eastAsia="Times New Roman"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0" w15:restartNumberingAfterBreak="0">
    <w:nsid w:val="5C974BB9"/>
    <w:multiLevelType w:val="hybridMultilevel"/>
    <w:tmpl w:val="8FE6FDF2"/>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1" w15:restartNumberingAfterBreak="0">
    <w:nsid w:val="5EC611D6"/>
    <w:multiLevelType w:val="hybridMultilevel"/>
    <w:tmpl w:val="C7C68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5F422610"/>
    <w:multiLevelType w:val="hybridMultilevel"/>
    <w:tmpl w:val="E4D4188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3" w15:restartNumberingAfterBreak="0">
    <w:nsid w:val="611232AF"/>
    <w:multiLevelType w:val="hybridMultilevel"/>
    <w:tmpl w:val="3E5801C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4" w15:restartNumberingAfterBreak="0">
    <w:nsid w:val="61565CBE"/>
    <w:multiLevelType w:val="hybridMultilevel"/>
    <w:tmpl w:val="458EC694"/>
    <w:lvl w:ilvl="0" w:tplc="6AD4C8EC">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5" w15:restartNumberingAfterBreak="0">
    <w:nsid w:val="62AE7DC9"/>
    <w:multiLevelType w:val="hybridMultilevel"/>
    <w:tmpl w:val="DC262BA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76" w15:restartNumberingAfterBreak="0">
    <w:nsid w:val="659B321D"/>
    <w:multiLevelType w:val="hybridMultilevel"/>
    <w:tmpl w:val="5A747C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7" w15:restartNumberingAfterBreak="0">
    <w:nsid w:val="668842EA"/>
    <w:multiLevelType w:val="hybridMultilevel"/>
    <w:tmpl w:val="A9E2E7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8" w15:restartNumberingAfterBreak="0">
    <w:nsid w:val="67ED455F"/>
    <w:multiLevelType w:val="hybridMultilevel"/>
    <w:tmpl w:val="0338CA02"/>
    <w:lvl w:ilvl="0" w:tplc="1A86EB9A">
      <w:start w:val="16"/>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9" w15:restartNumberingAfterBreak="0">
    <w:nsid w:val="6B265EDF"/>
    <w:multiLevelType w:val="hybridMultilevel"/>
    <w:tmpl w:val="D95C2784"/>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0" w15:restartNumberingAfterBreak="0">
    <w:nsid w:val="6D064ECA"/>
    <w:multiLevelType w:val="hybridMultilevel"/>
    <w:tmpl w:val="D640D62E"/>
    <w:lvl w:ilvl="0" w:tplc="CA1AEDF0">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1" w15:restartNumberingAfterBreak="0">
    <w:nsid w:val="6D540907"/>
    <w:multiLevelType w:val="hybridMultilevel"/>
    <w:tmpl w:val="1D4C55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2" w15:restartNumberingAfterBreak="0">
    <w:nsid w:val="6DF81707"/>
    <w:multiLevelType w:val="hybridMultilevel"/>
    <w:tmpl w:val="2612D79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3" w15:restartNumberingAfterBreak="0">
    <w:nsid w:val="6FAA1B93"/>
    <w:multiLevelType w:val="hybridMultilevel"/>
    <w:tmpl w:val="0A50EE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4" w15:restartNumberingAfterBreak="0">
    <w:nsid w:val="702B6533"/>
    <w:multiLevelType w:val="multilevel"/>
    <w:tmpl w:val="FE7A43E2"/>
    <w:lvl w:ilvl="0">
      <w:start w:val="1"/>
      <w:numFmt w:val="decimal"/>
      <w:lvlText w:val="%1"/>
      <w:lvlJc w:val="left"/>
      <w:pPr>
        <w:ind w:left="432" w:hanging="432"/>
      </w:pPr>
      <w:rPr>
        <w:rFonts w:hint="default"/>
      </w:rPr>
    </w:lvl>
    <w:lvl w:ilvl="1">
      <w:start w:val="1"/>
      <w:numFmt w:val="decimal"/>
      <w:pStyle w:val="Overskrift61"/>
      <w:lvlText w:val="%1.%2"/>
      <w:lvlJc w:val="left"/>
      <w:pPr>
        <w:ind w:left="0" w:firstLine="0"/>
      </w:pPr>
      <w:rPr>
        <w:rFonts w:hint="default"/>
      </w:rPr>
    </w:lvl>
    <w:lvl w:ilvl="2">
      <w:start w:val="1"/>
      <w:numFmt w:val="decimal"/>
      <w:pStyle w:val="Overskrift71"/>
      <w:lvlText w:val="%1.%2.%3"/>
      <w:lvlJc w:val="left"/>
      <w:pPr>
        <w:ind w:left="1146" w:hanging="720"/>
      </w:pPr>
      <w:rPr>
        <w:rFonts w:hint="default"/>
      </w:rPr>
    </w:lvl>
    <w:lvl w:ilvl="3">
      <w:start w:val="1"/>
      <w:numFmt w:val="decimal"/>
      <w:pStyle w:val="Overskrift81"/>
      <w:lvlText w:val="%1.%2.%3.%4"/>
      <w:lvlJc w:val="left"/>
      <w:pPr>
        <w:ind w:left="864" w:hanging="864"/>
      </w:pPr>
      <w:rPr>
        <w:rFonts w:hint="default"/>
      </w:rPr>
    </w:lvl>
    <w:lvl w:ilvl="4">
      <w:start w:val="1"/>
      <w:numFmt w:val="decimal"/>
      <w:pStyle w:val="Overskrift91"/>
      <w:lvlText w:val="%1.%2.%3.%4.%5"/>
      <w:lvlJc w:val="left"/>
      <w:pPr>
        <w:ind w:left="1008" w:hanging="1008"/>
      </w:pPr>
      <w:rPr>
        <w:rFonts w:hint="default"/>
      </w:rPr>
    </w:lvl>
    <w:lvl w:ilvl="5">
      <w:start w:val="1"/>
      <w:numFmt w:val="decimal"/>
      <w:pStyle w:val="Overskrift61"/>
      <w:lvlText w:val="%1.%2.%3.%4.%5.%6"/>
      <w:lvlJc w:val="left"/>
      <w:pPr>
        <w:ind w:left="1152" w:hanging="1152"/>
      </w:pPr>
      <w:rPr>
        <w:rFonts w:hint="default"/>
      </w:rPr>
    </w:lvl>
    <w:lvl w:ilvl="6">
      <w:start w:val="1"/>
      <w:numFmt w:val="decimal"/>
      <w:pStyle w:val="Overskrift71"/>
      <w:lvlText w:val="%1.%2.%3.%4.%5.%6.%7"/>
      <w:lvlJc w:val="left"/>
      <w:pPr>
        <w:ind w:left="1296" w:hanging="1296"/>
      </w:pPr>
      <w:rPr>
        <w:rFonts w:hint="default"/>
      </w:rPr>
    </w:lvl>
    <w:lvl w:ilvl="7">
      <w:start w:val="1"/>
      <w:numFmt w:val="decimal"/>
      <w:pStyle w:val="Overskrift81"/>
      <w:lvlText w:val="%1.%2.%3.%4.%5.%6.%7.%8"/>
      <w:lvlJc w:val="left"/>
      <w:pPr>
        <w:ind w:left="1440" w:hanging="1440"/>
      </w:pPr>
      <w:rPr>
        <w:rFonts w:hint="default"/>
      </w:rPr>
    </w:lvl>
    <w:lvl w:ilvl="8">
      <w:start w:val="1"/>
      <w:numFmt w:val="decimal"/>
      <w:pStyle w:val="Overskrift91"/>
      <w:lvlText w:val="%1.%2.%3.%4.%5.%6.%7.%8.%9"/>
      <w:lvlJc w:val="left"/>
      <w:pPr>
        <w:ind w:left="1584" w:hanging="1584"/>
      </w:pPr>
      <w:rPr>
        <w:rFonts w:hint="default"/>
      </w:rPr>
    </w:lvl>
  </w:abstractNum>
  <w:abstractNum w:abstractNumId="85" w15:restartNumberingAfterBreak="0">
    <w:nsid w:val="707A4315"/>
    <w:multiLevelType w:val="hybridMultilevel"/>
    <w:tmpl w:val="583433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6" w15:restartNumberingAfterBreak="0">
    <w:nsid w:val="709C6573"/>
    <w:multiLevelType w:val="hybridMultilevel"/>
    <w:tmpl w:val="67709F66"/>
    <w:lvl w:ilvl="0" w:tplc="04140001">
      <w:start w:val="1"/>
      <w:numFmt w:val="bullet"/>
      <w:lvlText w:val=""/>
      <w:lvlJc w:val="left"/>
      <w:pPr>
        <w:ind w:left="786"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7" w15:restartNumberingAfterBreak="0">
    <w:nsid w:val="721678F2"/>
    <w:multiLevelType w:val="hybridMultilevel"/>
    <w:tmpl w:val="4BC667F8"/>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8" w15:restartNumberingAfterBreak="0">
    <w:nsid w:val="726F5666"/>
    <w:multiLevelType w:val="hybridMultilevel"/>
    <w:tmpl w:val="82624A7A"/>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9" w15:restartNumberingAfterBreak="0">
    <w:nsid w:val="72C24329"/>
    <w:multiLevelType w:val="hybridMultilevel"/>
    <w:tmpl w:val="76701F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479193F"/>
    <w:multiLevelType w:val="hybridMultilevel"/>
    <w:tmpl w:val="88025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1" w15:restartNumberingAfterBreak="0">
    <w:nsid w:val="75B62BAD"/>
    <w:multiLevelType w:val="hybridMultilevel"/>
    <w:tmpl w:val="AD4E1A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2" w15:restartNumberingAfterBreak="0">
    <w:nsid w:val="790F0EE5"/>
    <w:multiLevelType w:val="hybridMultilevel"/>
    <w:tmpl w:val="40740ED2"/>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3" w15:restartNumberingAfterBreak="0">
    <w:nsid w:val="7A1F5C4D"/>
    <w:multiLevelType w:val="hybridMultilevel"/>
    <w:tmpl w:val="6E68F706"/>
    <w:lvl w:ilvl="0" w:tplc="DB48171C">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4" w15:restartNumberingAfterBreak="0">
    <w:nsid w:val="7B814840"/>
    <w:multiLevelType w:val="hybridMultilevel"/>
    <w:tmpl w:val="ECF4EB4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5" w15:restartNumberingAfterBreak="0">
    <w:nsid w:val="7C371B67"/>
    <w:multiLevelType w:val="hybridMultilevel"/>
    <w:tmpl w:val="FAAAEB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6" w15:restartNumberingAfterBreak="0">
    <w:nsid w:val="7CA22399"/>
    <w:multiLevelType w:val="hybridMultilevel"/>
    <w:tmpl w:val="9FA861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7" w15:restartNumberingAfterBreak="0">
    <w:nsid w:val="7E0E2C99"/>
    <w:multiLevelType w:val="hybridMultilevel"/>
    <w:tmpl w:val="27068398"/>
    <w:lvl w:ilvl="0" w:tplc="CA34E168">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8" w15:restartNumberingAfterBreak="0">
    <w:nsid w:val="7E65385A"/>
    <w:multiLevelType w:val="hybridMultilevel"/>
    <w:tmpl w:val="15F475C8"/>
    <w:lvl w:ilvl="0" w:tplc="FA5089DC">
      <w:start w:val="1"/>
      <w:numFmt w:val="bullet"/>
      <w:lvlText w:val="-"/>
      <w:lvlJc w:val="left"/>
      <w:pPr>
        <w:ind w:left="720" w:hanging="360"/>
      </w:pPr>
      <w:rPr>
        <w:rFonts w:ascii="Cambria" w:hAnsi="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9" w15:restartNumberingAfterBreak="0">
    <w:nsid w:val="7F6C2639"/>
    <w:multiLevelType w:val="hybridMultilevel"/>
    <w:tmpl w:val="08A2A8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94"/>
  </w:num>
  <w:num w:numId="12">
    <w:abstractNumId w:val="64"/>
  </w:num>
  <w:num w:numId="13">
    <w:abstractNumId w:val="45"/>
  </w:num>
  <w:num w:numId="14">
    <w:abstractNumId w:val="89"/>
  </w:num>
  <w:num w:numId="15">
    <w:abstractNumId w:val="96"/>
  </w:num>
  <w:num w:numId="16">
    <w:abstractNumId w:val="28"/>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num>
  <w:num w:numId="19">
    <w:abstractNumId w:val="26"/>
  </w:num>
  <w:num w:numId="20">
    <w:abstractNumId w:val="32"/>
  </w:num>
  <w:num w:numId="21">
    <w:abstractNumId w:val="59"/>
  </w:num>
  <w:num w:numId="22">
    <w:abstractNumId w:val="44"/>
  </w:num>
  <w:num w:numId="23">
    <w:abstractNumId w:val="20"/>
  </w:num>
  <w:num w:numId="24">
    <w:abstractNumId w:val="79"/>
  </w:num>
  <w:num w:numId="25">
    <w:abstractNumId w:val="68"/>
  </w:num>
  <w:num w:numId="26">
    <w:abstractNumId w:val="13"/>
  </w:num>
  <w:num w:numId="27">
    <w:abstractNumId w:val="97"/>
  </w:num>
  <w:num w:numId="28">
    <w:abstractNumId w:val="41"/>
  </w:num>
  <w:num w:numId="29">
    <w:abstractNumId w:val="58"/>
  </w:num>
  <w:num w:numId="30">
    <w:abstractNumId w:val="21"/>
  </w:num>
  <w:num w:numId="31">
    <w:abstractNumId w:val="93"/>
  </w:num>
  <w:num w:numId="32">
    <w:abstractNumId w:val="74"/>
  </w:num>
  <w:num w:numId="33">
    <w:abstractNumId w:val="80"/>
  </w:num>
  <w:num w:numId="34">
    <w:abstractNumId w:val="61"/>
  </w:num>
  <w:num w:numId="35">
    <w:abstractNumId w:val="16"/>
  </w:num>
  <w:num w:numId="36">
    <w:abstractNumId w:val="55"/>
  </w:num>
  <w:num w:numId="3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num>
  <w:num w:numId="39">
    <w:abstractNumId w:val="35"/>
  </w:num>
  <w:num w:numId="40">
    <w:abstractNumId w:val="67"/>
  </w:num>
  <w:num w:numId="41">
    <w:abstractNumId w:val="53"/>
  </w:num>
  <w:num w:numId="42">
    <w:abstractNumId w:val="15"/>
  </w:num>
  <w:num w:numId="43">
    <w:abstractNumId w:val="31"/>
  </w:num>
  <w:num w:numId="44">
    <w:abstractNumId w:val="19"/>
  </w:num>
  <w:num w:numId="45">
    <w:abstractNumId w:val="76"/>
  </w:num>
  <w:num w:numId="46">
    <w:abstractNumId w:val="48"/>
  </w:num>
  <w:num w:numId="47">
    <w:abstractNumId w:val="36"/>
  </w:num>
  <w:num w:numId="48">
    <w:abstractNumId w:val="50"/>
  </w:num>
  <w:num w:numId="49">
    <w:abstractNumId w:val="47"/>
  </w:num>
  <w:num w:numId="50">
    <w:abstractNumId w:val="12"/>
  </w:num>
  <w:num w:numId="51">
    <w:abstractNumId w:val="92"/>
  </w:num>
  <w:num w:numId="52">
    <w:abstractNumId w:val="77"/>
  </w:num>
  <w:num w:numId="53">
    <w:abstractNumId w:val="85"/>
  </w:num>
  <w:num w:numId="54">
    <w:abstractNumId w:val="14"/>
  </w:num>
  <w:num w:numId="55">
    <w:abstractNumId w:val="73"/>
  </w:num>
  <w:num w:numId="56">
    <w:abstractNumId w:val="49"/>
  </w:num>
  <w:num w:numId="57">
    <w:abstractNumId w:val="99"/>
  </w:num>
  <w:num w:numId="58">
    <w:abstractNumId w:val="70"/>
  </w:num>
  <w:num w:numId="59">
    <w:abstractNumId w:val="72"/>
  </w:num>
  <w:num w:numId="60">
    <w:abstractNumId w:val="40"/>
  </w:num>
  <w:num w:numId="61">
    <w:abstractNumId w:val="98"/>
  </w:num>
  <w:num w:numId="62">
    <w:abstractNumId w:val="71"/>
  </w:num>
  <w:num w:numId="63">
    <w:abstractNumId w:val="42"/>
  </w:num>
  <w:num w:numId="64">
    <w:abstractNumId w:val="37"/>
  </w:num>
  <w:num w:numId="65">
    <w:abstractNumId w:val="17"/>
  </w:num>
  <w:num w:numId="66">
    <w:abstractNumId w:val="29"/>
  </w:num>
  <w:num w:numId="67">
    <w:abstractNumId w:val="88"/>
  </w:num>
  <w:num w:numId="68">
    <w:abstractNumId w:val="95"/>
  </w:num>
  <w:num w:numId="69">
    <w:abstractNumId w:val="57"/>
  </w:num>
  <w:num w:numId="70">
    <w:abstractNumId w:val="11"/>
  </w:num>
  <w:num w:numId="71">
    <w:abstractNumId w:val="87"/>
  </w:num>
  <w:num w:numId="72">
    <w:abstractNumId w:val="66"/>
  </w:num>
  <w:num w:numId="73">
    <w:abstractNumId w:val="63"/>
  </w:num>
  <w:num w:numId="74">
    <w:abstractNumId w:val="90"/>
  </w:num>
  <w:num w:numId="75">
    <w:abstractNumId w:val="23"/>
  </w:num>
  <w:num w:numId="76">
    <w:abstractNumId w:val="62"/>
  </w:num>
  <w:num w:numId="77">
    <w:abstractNumId w:val="78"/>
  </w:num>
  <w:num w:numId="78">
    <w:abstractNumId w:val="33"/>
  </w:num>
  <w:num w:numId="79">
    <w:abstractNumId w:val="51"/>
  </w:num>
  <w:num w:numId="80">
    <w:abstractNumId w:val="52"/>
  </w:num>
  <w:num w:numId="81">
    <w:abstractNumId w:val="83"/>
  </w:num>
  <w:num w:numId="82">
    <w:abstractNumId w:val="22"/>
  </w:num>
  <w:num w:numId="83">
    <w:abstractNumId w:val="25"/>
  </w:num>
  <w:num w:numId="84">
    <w:abstractNumId w:val="86"/>
  </w:num>
  <w:num w:numId="85">
    <w:abstractNumId w:val="30"/>
  </w:num>
  <w:num w:numId="86">
    <w:abstractNumId w:val="82"/>
  </w:num>
  <w:num w:numId="87">
    <w:abstractNumId w:val="54"/>
  </w:num>
  <w:num w:numId="88">
    <w:abstractNumId w:val="10"/>
  </w:num>
  <w:num w:numId="89">
    <w:abstractNumId w:val="91"/>
  </w:num>
  <w:num w:numId="90">
    <w:abstractNumId w:val="81"/>
  </w:num>
  <w:num w:numId="91">
    <w:abstractNumId w:val="43"/>
  </w:num>
  <w:num w:numId="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num>
  <w:num w:numId="94">
    <w:abstractNumId w:val="56"/>
  </w:num>
  <w:num w:numId="9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EE"/>
    <w:rsid w:val="0000089F"/>
    <w:rsid w:val="000023D1"/>
    <w:rsid w:val="00006840"/>
    <w:rsid w:val="00006CD9"/>
    <w:rsid w:val="000104B8"/>
    <w:rsid w:val="00020E96"/>
    <w:rsid w:val="00022D6F"/>
    <w:rsid w:val="00022EA8"/>
    <w:rsid w:val="00026844"/>
    <w:rsid w:val="00027D29"/>
    <w:rsid w:val="0003226A"/>
    <w:rsid w:val="000411E5"/>
    <w:rsid w:val="000415C7"/>
    <w:rsid w:val="00044961"/>
    <w:rsid w:val="00046045"/>
    <w:rsid w:val="000509DC"/>
    <w:rsid w:val="000578BE"/>
    <w:rsid w:val="00062FBC"/>
    <w:rsid w:val="000636E7"/>
    <w:rsid w:val="0006401A"/>
    <w:rsid w:val="0006572C"/>
    <w:rsid w:val="000667FC"/>
    <w:rsid w:val="00067595"/>
    <w:rsid w:val="00091185"/>
    <w:rsid w:val="00095CF8"/>
    <w:rsid w:val="000977A3"/>
    <w:rsid w:val="000A412B"/>
    <w:rsid w:val="000A45F3"/>
    <w:rsid w:val="000A48D0"/>
    <w:rsid w:val="000A69B9"/>
    <w:rsid w:val="000A7194"/>
    <w:rsid w:val="000B004C"/>
    <w:rsid w:val="000B2C73"/>
    <w:rsid w:val="000B5859"/>
    <w:rsid w:val="000B5D45"/>
    <w:rsid w:val="000C033A"/>
    <w:rsid w:val="000C2061"/>
    <w:rsid w:val="000C7B1A"/>
    <w:rsid w:val="000D1B97"/>
    <w:rsid w:val="000D2CFE"/>
    <w:rsid w:val="000D4FCC"/>
    <w:rsid w:val="000E009C"/>
    <w:rsid w:val="000E1D38"/>
    <w:rsid w:val="000E24BF"/>
    <w:rsid w:val="000E36E6"/>
    <w:rsid w:val="000E4ADE"/>
    <w:rsid w:val="000E5872"/>
    <w:rsid w:val="00101F58"/>
    <w:rsid w:val="0011493F"/>
    <w:rsid w:val="00116642"/>
    <w:rsid w:val="001202E9"/>
    <w:rsid w:val="00123658"/>
    <w:rsid w:val="00125D6B"/>
    <w:rsid w:val="00127F11"/>
    <w:rsid w:val="00144408"/>
    <w:rsid w:val="00153409"/>
    <w:rsid w:val="00155483"/>
    <w:rsid w:val="0015615C"/>
    <w:rsid w:val="0016153D"/>
    <w:rsid w:val="00164E21"/>
    <w:rsid w:val="001702F4"/>
    <w:rsid w:val="00172E76"/>
    <w:rsid w:val="0017409B"/>
    <w:rsid w:val="00190E32"/>
    <w:rsid w:val="00191E0D"/>
    <w:rsid w:val="00192EB4"/>
    <w:rsid w:val="00193745"/>
    <w:rsid w:val="001A10A3"/>
    <w:rsid w:val="001A210C"/>
    <w:rsid w:val="001A5E77"/>
    <w:rsid w:val="001A6E94"/>
    <w:rsid w:val="001B35D2"/>
    <w:rsid w:val="001B649B"/>
    <w:rsid w:val="001C0371"/>
    <w:rsid w:val="001C74AB"/>
    <w:rsid w:val="001D1D23"/>
    <w:rsid w:val="001D2114"/>
    <w:rsid w:val="001D7AC8"/>
    <w:rsid w:val="001E6712"/>
    <w:rsid w:val="001E76B1"/>
    <w:rsid w:val="001F30E3"/>
    <w:rsid w:val="00201323"/>
    <w:rsid w:val="00202DE4"/>
    <w:rsid w:val="00203EE1"/>
    <w:rsid w:val="002151E1"/>
    <w:rsid w:val="00215D16"/>
    <w:rsid w:val="00220C14"/>
    <w:rsid w:val="00221E40"/>
    <w:rsid w:val="00226825"/>
    <w:rsid w:val="00230CAC"/>
    <w:rsid w:val="002335FF"/>
    <w:rsid w:val="00233746"/>
    <w:rsid w:val="00235226"/>
    <w:rsid w:val="00236A15"/>
    <w:rsid w:val="00254752"/>
    <w:rsid w:val="00255816"/>
    <w:rsid w:val="00261049"/>
    <w:rsid w:val="002630AD"/>
    <w:rsid w:val="00267202"/>
    <w:rsid w:val="002715BE"/>
    <w:rsid w:val="00272366"/>
    <w:rsid w:val="00272620"/>
    <w:rsid w:val="00273537"/>
    <w:rsid w:val="00277F9A"/>
    <w:rsid w:val="0028576E"/>
    <w:rsid w:val="002869A3"/>
    <w:rsid w:val="00286A92"/>
    <w:rsid w:val="002C17AC"/>
    <w:rsid w:val="002C190D"/>
    <w:rsid w:val="002C3B2D"/>
    <w:rsid w:val="002C6B23"/>
    <w:rsid w:val="002D4483"/>
    <w:rsid w:val="002D73FC"/>
    <w:rsid w:val="002E2DBB"/>
    <w:rsid w:val="002E33F5"/>
    <w:rsid w:val="002E4670"/>
    <w:rsid w:val="002F27E1"/>
    <w:rsid w:val="002F543F"/>
    <w:rsid w:val="002F5478"/>
    <w:rsid w:val="002F5A07"/>
    <w:rsid w:val="003052EA"/>
    <w:rsid w:val="003056BD"/>
    <w:rsid w:val="003139B0"/>
    <w:rsid w:val="00313F95"/>
    <w:rsid w:val="00324DCA"/>
    <w:rsid w:val="00325F0F"/>
    <w:rsid w:val="00331597"/>
    <w:rsid w:val="00333566"/>
    <w:rsid w:val="00336294"/>
    <w:rsid w:val="0034004A"/>
    <w:rsid w:val="00343462"/>
    <w:rsid w:val="00343F18"/>
    <w:rsid w:val="0034473B"/>
    <w:rsid w:val="00350B88"/>
    <w:rsid w:val="00355D07"/>
    <w:rsid w:val="00360918"/>
    <w:rsid w:val="003634F9"/>
    <w:rsid w:val="003640A6"/>
    <w:rsid w:val="00366A2F"/>
    <w:rsid w:val="00367C02"/>
    <w:rsid w:val="003800B9"/>
    <w:rsid w:val="003803A7"/>
    <w:rsid w:val="00383DE3"/>
    <w:rsid w:val="00383EE1"/>
    <w:rsid w:val="00384825"/>
    <w:rsid w:val="00391BB9"/>
    <w:rsid w:val="003A305C"/>
    <w:rsid w:val="003A6DCE"/>
    <w:rsid w:val="003A7409"/>
    <w:rsid w:val="003B42FF"/>
    <w:rsid w:val="003B52C1"/>
    <w:rsid w:val="003C1343"/>
    <w:rsid w:val="003C695B"/>
    <w:rsid w:val="003C6A9C"/>
    <w:rsid w:val="003C718F"/>
    <w:rsid w:val="003F0AD1"/>
    <w:rsid w:val="003F7280"/>
    <w:rsid w:val="003F7E0A"/>
    <w:rsid w:val="004004CB"/>
    <w:rsid w:val="00404802"/>
    <w:rsid w:val="00407512"/>
    <w:rsid w:val="0041209C"/>
    <w:rsid w:val="004209A0"/>
    <w:rsid w:val="00421B8B"/>
    <w:rsid w:val="00423AAA"/>
    <w:rsid w:val="0042536D"/>
    <w:rsid w:val="00427647"/>
    <w:rsid w:val="00427D8D"/>
    <w:rsid w:val="004309A6"/>
    <w:rsid w:val="00431AB2"/>
    <w:rsid w:val="004365F6"/>
    <w:rsid w:val="00436C09"/>
    <w:rsid w:val="00440F09"/>
    <w:rsid w:val="00452ECE"/>
    <w:rsid w:val="0045395D"/>
    <w:rsid w:val="004567C7"/>
    <w:rsid w:val="0046290A"/>
    <w:rsid w:val="004638A4"/>
    <w:rsid w:val="0046429F"/>
    <w:rsid w:val="00465D73"/>
    <w:rsid w:val="00472AC4"/>
    <w:rsid w:val="00480A62"/>
    <w:rsid w:val="0048297F"/>
    <w:rsid w:val="00483C53"/>
    <w:rsid w:val="00494C2D"/>
    <w:rsid w:val="00495611"/>
    <w:rsid w:val="004962DA"/>
    <w:rsid w:val="00497B93"/>
    <w:rsid w:val="004A457B"/>
    <w:rsid w:val="004A6938"/>
    <w:rsid w:val="004B0375"/>
    <w:rsid w:val="004B1D3B"/>
    <w:rsid w:val="004B3CE2"/>
    <w:rsid w:val="004B4BD0"/>
    <w:rsid w:val="004B4E0F"/>
    <w:rsid w:val="004B6CD2"/>
    <w:rsid w:val="004C002F"/>
    <w:rsid w:val="004C6818"/>
    <w:rsid w:val="004C70C9"/>
    <w:rsid w:val="004D0905"/>
    <w:rsid w:val="004D4BE0"/>
    <w:rsid w:val="004E4A88"/>
    <w:rsid w:val="004E5735"/>
    <w:rsid w:val="00504BAF"/>
    <w:rsid w:val="00505D27"/>
    <w:rsid w:val="00510CF0"/>
    <w:rsid w:val="0051109D"/>
    <w:rsid w:val="00511210"/>
    <w:rsid w:val="005162B5"/>
    <w:rsid w:val="005162F2"/>
    <w:rsid w:val="0051634F"/>
    <w:rsid w:val="0052134A"/>
    <w:rsid w:val="005244DE"/>
    <w:rsid w:val="00525DB9"/>
    <w:rsid w:val="00530717"/>
    <w:rsid w:val="00530A3F"/>
    <w:rsid w:val="005346E1"/>
    <w:rsid w:val="00545363"/>
    <w:rsid w:val="0055078A"/>
    <w:rsid w:val="005561E2"/>
    <w:rsid w:val="00561801"/>
    <w:rsid w:val="00566E74"/>
    <w:rsid w:val="00573CC1"/>
    <w:rsid w:val="0057729F"/>
    <w:rsid w:val="0057769F"/>
    <w:rsid w:val="00577D0B"/>
    <w:rsid w:val="0058152A"/>
    <w:rsid w:val="005839A7"/>
    <w:rsid w:val="005845E1"/>
    <w:rsid w:val="00585574"/>
    <w:rsid w:val="00587910"/>
    <w:rsid w:val="00596BE2"/>
    <w:rsid w:val="005A3CAA"/>
    <w:rsid w:val="005A55A8"/>
    <w:rsid w:val="005B591F"/>
    <w:rsid w:val="005C12A0"/>
    <w:rsid w:val="005C5402"/>
    <w:rsid w:val="005D30BC"/>
    <w:rsid w:val="005D4BD9"/>
    <w:rsid w:val="005D70AA"/>
    <w:rsid w:val="005E35D3"/>
    <w:rsid w:val="005F0B79"/>
    <w:rsid w:val="005F6B59"/>
    <w:rsid w:val="005F79D6"/>
    <w:rsid w:val="00604E3D"/>
    <w:rsid w:val="0060511E"/>
    <w:rsid w:val="00612D76"/>
    <w:rsid w:val="00612E85"/>
    <w:rsid w:val="0061473E"/>
    <w:rsid w:val="00622987"/>
    <w:rsid w:val="00623699"/>
    <w:rsid w:val="00626DD0"/>
    <w:rsid w:val="006279DF"/>
    <w:rsid w:val="0063070A"/>
    <w:rsid w:val="006313BA"/>
    <w:rsid w:val="00635D70"/>
    <w:rsid w:val="00640EF5"/>
    <w:rsid w:val="00641254"/>
    <w:rsid w:val="0064315F"/>
    <w:rsid w:val="00646E69"/>
    <w:rsid w:val="00651B26"/>
    <w:rsid w:val="006551BE"/>
    <w:rsid w:val="006655A3"/>
    <w:rsid w:val="0067752E"/>
    <w:rsid w:val="00685E8C"/>
    <w:rsid w:val="006863D5"/>
    <w:rsid w:val="00690AB5"/>
    <w:rsid w:val="00691B45"/>
    <w:rsid w:val="00692CE3"/>
    <w:rsid w:val="00693783"/>
    <w:rsid w:val="0069452B"/>
    <w:rsid w:val="00696567"/>
    <w:rsid w:val="00697C38"/>
    <w:rsid w:val="006A0439"/>
    <w:rsid w:val="006A286A"/>
    <w:rsid w:val="006B05B6"/>
    <w:rsid w:val="006B4AC2"/>
    <w:rsid w:val="006C579D"/>
    <w:rsid w:val="006D0078"/>
    <w:rsid w:val="006D4535"/>
    <w:rsid w:val="006D67F8"/>
    <w:rsid w:val="006E6DED"/>
    <w:rsid w:val="006F0723"/>
    <w:rsid w:val="006F2D3F"/>
    <w:rsid w:val="00700E00"/>
    <w:rsid w:val="00701FDF"/>
    <w:rsid w:val="0070348C"/>
    <w:rsid w:val="007101DF"/>
    <w:rsid w:val="00714B84"/>
    <w:rsid w:val="007157F7"/>
    <w:rsid w:val="007331CC"/>
    <w:rsid w:val="0073450C"/>
    <w:rsid w:val="0073477B"/>
    <w:rsid w:val="00735F89"/>
    <w:rsid w:val="0073636D"/>
    <w:rsid w:val="007375E2"/>
    <w:rsid w:val="0075064A"/>
    <w:rsid w:val="007527AA"/>
    <w:rsid w:val="00760499"/>
    <w:rsid w:val="0076230C"/>
    <w:rsid w:val="00766D02"/>
    <w:rsid w:val="00770A5F"/>
    <w:rsid w:val="00771B0A"/>
    <w:rsid w:val="00774A49"/>
    <w:rsid w:val="00777FD3"/>
    <w:rsid w:val="00785EE6"/>
    <w:rsid w:val="00791C08"/>
    <w:rsid w:val="00794757"/>
    <w:rsid w:val="007A36AE"/>
    <w:rsid w:val="007A3ED1"/>
    <w:rsid w:val="007A7DA8"/>
    <w:rsid w:val="007B3340"/>
    <w:rsid w:val="007B4EDD"/>
    <w:rsid w:val="007B68E5"/>
    <w:rsid w:val="007C6C1E"/>
    <w:rsid w:val="007D4A24"/>
    <w:rsid w:val="007D64D2"/>
    <w:rsid w:val="007E0990"/>
    <w:rsid w:val="007E1EFF"/>
    <w:rsid w:val="007E53CD"/>
    <w:rsid w:val="007E72ED"/>
    <w:rsid w:val="007F06A0"/>
    <w:rsid w:val="007F091C"/>
    <w:rsid w:val="007F5290"/>
    <w:rsid w:val="007F6D7D"/>
    <w:rsid w:val="008005F4"/>
    <w:rsid w:val="00826413"/>
    <w:rsid w:val="00827915"/>
    <w:rsid w:val="00827C04"/>
    <w:rsid w:val="0083119C"/>
    <w:rsid w:val="008345E8"/>
    <w:rsid w:val="00846937"/>
    <w:rsid w:val="00847338"/>
    <w:rsid w:val="008531A7"/>
    <w:rsid w:val="00856D59"/>
    <w:rsid w:val="00856F59"/>
    <w:rsid w:val="0086106C"/>
    <w:rsid w:val="008610AD"/>
    <w:rsid w:val="00865078"/>
    <w:rsid w:val="00871C70"/>
    <w:rsid w:val="00872FF7"/>
    <w:rsid w:val="008838B6"/>
    <w:rsid w:val="00883EE1"/>
    <w:rsid w:val="00885ED3"/>
    <w:rsid w:val="00886ACC"/>
    <w:rsid w:val="0089175F"/>
    <w:rsid w:val="00892C28"/>
    <w:rsid w:val="00892FF0"/>
    <w:rsid w:val="00895213"/>
    <w:rsid w:val="008A1BD5"/>
    <w:rsid w:val="008B645E"/>
    <w:rsid w:val="008D1C3A"/>
    <w:rsid w:val="008E1B8C"/>
    <w:rsid w:val="008E3549"/>
    <w:rsid w:val="008E3FE6"/>
    <w:rsid w:val="008E483B"/>
    <w:rsid w:val="008F1E2D"/>
    <w:rsid w:val="008F405A"/>
    <w:rsid w:val="008F50E8"/>
    <w:rsid w:val="008F7054"/>
    <w:rsid w:val="00903287"/>
    <w:rsid w:val="009034A8"/>
    <w:rsid w:val="009034DE"/>
    <w:rsid w:val="0090450D"/>
    <w:rsid w:val="00907FEC"/>
    <w:rsid w:val="00912390"/>
    <w:rsid w:val="00914511"/>
    <w:rsid w:val="0092257F"/>
    <w:rsid w:val="009229D7"/>
    <w:rsid w:val="00923ED2"/>
    <w:rsid w:val="00926B6F"/>
    <w:rsid w:val="00932381"/>
    <w:rsid w:val="009529BB"/>
    <w:rsid w:val="00952CFA"/>
    <w:rsid w:val="00953107"/>
    <w:rsid w:val="0095496D"/>
    <w:rsid w:val="00956E52"/>
    <w:rsid w:val="00957F1F"/>
    <w:rsid w:val="009611C5"/>
    <w:rsid w:val="00964573"/>
    <w:rsid w:val="0096636B"/>
    <w:rsid w:val="00971A5B"/>
    <w:rsid w:val="00971B73"/>
    <w:rsid w:val="00983504"/>
    <w:rsid w:val="00991912"/>
    <w:rsid w:val="009963D2"/>
    <w:rsid w:val="00997A8B"/>
    <w:rsid w:val="009A0537"/>
    <w:rsid w:val="009A4956"/>
    <w:rsid w:val="009B21C0"/>
    <w:rsid w:val="009B59D3"/>
    <w:rsid w:val="009B5DC4"/>
    <w:rsid w:val="009C1575"/>
    <w:rsid w:val="009D4E63"/>
    <w:rsid w:val="009D7F76"/>
    <w:rsid w:val="009E2209"/>
    <w:rsid w:val="009F1758"/>
    <w:rsid w:val="009F7C45"/>
    <w:rsid w:val="00A0647E"/>
    <w:rsid w:val="00A114E7"/>
    <w:rsid w:val="00A11CCF"/>
    <w:rsid w:val="00A11E12"/>
    <w:rsid w:val="00A12864"/>
    <w:rsid w:val="00A15B77"/>
    <w:rsid w:val="00A1689A"/>
    <w:rsid w:val="00A24B17"/>
    <w:rsid w:val="00A25F8B"/>
    <w:rsid w:val="00A32FA1"/>
    <w:rsid w:val="00A3363A"/>
    <w:rsid w:val="00A341AC"/>
    <w:rsid w:val="00A34245"/>
    <w:rsid w:val="00A36635"/>
    <w:rsid w:val="00A42E61"/>
    <w:rsid w:val="00A43FEB"/>
    <w:rsid w:val="00A46EB5"/>
    <w:rsid w:val="00A549AE"/>
    <w:rsid w:val="00A54A19"/>
    <w:rsid w:val="00A60C8F"/>
    <w:rsid w:val="00A60F11"/>
    <w:rsid w:val="00A62DD6"/>
    <w:rsid w:val="00A703E3"/>
    <w:rsid w:val="00A719E4"/>
    <w:rsid w:val="00A71FDB"/>
    <w:rsid w:val="00A72A10"/>
    <w:rsid w:val="00A75E9B"/>
    <w:rsid w:val="00A80C4C"/>
    <w:rsid w:val="00A8483B"/>
    <w:rsid w:val="00A85E89"/>
    <w:rsid w:val="00A92117"/>
    <w:rsid w:val="00A9370B"/>
    <w:rsid w:val="00A949AC"/>
    <w:rsid w:val="00A94ECE"/>
    <w:rsid w:val="00AA3B0B"/>
    <w:rsid w:val="00AA7025"/>
    <w:rsid w:val="00AA7626"/>
    <w:rsid w:val="00AB025B"/>
    <w:rsid w:val="00AB1CEF"/>
    <w:rsid w:val="00AC0774"/>
    <w:rsid w:val="00AC2AA9"/>
    <w:rsid w:val="00AC5F83"/>
    <w:rsid w:val="00AC70E6"/>
    <w:rsid w:val="00AD2E62"/>
    <w:rsid w:val="00AD6BEC"/>
    <w:rsid w:val="00AE08B7"/>
    <w:rsid w:val="00AE19EC"/>
    <w:rsid w:val="00AE3DEC"/>
    <w:rsid w:val="00AE50D5"/>
    <w:rsid w:val="00AE6F8C"/>
    <w:rsid w:val="00AF1960"/>
    <w:rsid w:val="00AF36C5"/>
    <w:rsid w:val="00AF40AF"/>
    <w:rsid w:val="00AF79AB"/>
    <w:rsid w:val="00B05B1A"/>
    <w:rsid w:val="00B06AE7"/>
    <w:rsid w:val="00B14552"/>
    <w:rsid w:val="00B14C61"/>
    <w:rsid w:val="00B23D36"/>
    <w:rsid w:val="00B2430E"/>
    <w:rsid w:val="00B31658"/>
    <w:rsid w:val="00B3241E"/>
    <w:rsid w:val="00B32EBA"/>
    <w:rsid w:val="00B3434B"/>
    <w:rsid w:val="00B37FE3"/>
    <w:rsid w:val="00B409DF"/>
    <w:rsid w:val="00B42247"/>
    <w:rsid w:val="00B42C19"/>
    <w:rsid w:val="00B43159"/>
    <w:rsid w:val="00B51A39"/>
    <w:rsid w:val="00B528DD"/>
    <w:rsid w:val="00B55623"/>
    <w:rsid w:val="00B62AE9"/>
    <w:rsid w:val="00B64A00"/>
    <w:rsid w:val="00B70397"/>
    <w:rsid w:val="00B733CB"/>
    <w:rsid w:val="00B74C0E"/>
    <w:rsid w:val="00B82233"/>
    <w:rsid w:val="00B83473"/>
    <w:rsid w:val="00B83A8B"/>
    <w:rsid w:val="00B85756"/>
    <w:rsid w:val="00B86D48"/>
    <w:rsid w:val="00B87378"/>
    <w:rsid w:val="00B91C80"/>
    <w:rsid w:val="00B9446F"/>
    <w:rsid w:val="00B951DE"/>
    <w:rsid w:val="00B96138"/>
    <w:rsid w:val="00B97A66"/>
    <w:rsid w:val="00BA4836"/>
    <w:rsid w:val="00BA4E9E"/>
    <w:rsid w:val="00BB0E78"/>
    <w:rsid w:val="00BB6553"/>
    <w:rsid w:val="00BC0E75"/>
    <w:rsid w:val="00BC5C14"/>
    <w:rsid w:val="00BC75E3"/>
    <w:rsid w:val="00BD0209"/>
    <w:rsid w:val="00BD3810"/>
    <w:rsid w:val="00BD7450"/>
    <w:rsid w:val="00BE15EB"/>
    <w:rsid w:val="00BE274A"/>
    <w:rsid w:val="00BE48DE"/>
    <w:rsid w:val="00BE5949"/>
    <w:rsid w:val="00C020D9"/>
    <w:rsid w:val="00C045CC"/>
    <w:rsid w:val="00C07695"/>
    <w:rsid w:val="00C10E7C"/>
    <w:rsid w:val="00C114B0"/>
    <w:rsid w:val="00C126CD"/>
    <w:rsid w:val="00C138ED"/>
    <w:rsid w:val="00C13978"/>
    <w:rsid w:val="00C1442A"/>
    <w:rsid w:val="00C14439"/>
    <w:rsid w:val="00C14692"/>
    <w:rsid w:val="00C40F11"/>
    <w:rsid w:val="00C416F2"/>
    <w:rsid w:val="00C53D20"/>
    <w:rsid w:val="00C54666"/>
    <w:rsid w:val="00C60BDA"/>
    <w:rsid w:val="00C630BA"/>
    <w:rsid w:val="00C64388"/>
    <w:rsid w:val="00C67CEE"/>
    <w:rsid w:val="00C937C2"/>
    <w:rsid w:val="00C951A5"/>
    <w:rsid w:val="00C96EBA"/>
    <w:rsid w:val="00CA0F7A"/>
    <w:rsid w:val="00CA160E"/>
    <w:rsid w:val="00CA244A"/>
    <w:rsid w:val="00CA5813"/>
    <w:rsid w:val="00CA626F"/>
    <w:rsid w:val="00CB0014"/>
    <w:rsid w:val="00CB4428"/>
    <w:rsid w:val="00CB54CA"/>
    <w:rsid w:val="00CB7EBA"/>
    <w:rsid w:val="00CC177E"/>
    <w:rsid w:val="00CC2582"/>
    <w:rsid w:val="00CC60F3"/>
    <w:rsid w:val="00CD23DF"/>
    <w:rsid w:val="00CD340D"/>
    <w:rsid w:val="00CD5570"/>
    <w:rsid w:val="00CF15B4"/>
    <w:rsid w:val="00CF3A98"/>
    <w:rsid w:val="00D02388"/>
    <w:rsid w:val="00D0297F"/>
    <w:rsid w:val="00D03E38"/>
    <w:rsid w:val="00D04FAF"/>
    <w:rsid w:val="00D067B1"/>
    <w:rsid w:val="00D073EB"/>
    <w:rsid w:val="00D1086C"/>
    <w:rsid w:val="00D146A1"/>
    <w:rsid w:val="00D16B05"/>
    <w:rsid w:val="00D171AE"/>
    <w:rsid w:val="00D1742E"/>
    <w:rsid w:val="00D2657D"/>
    <w:rsid w:val="00D3195F"/>
    <w:rsid w:val="00D34F1E"/>
    <w:rsid w:val="00D34FDD"/>
    <w:rsid w:val="00D44071"/>
    <w:rsid w:val="00D479FA"/>
    <w:rsid w:val="00D55EA8"/>
    <w:rsid w:val="00D571F8"/>
    <w:rsid w:val="00D57775"/>
    <w:rsid w:val="00D57AF5"/>
    <w:rsid w:val="00D619EA"/>
    <w:rsid w:val="00D63026"/>
    <w:rsid w:val="00D639C2"/>
    <w:rsid w:val="00D65265"/>
    <w:rsid w:val="00D700CA"/>
    <w:rsid w:val="00D70BB2"/>
    <w:rsid w:val="00D75ED3"/>
    <w:rsid w:val="00D808C9"/>
    <w:rsid w:val="00D813DF"/>
    <w:rsid w:val="00D819F8"/>
    <w:rsid w:val="00D91A54"/>
    <w:rsid w:val="00DA6BBB"/>
    <w:rsid w:val="00DB3C35"/>
    <w:rsid w:val="00DB4A2F"/>
    <w:rsid w:val="00DB4C8F"/>
    <w:rsid w:val="00DC14EF"/>
    <w:rsid w:val="00DC209A"/>
    <w:rsid w:val="00DD106D"/>
    <w:rsid w:val="00DD1105"/>
    <w:rsid w:val="00DD1D79"/>
    <w:rsid w:val="00DD256A"/>
    <w:rsid w:val="00DD37BC"/>
    <w:rsid w:val="00DD554A"/>
    <w:rsid w:val="00DE06A1"/>
    <w:rsid w:val="00DE06CD"/>
    <w:rsid w:val="00DE260E"/>
    <w:rsid w:val="00DE2B51"/>
    <w:rsid w:val="00DE3EF9"/>
    <w:rsid w:val="00DE470D"/>
    <w:rsid w:val="00DE5BB4"/>
    <w:rsid w:val="00DE5CA4"/>
    <w:rsid w:val="00DF2937"/>
    <w:rsid w:val="00DF35D7"/>
    <w:rsid w:val="00DF4FFD"/>
    <w:rsid w:val="00DF6201"/>
    <w:rsid w:val="00DF631B"/>
    <w:rsid w:val="00E04517"/>
    <w:rsid w:val="00E05D16"/>
    <w:rsid w:val="00E07C01"/>
    <w:rsid w:val="00E153EE"/>
    <w:rsid w:val="00E15D0D"/>
    <w:rsid w:val="00E2125C"/>
    <w:rsid w:val="00E26913"/>
    <w:rsid w:val="00E26C7C"/>
    <w:rsid w:val="00E27B3E"/>
    <w:rsid w:val="00E31DBA"/>
    <w:rsid w:val="00E34FE1"/>
    <w:rsid w:val="00E4538B"/>
    <w:rsid w:val="00E47D42"/>
    <w:rsid w:val="00E50388"/>
    <w:rsid w:val="00E50A00"/>
    <w:rsid w:val="00E51891"/>
    <w:rsid w:val="00E53841"/>
    <w:rsid w:val="00E61511"/>
    <w:rsid w:val="00E647D1"/>
    <w:rsid w:val="00E709C9"/>
    <w:rsid w:val="00E719C7"/>
    <w:rsid w:val="00E71BDA"/>
    <w:rsid w:val="00E83A3A"/>
    <w:rsid w:val="00E915AD"/>
    <w:rsid w:val="00EA3423"/>
    <w:rsid w:val="00EA3EE3"/>
    <w:rsid w:val="00EB2846"/>
    <w:rsid w:val="00EB4F82"/>
    <w:rsid w:val="00EB5899"/>
    <w:rsid w:val="00EC1A0D"/>
    <w:rsid w:val="00EC35D8"/>
    <w:rsid w:val="00EC6CBA"/>
    <w:rsid w:val="00ED050D"/>
    <w:rsid w:val="00ED1863"/>
    <w:rsid w:val="00ED69A4"/>
    <w:rsid w:val="00EE0CB3"/>
    <w:rsid w:val="00EE1C12"/>
    <w:rsid w:val="00EE23A2"/>
    <w:rsid w:val="00EE2DD6"/>
    <w:rsid w:val="00EE5AE4"/>
    <w:rsid w:val="00EF00A3"/>
    <w:rsid w:val="00EF4C25"/>
    <w:rsid w:val="00F02AFD"/>
    <w:rsid w:val="00F02C96"/>
    <w:rsid w:val="00F07878"/>
    <w:rsid w:val="00F07C96"/>
    <w:rsid w:val="00F15842"/>
    <w:rsid w:val="00F203E4"/>
    <w:rsid w:val="00F217F9"/>
    <w:rsid w:val="00F25C31"/>
    <w:rsid w:val="00F378EE"/>
    <w:rsid w:val="00F44241"/>
    <w:rsid w:val="00F504AC"/>
    <w:rsid w:val="00F50741"/>
    <w:rsid w:val="00F5099E"/>
    <w:rsid w:val="00F516A6"/>
    <w:rsid w:val="00F57F48"/>
    <w:rsid w:val="00F6671B"/>
    <w:rsid w:val="00F719DB"/>
    <w:rsid w:val="00F72B55"/>
    <w:rsid w:val="00F752D0"/>
    <w:rsid w:val="00F8279C"/>
    <w:rsid w:val="00F83242"/>
    <w:rsid w:val="00F84AC5"/>
    <w:rsid w:val="00F858F6"/>
    <w:rsid w:val="00F86867"/>
    <w:rsid w:val="00F93506"/>
    <w:rsid w:val="00F94A25"/>
    <w:rsid w:val="00F955DE"/>
    <w:rsid w:val="00F97B98"/>
    <w:rsid w:val="00FA0696"/>
    <w:rsid w:val="00FA0BD9"/>
    <w:rsid w:val="00FA102F"/>
    <w:rsid w:val="00FA5348"/>
    <w:rsid w:val="00FA6DF6"/>
    <w:rsid w:val="00FB05B9"/>
    <w:rsid w:val="00FB2A6D"/>
    <w:rsid w:val="00FB2E59"/>
    <w:rsid w:val="00FB7779"/>
    <w:rsid w:val="00FE0FCD"/>
    <w:rsid w:val="00FE49ED"/>
    <w:rsid w:val="00FE5FE2"/>
    <w:rsid w:val="00FF00F0"/>
    <w:rsid w:val="00FF25B9"/>
    <w:rsid w:val="00FF25C2"/>
    <w:rsid w:val="00FF43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D21A05"/>
  <w15:docId w15:val="{47DEBBF2-18C0-442C-9F85-19647AB0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290"/>
    <w:pPr>
      <w:spacing w:after="0" w:line="240" w:lineRule="auto"/>
    </w:pPr>
    <w:rPr>
      <w:rFonts w:ascii="Lucida Sans Unicode" w:eastAsia="Times New Roman" w:hAnsi="Lucida Sans Unicode" w:cs="Times New Roman"/>
      <w:sz w:val="20"/>
      <w:szCs w:val="20"/>
    </w:rPr>
  </w:style>
  <w:style w:type="paragraph" w:styleId="Overskrift1">
    <w:name w:val="heading 1"/>
    <w:basedOn w:val="Normal"/>
    <w:next w:val="Normal"/>
    <w:link w:val="Overskrift1Tegn"/>
    <w:qFormat/>
    <w:rsid w:val="00127F11"/>
    <w:pPr>
      <w:keepNext/>
      <w:spacing w:before="120" w:after="200"/>
      <w:outlineLvl w:val="0"/>
    </w:pPr>
    <w:rPr>
      <w:b/>
      <w:sz w:val="24"/>
    </w:rPr>
  </w:style>
  <w:style w:type="paragraph" w:styleId="Overskrift2">
    <w:name w:val="heading 2"/>
    <w:basedOn w:val="Normal"/>
    <w:next w:val="Normal"/>
    <w:link w:val="Overskrift2Tegn"/>
    <w:qFormat/>
    <w:rsid w:val="007F5290"/>
    <w:pPr>
      <w:keepNext/>
      <w:spacing w:before="240" w:after="60"/>
      <w:outlineLvl w:val="1"/>
    </w:pPr>
    <w:rPr>
      <w:rFonts w:ascii="Arial" w:hAnsi="Arial"/>
      <w:b/>
      <w:i/>
    </w:rPr>
  </w:style>
  <w:style w:type="paragraph" w:styleId="Overskrift3">
    <w:name w:val="heading 3"/>
    <w:basedOn w:val="Normal"/>
    <w:next w:val="Normal"/>
    <w:link w:val="Overskrift3Tegn"/>
    <w:qFormat/>
    <w:rsid w:val="00952CFA"/>
    <w:pPr>
      <w:keepNext/>
      <w:spacing w:before="480" w:after="240"/>
      <w:outlineLvl w:val="2"/>
    </w:pPr>
    <w:rPr>
      <w:b/>
    </w:rPr>
  </w:style>
  <w:style w:type="paragraph" w:styleId="Overskrift4">
    <w:name w:val="heading 4"/>
    <w:basedOn w:val="Normal"/>
    <w:next w:val="Normal"/>
    <w:link w:val="Overskrift4Tegn"/>
    <w:uiPriority w:val="9"/>
    <w:qFormat/>
    <w:rsid w:val="007F5290"/>
    <w:pPr>
      <w:keepNext/>
      <w:outlineLvl w:val="3"/>
    </w:pPr>
    <w:rPr>
      <w:rFonts w:ascii="Humnst777 Blk BT" w:hAnsi="Humnst777 Blk BT"/>
      <w:b/>
      <w:bCs/>
    </w:rPr>
  </w:style>
  <w:style w:type="paragraph" w:styleId="Overskrift5">
    <w:name w:val="heading 5"/>
    <w:basedOn w:val="Normal"/>
    <w:next w:val="Normal"/>
    <w:link w:val="Overskrift5Tegn"/>
    <w:uiPriority w:val="9"/>
    <w:qFormat/>
    <w:rsid w:val="007F5290"/>
    <w:pPr>
      <w:keepNext/>
      <w:overflowPunct w:val="0"/>
      <w:autoSpaceDE w:val="0"/>
      <w:autoSpaceDN w:val="0"/>
      <w:adjustRightInd w:val="0"/>
      <w:textAlignment w:val="baseline"/>
      <w:outlineLvl w:val="4"/>
    </w:pPr>
    <w:rPr>
      <w:b/>
      <w:lang w:eastAsia="nb-NO"/>
    </w:rPr>
  </w:style>
  <w:style w:type="paragraph" w:styleId="Overskrift6">
    <w:name w:val="heading 6"/>
    <w:basedOn w:val="Normal"/>
    <w:next w:val="Normal"/>
    <w:link w:val="Overskrift6Tegn"/>
    <w:uiPriority w:val="9"/>
    <w:unhideWhenUsed/>
    <w:qFormat/>
    <w:rsid w:val="00511210"/>
    <w:pPr>
      <w:keepNext/>
      <w:keepLines/>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unhideWhenUsed/>
    <w:qFormat/>
    <w:rsid w:val="00511210"/>
    <w:pPr>
      <w:keepNext/>
      <w:keepLines/>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unhideWhenUsed/>
    <w:qFormat/>
    <w:rsid w:val="0051121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unhideWhenUsed/>
    <w:qFormat/>
    <w:rsid w:val="005112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rPr>
      <w:lang w:val="nb-NO"/>
    </w:rPr>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qFormat/>
    <w:rsid w:val="007F5290"/>
    <w:pPr>
      <w:tabs>
        <w:tab w:val="center" w:pos="4536"/>
        <w:tab w:val="right" w:pos="9072"/>
      </w:tabs>
    </w:pPr>
  </w:style>
  <w:style w:type="character" w:customStyle="1" w:styleId="TopptekstTegn">
    <w:name w:val="Topptekst Tegn"/>
    <w:basedOn w:val="Standardskriftforavsnitt"/>
    <w:link w:val="Topptekst"/>
    <w:uiPriority w:val="99"/>
    <w:rsid w:val="00C60BDA"/>
    <w:rPr>
      <w:rFonts w:ascii="Lucida Sans Unicode" w:eastAsia="Times New Roman" w:hAnsi="Lucida Sans Unicode" w:cs="Times New Roman"/>
      <w:sz w:val="20"/>
      <w:szCs w:val="20"/>
      <w:lang w:val="nb-NO"/>
    </w:rPr>
  </w:style>
  <w:style w:type="paragraph" w:styleId="Bunntekst">
    <w:name w:val="footer"/>
    <w:basedOn w:val="Normal"/>
    <w:link w:val="BunntekstTegn"/>
    <w:uiPriority w:val="99"/>
    <w:rsid w:val="007F5290"/>
    <w:pPr>
      <w:tabs>
        <w:tab w:val="center" w:pos="4536"/>
        <w:tab w:val="right" w:pos="9072"/>
      </w:tabs>
    </w:pPr>
  </w:style>
  <w:style w:type="character" w:customStyle="1" w:styleId="BunntekstTegn">
    <w:name w:val="Bunntekst Tegn"/>
    <w:basedOn w:val="Standardskriftforavsnitt"/>
    <w:link w:val="Bunntekst"/>
    <w:uiPriority w:val="99"/>
    <w:rsid w:val="00EC1A0D"/>
    <w:rPr>
      <w:rFonts w:ascii="Lucida Sans Unicode" w:eastAsia="Times New Roman" w:hAnsi="Lucida Sans Unicode" w:cs="Times New Roman"/>
      <w:sz w:val="20"/>
      <w:szCs w:val="20"/>
      <w:lang w:val="nb-NO"/>
    </w:rPr>
  </w:style>
  <w:style w:type="table" w:styleId="Tabellrutenett">
    <w:name w:val="Table Grid"/>
    <w:basedOn w:val="Vanligtabell"/>
    <w:uiPriority w:val="39"/>
    <w:rsid w:val="007F5290"/>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rsid w:val="007F5290"/>
    <w:rPr>
      <w:rFonts w:ascii="Tahoma" w:hAnsi="Tahoma" w:cs="Tahoma"/>
      <w:sz w:val="16"/>
      <w:szCs w:val="16"/>
    </w:rPr>
  </w:style>
  <w:style w:type="character" w:customStyle="1" w:styleId="BobletekstTegn">
    <w:name w:val="Bobletekst Tegn"/>
    <w:basedOn w:val="Standardskriftforavsnitt"/>
    <w:link w:val="Bobletekst"/>
    <w:uiPriority w:val="99"/>
    <w:rsid w:val="007F5290"/>
    <w:rPr>
      <w:rFonts w:ascii="Tahoma" w:eastAsia="Times New Roman" w:hAnsi="Tahoma" w:cs="Tahoma"/>
      <w:sz w:val="16"/>
      <w:szCs w:val="16"/>
      <w:lang w:val="nb-NO"/>
    </w:rPr>
  </w:style>
  <w:style w:type="character" w:customStyle="1" w:styleId="Ledetekst">
    <w:name w:val="Ledetekst"/>
    <w:basedOn w:val="Standardskriftforavsnitt"/>
    <w:qFormat/>
    <w:rsid w:val="00193745"/>
    <w:rPr>
      <w:sz w:val="18"/>
      <w:lang w:val="nb-NO"/>
    </w:rPr>
  </w:style>
  <w:style w:type="character" w:customStyle="1" w:styleId="Overskrift1Tegn">
    <w:name w:val="Overskrift 1 Tegn"/>
    <w:basedOn w:val="Standardskriftforavsnitt"/>
    <w:link w:val="Overskrift1"/>
    <w:rsid w:val="00127F11"/>
    <w:rPr>
      <w:rFonts w:ascii="Lucida Sans Unicode" w:eastAsia="Times New Roman" w:hAnsi="Lucida Sans Unicode" w:cs="Times New Roman"/>
      <w:b/>
      <w:sz w:val="24"/>
      <w:szCs w:val="20"/>
      <w:lang w:val="nb-NO"/>
    </w:rPr>
  </w:style>
  <w:style w:type="character" w:styleId="Plassholdertekst">
    <w:name w:val="Placeholder Text"/>
    <w:basedOn w:val="Standardskriftforavsnitt"/>
    <w:uiPriority w:val="99"/>
    <w:semiHidden/>
    <w:rsid w:val="007F5290"/>
    <w:rPr>
      <w:color w:val="808080"/>
      <w:lang w:val="nb-NO"/>
    </w:rPr>
  </w:style>
  <w:style w:type="character" w:customStyle="1" w:styleId="Overskrift2Tegn">
    <w:name w:val="Overskrift 2 Tegn"/>
    <w:basedOn w:val="Standardskriftforavsnitt"/>
    <w:link w:val="Overskrift2"/>
    <w:rsid w:val="00EE1C12"/>
    <w:rPr>
      <w:rFonts w:ascii="Arial" w:eastAsia="Times New Roman" w:hAnsi="Arial" w:cs="Times New Roman"/>
      <w:b/>
      <w:i/>
      <w:sz w:val="20"/>
      <w:szCs w:val="20"/>
      <w:lang w:val="nb-NO"/>
    </w:rPr>
  </w:style>
  <w:style w:type="paragraph" w:customStyle="1" w:styleId="Dokumenttekst">
    <w:name w:val="Dokumenttekst"/>
    <w:basedOn w:val="Normal"/>
    <w:rsid w:val="002D4483"/>
  </w:style>
  <w:style w:type="character" w:styleId="Hyperkobling">
    <w:name w:val="Hyperlink"/>
    <w:basedOn w:val="Standardskriftforavsnitt"/>
    <w:uiPriority w:val="99"/>
    <w:rsid w:val="002D4483"/>
    <w:rPr>
      <w:color w:val="0000FF"/>
      <w:u w:val="single"/>
      <w:lang w:val="nb-NO"/>
    </w:rPr>
  </w:style>
  <w:style w:type="character" w:styleId="Sidetall">
    <w:name w:val="page number"/>
    <w:basedOn w:val="Standardskriftforavsnitt"/>
    <w:rsid w:val="007F5290"/>
    <w:rPr>
      <w:lang w:val="nb-NO"/>
    </w:rPr>
  </w:style>
  <w:style w:type="paragraph" w:customStyle="1" w:styleId="Address">
    <w:name w:val="Address"/>
    <w:basedOn w:val="Normal"/>
    <w:next w:val="Normal"/>
    <w:rsid w:val="007F5290"/>
    <w:rPr>
      <w:noProof/>
    </w:rPr>
  </w:style>
  <w:style w:type="paragraph" w:customStyle="1" w:styleId="Addressee">
    <w:name w:val="Addressee"/>
    <w:basedOn w:val="Normal"/>
    <w:next w:val="Address"/>
    <w:rsid w:val="007F5290"/>
    <w:rPr>
      <w:noProof/>
    </w:rPr>
  </w:style>
  <w:style w:type="paragraph" w:styleId="Brdtekst">
    <w:name w:val="Body Text"/>
    <w:basedOn w:val="Normal"/>
    <w:link w:val="BrdtekstTegn"/>
    <w:uiPriority w:val="1"/>
    <w:qFormat/>
    <w:rsid w:val="007F5290"/>
    <w:pPr>
      <w:spacing w:after="120"/>
    </w:pPr>
  </w:style>
  <w:style w:type="character" w:customStyle="1" w:styleId="BrdtekstTegn">
    <w:name w:val="Brødtekst Tegn"/>
    <w:basedOn w:val="Standardskriftforavsnitt"/>
    <w:link w:val="Brdtekst"/>
    <w:uiPriority w:val="1"/>
    <w:rsid w:val="007F5290"/>
    <w:rPr>
      <w:rFonts w:ascii="Lucida Sans Unicode" w:eastAsia="Times New Roman" w:hAnsi="Lucida Sans Unicode" w:cs="Times New Roman"/>
      <w:sz w:val="20"/>
      <w:szCs w:val="20"/>
      <w:lang w:val="nb-NO"/>
    </w:rPr>
  </w:style>
  <w:style w:type="paragraph" w:styleId="Bildetekst">
    <w:name w:val="caption"/>
    <w:aliases w:val="Caption Char1,Char1 Char,Caption Char Char,Char1 Char Char,Char1 Char1,Char1 Char1 Char, Char1 Char Char, Char1 Char1, Char1 Char1 Char,Caption Char1 Char,Caption Char Char Char, Char1 Char Char Char, Char1 Char,Char1 Char1 Char Char Char"/>
    <w:basedOn w:val="Normal"/>
    <w:next w:val="Normal"/>
    <w:link w:val="BildetekstTegn"/>
    <w:uiPriority w:val="35"/>
    <w:qFormat/>
    <w:rsid w:val="007F5290"/>
    <w:pPr>
      <w:overflowPunct w:val="0"/>
      <w:autoSpaceDE w:val="0"/>
      <w:autoSpaceDN w:val="0"/>
      <w:adjustRightInd w:val="0"/>
      <w:textAlignment w:val="baseline"/>
    </w:pPr>
    <w:rPr>
      <w:b/>
      <w:bCs/>
      <w:lang w:eastAsia="nb-NO"/>
    </w:rPr>
  </w:style>
  <w:style w:type="paragraph" w:styleId="Merknadstekst">
    <w:name w:val="annotation text"/>
    <w:basedOn w:val="Normal"/>
    <w:link w:val="MerknadstekstTegn"/>
    <w:rsid w:val="007F5290"/>
    <w:pPr>
      <w:overflowPunct w:val="0"/>
      <w:autoSpaceDE w:val="0"/>
      <w:autoSpaceDN w:val="0"/>
      <w:adjustRightInd w:val="0"/>
      <w:textAlignment w:val="baseline"/>
    </w:pPr>
    <w:rPr>
      <w:lang w:eastAsia="nb-NO"/>
    </w:rPr>
  </w:style>
  <w:style w:type="character" w:customStyle="1" w:styleId="MerknadstekstTegn">
    <w:name w:val="Merknadstekst Tegn"/>
    <w:basedOn w:val="Standardskriftforavsnitt"/>
    <w:link w:val="Merknadstekst"/>
    <w:rsid w:val="007F5290"/>
    <w:rPr>
      <w:rFonts w:ascii="Lucida Sans Unicode" w:eastAsia="Times New Roman" w:hAnsi="Lucida Sans Unicode" w:cs="Times New Roman"/>
      <w:sz w:val="20"/>
      <w:szCs w:val="20"/>
      <w:lang w:val="nb-NO" w:eastAsia="nb-NO"/>
    </w:rPr>
  </w:style>
  <w:style w:type="paragraph" w:styleId="Dokumentkart">
    <w:name w:val="Document Map"/>
    <w:basedOn w:val="Normal"/>
    <w:link w:val="DokumentkartTegn"/>
    <w:semiHidden/>
    <w:rsid w:val="007F5290"/>
    <w:pPr>
      <w:shd w:val="clear" w:color="auto" w:fill="000080"/>
    </w:pPr>
    <w:rPr>
      <w:rFonts w:ascii="Tahoma" w:hAnsi="Tahoma" w:cs="Tahoma"/>
    </w:rPr>
  </w:style>
  <w:style w:type="character" w:customStyle="1" w:styleId="DokumentkartTegn">
    <w:name w:val="Dokumentkart Tegn"/>
    <w:basedOn w:val="Standardskriftforavsnitt"/>
    <w:link w:val="Dokumentkart"/>
    <w:semiHidden/>
    <w:rsid w:val="007F5290"/>
    <w:rPr>
      <w:rFonts w:ascii="Tahoma" w:eastAsia="Times New Roman" w:hAnsi="Tahoma" w:cs="Tahoma"/>
      <w:sz w:val="20"/>
      <w:szCs w:val="20"/>
      <w:shd w:val="clear" w:color="auto" w:fill="000080"/>
      <w:lang w:val="nb-NO"/>
    </w:rPr>
  </w:style>
  <w:style w:type="character" w:customStyle="1" w:styleId="emailstyle15">
    <w:name w:val="emailstyle15"/>
    <w:basedOn w:val="Standardskriftforavsnitt"/>
    <w:semiHidden/>
    <w:rsid w:val="007F5290"/>
    <w:rPr>
      <w:rFonts w:ascii="Arial" w:hAnsi="Arial" w:cs="Arial"/>
      <w:color w:val="000000"/>
      <w:sz w:val="20"/>
      <w:lang w:val="nb-NO"/>
    </w:rPr>
  </w:style>
  <w:style w:type="character" w:customStyle="1" w:styleId="Overskrift3Tegn">
    <w:name w:val="Overskrift 3 Tegn"/>
    <w:basedOn w:val="Standardskriftforavsnitt"/>
    <w:link w:val="Overskrift3"/>
    <w:rsid w:val="00952CFA"/>
    <w:rPr>
      <w:rFonts w:ascii="Lucida Sans Unicode" w:eastAsia="Times New Roman" w:hAnsi="Lucida Sans Unicode" w:cs="Times New Roman"/>
      <w:b/>
      <w:sz w:val="20"/>
      <w:szCs w:val="20"/>
      <w:lang w:val="nb-NO"/>
    </w:rPr>
  </w:style>
  <w:style w:type="character" w:customStyle="1" w:styleId="Overskrift4Tegn">
    <w:name w:val="Overskrift 4 Tegn"/>
    <w:basedOn w:val="Standardskriftforavsnitt"/>
    <w:link w:val="Overskrift4"/>
    <w:uiPriority w:val="9"/>
    <w:rsid w:val="007F5290"/>
    <w:rPr>
      <w:rFonts w:ascii="Humnst777 Blk BT" w:eastAsia="Times New Roman" w:hAnsi="Humnst777 Blk BT" w:cs="Times New Roman"/>
      <w:b/>
      <w:bCs/>
      <w:sz w:val="20"/>
      <w:szCs w:val="20"/>
      <w:lang w:val="nb-NO"/>
    </w:rPr>
  </w:style>
  <w:style w:type="character" w:customStyle="1" w:styleId="Overskrift5Tegn">
    <w:name w:val="Overskrift 5 Tegn"/>
    <w:basedOn w:val="Standardskriftforavsnitt"/>
    <w:link w:val="Overskrift5"/>
    <w:uiPriority w:val="9"/>
    <w:rsid w:val="007F5290"/>
    <w:rPr>
      <w:rFonts w:ascii="Lucida Sans Unicode" w:eastAsia="Times New Roman" w:hAnsi="Lucida Sans Unicode" w:cs="Times New Roman"/>
      <w:b/>
      <w:sz w:val="20"/>
      <w:szCs w:val="20"/>
      <w:lang w:val="nb-NO" w:eastAsia="nb-NO"/>
    </w:rPr>
  </w:style>
  <w:style w:type="paragraph" w:customStyle="1" w:styleId="Overskrift">
    <w:name w:val="Overskrift"/>
    <w:basedOn w:val="Normal"/>
    <w:rsid w:val="007F5290"/>
    <w:pPr>
      <w:spacing w:before="120" w:after="240"/>
    </w:pPr>
    <w:rPr>
      <w:b/>
      <w:sz w:val="28"/>
    </w:rPr>
  </w:style>
  <w:style w:type="paragraph" w:customStyle="1" w:styleId="Parafering">
    <w:name w:val="Parafering"/>
    <w:basedOn w:val="Normal"/>
    <w:next w:val="Normal"/>
    <w:rsid w:val="007F5290"/>
    <w:pPr>
      <w:tabs>
        <w:tab w:val="left" w:pos="5103"/>
      </w:tabs>
    </w:pPr>
  </w:style>
  <w:style w:type="paragraph" w:customStyle="1" w:styleId="SVVLedetekst">
    <w:name w:val="SVV Ledetekst"/>
    <w:basedOn w:val="Normal"/>
    <w:next w:val="Normal"/>
    <w:rsid w:val="007F5290"/>
    <w:rPr>
      <w:sz w:val="16"/>
    </w:rPr>
  </w:style>
  <w:style w:type="paragraph" w:customStyle="1" w:styleId="SVVmalnavn">
    <w:name w:val="SVV malnavn"/>
    <w:basedOn w:val="Normal"/>
    <w:next w:val="Normal"/>
    <w:rsid w:val="007F5290"/>
    <w:rPr>
      <w:b/>
      <w:sz w:val="24"/>
    </w:rPr>
  </w:style>
  <w:style w:type="paragraph" w:customStyle="1" w:styleId="SVVsuperscript">
    <w:name w:val="SVV superscript"/>
    <w:basedOn w:val="Normal"/>
    <w:rsid w:val="007F5290"/>
    <w:rPr>
      <w:sz w:val="16"/>
      <w:vertAlign w:val="superscript"/>
    </w:rPr>
  </w:style>
  <w:style w:type="paragraph" w:styleId="Tittel">
    <w:name w:val="Title"/>
    <w:basedOn w:val="Normal"/>
    <w:next w:val="Normal"/>
    <w:link w:val="TittelTegn"/>
    <w:uiPriority w:val="99"/>
    <w:qFormat/>
    <w:rsid w:val="00127F11"/>
    <w:pPr>
      <w:spacing w:before="120" w:after="240"/>
      <w:contextualSpacing/>
    </w:pPr>
    <w:rPr>
      <w:rFonts w:eastAsiaTheme="majorEastAsia" w:cstheme="majorBidi"/>
      <w:b/>
      <w:sz w:val="24"/>
      <w:szCs w:val="52"/>
    </w:rPr>
  </w:style>
  <w:style w:type="character" w:customStyle="1" w:styleId="TittelTegn">
    <w:name w:val="Tittel Tegn"/>
    <w:basedOn w:val="Standardskriftforavsnitt"/>
    <w:link w:val="Tittel"/>
    <w:uiPriority w:val="99"/>
    <w:rsid w:val="00127F11"/>
    <w:rPr>
      <w:rFonts w:ascii="Lucida Sans Unicode" w:eastAsiaTheme="majorEastAsia" w:hAnsi="Lucida Sans Unicode" w:cstheme="majorBidi"/>
      <w:b/>
      <w:sz w:val="24"/>
      <w:szCs w:val="52"/>
      <w:lang w:val="nb-NO"/>
    </w:rPr>
  </w:style>
  <w:style w:type="paragraph" w:styleId="Avsenderadresse">
    <w:name w:val="envelope return"/>
    <w:basedOn w:val="Normal"/>
    <w:uiPriority w:val="99"/>
    <w:semiHidden/>
    <w:unhideWhenUsed/>
    <w:rsid w:val="00511210"/>
    <w:rPr>
      <w:rFonts w:asciiTheme="majorHAnsi" w:eastAsiaTheme="majorEastAsia" w:hAnsiTheme="majorHAnsi" w:cstheme="majorBidi"/>
    </w:rPr>
  </w:style>
  <w:style w:type="paragraph" w:styleId="Bibliografi">
    <w:name w:val="Bibliography"/>
    <w:basedOn w:val="Normal"/>
    <w:next w:val="Normal"/>
    <w:uiPriority w:val="37"/>
    <w:semiHidden/>
    <w:unhideWhenUsed/>
    <w:rsid w:val="00511210"/>
  </w:style>
  <w:style w:type="paragraph" w:styleId="Blokktekst">
    <w:name w:val="Block Text"/>
    <w:basedOn w:val="Normal"/>
    <w:uiPriority w:val="99"/>
    <w:semiHidden/>
    <w:unhideWhenUsed/>
    <w:rsid w:val="0051121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Boktittel">
    <w:name w:val="Book Title"/>
    <w:basedOn w:val="Standardskriftforavsnitt"/>
    <w:uiPriority w:val="33"/>
    <w:qFormat/>
    <w:rsid w:val="00511210"/>
    <w:rPr>
      <w:b/>
      <w:bCs/>
      <w:i/>
      <w:iCs/>
      <w:spacing w:val="5"/>
      <w:lang w:val="nb-NO"/>
    </w:rPr>
  </w:style>
  <w:style w:type="paragraph" w:styleId="Brdtekst-frsteinnrykk">
    <w:name w:val="Body Text First Indent"/>
    <w:basedOn w:val="Brdtekst"/>
    <w:link w:val="Brdtekst-frsteinnrykkTegn"/>
    <w:uiPriority w:val="99"/>
    <w:semiHidden/>
    <w:unhideWhenUsed/>
    <w:rsid w:val="00511210"/>
    <w:pPr>
      <w:spacing w:after="0"/>
      <w:ind w:firstLine="360"/>
    </w:pPr>
  </w:style>
  <w:style w:type="character" w:customStyle="1" w:styleId="Brdtekst-frsteinnrykkTegn">
    <w:name w:val="Brødtekst - første innrykk Tegn"/>
    <w:basedOn w:val="BrdtekstTegn"/>
    <w:link w:val="Brdtekst-frsteinnrykk"/>
    <w:uiPriority w:val="99"/>
    <w:semiHidden/>
    <w:rsid w:val="00511210"/>
    <w:rPr>
      <w:rFonts w:ascii="Lucida Sans Unicode" w:eastAsia="Times New Roman" w:hAnsi="Lucida Sans Unicode" w:cs="Times New Roman"/>
      <w:sz w:val="20"/>
      <w:szCs w:val="20"/>
      <w:lang w:val="nb-NO"/>
    </w:rPr>
  </w:style>
  <w:style w:type="paragraph" w:styleId="Brdtekstinnrykk">
    <w:name w:val="Body Text Indent"/>
    <w:basedOn w:val="Normal"/>
    <w:link w:val="BrdtekstinnrykkTegn"/>
    <w:uiPriority w:val="99"/>
    <w:semiHidden/>
    <w:unhideWhenUsed/>
    <w:rsid w:val="00511210"/>
    <w:pPr>
      <w:spacing w:after="120"/>
      <w:ind w:left="283"/>
    </w:pPr>
  </w:style>
  <w:style w:type="character" w:customStyle="1" w:styleId="BrdtekstinnrykkTegn">
    <w:name w:val="Brødtekstinnrykk Tegn"/>
    <w:basedOn w:val="Standardskriftforavsnitt"/>
    <w:link w:val="Brdtekstinnrykk"/>
    <w:uiPriority w:val="99"/>
    <w:semiHidden/>
    <w:rsid w:val="00511210"/>
    <w:rPr>
      <w:rFonts w:ascii="Lucida Sans Unicode" w:eastAsia="Times New Roman" w:hAnsi="Lucida Sans Unicode" w:cs="Times New Roman"/>
      <w:sz w:val="20"/>
      <w:szCs w:val="20"/>
      <w:lang w:val="nb-NO"/>
    </w:rPr>
  </w:style>
  <w:style w:type="paragraph" w:styleId="Brdtekst-frsteinnrykk2">
    <w:name w:val="Body Text First Indent 2"/>
    <w:basedOn w:val="Brdtekstinnrykk"/>
    <w:link w:val="Brdtekst-frsteinnrykk2Tegn"/>
    <w:uiPriority w:val="99"/>
    <w:semiHidden/>
    <w:unhideWhenUsed/>
    <w:rsid w:val="00511210"/>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511210"/>
    <w:rPr>
      <w:rFonts w:ascii="Lucida Sans Unicode" w:eastAsia="Times New Roman" w:hAnsi="Lucida Sans Unicode" w:cs="Times New Roman"/>
      <w:sz w:val="20"/>
      <w:szCs w:val="20"/>
      <w:lang w:val="nb-NO"/>
    </w:rPr>
  </w:style>
  <w:style w:type="paragraph" w:styleId="Brdtekst2">
    <w:name w:val="Body Text 2"/>
    <w:basedOn w:val="Normal"/>
    <w:link w:val="Brdtekst2Tegn"/>
    <w:uiPriority w:val="99"/>
    <w:semiHidden/>
    <w:unhideWhenUsed/>
    <w:rsid w:val="00511210"/>
    <w:pPr>
      <w:spacing w:after="120" w:line="480" w:lineRule="auto"/>
    </w:pPr>
  </w:style>
  <w:style w:type="character" w:customStyle="1" w:styleId="Brdtekst2Tegn">
    <w:name w:val="Brødtekst 2 Tegn"/>
    <w:basedOn w:val="Standardskriftforavsnitt"/>
    <w:link w:val="Brdtekst2"/>
    <w:uiPriority w:val="99"/>
    <w:semiHidden/>
    <w:rsid w:val="00511210"/>
    <w:rPr>
      <w:rFonts w:ascii="Lucida Sans Unicode" w:eastAsia="Times New Roman" w:hAnsi="Lucida Sans Unicode" w:cs="Times New Roman"/>
      <w:sz w:val="20"/>
      <w:szCs w:val="20"/>
      <w:lang w:val="nb-NO"/>
    </w:rPr>
  </w:style>
  <w:style w:type="paragraph" w:styleId="Brdtekst3">
    <w:name w:val="Body Text 3"/>
    <w:basedOn w:val="Normal"/>
    <w:link w:val="Brdtekst3Tegn"/>
    <w:uiPriority w:val="99"/>
    <w:semiHidden/>
    <w:unhideWhenUsed/>
    <w:rsid w:val="00511210"/>
    <w:pPr>
      <w:spacing w:after="120"/>
    </w:pPr>
    <w:rPr>
      <w:sz w:val="16"/>
      <w:szCs w:val="16"/>
    </w:rPr>
  </w:style>
  <w:style w:type="character" w:customStyle="1" w:styleId="Brdtekst3Tegn">
    <w:name w:val="Brødtekst 3 Tegn"/>
    <w:basedOn w:val="Standardskriftforavsnitt"/>
    <w:link w:val="Brdtekst3"/>
    <w:uiPriority w:val="99"/>
    <w:semiHidden/>
    <w:rsid w:val="00511210"/>
    <w:rPr>
      <w:rFonts w:ascii="Lucida Sans Unicode" w:eastAsia="Times New Roman" w:hAnsi="Lucida Sans Unicode" w:cs="Times New Roman"/>
      <w:sz w:val="16"/>
      <w:szCs w:val="16"/>
      <w:lang w:val="nb-NO"/>
    </w:rPr>
  </w:style>
  <w:style w:type="paragraph" w:styleId="Brdtekstinnrykk2">
    <w:name w:val="Body Text Indent 2"/>
    <w:basedOn w:val="Normal"/>
    <w:link w:val="Brdtekstinnrykk2Tegn"/>
    <w:uiPriority w:val="99"/>
    <w:semiHidden/>
    <w:unhideWhenUsed/>
    <w:rsid w:val="00511210"/>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511210"/>
    <w:rPr>
      <w:rFonts w:ascii="Lucida Sans Unicode" w:eastAsia="Times New Roman" w:hAnsi="Lucida Sans Unicode" w:cs="Times New Roman"/>
      <w:sz w:val="20"/>
      <w:szCs w:val="20"/>
      <w:lang w:val="nb-NO"/>
    </w:rPr>
  </w:style>
  <w:style w:type="paragraph" w:styleId="Brdtekstinnrykk3">
    <w:name w:val="Body Text Indent 3"/>
    <w:basedOn w:val="Normal"/>
    <w:link w:val="Brdtekstinnrykk3Tegn"/>
    <w:uiPriority w:val="99"/>
    <w:semiHidden/>
    <w:unhideWhenUsed/>
    <w:rsid w:val="00511210"/>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511210"/>
    <w:rPr>
      <w:rFonts w:ascii="Lucida Sans Unicode" w:eastAsia="Times New Roman" w:hAnsi="Lucida Sans Unicode" w:cs="Times New Roman"/>
      <w:sz w:val="16"/>
      <w:szCs w:val="16"/>
      <w:lang w:val="nb-NO"/>
    </w:rPr>
  </w:style>
  <w:style w:type="paragraph" w:styleId="Dato">
    <w:name w:val="Date"/>
    <w:basedOn w:val="Normal"/>
    <w:next w:val="Normal"/>
    <w:link w:val="DatoTegn"/>
    <w:uiPriority w:val="99"/>
    <w:semiHidden/>
    <w:unhideWhenUsed/>
    <w:rsid w:val="00511210"/>
  </w:style>
  <w:style w:type="character" w:customStyle="1" w:styleId="DatoTegn">
    <w:name w:val="Dato Tegn"/>
    <w:basedOn w:val="Standardskriftforavsnitt"/>
    <w:link w:val="Dato"/>
    <w:uiPriority w:val="99"/>
    <w:semiHidden/>
    <w:rsid w:val="00511210"/>
    <w:rPr>
      <w:rFonts w:ascii="Lucida Sans Unicode" w:eastAsia="Times New Roman" w:hAnsi="Lucida Sans Unicode" w:cs="Times New Roman"/>
      <w:sz w:val="20"/>
      <w:szCs w:val="20"/>
      <w:lang w:val="nb-NO"/>
    </w:rPr>
  </w:style>
  <w:style w:type="table" w:styleId="Enkelttabell1">
    <w:name w:val="Table Simple 1"/>
    <w:basedOn w:val="Vanligtabell"/>
    <w:uiPriority w:val="99"/>
    <w:semiHidden/>
    <w:unhideWhenUsed/>
    <w:rsid w:val="00511210"/>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511210"/>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511210"/>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511210"/>
  </w:style>
  <w:style w:type="character" w:customStyle="1" w:styleId="E-postsignaturTegn">
    <w:name w:val="E-postsignatur Tegn"/>
    <w:basedOn w:val="Standardskriftforavsnitt"/>
    <w:link w:val="E-postsignatur"/>
    <w:uiPriority w:val="99"/>
    <w:semiHidden/>
    <w:rsid w:val="00511210"/>
    <w:rPr>
      <w:rFonts w:ascii="Lucida Sans Unicode" w:eastAsia="Times New Roman" w:hAnsi="Lucida Sans Unicode" w:cs="Times New Roman"/>
      <w:sz w:val="20"/>
      <w:szCs w:val="20"/>
      <w:lang w:val="nb-NO"/>
    </w:rPr>
  </w:style>
  <w:style w:type="table" w:styleId="Fargerikliste">
    <w:name w:val="Colorful List"/>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geriklisteuthevingsfarge2">
    <w:name w:val="Colorful List Accent 2"/>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geriklisteuthevingsfarge3">
    <w:name w:val="Colorful List Accent 3"/>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geriklisteuthevingsfarge4">
    <w:name w:val="Colorful List Accent 4"/>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geriklisteuthevingsfarge5">
    <w:name w:val="Colorful List Accent 5"/>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listeuthevingsfarge6">
    <w:name w:val="Colorful List Accent 6"/>
    <w:basedOn w:val="Vanligtabell"/>
    <w:uiPriority w:val="72"/>
    <w:semiHidden/>
    <w:unhideWhenUsed/>
    <w:rsid w:val="00511210"/>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gerikskyggelegging">
    <w:name w:val="Colorful Shading"/>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gerikskyggelegginguthevingsfarge4">
    <w:name w:val="Colorful Shading Accent 4"/>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511210"/>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geriktrutenettuthevingsfarge2">
    <w:name w:val="Colorful Grid Accent 2"/>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geriktrutenettuthevingsfarge3">
    <w:name w:val="Colorful Grid Accent 3"/>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geriktrutenettuthevingsfarge4">
    <w:name w:val="Colorful Grid Accent 4"/>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geriktrutenettuthevingsfarge5">
    <w:name w:val="Colorful Grid Accent 5"/>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geriktrutenettuthevingsfarge6">
    <w:name w:val="Colorful Grid Accent 6"/>
    <w:basedOn w:val="Vanligtabell"/>
    <w:uiPriority w:val="73"/>
    <w:semiHidden/>
    <w:unhideWhenUsed/>
    <w:rsid w:val="00511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igurliste">
    <w:name w:val="table of figures"/>
    <w:basedOn w:val="Normal"/>
    <w:next w:val="Normal"/>
    <w:uiPriority w:val="99"/>
    <w:semiHidden/>
    <w:unhideWhenUsed/>
    <w:rsid w:val="00511210"/>
  </w:style>
  <w:style w:type="character" w:styleId="Fotnotereferanse">
    <w:name w:val="footnote reference"/>
    <w:basedOn w:val="Standardskriftforavsnitt"/>
    <w:uiPriority w:val="99"/>
    <w:semiHidden/>
    <w:unhideWhenUsed/>
    <w:rsid w:val="00511210"/>
    <w:rPr>
      <w:vertAlign w:val="superscript"/>
      <w:lang w:val="nb-NO"/>
    </w:rPr>
  </w:style>
  <w:style w:type="paragraph" w:styleId="Fotnotetekst">
    <w:name w:val="footnote text"/>
    <w:basedOn w:val="Normal"/>
    <w:link w:val="FotnotetekstTegn"/>
    <w:uiPriority w:val="99"/>
    <w:semiHidden/>
    <w:unhideWhenUsed/>
    <w:rsid w:val="00511210"/>
  </w:style>
  <w:style w:type="character" w:customStyle="1" w:styleId="FotnotetekstTegn">
    <w:name w:val="Fotnotetekst Tegn"/>
    <w:basedOn w:val="Standardskriftforavsnitt"/>
    <w:link w:val="Fotnotetekst"/>
    <w:uiPriority w:val="99"/>
    <w:semiHidden/>
    <w:rsid w:val="00511210"/>
    <w:rPr>
      <w:rFonts w:ascii="Lucida Sans Unicode" w:eastAsia="Times New Roman" w:hAnsi="Lucida Sans Unicode" w:cs="Times New Roman"/>
      <w:sz w:val="20"/>
      <w:szCs w:val="20"/>
      <w:lang w:val="nb-NO"/>
    </w:rPr>
  </w:style>
  <w:style w:type="character" w:styleId="Fulgthyperkobling">
    <w:name w:val="FollowedHyperlink"/>
    <w:basedOn w:val="Standardskriftforavsnitt"/>
    <w:uiPriority w:val="99"/>
    <w:semiHidden/>
    <w:unhideWhenUsed/>
    <w:rsid w:val="00511210"/>
    <w:rPr>
      <w:color w:val="800080" w:themeColor="followedHyperlink"/>
      <w:u w:val="single"/>
      <w:lang w:val="nb-NO"/>
    </w:rPr>
  </w:style>
  <w:style w:type="paragraph" w:styleId="Hilsen">
    <w:name w:val="Closing"/>
    <w:basedOn w:val="Normal"/>
    <w:link w:val="HilsenTegn"/>
    <w:uiPriority w:val="99"/>
    <w:semiHidden/>
    <w:unhideWhenUsed/>
    <w:rsid w:val="00511210"/>
    <w:pPr>
      <w:ind w:left="4252"/>
    </w:pPr>
  </w:style>
  <w:style w:type="character" w:customStyle="1" w:styleId="HilsenTegn">
    <w:name w:val="Hilsen Tegn"/>
    <w:basedOn w:val="Standardskriftforavsnitt"/>
    <w:link w:val="Hilsen"/>
    <w:uiPriority w:val="99"/>
    <w:semiHidden/>
    <w:rsid w:val="00511210"/>
    <w:rPr>
      <w:rFonts w:ascii="Lucida Sans Unicode" w:eastAsia="Times New Roman" w:hAnsi="Lucida Sans Unicode" w:cs="Times New Roman"/>
      <w:sz w:val="20"/>
      <w:szCs w:val="20"/>
      <w:lang w:val="nb-NO"/>
    </w:rPr>
  </w:style>
  <w:style w:type="paragraph" w:styleId="HTML-adresse">
    <w:name w:val="HTML Address"/>
    <w:basedOn w:val="Normal"/>
    <w:link w:val="HTML-adresseTegn"/>
    <w:uiPriority w:val="99"/>
    <w:semiHidden/>
    <w:unhideWhenUsed/>
    <w:rsid w:val="00511210"/>
    <w:rPr>
      <w:i/>
      <w:iCs/>
    </w:rPr>
  </w:style>
  <w:style w:type="character" w:customStyle="1" w:styleId="HTML-adresseTegn">
    <w:name w:val="HTML-adresse Tegn"/>
    <w:basedOn w:val="Standardskriftforavsnitt"/>
    <w:link w:val="HTML-adresse"/>
    <w:uiPriority w:val="99"/>
    <w:semiHidden/>
    <w:rsid w:val="00511210"/>
    <w:rPr>
      <w:rFonts w:ascii="Lucida Sans Unicode" w:eastAsia="Times New Roman" w:hAnsi="Lucida Sans Unicode" w:cs="Times New Roman"/>
      <w:i/>
      <w:iCs/>
      <w:sz w:val="20"/>
      <w:szCs w:val="20"/>
      <w:lang w:val="nb-NO"/>
    </w:rPr>
  </w:style>
  <w:style w:type="character" w:styleId="HTML-akronym">
    <w:name w:val="HTML Acronym"/>
    <w:basedOn w:val="Standardskriftforavsnitt"/>
    <w:uiPriority w:val="99"/>
    <w:semiHidden/>
    <w:unhideWhenUsed/>
    <w:rsid w:val="00511210"/>
    <w:rPr>
      <w:lang w:val="nb-NO"/>
    </w:rPr>
  </w:style>
  <w:style w:type="character" w:styleId="HTML-definisjon">
    <w:name w:val="HTML Definition"/>
    <w:basedOn w:val="Standardskriftforavsnitt"/>
    <w:uiPriority w:val="99"/>
    <w:semiHidden/>
    <w:unhideWhenUsed/>
    <w:rsid w:val="00511210"/>
    <w:rPr>
      <w:i/>
      <w:iCs/>
      <w:lang w:val="nb-NO"/>
    </w:rPr>
  </w:style>
  <w:style w:type="character" w:styleId="HTML-eksempel">
    <w:name w:val="HTML Sample"/>
    <w:basedOn w:val="Standardskriftforavsnitt"/>
    <w:uiPriority w:val="99"/>
    <w:semiHidden/>
    <w:unhideWhenUsed/>
    <w:rsid w:val="00511210"/>
    <w:rPr>
      <w:rFonts w:ascii="Consolas" w:hAnsi="Consolas"/>
      <w:sz w:val="24"/>
      <w:szCs w:val="24"/>
      <w:lang w:val="nb-NO"/>
    </w:rPr>
  </w:style>
  <w:style w:type="paragraph" w:styleId="HTML-forhndsformatert">
    <w:name w:val="HTML Preformatted"/>
    <w:basedOn w:val="Normal"/>
    <w:link w:val="HTML-forhndsformatertTegn"/>
    <w:uiPriority w:val="99"/>
    <w:semiHidden/>
    <w:unhideWhenUsed/>
    <w:rsid w:val="00511210"/>
    <w:rPr>
      <w:rFonts w:ascii="Consolas" w:hAnsi="Consolas"/>
    </w:rPr>
  </w:style>
  <w:style w:type="character" w:customStyle="1" w:styleId="HTML-forhndsformatertTegn">
    <w:name w:val="HTML-forhåndsformatert Tegn"/>
    <w:basedOn w:val="Standardskriftforavsnitt"/>
    <w:link w:val="HTML-forhndsformatert"/>
    <w:uiPriority w:val="99"/>
    <w:semiHidden/>
    <w:rsid w:val="00511210"/>
    <w:rPr>
      <w:rFonts w:ascii="Consolas" w:eastAsia="Times New Roman" w:hAnsi="Consolas" w:cs="Times New Roman"/>
      <w:sz w:val="20"/>
      <w:szCs w:val="20"/>
      <w:lang w:val="nb-NO"/>
    </w:rPr>
  </w:style>
  <w:style w:type="character" w:styleId="HTML-kode">
    <w:name w:val="HTML Code"/>
    <w:basedOn w:val="Standardskriftforavsnitt"/>
    <w:uiPriority w:val="99"/>
    <w:semiHidden/>
    <w:unhideWhenUsed/>
    <w:rsid w:val="00511210"/>
    <w:rPr>
      <w:rFonts w:ascii="Consolas" w:hAnsi="Consolas"/>
      <w:sz w:val="20"/>
      <w:szCs w:val="20"/>
      <w:lang w:val="nb-NO"/>
    </w:rPr>
  </w:style>
  <w:style w:type="character" w:styleId="HTML-sitat">
    <w:name w:val="HTML Cite"/>
    <w:basedOn w:val="Standardskriftforavsnitt"/>
    <w:uiPriority w:val="99"/>
    <w:semiHidden/>
    <w:unhideWhenUsed/>
    <w:rsid w:val="00511210"/>
    <w:rPr>
      <w:i/>
      <w:iCs/>
      <w:lang w:val="nb-NO"/>
    </w:rPr>
  </w:style>
  <w:style w:type="character" w:styleId="HTML-skrivemaskin">
    <w:name w:val="HTML Typewriter"/>
    <w:basedOn w:val="Standardskriftforavsnitt"/>
    <w:uiPriority w:val="99"/>
    <w:semiHidden/>
    <w:unhideWhenUsed/>
    <w:rsid w:val="00511210"/>
    <w:rPr>
      <w:rFonts w:ascii="Consolas" w:hAnsi="Consolas"/>
      <w:sz w:val="20"/>
      <w:szCs w:val="20"/>
      <w:lang w:val="nb-NO"/>
    </w:rPr>
  </w:style>
  <w:style w:type="character" w:styleId="HTML-tastatur">
    <w:name w:val="HTML Keyboard"/>
    <w:basedOn w:val="Standardskriftforavsnitt"/>
    <w:uiPriority w:val="99"/>
    <w:semiHidden/>
    <w:unhideWhenUsed/>
    <w:rsid w:val="00511210"/>
    <w:rPr>
      <w:rFonts w:ascii="Consolas" w:hAnsi="Consolas"/>
      <w:sz w:val="20"/>
      <w:szCs w:val="20"/>
      <w:lang w:val="nb-NO"/>
    </w:rPr>
  </w:style>
  <w:style w:type="character" w:styleId="HTML-variabel">
    <w:name w:val="HTML Variable"/>
    <w:basedOn w:val="Standardskriftforavsnitt"/>
    <w:uiPriority w:val="99"/>
    <w:semiHidden/>
    <w:unhideWhenUsed/>
    <w:rsid w:val="00511210"/>
    <w:rPr>
      <w:i/>
      <w:iCs/>
      <w:lang w:val="nb-NO"/>
    </w:rPr>
  </w:style>
  <w:style w:type="paragraph" w:styleId="Indeks1">
    <w:name w:val="index 1"/>
    <w:basedOn w:val="Normal"/>
    <w:next w:val="Normal"/>
    <w:autoRedefine/>
    <w:uiPriority w:val="99"/>
    <w:semiHidden/>
    <w:unhideWhenUsed/>
    <w:rsid w:val="00511210"/>
    <w:pPr>
      <w:ind w:left="200" w:hanging="200"/>
    </w:pPr>
  </w:style>
  <w:style w:type="paragraph" w:styleId="Indeks2">
    <w:name w:val="index 2"/>
    <w:basedOn w:val="Normal"/>
    <w:next w:val="Normal"/>
    <w:autoRedefine/>
    <w:uiPriority w:val="99"/>
    <w:semiHidden/>
    <w:unhideWhenUsed/>
    <w:rsid w:val="00511210"/>
    <w:pPr>
      <w:ind w:left="400" w:hanging="200"/>
    </w:pPr>
  </w:style>
  <w:style w:type="paragraph" w:styleId="Indeks3">
    <w:name w:val="index 3"/>
    <w:basedOn w:val="Normal"/>
    <w:next w:val="Normal"/>
    <w:autoRedefine/>
    <w:uiPriority w:val="99"/>
    <w:semiHidden/>
    <w:unhideWhenUsed/>
    <w:rsid w:val="00511210"/>
    <w:pPr>
      <w:ind w:left="600" w:hanging="200"/>
    </w:pPr>
  </w:style>
  <w:style w:type="paragraph" w:styleId="Indeks4">
    <w:name w:val="index 4"/>
    <w:basedOn w:val="Normal"/>
    <w:next w:val="Normal"/>
    <w:autoRedefine/>
    <w:uiPriority w:val="99"/>
    <w:semiHidden/>
    <w:unhideWhenUsed/>
    <w:rsid w:val="00511210"/>
    <w:pPr>
      <w:ind w:left="800" w:hanging="200"/>
    </w:pPr>
  </w:style>
  <w:style w:type="paragraph" w:styleId="Indeks5">
    <w:name w:val="index 5"/>
    <w:basedOn w:val="Normal"/>
    <w:next w:val="Normal"/>
    <w:autoRedefine/>
    <w:uiPriority w:val="99"/>
    <w:semiHidden/>
    <w:unhideWhenUsed/>
    <w:rsid w:val="00511210"/>
    <w:pPr>
      <w:ind w:left="1000" w:hanging="200"/>
    </w:pPr>
  </w:style>
  <w:style w:type="paragraph" w:styleId="Indeks6">
    <w:name w:val="index 6"/>
    <w:basedOn w:val="Normal"/>
    <w:next w:val="Normal"/>
    <w:autoRedefine/>
    <w:uiPriority w:val="99"/>
    <w:semiHidden/>
    <w:unhideWhenUsed/>
    <w:rsid w:val="00511210"/>
    <w:pPr>
      <w:ind w:left="1200" w:hanging="200"/>
    </w:pPr>
  </w:style>
  <w:style w:type="paragraph" w:styleId="Indeks7">
    <w:name w:val="index 7"/>
    <w:basedOn w:val="Normal"/>
    <w:next w:val="Normal"/>
    <w:autoRedefine/>
    <w:uiPriority w:val="99"/>
    <w:semiHidden/>
    <w:unhideWhenUsed/>
    <w:rsid w:val="00511210"/>
    <w:pPr>
      <w:ind w:left="1400" w:hanging="200"/>
    </w:pPr>
  </w:style>
  <w:style w:type="paragraph" w:styleId="Indeks8">
    <w:name w:val="index 8"/>
    <w:basedOn w:val="Normal"/>
    <w:next w:val="Normal"/>
    <w:autoRedefine/>
    <w:uiPriority w:val="99"/>
    <w:semiHidden/>
    <w:unhideWhenUsed/>
    <w:rsid w:val="00511210"/>
    <w:pPr>
      <w:ind w:left="1600" w:hanging="200"/>
    </w:pPr>
  </w:style>
  <w:style w:type="paragraph" w:styleId="Indeks9">
    <w:name w:val="index 9"/>
    <w:basedOn w:val="Normal"/>
    <w:next w:val="Normal"/>
    <w:autoRedefine/>
    <w:uiPriority w:val="99"/>
    <w:semiHidden/>
    <w:unhideWhenUsed/>
    <w:rsid w:val="00511210"/>
    <w:pPr>
      <w:ind w:left="1800" w:hanging="200"/>
    </w:pPr>
  </w:style>
  <w:style w:type="paragraph" w:styleId="Ingenmellomrom">
    <w:name w:val="No Spacing"/>
    <w:link w:val="IngenmellomromTegn"/>
    <w:uiPriority w:val="1"/>
    <w:qFormat/>
    <w:rsid w:val="00511210"/>
    <w:pPr>
      <w:spacing w:after="0" w:line="240" w:lineRule="auto"/>
    </w:pPr>
    <w:rPr>
      <w:rFonts w:ascii="Lucida Sans Unicode" w:eastAsia="Times New Roman" w:hAnsi="Lucida Sans Unicode" w:cs="Times New Roman"/>
      <w:sz w:val="20"/>
      <w:szCs w:val="20"/>
    </w:rPr>
  </w:style>
  <w:style w:type="paragraph" w:styleId="INNH1">
    <w:name w:val="toc 1"/>
    <w:basedOn w:val="Normal"/>
    <w:next w:val="Normal"/>
    <w:link w:val="INNH1Tegn"/>
    <w:autoRedefine/>
    <w:uiPriority w:val="39"/>
    <w:unhideWhenUsed/>
    <w:qFormat/>
    <w:rsid w:val="00511210"/>
    <w:pPr>
      <w:spacing w:after="100"/>
    </w:pPr>
  </w:style>
  <w:style w:type="paragraph" w:styleId="INNH2">
    <w:name w:val="toc 2"/>
    <w:basedOn w:val="Normal"/>
    <w:next w:val="Normal"/>
    <w:link w:val="INNH2Tegn"/>
    <w:autoRedefine/>
    <w:uiPriority w:val="39"/>
    <w:unhideWhenUsed/>
    <w:qFormat/>
    <w:rsid w:val="00511210"/>
    <w:pPr>
      <w:spacing w:after="100"/>
      <w:ind w:left="200"/>
    </w:pPr>
  </w:style>
  <w:style w:type="paragraph" w:styleId="INNH3">
    <w:name w:val="toc 3"/>
    <w:basedOn w:val="Normal"/>
    <w:next w:val="Normal"/>
    <w:autoRedefine/>
    <w:uiPriority w:val="39"/>
    <w:unhideWhenUsed/>
    <w:rsid w:val="00511210"/>
    <w:pPr>
      <w:spacing w:after="100"/>
      <w:ind w:left="400"/>
    </w:pPr>
  </w:style>
  <w:style w:type="paragraph" w:styleId="INNH4">
    <w:name w:val="toc 4"/>
    <w:basedOn w:val="Normal"/>
    <w:next w:val="Normal"/>
    <w:autoRedefine/>
    <w:uiPriority w:val="39"/>
    <w:unhideWhenUsed/>
    <w:rsid w:val="00511210"/>
    <w:pPr>
      <w:spacing w:after="100"/>
      <w:ind w:left="600"/>
    </w:pPr>
  </w:style>
  <w:style w:type="paragraph" w:styleId="INNH5">
    <w:name w:val="toc 5"/>
    <w:basedOn w:val="Normal"/>
    <w:next w:val="Normal"/>
    <w:autoRedefine/>
    <w:uiPriority w:val="39"/>
    <w:unhideWhenUsed/>
    <w:rsid w:val="00511210"/>
    <w:pPr>
      <w:spacing w:after="100"/>
      <w:ind w:left="800"/>
    </w:pPr>
  </w:style>
  <w:style w:type="paragraph" w:styleId="INNH6">
    <w:name w:val="toc 6"/>
    <w:basedOn w:val="Normal"/>
    <w:next w:val="Normal"/>
    <w:autoRedefine/>
    <w:uiPriority w:val="39"/>
    <w:unhideWhenUsed/>
    <w:rsid w:val="00511210"/>
    <w:pPr>
      <w:spacing w:after="100"/>
      <w:ind w:left="1000"/>
    </w:pPr>
  </w:style>
  <w:style w:type="paragraph" w:styleId="INNH7">
    <w:name w:val="toc 7"/>
    <w:basedOn w:val="Normal"/>
    <w:next w:val="Normal"/>
    <w:autoRedefine/>
    <w:uiPriority w:val="39"/>
    <w:unhideWhenUsed/>
    <w:rsid w:val="00511210"/>
    <w:pPr>
      <w:spacing w:after="100"/>
      <w:ind w:left="1200"/>
    </w:pPr>
  </w:style>
  <w:style w:type="paragraph" w:styleId="INNH8">
    <w:name w:val="toc 8"/>
    <w:basedOn w:val="Normal"/>
    <w:next w:val="Normal"/>
    <w:autoRedefine/>
    <w:uiPriority w:val="39"/>
    <w:unhideWhenUsed/>
    <w:rsid w:val="00511210"/>
    <w:pPr>
      <w:spacing w:after="100"/>
      <w:ind w:left="1400"/>
    </w:pPr>
  </w:style>
  <w:style w:type="paragraph" w:styleId="INNH9">
    <w:name w:val="toc 9"/>
    <w:basedOn w:val="Normal"/>
    <w:next w:val="Normal"/>
    <w:autoRedefine/>
    <w:uiPriority w:val="39"/>
    <w:unhideWhenUsed/>
    <w:rsid w:val="00511210"/>
    <w:pPr>
      <w:spacing w:after="100"/>
      <w:ind w:left="1600"/>
    </w:pPr>
  </w:style>
  <w:style w:type="paragraph" w:styleId="Innledendehilsen">
    <w:name w:val="Salutation"/>
    <w:basedOn w:val="Normal"/>
    <w:next w:val="Normal"/>
    <w:link w:val="InnledendehilsenTegn"/>
    <w:uiPriority w:val="99"/>
    <w:semiHidden/>
    <w:unhideWhenUsed/>
    <w:rsid w:val="00511210"/>
  </w:style>
  <w:style w:type="character" w:customStyle="1" w:styleId="InnledendehilsenTegn">
    <w:name w:val="Innledende hilsen Tegn"/>
    <w:basedOn w:val="Standardskriftforavsnitt"/>
    <w:link w:val="Innledendehilsen"/>
    <w:uiPriority w:val="99"/>
    <w:semiHidden/>
    <w:rsid w:val="00511210"/>
    <w:rPr>
      <w:rFonts w:ascii="Lucida Sans Unicode" w:eastAsia="Times New Roman" w:hAnsi="Lucida Sans Unicode" w:cs="Times New Roman"/>
      <w:sz w:val="20"/>
      <w:szCs w:val="20"/>
      <w:lang w:val="nb-NO"/>
    </w:rPr>
  </w:style>
  <w:style w:type="paragraph" w:styleId="Kildeliste">
    <w:name w:val="table of authorities"/>
    <w:basedOn w:val="Normal"/>
    <w:next w:val="Normal"/>
    <w:uiPriority w:val="99"/>
    <w:semiHidden/>
    <w:unhideWhenUsed/>
    <w:rsid w:val="00511210"/>
    <w:pPr>
      <w:ind w:left="200" w:hanging="200"/>
    </w:pPr>
  </w:style>
  <w:style w:type="paragraph" w:styleId="Kildelisteoverskrift">
    <w:name w:val="toa heading"/>
    <w:basedOn w:val="Normal"/>
    <w:next w:val="Normal"/>
    <w:uiPriority w:val="99"/>
    <w:semiHidden/>
    <w:unhideWhenUsed/>
    <w:rsid w:val="00511210"/>
    <w:pPr>
      <w:spacing w:before="120"/>
    </w:pPr>
    <w:rPr>
      <w:rFonts w:asciiTheme="majorHAnsi" w:eastAsiaTheme="majorEastAsia" w:hAnsiTheme="majorHAnsi" w:cstheme="majorBidi"/>
      <w:b/>
      <w:bCs/>
      <w:sz w:val="24"/>
      <w:szCs w:val="24"/>
    </w:rPr>
  </w:style>
  <w:style w:type="paragraph" w:styleId="Kommentaremne">
    <w:name w:val="annotation subject"/>
    <w:basedOn w:val="Merknadstekst"/>
    <w:next w:val="Merknadstekst"/>
    <w:link w:val="KommentaremneTegn"/>
    <w:uiPriority w:val="99"/>
    <w:semiHidden/>
    <w:unhideWhenUsed/>
    <w:rsid w:val="00511210"/>
    <w:pPr>
      <w:overflowPunct/>
      <w:autoSpaceDE/>
      <w:autoSpaceDN/>
      <w:adjustRightInd/>
      <w:textAlignment w:val="auto"/>
    </w:pPr>
    <w:rPr>
      <w:b/>
      <w:bCs/>
      <w:lang w:eastAsia="en-US"/>
    </w:rPr>
  </w:style>
  <w:style w:type="character" w:customStyle="1" w:styleId="KommentaremneTegn">
    <w:name w:val="Kommentaremne Tegn"/>
    <w:basedOn w:val="MerknadstekstTegn"/>
    <w:link w:val="Kommentaremne"/>
    <w:uiPriority w:val="99"/>
    <w:semiHidden/>
    <w:rsid w:val="00511210"/>
    <w:rPr>
      <w:rFonts w:ascii="Lucida Sans Unicode" w:eastAsia="Times New Roman" w:hAnsi="Lucida Sans Unicode" w:cs="Times New Roman"/>
      <w:b/>
      <w:bCs/>
      <w:sz w:val="20"/>
      <w:szCs w:val="20"/>
      <w:lang w:val="nb-NO" w:eastAsia="nb-NO"/>
    </w:rPr>
  </w:style>
  <w:style w:type="paragraph" w:styleId="Konvoluttadresse">
    <w:name w:val="envelope address"/>
    <w:basedOn w:val="Normal"/>
    <w:uiPriority w:val="99"/>
    <w:semiHidden/>
    <w:unhideWhenUsed/>
    <w:rsid w:val="00511210"/>
    <w:pPr>
      <w:framePr w:w="7920" w:h="1980" w:hRule="exact" w:hSpace="141" w:wrap="auto" w:hAnchor="page" w:xAlign="center" w:yAlign="bottom"/>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511210"/>
    <w:rPr>
      <w:lang w:val="nb-NO"/>
    </w:rPr>
  </w:style>
  <w:style w:type="paragraph" w:styleId="Liste">
    <w:name w:val="List"/>
    <w:basedOn w:val="Normal"/>
    <w:uiPriority w:val="99"/>
    <w:semiHidden/>
    <w:unhideWhenUsed/>
    <w:rsid w:val="00511210"/>
    <w:pPr>
      <w:ind w:left="283" w:hanging="283"/>
      <w:contextualSpacing/>
    </w:pPr>
  </w:style>
  <w:style w:type="paragraph" w:styleId="Liste-forts">
    <w:name w:val="List Continue"/>
    <w:basedOn w:val="Normal"/>
    <w:uiPriority w:val="99"/>
    <w:semiHidden/>
    <w:unhideWhenUsed/>
    <w:rsid w:val="00511210"/>
    <w:pPr>
      <w:spacing w:after="120"/>
      <w:ind w:left="283"/>
      <w:contextualSpacing/>
    </w:pPr>
  </w:style>
  <w:style w:type="paragraph" w:styleId="Liste-forts2">
    <w:name w:val="List Continue 2"/>
    <w:basedOn w:val="Normal"/>
    <w:uiPriority w:val="99"/>
    <w:semiHidden/>
    <w:unhideWhenUsed/>
    <w:rsid w:val="00511210"/>
    <w:pPr>
      <w:spacing w:after="120"/>
      <w:ind w:left="566"/>
      <w:contextualSpacing/>
    </w:pPr>
  </w:style>
  <w:style w:type="paragraph" w:styleId="Liste-forts3">
    <w:name w:val="List Continue 3"/>
    <w:basedOn w:val="Normal"/>
    <w:uiPriority w:val="99"/>
    <w:semiHidden/>
    <w:unhideWhenUsed/>
    <w:rsid w:val="00511210"/>
    <w:pPr>
      <w:spacing w:after="120"/>
      <w:ind w:left="849"/>
      <w:contextualSpacing/>
    </w:pPr>
  </w:style>
  <w:style w:type="paragraph" w:styleId="Liste-forts4">
    <w:name w:val="List Continue 4"/>
    <w:basedOn w:val="Normal"/>
    <w:uiPriority w:val="99"/>
    <w:semiHidden/>
    <w:unhideWhenUsed/>
    <w:rsid w:val="00511210"/>
    <w:pPr>
      <w:spacing w:after="120"/>
      <w:ind w:left="1132"/>
      <w:contextualSpacing/>
    </w:pPr>
  </w:style>
  <w:style w:type="paragraph" w:styleId="Liste-forts5">
    <w:name w:val="List Continue 5"/>
    <w:basedOn w:val="Normal"/>
    <w:uiPriority w:val="99"/>
    <w:semiHidden/>
    <w:unhideWhenUsed/>
    <w:rsid w:val="00511210"/>
    <w:pPr>
      <w:spacing w:after="120"/>
      <w:ind w:left="1415"/>
      <w:contextualSpacing/>
    </w:pPr>
  </w:style>
  <w:style w:type="paragraph" w:styleId="Liste2">
    <w:name w:val="List 2"/>
    <w:basedOn w:val="Normal"/>
    <w:uiPriority w:val="99"/>
    <w:semiHidden/>
    <w:unhideWhenUsed/>
    <w:rsid w:val="00511210"/>
    <w:pPr>
      <w:ind w:left="566" w:hanging="283"/>
      <w:contextualSpacing/>
    </w:pPr>
  </w:style>
  <w:style w:type="paragraph" w:styleId="Liste3">
    <w:name w:val="List 3"/>
    <w:basedOn w:val="Normal"/>
    <w:uiPriority w:val="99"/>
    <w:semiHidden/>
    <w:unhideWhenUsed/>
    <w:rsid w:val="00511210"/>
    <w:pPr>
      <w:ind w:left="849" w:hanging="283"/>
      <w:contextualSpacing/>
    </w:pPr>
  </w:style>
  <w:style w:type="paragraph" w:styleId="Liste4">
    <w:name w:val="List 4"/>
    <w:basedOn w:val="Normal"/>
    <w:uiPriority w:val="99"/>
    <w:semiHidden/>
    <w:unhideWhenUsed/>
    <w:rsid w:val="00511210"/>
    <w:pPr>
      <w:ind w:left="1132" w:hanging="283"/>
      <w:contextualSpacing/>
    </w:pPr>
  </w:style>
  <w:style w:type="paragraph" w:styleId="Liste5">
    <w:name w:val="List 5"/>
    <w:basedOn w:val="Normal"/>
    <w:uiPriority w:val="99"/>
    <w:semiHidden/>
    <w:unhideWhenUsed/>
    <w:rsid w:val="00511210"/>
    <w:pPr>
      <w:ind w:left="1415" w:hanging="283"/>
      <w:contextualSpacing/>
    </w:pPr>
  </w:style>
  <w:style w:type="paragraph" w:styleId="Listeavsnitt">
    <w:name w:val="List Paragraph"/>
    <w:basedOn w:val="Normal"/>
    <w:uiPriority w:val="34"/>
    <w:qFormat/>
    <w:rsid w:val="00511210"/>
    <w:pPr>
      <w:ind w:left="720"/>
      <w:contextualSpacing/>
    </w:pPr>
  </w:style>
  <w:style w:type="table" w:styleId="Listetabell1lys">
    <w:name w:val="List Table 1 Light"/>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1lysuthevingsfarge2">
    <w:name w:val="List Table 1 Light Accent 2"/>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1lysuthevingsfarge3">
    <w:name w:val="List Table 1 Light Accent 3"/>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1lysuthevingsfarge4">
    <w:name w:val="List Table 1 Light Accent 4"/>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1lysuthevingsfarge5">
    <w:name w:val="List Table 1 Light Accent 5"/>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1lysuthevingsfarge6">
    <w:name w:val="List Table 1 Light Accent 6"/>
    <w:basedOn w:val="Vanligtabell"/>
    <w:uiPriority w:val="46"/>
    <w:rsid w:val="00511210"/>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2">
    <w:name w:val="List Table 2"/>
    <w:basedOn w:val="Vanligtabell"/>
    <w:uiPriority w:val="47"/>
    <w:rsid w:val="0051121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51121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2">
    <w:name w:val="List Table 2 Accent 2"/>
    <w:basedOn w:val="Vanligtabell"/>
    <w:uiPriority w:val="47"/>
    <w:rsid w:val="00511210"/>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2uthevingsfarge3">
    <w:name w:val="List Table 2 Accent 3"/>
    <w:basedOn w:val="Vanligtabell"/>
    <w:uiPriority w:val="47"/>
    <w:rsid w:val="00511210"/>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2uthevingsfarge4">
    <w:name w:val="List Table 2 Accent 4"/>
    <w:basedOn w:val="Vanligtabell"/>
    <w:uiPriority w:val="47"/>
    <w:rsid w:val="00511210"/>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2uthevingsfarge5">
    <w:name w:val="List Table 2 Accent 5"/>
    <w:basedOn w:val="Vanligtabell"/>
    <w:uiPriority w:val="47"/>
    <w:rsid w:val="00511210"/>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2uthevingsfarge6">
    <w:name w:val="List Table 2 Accent 6"/>
    <w:basedOn w:val="Vanligtabell"/>
    <w:uiPriority w:val="47"/>
    <w:rsid w:val="00511210"/>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3">
    <w:name w:val="List Table 3"/>
    <w:basedOn w:val="Vanligtabell"/>
    <w:uiPriority w:val="48"/>
    <w:rsid w:val="0051121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51121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ell3uthevingsfarge2">
    <w:name w:val="List Table 3 Accent 2"/>
    <w:basedOn w:val="Vanligtabell"/>
    <w:uiPriority w:val="48"/>
    <w:rsid w:val="00511210"/>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tabell3uthevingsfarge3">
    <w:name w:val="List Table 3 Accent 3"/>
    <w:basedOn w:val="Vanligtabell"/>
    <w:uiPriority w:val="48"/>
    <w:rsid w:val="00511210"/>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tabell3uthevingsfarge4">
    <w:name w:val="List Table 3 Accent 4"/>
    <w:basedOn w:val="Vanligtabell"/>
    <w:uiPriority w:val="48"/>
    <w:rsid w:val="00511210"/>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tabell3uthevingsfarge5">
    <w:name w:val="List Table 3 Accent 5"/>
    <w:basedOn w:val="Vanligtabell"/>
    <w:uiPriority w:val="48"/>
    <w:rsid w:val="00511210"/>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tabell3uthevingsfarge6">
    <w:name w:val="List Table 3 Accent 6"/>
    <w:basedOn w:val="Vanligtabell"/>
    <w:uiPriority w:val="48"/>
    <w:rsid w:val="0051121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tabell4">
    <w:name w:val="List Table 4"/>
    <w:basedOn w:val="Vanligtabell"/>
    <w:uiPriority w:val="49"/>
    <w:rsid w:val="005112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51121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4uthevingsfarge2">
    <w:name w:val="List Table 4 Accent 2"/>
    <w:basedOn w:val="Vanligtabell"/>
    <w:uiPriority w:val="49"/>
    <w:rsid w:val="0051121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4uthevingsfarge3">
    <w:name w:val="List Table 4 Accent 3"/>
    <w:basedOn w:val="Vanligtabell"/>
    <w:uiPriority w:val="49"/>
    <w:rsid w:val="0051121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4uthevingsfarge4">
    <w:name w:val="List Table 4 Accent 4"/>
    <w:basedOn w:val="Vanligtabell"/>
    <w:uiPriority w:val="49"/>
    <w:rsid w:val="0051121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4uthevingsfarge5">
    <w:name w:val="List Table 4 Accent 5"/>
    <w:basedOn w:val="Vanligtabell"/>
    <w:uiPriority w:val="49"/>
    <w:rsid w:val="0051121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4uthevingsfarge6">
    <w:name w:val="List Table 4 Accent 6"/>
    <w:basedOn w:val="Vanligtabell"/>
    <w:uiPriority w:val="49"/>
    <w:rsid w:val="0051121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5mrk">
    <w:name w:val="List Table 5 Dark"/>
    <w:basedOn w:val="Vanligtabell"/>
    <w:uiPriority w:val="50"/>
    <w:rsid w:val="0051121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511210"/>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511210"/>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511210"/>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511210"/>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511210"/>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511210"/>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51121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511210"/>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6fargerikuthevingsfarge2">
    <w:name w:val="List Table 6 Colorful Accent 2"/>
    <w:basedOn w:val="Vanligtabell"/>
    <w:uiPriority w:val="51"/>
    <w:rsid w:val="00511210"/>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6fargerikuthevingsfarge3">
    <w:name w:val="List Table 6 Colorful Accent 3"/>
    <w:basedOn w:val="Vanligtabell"/>
    <w:uiPriority w:val="51"/>
    <w:rsid w:val="00511210"/>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6fargerikuthevingsfarge4">
    <w:name w:val="List Table 6 Colorful Accent 4"/>
    <w:basedOn w:val="Vanligtabell"/>
    <w:uiPriority w:val="51"/>
    <w:rsid w:val="00511210"/>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6fargerikuthevingsfarge5">
    <w:name w:val="List Table 6 Colorful Accent 5"/>
    <w:basedOn w:val="Vanligtabell"/>
    <w:uiPriority w:val="51"/>
    <w:rsid w:val="00511210"/>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6fargerikuthevingsfarge6">
    <w:name w:val="List Table 6 Colorful Accent 6"/>
    <w:basedOn w:val="Vanligtabell"/>
    <w:uiPriority w:val="51"/>
    <w:rsid w:val="00511210"/>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7fargerik">
    <w:name w:val="List Table 7 Colorful"/>
    <w:basedOn w:val="Vanligtabell"/>
    <w:uiPriority w:val="52"/>
    <w:rsid w:val="0051121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511210"/>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511210"/>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511210"/>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511210"/>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511210"/>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511210"/>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5112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5112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uthevingsfarge2">
    <w:name w:val="Light List Accent 2"/>
    <w:basedOn w:val="Vanligtabell"/>
    <w:uiPriority w:val="61"/>
    <w:semiHidden/>
    <w:unhideWhenUsed/>
    <w:rsid w:val="0051121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uthevingsfarge3">
    <w:name w:val="Light List Accent 3"/>
    <w:basedOn w:val="Vanligtabell"/>
    <w:uiPriority w:val="61"/>
    <w:semiHidden/>
    <w:unhideWhenUsed/>
    <w:rsid w:val="0051121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uthevingsfarge4">
    <w:name w:val="Light List Accent 4"/>
    <w:basedOn w:val="Vanligtabell"/>
    <w:uiPriority w:val="61"/>
    <w:semiHidden/>
    <w:unhideWhenUsed/>
    <w:rsid w:val="0051121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uthevingsfarge5">
    <w:name w:val="Light List Accent 5"/>
    <w:basedOn w:val="Vanligtabell"/>
    <w:uiPriority w:val="61"/>
    <w:semiHidden/>
    <w:unhideWhenUsed/>
    <w:rsid w:val="0051121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6">
    <w:name w:val="Light List Accent 6"/>
    <w:basedOn w:val="Vanligtabell"/>
    <w:uiPriority w:val="61"/>
    <w:semiHidden/>
    <w:unhideWhenUsed/>
    <w:rsid w:val="0051121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skyggelegging">
    <w:name w:val="Light Shading"/>
    <w:basedOn w:val="Vanligtabell"/>
    <w:uiPriority w:val="60"/>
    <w:semiHidden/>
    <w:unhideWhenUsed/>
    <w:rsid w:val="005112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51121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uthevingsfarge2">
    <w:name w:val="Light Shading Accent 2"/>
    <w:basedOn w:val="Vanligtabell"/>
    <w:uiPriority w:val="60"/>
    <w:semiHidden/>
    <w:unhideWhenUsed/>
    <w:rsid w:val="0051121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legginguthevingsfarge3">
    <w:name w:val="Light Shading Accent 3"/>
    <w:basedOn w:val="Vanligtabell"/>
    <w:uiPriority w:val="60"/>
    <w:semiHidden/>
    <w:unhideWhenUsed/>
    <w:rsid w:val="0051121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legginguthevingsfarge4">
    <w:name w:val="Light Shading Accent 4"/>
    <w:basedOn w:val="Vanligtabell"/>
    <w:uiPriority w:val="60"/>
    <w:semiHidden/>
    <w:unhideWhenUsed/>
    <w:rsid w:val="0051121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legginguthevingsfarge5">
    <w:name w:val="Light Shading Accent 5"/>
    <w:basedOn w:val="Vanligtabell"/>
    <w:uiPriority w:val="60"/>
    <w:semiHidden/>
    <w:unhideWhenUsed/>
    <w:rsid w:val="0051121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legginguthevingsfarge6">
    <w:name w:val="Light Shading Accent 6"/>
    <w:basedOn w:val="Vanligtabell"/>
    <w:uiPriority w:val="60"/>
    <w:semiHidden/>
    <w:unhideWhenUsed/>
    <w:rsid w:val="0051121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trutenett">
    <w:name w:val="Light Grid"/>
    <w:basedOn w:val="Vanligtabell"/>
    <w:uiPriority w:val="62"/>
    <w:semiHidden/>
    <w:unhideWhenUsed/>
    <w:rsid w:val="005112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5112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rutenettuthevingsfarge2">
    <w:name w:val="Light Grid Accent 2"/>
    <w:basedOn w:val="Vanligtabell"/>
    <w:uiPriority w:val="62"/>
    <w:semiHidden/>
    <w:unhideWhenUsed/>
    <w:rsid w:val="0051121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rutenettuthevingsfarge3">
    <w:name w:val="Light Grid Accent 3"/>
    <w:basedOn w:val="Vanligtabell"/>
    <w:uiPriority w:val="62"/>
    <w:semiHidden/>
    <w:unhideWhenUsed/>
    <w:rsid w:val="0051121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rutenettuthevingsfarge4">
    <w:name w:val="Light Grid Accent 4"/>
    <w:basedOn w:val="Vanligtabell"/>
    <w:uiPriority w:val="62"/>
    <w:semiHidden/>
    <w:unhideWhenUsed/>
    <w:rsid w:val="0051121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rutenettuthevingsfarge5">
    <w:name w:val="Light Grid Accent 5"/>
    <w:basedOn w:val="Vanligtabell"/>
    <w:uiPriority w:val="62"/>
    <w:semiHidden/>
    <w:unhideWhenUsed/>
    <w:rsid w:val="0051121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rutenettuthevingsfarge6">
    <w:name w:val="Light Grid Accent 6"/>
    <w:basedOn w:val="Vanligtabell"/>
    <w:uiPriority w:val="62"/>
    <w:semiHidden/>
    <w:unhideWhenUsed/>
    <w:rsid w:val="0051121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Makrotekst">
    <w:name w:val="macro"/>
    <w:link w:val="MakrotekstTegn"/>
    <w:uiPriority w:val="99"/>
    <w:semiHidden/>
    <w:unhideWhenUsed/>
    <w:rsid w:val="0051121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semiHidden/>
    <w:rsid w:val="00511210"/>
    <w:rPr>
      <w:rFonts w:ascii="Consolas" w:eastAsia="Times New Roman" w:hAnsi="Consolas" w:cs="Times New Roman"/>
      <w:sz w:val="20"/>
      <w:szCs w:val="20"/>
      <w:lang w:val="nb-NO"/>
    </w:rPr>
  </w:style>
  <w:style w:type="paragraph" w:styleId="Meldingshode">
    <w:name w:val="Message Header"/>
    <w:basedOn w:val="Normal"/>
    <w:link w:val="MeldingshodeTegn"/>
    <w:uiPriority w:val="99"/>
    <w:semiHidden/>
    <w:unhideWhenUsed/>
    <w:rsid w:val="0051121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511210"/>
    <w:rPr>
      <w:rFonts w:asciiTheme="majorHAnsi" w:eastAsiaTheme="majorEastAsia" w:hAnsiTheme="majorHAnsi" w:cstheme="majorBidi"/>
      <w:sz w:val="24"/>
      <w:szCs w:val="24"/>
      <w:shd w:val="pct20" w:color="auto" w:fill="auto"/>
      <w:lang w:val="nb-NO"/>
    </w:rPr>
  </w:style>
  <w:style w:type="character" w:styleId="Merknadsreferanse">
    <w:name w:val="annotation reference"/>
    <w:basedOn w:val="Standardskriftforavsnitt"/>
    <w:uiPriority w:val="99"/>
    <w:semiHidden/>
    <w:unhideWhenUsed/>
    <w:rsid w:val="00511210"/>
    <w:rPr>
      <w:sz w:val="16"/>
      <w:szCs w:val="16"/>
      <w:lang w:val="nb-NO"/>
    </w:rPr>
  </w:style>
  <w:style w:type="table" w:styleId="Middelsliste1">
    <w:name w:val="Medium List 1"/>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ddelsliste1uthevingsfarge2">
    <w:name w:val="Medium List 1 Accent 2"/>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ddelsliste1uthevingsfarge3">
    <w:name w:val="Medium List 1 Accent 3"/>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ddelsliste1uthevingsfarge4">
    <w:name w:val="Medium List 1 Accent 4"/>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ddelsliste1uthevingsfarge5">
    <w:name w:val="Medium List 1 Accent 5"/>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ddelsliste1uthevingsfarge6">
    <w:name w:val="Medium List 1 Accent 6"/>
    <w:basedOn w:val="Vanligtabell"/>
    <w:uiPriority w:val="65"/>
    <w:semiHidden/>
    <w:unhideWhenUsed/>
    <w:rsid w:val="00511210"/>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ddelsliste2">
    <w:name w:val="Medium List 2"/>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5112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51121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ddelsrutenett1uthevingsfarge2">
    <w:name w:val="Medium Grid 1 Accent 2"/>
    <w:basedOn w:val="Vanligtabell"/>
    <w:uiPriority w:val="67"/>
    <w:semiHidden/>
    <w:unhideWhenUsed/>
    <w:rsid w:val="0051121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ddelsrutenett1uthevingsfarge3">
    <w:name w:val="Medium Grid 1 Accent 3"/>
    <w:basedOn w:val="Vanligtabell"/>
    <w:uiPriority w:val="67"/>
    <w:semiHidden/>
    <w:unhideWhenUsed/>
    <w:rsid w:val="0051121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ddelsrutenett1uthevingsfarge4">
    <w:name w:val="Medium Grid 1 Accent 4"/>
    <w:basedOn w:val="Vanligtabell"/>
    <w:uiPriority w:val="67"/>
    <w:semiHidden/>
    <w:unhideWhenUsed/>
    <w:rsid w:val="0051121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ddelsrutenett1uthevingsfarge5">
    <w:name w:val="Medium Grid 1 Accent 5"/>
    <w:basedOn w:val="Vanligtabell"/>
    <w:uiPriority w:val="67"/>
    <w:semiHidden/>
    <w:unhideWhenUsed/>
    <w:rsid w:val="0051121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6">
    <w:name w:val="Medium Grid 1 Accent 6"/>
    <w:basedOn w:val="Vanligtabell"/>
    <w:uiPriority w:val="67"/>
    <w:semiHidden/>
    <w:unhideWhenUsed/>
    <w:rsid w:val="0051121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ddelsrutenett2">
    <w:name w:val="Medium Grid 2"/>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5112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ddelsrutenett3uthevingsfarge2">
    <w:name w:val="Medium Grid 3 Accent 2"/>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ddelsrutenett3uthevingsfarge3">
    <w:name w:val="Medium Grid 3 Accent 3"/>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ddelsrutenett3uthevingsfarge4">
    <w:name w:val="Medium Grid 3 Accent 4"/>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ddelsrutenett3uthevingsfarge5">
    <w:name w:val="Medium Grid 3 Accent 5"/>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ddelsrutenett3uthevingsfarge6">
    <w:name w:val="Medium Grid 3 Accent 6"/>
    <w:basedOn w:val="Vanligtabell"/>
    <w:uiPriority w:val="69"/>
    <w:semiHidden/>
    <w:unhideWhenUsed/>
    <w:rsid w:val="00511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iddelsskyggelegging1">
    <w:name w:val="Medium Shading 1"/>
    <w:basedOn w:val="Vanligtabell"/>
    <w:uiPriority w:val="63"/>
    <w:semiHidden/>
    <w:unhideWhenUsed/>
    <w:rsid w:val="0051121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51121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51121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51121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51121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51121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51121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5112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uthevingsfarge2">
    <w:name w:val="Dark List Accent 2"/>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uthevingsfarge3">
    <w:name w:val="Dark List Accent 3"/>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uthevingsfarge4">
    <w:name w:val="Dark List Accent 4"/>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uthevingsfarge5">
    <w:name w:val="Dark List Accent 5"/>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uthevingsfarge6">
    <w:name w:val="Dark List Accent 6"/>
    <w:basedOn w:val="Vanligtabell"/>
    <w:uiPriority w:val="70"/>
    <w:semiHidden/>
    <w:unhideWhenUsed/>
    <w:rsid w:val="0051121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rmalWeb">
    <w:name w:val="Normal (Web)"/>
    <w:basedOn w:val="Normal"/>
    <w:uiPriority w:val="99"/>
    <w:unhideWhenUsed/>
    <w:rsid w:val="00511210"/>
    <w:rPr>
      <w:rFonts w:ascii="Times New Roman" w:hAnsi="Times New Roman"/>
      <w:sz w:val="24"/>
      <w:szCs w:val="24"/>
    </w:rPr>
  </w:style>
  <w:style w:type="paragraph" w:styleId="Notatoverskrift">
    <w:name w:val="Note Heading"/>
    <w:basedOn w:val="Normal"/>
    <w:next w:val="Normal"/>
    <w:link w:val="NotatoverskriftTegn"/>
    <w:uiPriority w:val="99"/>
    <w:semiHidden/>
    <w:unhideWhenUsed/>
    <w:rsid w:val="00511210"/>
  </w:style>
  <w:style w:type="character" w:customStyle="1" w:styleId="NotatoverskriftTegn">
    <w:name w:val="Notatoverskrift Tegn"/>
    <w:basedOn w:val="Standardskriftforavsnitt"/>
    <w:link w:val="Notatoverskrift"/>
    <w:uiPriority w:val="99"/>
    <w:semiHidden/>
    <w:rsid w:val="00511210"/>
    <w:rPr>
      <w:rFonts w:ascii="Lucida Sans Unicode" w:eastAsia="Times New Roman" w:hAnsi="Lucida Sans Unicode" w:cs="Times New Roman"/>
      <w:sz w:val="20"/>
      <w:szCs w:val="20"/>
      <w:lang w:val="nb-NO"/>
    </w:rPr>
  </w:style>
  <w:style w:type="paragraph" w:styleId="Nummerertliste">
    <w:name w:val="List Number"/>
    <w:basedOn w:val="Normal"/>
    <w:uiPriority w:val="99"/>
    <w:semiHidden/>
    <w:unhideWhenUsed/>
    <w:rsid w:val="00511210"/>
    <w:pPr>
      <w:numPr>
        <w:numId w:val="1"/>
      </w:numPr>
      <w:contextualSpacing/>
    </w:pPr>
  </w:style>
  <w:style w:type="paragraph" w:styleId="Nummerertliste2">
    <w:name w:val="List Number 2"/>
    <w:basedOn w:val="Normal"/>
    <w:uiPriority w:val="99"/>
    <w:semiHidden/>
    <w:unhideWhenUsed/>
    <w:rsid w:val="00511210"/>
    <w:pPr>
      <w:numPr>
        <w:numId w:val="2"/>
      </w:numPr>
      <w:contextualSpacing/>
    </w:pPr>
  </w:style>
  <w:style w:type="paragraph" w:styleId="Nummerertliste3">
    <w:name w:val="List Number 3"/>
    <w:basedOn w:val="Normal"/>
    <w:uiPriority w:val="99"/>
    <w:semiHidden/>
    <w:unhideWhenUsed/>
    <w:rsid w:val="00511210"/>
    <w:pPr>
      <w:numPr>
        <w:numId w:val="3"/>
      </w:numPr>
      <w:contextualSpacing/>
    </w:pPr>
  </w:style>
  <w:style w:type="paragraph" w:styleId="Nummerertliste4">
    <w:name w:val="List Number 4"/>
    <w:basedOn w:val="Normal"/>
    <w:uiPriority w:val="99"/>
    <w:semiHidden/>
    <w:unhideWhenUsed/>
    <w:rsid w:val="00511210"/>
    <w:pPr>
      <w:numPr>
        <w:numId w:val="4"/>
      </w:numPr>
      <w:contextualSpacing/>
    </w:pPr>
  </w:style>
  <w:style w:type="paragraph" w:styleId="Nummerertliste5">
    <w:name w:val="List Number 5"/>
    <w:basedOn w:val="Normal"/>
    <w:uiPriority w:val="99"/>
    <w:semiHidden/>
    <w:unhideWhenUsed/>
    <w:rsid w:val="00511210"/>
    <w:pPr>
      <w:numPr>
        <w:numId w:val="5"/>
      </w:numPr>
      <w:contextualSpacing/>
    </w:pPr>
  </w:style>
  <w:style w:type="character" w:customStyle="1" w:styleId="Overskrift6Tegn">
    <w:name w:val="Overskrift 6 Tegn"/>
    <w:basedOn w:val="Standardskriftforavsnitt"/>
    <w:link w:val="Overskrift6"/>
    <w:uiPriority w:val="9"/>
    <w:rsid w:val="00511210"/>
    <w:rPr>
      <w:rFonts w:asciiTheme="majorHAnsi" w:eastAsiaTheme="majorEastAsia" w:hAnsiTheme="majorHAnsi" w:cstheme="majorBidi"/>
      <w:color w:val="243F60" w:themeColor="accent1" w:themeShade="7F"/>
      <w:sz w:val="20"/>
      <w:szCs w:val="20"/>
      <w:lang w:val="nb-NO"/>
    </w:rPr>
  </w:style>
  <w:style w:type="character" w:customStyle="1" w:styleId="Overskrift7Tegn">
    <w:name w:val="Overskrift 7 Tegn"/>
    <w:basedOn w:val="Standardskriftforavsnitt"/>
    <w:link w:val="Overskrift7"/>
    <w:uiPriority w:val="9"/>
    <w:rsid w:val="00511210"/>
    <w:rPr>
      <w:rFonts w:asciiTheme="majorHAnsi" w:eastAsiaTheme="majorEastAsia" w:hAnsiTheme="majorHAnsi" w:cstheme="majorBidi"/>
      <w:i/>
      <w:iCs/>
      <w:color w:val="243F60" w:themeColor="accent1" w:themeShade="7F"/>
      <w:sz w:val="20"/>
      <w:szCs w:val="20"/>
      <w:lang w:val="nb-NO"/>
    </w:rPr>
  </w:style>
  <w:style w:type="character" w:customStyle="1" w:styleId="Overskrift8Tegn">
    <w:name w:val="Overskrift 8 Tegn"/>
    <w:basedOn w:val="Standardskriftforavsnitt"/>
    <w:link w:val="Overskrift8"/>
    <w:uiPriority w:val="9"/>
    <w:rsid w:val="00511210"/>
    <w:rPr>
      <w:rFonts w:asciiTheme="majorHAnsi" w:eastAsiaTheme="majorEastAsia" w:hAnsiTheme="majorHAnsi" w:cstheme="majorBidi"/>
      <w:color w:val="272727" w:themeColor="text1" w:themeTint="D8"/>
      <w:sz w:val="21"/>
      <w:szCs w:val="21"/>
      <w:lang w:val="nb-NO"/>
    </w:rPr>
  </w:style>
  <w:style w:type="character" w:customStyle="1" w:styleId="Overskrift9Tegn">
    <w:name w:val="Overskrift 9 Tegn"/>
    <w:basedOn w:val="Standardskriftforavsnitt"/>
    <w:link w:val="Overskrift9"/>
    <w:uiPriority w:val="9"/>
    <w:rsid w:val="00511210"/>
    <w:rPr>
      <w:rFonts w:asciiTheme="majorHAnsi" w:eastAsiaTheme="majorEastAsia" w:hAnsiTheme="majorHAnsi" w:cstheme="majorBidi"/>
      <w:i/>
      <w:iCs/>
      <w:color w:val="272727" w:themeColor="text1" w:themeTint="D8"/>
      <w:sz w:val="21"/>
      <w:szCs w:val="21"/>
      <w:lang w:val="nb-NO"/>
    </w:rPr>
  </w:style>
  <w:style w:type="paragraph" w:styleId="Overskriftforinnholdsfortegnelse">
    <w:name w:val="TOC Heading"/>
    <w:basedOn w:val="Overskrift1"/>
    <w:next w:val="Normal"/>
    <w:uiPriority w:val="39"/>
    <w:unhideWhenUsed/>
    <w:qFormat/>
    <w:rsid w:val="00511210"/>
    <w:pPr>
      <w:keepLines/>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Punktliste">
    <w:name w:val="List Bullet"/>
    <w:basedOn w:val="Normal"/>
    <w:uiPriority w:val="99"/>
    <w:semiHidden/>
    <w:unhideWhenUsed/>
    <w:rsid w:val="00511210"/>
    <w:pPr>
      <w:numPr>
        <w:numId w:val="6"/>
      </w:numPr>
      <w:contextualSpacing/>
    </w:pPr>
  </w:style>
  <w:style w:type="paragraph" w:styleId="Punktliste2">
    <w:name w:val="List Bullet 2"/>
    <w:basedOn w:val="Normal"/>
    <w:uiPriority w:val="99"/>
    <w:semiHidden/>
    <w:unhideWhenUsed/>
    <w:rsid w:val="00511210"/>
    <w:pPr>
      <w:numPr>
        <w:numId w:val="7"/>
      </w:numPr>
      <w:contextualSpacing/>
    </w:pPr>
  </w:style>
  <w:style w:type="paragraph" w:styleId="Punktliste3">
    <w:name w:val="List Bullet 3"/>
    <w:basedOn w:val="Normal"/>
    <w:uiPriority w:val="99"/>
    <w:semiHidden/>
    <w:unhideWhenUsed/>
    <w:rsid w:val="00511210"/>
    <w:pPr>
      <w:numPr>
        <w:numId w:val="8"/>
      </w:numPr>
      <w:contextualSpacing/>
    </w:pPr>
  </w:style>
  <w:style w:type="paragraph" w:styleId="Punktliste4">
    <w:name w:val="List Bullet 4"/>
    <w:basedOn w:val="Normal"/>
    <w:uiPriority w:val="99"/>
    <w:semiHidden/>
    <w:unhideWhenUsed/>
    <w:rsid w:val="00511210"/>
    <w:pPr>
      <w:numPr>
        <w:numId w:val="9"/>
      </w:numPr>
      <w:contextualSpacing/>
    </w:pPr>
  </w:style>
  <w:style w:type="paragraph" w:styleId="Punktliste5">
    <w:name w:val="List Bullet 5"/>
    <w:basedOn w:val="Normal"/>
    <w:uiPriority w:val="99"/>
    <w:semiHidden/>
    <w:unhideWhenUsed/>
    <w:rsid w:val="00511210"/>
    <w:pPr>
      <w:numPr>
        <w:numId w:val="10"/>
      </w:numPr>
      <w:contextualSpacing/>
    </w:pPr>
  </w:style>
  <w:style w:type="paragraph" w:styleId="Rentekst">
    <w:name w:val="Plain Text"/>
    <w:basedOn w:val="Normal"/>
    <w:link w:val="RentekstTegn"/>
    <w:uiPriority w:val="99"/>
    <w:semiHidden/>
    <w:unhideWhenUsed/>
    <w:rsid w:val="00511210"/>
    <w:rPr>
      <w:rFonts w:ascii="Consolas" w:hAnsi="Consolas"/>
      <w:sz w:val="21"/>
      <w:szCs w:val="21"/>
    </w:rPr>
  </w:style>
  <w:style w:type="character" w:customStyle="1" w:styleId="RentekstTegn">
    <w:name w:val="Ren tekst Tegn"/>
    <w:basedOn w:val="Standardskriftforavsnitt"/>
    <w:link w:val="Rentekst"/>
    <w:uiPriority w:val="99"/>
    <w:semiHidden/>
    <w:rsid w:val="00511210"/>
    <w:rPr>
      <w:rFonts w:ascii="Consolas" w:eastAsia="Times New Roman" w:hAnsi="Consolas" w:cs="Times New Roman"/>
      <w:sz w:val="21"/>
      <w:szCs w:val="21"/>
      <w:lang w:val="nb-NO"/>
    </w:rPr>
  </w:style>
  <w:style w:type="table" w:styleId="Rutenettabell1lysuthevingsfarge1">
    <w:name w:val="Grid Table 1 Light Accent 1"/>
    <w:basedOn w:val="Vanligtabell"/>
    <w:uiPriority w:val="46"/>
    <w:rsid w:val="0051121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511210"/>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51121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51121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51121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511210"/>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51121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51121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2uthevingsfarge2">
    <w:name w:val="Grid Table 2 Accent 2"/>
    <w:basedOn w:val="Vanligtabell"/>
    <w:uiPriority w:val="47"/>
    <w:rsid w:val="00511210"/>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2uthevingsfarge3">
    <w:name w:val="Grid Table 2 Accent 3"/>
    <w:basedOn w:val="Vanligtabell"/>
    <w:uiPriority w:val="47"/>
    <w:rsid w:val="0051121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2uthevingsfarge4">
    <w:name w:val="Grid Table 2 Accent 4"/>
    <w:basedOn w:val="Vanligtabell"/>
    <w:uiPriority w:val="47"/>
    <w:rsid w:val="00511210"/>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2uthevingsfarge5">
    <w:name w:val="Grid Table 2 Accent 5"/>
    <w:basedOn w:val="Vanligtabell"/>
    <w:uiPriority w:val="47"/>
    <w:rsid w:val="0051121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2uthevingsfarge6">
    <w:name w:val="Grid Table 2 Accent 6"/>
    <w:basedOn w:val="Vanligtabell"/>
    <w:uiPriority w:val="47"/>
    <w:rsid w:val="00511210"/>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3">
    <w:name w:val="Grid Table 3"/>
    <w:basedOn w:val="Vanligtabell"/>
    <w:uiPriority w:val="48"/>
    <w:rsid w:val="005112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51121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3uthevingsfarge2">
    <w:name w:val="Grid Table 3 Accent 2"/>
    <w:basedOn w:val="Vanligtabell"/>
    <w:uiPriority w:val="48"/>
    <w:rsid w:val="0051121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tenettabell3uthevingsfarge3">
    <w:name w:val="Grid Table 3 Accent 3"/>
    <w:basedOn w:val="Vanligtabell"/>
    <w:uiPriority w:val="48"/>
    <w:rsid w:val="0051121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3uthevingsfarge4">
    <w:name w:val="Grid Table 3 Accent 4"/>
    <w:basedOn w:val="Vanligtabell"/>
    <w:uiPriority w:val="48"/>
    <w:rsid w:val="0051121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tenettabell3uthevingsfarge5">
    <w:name w:val="Grid Table 3 Accent 5"/>
    <w:basedOn w:val="Vanligtabell"/>
    <w:uiPriority w:val="48"/>
    <w:rsid w:val="0051121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3uthevingsfarge6">
    <w:name w:val="Grid Table 3 Accent 6"/>
    <w:basedOn w:val="Vanligtabell"/>
    <w:uiPriority w:val="48"/>
    <w:rsid w:val="0051121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utenettabell4">
    <w:name w:val="Grid Table 4"/>
    <w:basedOn w:val="Vanligtabell"/>
    <w:uiPriority w:val="49"/>
    <w:rsid w:val="005112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51121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4uthevingsfarge2">
    <w:name w:val="Grid Table 4 Accent 2"/>
    <w:basedOn w:val="Vanligtabell"/>
    <w:uiPriority w:val="49"/>
    <w:rsid w:val="0051121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4uthevingsfarge3">
    <w:name w:val="Grid Table 4 Accent 3"/>
    <w:basedOn w:val="Vanligtabell"/>
    <w:uiPriority w:val="49"/>
    <w:rsid w:val="0051121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4uthevingsfarge4">
    <w:name w:val="Grid Table 4 Accent 4"/>
    <w:basedOn w:val="Vanligtabell"/>
    <w:uiPriority w:val="49"/>
    <w:rsid w:val="0051121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4uthevingsfarge5">
    <w:name w:val="Grid Table 4 Accent 5"/>
    <w:basedOn w:val="Vanligtabell"/>
    <w:uiPriority w:val="49"/>
    <w:rsid w:val="0051121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4uthevingsfarge6">
    <w:name w:val="Grid Table 4 Accent 6"/>
    <w:basedOn w:val="Vanligtabell"/>
    <w:uiPriority w:val="49"/>
    <w:rsid w:val="0051121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5mrk">
    <w:name w:val="Grid Table 5 Dark"/>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utenettabell5mrkuthevingsfarge2">
    <w:name w:val="Grid Table 5 Dark Accent 2"/>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Rutenettabell5mrkuthevingsfarge3">
    <w:name w:val="Grid Table 5 Dark Accent 3"/>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utenettabell5mrkuthevingsfarge4">
    <w:name w:val="Grid Table 5 Dark Accent 4"/>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Rutenettabell5mrkuthevingsfarge5">
    <w:name w:val="Grid Table 5 Dark Accent 5"/>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utenettabell5mrkuthevingsfarge6">
    <w:name w:val="Grid Table 5 Dark Accent 6"/>
    <w:basedOn w:val="Vanligtabell"/>
    <w:uiPriority w:val="50"/>
    <w:rsid w:val="005112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Rutenettabell6fargerik">
    <w:name w:val="Grid Table 6 Colorful"/>
    <w:basedOn w:val="Vanligtabell"/>
    <w:uiPriority w:val="51"/>
    <w:rsid w:val="0051121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51121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6fargerikuthevingsfarge2">
    <w:name w:val="Grid Table 6 Colorful Accent 2"/>
    <w:basedOn w:val="Vanligtabell"/>
    <w:uiPriority w:val="51"/>
    <w:rsid w:val="0051121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6fargerikuthevingsfarge3">
    <w:name w:val="Grid Table 6 Colorful Accent 3"/>
    <w:basedOn w:val="Vanligtabell"/>
    <w:uiPriority w:val="51"/>
    <w:rsid w:val="0051121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6fargerikuthevingsfarge4">
    <w:name w:val="Grid Table 6 Colorful Accent 4"/>
    <w:basedOn w:val="Vanligtabell"/>
    <w:uiPriority w:val="51"/>
    <w:rsid w:val="0051121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6fargerikuthevingsfarge5">
    <w:name w:val="Grid Table 6 Colorful Accent 5"/>
    <w:basedOn w:val="Vanligtabell"/>
    <w:uiPriority w:val="51"/>
    <w:rsid w:val="0051121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6fargerikuthevingsfarge6">
    <w:name w:val="Grid Table 6 Colorful Accent 6"/>
    <w:basedOn w:val="Vanligtabell"/>
    <w:uiPriority w:val="51"/>
    <w:rsid w:val="0051121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7fargerik">
    <w:name w:val="Grid Table 7 Colorful"/>
    <w:basedOn w:val="Vanligtabell"/>
    <w:uiPriority w:val="52"/>
    <w:rsid w:val="0051121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51121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7fargerikuthevingsfarge2">
    <w:name w:val="Grid Table 7 Colorful Accent 2"/>
    <w:basedOn w:val="Vanligtabell"/>
    <w:uiPriority w:val="52"/>
    <w:rsid w:val="0051121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tenettabell7fargerikuthevingsfarge3">
    <w:name w:val="Grid Table 7 Colorful Accent 3"/>
    <w:basedOn w:val="Vanligtabell"/>
    <w:uiPriority w:val="52"/>
    <w:rsid w:val="0051121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7fargerikuthevingsfarge4">
    <w:name w:val="Grid Table 7 Colorful Accent 4"/>
    <w:basedOn w:val="Vanligtabell"/>
    <w:uiPriority w:val="52"/>
    <w:rsid w:val="0051121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tenettabell7fargerikuthevingsfarge5">
    <w:name w:val="Grid Table 7 Colorful Accent 5"/>
    <w:basedOn w:val="Vanligtabell"/>
    <w:uiPriority w:val="52"/>
    <w:rsid w:val="0051121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7fargerikuthevingsfarge6">
    <w:name w:val="Grid Table 7 Colorful Accent 6"/>
    <w:basedOn w:val="Vanligtabell"/>
    <w:uiPriority w:val="52"/>
    <w:rsid w:val="0051121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utenettabelllys">
    <w:name w:val="Grid Table Light"/>
    <w:basedOn w:val="Vanligtabell"/>
    <w:uiPriority w:val="40"/>
    <w:rsid w:val="005112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1lys">
    <w:name w:val="Grid Table 1 Light"/>
    <w:basedOn w:val="Vanligtabell"/>
    <w:uiPriority w:val="46"/>
    <w:rsid w:val="00511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tat">
    <w:name w:val="Quote"/>
    <w:basedOn w:val="Normal"/>
    <w:next w:val="Normal"/>
    <w:link w:val="SitatTegn"/>
    <w:uiPriority w:val="29"/>
    <w:qFormat/>
    <w:rsid w:val="00511210"/>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11210"/>
    <w:rPr>
      <w:rFonts w:ascii="Lucida Sans Unicode" w:eastAsia="Times New Roman" w:hAnsi="Lucida Sans Unicode" w:cs="Times New Roman"/>
      <w:i/>
      <w:iCs/>
      <w:color w:val="404040" w:themeColor="text1" w:themeTint="BF"/>
      <w:sz w:val="20"/>
      <w:szCs w:val="20"/>
      <w:lang w:val="nb-NO"/>
    </w:rPr>
  </w:style>
  <w:style w:type="character" w:styleId="Sluttnotereferanse">
    <w:name w:val="endnote reference"/>
    <w:basedOn w:val="Standardskriftforavsnitt"/>
    <w:uiPriority w:val="99"/>
    <w:semiHidden/>
    <w:unhideWhenUsed/>
    <w:rsid w:val="00511210"/>
    <w:rPr>
      <w:vertAlign w:val="superscript"/>
      <w:lang w:val="nb-NO"/>
    </w:rPr>
  </w:style>
  <w:style w:type="paragraph" w:styleId="Sluttnotetekst">
    <w:name w:val="endnote text"/>
    <w:basedOn w:val="Normal"/>
    <w:link w:val="SluttnotetekstTegn"/>
    <w:uiPriority w:val="99"/>
    <w:semiHidden/>
    <w:unhideWhenUsed/>
    <w:rsid w:val="00511210"/>
  </w:style>
  <w:style w:type="character" w:customStyle="1" w:styleId="SluttnotetekstTegn">
    <w:name w:val="Sluttnotetekst Tegn"/>
    <w:basedOn w:val="Standardskriftforavsnitt"/>
    <w:link w:val="Sluttnotetekst"/>
    <w:uiPriority w:val="99"/>
    <w:semiHidden/>
    <w:rsid w:val="00511210"/>
    <w:rPr>
      <w:rFonts w:ascii="Lucida Sans Unicode" w:eastAsia="Times New Roman" w:hAnsi="Lucida Sans Unicode" w:cs="Times New Roman"/>
      <w:sz w:val="20"/>
      <w:szCs w:val="20"/>
      <w:lang w:val="nb-NO"/>
    </w:rPr>
  </w:style>
  <w:style w:type="character" w:styleId="Sterk">
    <w:name w:val="Strong"/>
    <w:basedOn w:val="Standardskriftforavsnitt"/>
    <w:uiPriority w:val="22"/>
    <w:qFormat/>
    <w:rsid w:val="00511210"/>
    <w:rPr>
      <w:b/>
      <w:bCs/>
      <w:lang w:val="nb-NO"/>
    </w:rPr>
  </w:style>
  <w:style w:type="character" w:styleId="Sterkreferanse">
    <w:name w:val="Intense Reference"/>
    <w:basedOn w:val="Standardskriftforavsnitt"/>
    <w:uiPriority w:val="32"/>
    <w:qFormat/>
    <w:rsid w:val="00511210"/>
    <w:rPr>
      <w:b/>
      <w:bCs/>
      <w:smallCaps/>
      <w:color w:val="4F81BD" w:themeColor="accent1"/>
      <w:spacing w:val="5"/>
      <w:lang w:val="nb-NO"/>
    </w:rPr>
  </w:style>
  <w:style w:type="character" w:styleId="Sterkutheving">
    <w:name w:val="Intense Emphasis"/>
    <w:basedOn w:val="Standardskriftforavsnitt"/>
    <w:uiPriority w:val="21"/>
    <w:qFormat/>
    <w:rsid w:val="00511210"/>
    <w:rPr>
      <w:i/>
      <w:iCs/>
      <w:color w:val="4F81BD" w:themeColor="accent1"/>
      <w:lang w:val="nb-NO"/>
    </w:rPr>
  </w:style>
  <w:style w:type="paragraph" w:styleId="Sterktsitat">
    <w:name w:val="Intense Quote"/>
    <w:basedOn w:val="Normal"/>
    <w:next w:val="Normal"/>
    <w:link w:val="SterktsitatTegn"/>
    <w:uiPriority w:val="30"/>
    <w:qFormat/>
    <w:rsid w:val="0051121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erktsitatTegn">
    <w:name w:val="Sterkt sitat Tegn"/>
    <w:basedOn w:val="Standardskriftforavsnitt"/>
    <w:link w:val="Sterktsitat"/>
    <w:uiPriority w:val="30"/>
    <w:rsid w:val="00511210"/>
    <w:rPr>
      <w:rFonts w:ascii="Lucida Sans Unicode" w:eastAsia="Times New Roman" w:hAnsi="Lucida Sans Unicode" w:cs="Times New Roman"/>
      <w:i/>
      <w:iCs/>
      <w:color w:val="4F81BD" w:themeColor="accent1"/>
      <w:sz w:val="20"/>
      <w:szCs w:val="20"/>
      <w:lang w:val="nb-NO"/>
    </w:rPr>
  </w:style>
  <w:style w:type="paragraph" w:styleId="Stikkordregisteroverskrift">
    <w:name w:val="index heading"/>
    <w:basedOn w:val="Normal"/>
    <w:next w:val="Indeks1"/>
    <w:uiPriority w:val="99"/>
    <w:semiHidden/>
    <w:unhideWhenUsed/>
    <w:rsid w:val="00511210"/>
    <w:rPr>
      <w:rFonts w:asciiTheme="majorHAnsi" w:eastAsiaTheme="majorEastAsia" w:hAnsiTheme="majorHAnsi" w:cstheme="majorBidi"/>
      <w:b/>
      <w:bCs/>
    </w:rPr>
  </w:style>
  <w:style w:type="character" w:styleId="Svakreferanse">
    <w:name w:val="Subtle Reference"/>
    <w:basedOn w:val="Standardskriftforavsnitt"/>
    <w:uiPriority w:val="31"/>
    <w:qFormat/>
    <w:rsid w:val="00511210"/>
    <w:rPr>
      <w:smallCaps/>
      <w:color w:val="5A5A5A" w:themeColor="text1" w:themeTint="A5"/>
      <w:lang w:val="nb-NO"/>
    </w:rPr>
  </w:style>
  <w:style w:type="character" w:styleId="Svakutheving">
    <w:name w:val="Subtle Emphasis"/>
    <w:basedOn w:val="Standardskriftforavsnitt"/>
    <w:uiPriority w:val="19"/>
    <w:qFormat/>
    <w:rsid w:val="00511210"/>
    <w:rPr>
      <w:i/>
      <w:iCs/>
      <w:color w:val="404040" w:themeColor="text1" w:themeTint="BF"/>
      <w:lang w:val="nb-NO"/>
    </w:rPr>
  </w:style>
  <w:style w:type="table" w:styleId="Tabell-3D-effekt1">
    <w:name w:val="Table 3D effects 1"/>
    <w:basedOn w:val="Vanligtabell"/>
    <w:uiPriority w:val="99"/>
    <w:semiHidden/>
    <w:unhideWhenUsed/>
    <w:rsid w:val="00511210"/>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511210"/>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511210"/>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511210"/>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511210"/>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511210"/>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511210"/>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511210"/>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511210"/>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511210"/>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511210"/>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511210"/>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51121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511210"/>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511210"/>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511210"/>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511210"/>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511210"/>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511210"/>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511210"/>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511210"/>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51121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51121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511210"/>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511210"/>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511210"/>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511210"/>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511210"/>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511210"/>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511210"/>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511210"/>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51121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511210"/>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511210"/>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511210"/>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51121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511210"/>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511210"/>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511210"/>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511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skrift">
    <w:name w:val="Signature"/>
    <w:basedOn w:val="Normal"/>
    <w:link w:val="UnderskriftTegn"/>
    <w:uiPriority w:val="99"/>
    <w:semiHidden/>
    <w:unhideWhenUsed/>
    <w:rsid w:val="00511210"/>
    <w:pPr>
      <w:ind w:left="4252"/>
    </w:pPr>
  </w:style>
  <w:style w:type="character" w:customStyle="1" w:styleId="UnderskriftTegn">
    <w:name w:val="Underskrift Tegn"/>
    <w:basedOn w:val="Standardskriftforavsnitt"/>
    <w:link w:val="Underskrift"/>
    <w:uiPriority w:val="99"/>
    <w:semiHidden/>
    <w:rsid w:val="00511210"/>
    <w:rPr>
      <w:rFonts w:ascii="Lucida Sans Unicode" w:eastAsia="Times New Roman" w:hAnsi="Lucida Sans Unicode" w:cs="Times New Roman"/>
      <w:sz w:val="20"/>
      <w:szCs w:val="20"/>
      <w:lang w:val="nb-NO"/>
    </w:rPr>
  </w:style>
  <w:style w:type="paragraph" w:styleId="Undertittel">
    <w:name w:val="Subtitle"/>
    <w:basedOn w:val="Normal"/>
    <w:next w:val="Normal"/>
    <w:link w:val="UndertittelTegn"/>
    <w:uiPriority w:val="11"/>
    <w:qFormat/>
    <w:rsid w:val="005112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telTegn">
    <w:name w:val="Undertittel Tegn"/>
    <w:basedOn w:val="Standardskriftforavsnitt"/>
    <w:link w:val="Undertittel"/>
    <w:uiPriority w:val="11"/>
    <w:rsid w:val="00511210"/>
    <w:rPr>
      <w:rFonts w:eastAsiaTheme="minorEastAsia"/>
      <w:color w:val="5A5A5A" w:themeColor="text1" w:themeTint="A5"/>
      <w:spacing w:val="15"/>
      <w:lang w:val="nb-NO"/>
    </w:rPr>
  </w:style>
  <w:style w:type="character" w:styleId="Utheving">
    <w:name w:val="Emphasis"/>
    <w:basedOn w:val="Standardskriftforavsnitt"/>
    <w:uiPriority w:val="20"/>
    <w:qFormat/>
    <w:rsid w:val="00511210"/>
    <w:rPr>
      <w:i/>
      <w:iCs/>
      <w:lang w:val="nb-NO"/>
    </w:rPr>
  </w:style>
  <w:style w:type="paragraph" w:styleId="Vanliginnrykk">
    <w:name w:val="Normal Indent"/>
    <w:basedOn w:val="Normal"/>
    <w:uiPriority w:val="99"/>
    <w:semiHidden/>
    <w:unhideWhenUsed/>
    <w:rsid w:val="00511210"/>
    <w:pPr>
      <w:ind w:left="708"/>
    </w:pPr>
  </w:style>
  <w:style w:type="table" w:styleId="Vanligtabell1">
    <w:name w:val="Plain Table 1"/>
    <w:basedOn w:val="Vanligtabell"/>
    <w:uiPriority w:val="41"/>
    <w:rsid w:val="005112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5112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5112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5112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51121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rutenett10">
    <w:name w:val="Tabellrutenett1"/>
    <w:basedOn w:val="Vanligtabell"/>
    <w:next w:val="Tabellrutenett"/>
    <w:uiPriority w:val="39"/>
    <w:rsid w:val="00F02AFD"/>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0">
    <w:name w:val="Tabellrutenett2"/>
    <w:basedOn w:val="Vanligtabell"/>
    <w:next w:val="Tabellrutenett"/>
    <w:uiPriority w:val="59"/>
    <w:rsid w:val="000D4FCC"/>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0">
    <w:name w:val="Tabellrutenett3"/>
    <w:basedOn w:val="Vanligtabell"/>
    <w:next w:val="Tabellrutenett"/>
    <w:uiPriority w:val="59"/>
    <w:rsid w:val="000D4FCC"/>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neknagg">
    <w:name w:val="Hashtag"/>
    <w:basedOn w:val="Standardskriftforavsnitt"/>
    <w:uiPriority w:val="99"/>
    <w:semiHidden/>
    <w:unhideWhenUsed/>
    <w:rsid w:val="00525DB9"/>
    <w:rPr>
      <w:color w:val="2B579A"/>
      <w:shd w:val="clear" w:color="auto" w:fill="E1DFDD"/>
      <w:lang w:val="nb-NO"/>
    </w:rPr>
  </w:style>
  <w:style w:type="character" w:styleId="Omtale">
    <w:name w:val="Mention"/>
    <w:basedOn w:val="Standardskriftforavsnitt"/>
    <w:uiPriority w:val="99"/>
    <w:unhideWhenUsed/>
    <w:rsid w:val="00525DB9"/>
    <w:rPr>
      <w:color w:val="2B579A"/>
      <w:shd w:val="clear" w:color="auto" w:fill="E1DFDD"/>
      <w:lang w:val="nb-NO"/>
    </w:rPr>
  </w:style>
  <w:style w:type="character" w:styleId="Smarthyperkobling">
    <w:name w:val="Smart Hyperlink"/>
    <w:basedOn w:val="Standardskriftforavsnitt"/>
    <w:uiPriority w:val="99"/>
    <w:semiHidden/>
    <w:unhideWhenUsed/>
    <w:rsid w:val="00525DB9"/>
    <w:rPr>
      <w:u w:val="dotted"/>
      <w:lang w:val="nb-NO"/>
    </w:rPr>
  </w:style>
  <w:style w:type="character" w:styleId="Smartkobling">
    <w:name w:val="Smart Link"/>
    <w:basedOn w:val="Standardskriftforavsnitt"/>
    <w:uiPriority w:val="99"/>
    <w:semiHidden/>
    <w:unhideWhenUsed/>
    <w:rsid w:val="00525DB9"/>
    <w:rPr>
      <w:color w:val="0000FF"/>
      <w:u w:val="single"/>
      <w:shd w:val="clear" w:color="auto" w:fill="F3F2F1"/>
      <w:lang w:val="nb-NO"/>
    </w:rPr>
  </w:style>
  <w:style w:type="character" w:styleId="Ulstomtale">
    <w:name w:val="Unresolved Mention"/>
    <w:basedOn w:val="Standardskriftforavsnitt"/>
    <w:uiPriority w:val="99"/>
    <w:semiHidden/>
    <w:unhideWhenUsed/>
    <w:rsid w:val="00525DB9"/>
    <w:rPr>
      <w:color w:val="605E5C"/>
      <w:shd w:val="clear" w:color="auto" w:fill="E1DFDD"/>
      <w:lang w:val="nb-NO"/>
    </w:rPr>
  </w:style>
  <w:style w:type="character" w:customStyle="1" w:styleId="IngenmellomromTegn">
    <w:name w:val="Ingen mellomrom Tegn"/>
    <w:link w:val="Ingenmellomrom"/>
    <w:uiPriority w:val="1"/>
    <w:rsid w:val="00CA244A"/>
    <w:rPr>
      <w:rFonts w:ascii="Lucida Sans Unicode" w:eastAsia="Times New Roman" w:hAnsi="Lucida Sans Unicode" w:cs="Times New Roman"/>
      <w:sz w:val="20"/>
      <w:szCs w:val="20"/>
    </w:rPr>
  </w:style>
  <w:style w:type="paragraph" w:styleId="Revisjon">
    <w:name w:val="Revision"/>
    <w:hidden/>
    <w:uiPriority w:val="99"/>
    <w:semiHidden/>
    <w:rsid w:val="00CA244A"/>
    <w:pPr>
      <w:spacing w:after="0" w:line="240" w:lineRule="auto"/>
    </w:pPr>
    <w:rPr>
      <w:rFonts w:ascii="Times New Roman" w:eastAsia="Times New Roman" w:hAnsi="Times New Roman" w:cs="Times New Roman"/>
      <w:sz w:val="24"/>
      <w:szCs w:val="24"/>
    </w:rPr>
  </w:style>
  <w:style w:type="paragraph" w:customStyle="1" w:styleId="Stil12">
    <w:name w:val="Stil12"/>
    <w:basedOn w:val="Normal"/>
    <w:uiPriority w:val="99"/>
    <w:rsid w:val="00CA244A"/>
    <w:pPr>
      <w:keepNext/>
      <w:spacing w:before="240" w:after="60"/>
      <w:ind w:left="180"/>
    </w:pPr>
    <w:rPr>
      <w:rFonts w:ascii="Arial" w:eastAsia="Calibri" w:hAnsi="Arial" w:cs="Arial"/>
      <w:b/>
      <w:bCs/>
      <w:sz w:val="22"/>
      <w:szCs w:val="22"/>
      <w:lang w:eastAsia="nb-NO"/>
    </w:rPr>
  </w:style>
  <w:style w:type="paragraph" w:customStyle="1" w:styleId="AADFGInnrykk">
    <w:name w:val="A ADFG Innrykk"/>
    <w:basedOn w:val="Normal"/>
    <w:uiPriority w:val="99"/>
    <w:rsid w:val="00CA244A"/>
    <w:pPr>
      <w:overflowPunct w:val="0"/>
      <w:autoSpaceDE w:val="0"/>
      <w:autoSpaceDN w:val="0"/>
      <w:adjustRightInd w:val="0"/>
      <w:ind w:left="567" w:hanging="567"/>
      <w:textAlignment w:val="baseline"/>
    </w:pPr>
    <w:rPr>
      <w:rFonts w:ascii="Times New Roman" w:hAnsi="Times New Roman"/>
      <w:sz w:val="22"/>
      <w:lang w:eastAsia="nb-NO"/>
    </w:rPr>
  </w:style>
  <w:style w:type="paragraph" w:customStyle="1" w:styleId="Default">
    <w:name w:val="Default"/>
    <w:uiPriority w:val="99"/>
    <w:rsid w:val="00CA244A"/>
    <w:pPr>
      <w:autoSpaceDE w:val="0"/>
      <w:autoSpaceDN w:val="0"/>
      <w:adjustRightInd w:val="0"/>
      <w:spacing w:after="0" w:line="240" w:lineRule="auto"/>
    </w:pPr>
    <w:rPr>
      <w:rFonts w:ascii="Arial" w:hAnsi="Arial" w:cs="Arial"/>
      <w:color w:val="000000"/>
      <w:sz w:val="24"/>
      <w:szCs w:val="24"/>
    </w:rPr>
  </w:style>
  <w:style w:type="paragraph" w:customStyle="1" w:styleId="STYBrdtekstnormal">
    <w:name w:val="STY Brødtekst/normal"/>
    <w:basedOn w:val="Normal"/>
    <w:link w:val="STYBrdtekstnormalChar"/>
    <w:qFormat/>
    <w:rsid w:val="00CA244A"/>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60" w:lineRule="exact"/>
    </w:pPr>
    <w:rPr>
      <w:rFonts w:ascii="Arial" w:eastAsia="Calibri" w:hAnsi="Arial"/>
      <w:sz w:val="21"/>
      <w:szCs w:val="22"/>
    </w:rPr>
  </w:style>
  <w:style w:type="character" w:customStyle="1" w:styleId="STYBrdtekstnormalChar">
    <w:name w:val="STY Brødtekst/normal Char"/>
    <w:link w:val="STYBrdtekstnormal"/>
    <w:rsid w:val="00CA244A"/>
    <w:rPr>
      <w:rFonts w:ascii="Arial" w:eastAsia="Calibri" w:hAnsi="Arial" w:cs="Times New Roman"/>
      <w:sz w:val="21"/>
    </w:rPr>
  </w:style>
  <w:style w:type="paragraph" w:customStyle="1" w:styleId="Supplerendestandardtekst">
    <w:name w:val="Supplerende standardtekst"/>
    <w:basedOn w:val="Normal"/>
    <w:autoRedefine/>
    <w:uiPriority w:val="99"/>
    <w:rsid w:val="00CA244A"/>
    <w:pPr>
      <w:shd w:val="clear" w:color="auto" w:fill="FFFFFF"/>
      <w:overflowPunct w:val="0"/>
      <w:autoSpaceDE w:val="0"/>
      <w:autoSpaceDN w:val="0"/>
      <w:adjustRightInd w:val="0"/>
    </w:pPr>
    <w:rPr>
      <w:rFonts w:asciiTheme="minorHAnsi" w:hAnsiTheme="minorHAnsi" w:cstheme="minorHAnsi"/>
      <w:i/>
      <w:lang w:eastAsia="nb-NO"/>
    </w:rPr>
  </w:style>
  <w:style w:type="paragraph" w:customStyle="1" w:styleId="Kontraktsmalniv2">
    <w:name w:val="Kontraktsmal nivå 2"/>
    <w:basedOn w:val="Normal"/>
    <w:uiPriority w:val="99"/>
    <w:rsid w:val="00CA244A"/>
    <w:pPr>
      <w:keepNext/>
      <w:numPr>
        <w:numId w:val="17"/>
      </w:numPr>
      <w:spacing w:before="720" w:after="240"/>
      <w:ind w:left="720" w:hanging="720"/>
    </w:pPr>
    <w:rPr>
      <w:rFonts w:ascii="Arial" w:eastAsiaTheme="minorHAnsi" w:hAnsi="Arial" w:cs="Arial"/>
      <w:b/>
      <w:bCs/>
      <w:color w:val="2E74B5"/>
      <w:sz w:val="24"/>
      <w:szCs w:val="24"/>
      <w:lang w:eastAsia="zh-TW"/>
    </w:rPr>
  </w:style>
  <w:style w:type="character" w:customStyle="1" w:styleId="Kontraktsmalniv3Tegn">
    <w:name w:val="Kontraktsmal nivå 3 Tegn"/>
    <w:basedOn w:val="Standardskriftforavsnitt"/>
    <w:link w:val="Kontraktsmalniv3"/>
    <w:uiPriority w:val="99"/>
    <w:locked/>
    <w:rsid w:val="00CA244A"/>
    <w:rPr>
      <w:rFonts w:ascii="Arial" w:hAnsi="Arial" w:cs="Arial"/>
      <w:b/>
      <w:bCs/>
      <w:color w:val="5B9BD5"/>
      <w:lang w:val="nb-NO" w:eastAsia="zh-TW"/>
    </w:rPr>
  </w:style>
  <w:style w:type="paragraph" w:customStyle="1" w:styleId="Kontraktsmalniv3">
    <w:name w:val="Kontraktsmal nivå 3"/>
    <w:basedOn w:val="Normal"/>
    <w:link w:val="Kontraktsmalniv3Tegn"/>
    <w:uiPriority w:val="99"/>
    <w:rsid w:val="00CA244A"/>
    <w:pPr>
      <w:keepNext/>
      <w:numPr>
        <w:ilvl w:val="1"/>
        <w:numId w:val="17"/>
      </w:numPr>
      <w:spacing w:before="320" w:after="120"/>
      <w:ind w:left="576" w:hanging="576"/>
    </w:pPr>
    <w:rPr>
      <w:rFonts w:ascii="Arial" w:eastAsiaTheme="minorHAnsi" w:hAnsi="Arial" w:cs="Arial"/>
      <w:b/>
      <w:bCs/>
      <w:color w:val="5B9BD5"/>
      <w:sz w:val="22"/>
      <w:szCs w:val="22"/>
      <w:lang w:eastAsia="zh-TW"/>
    </w:rPr>
  </w:style>
  <w:style w:type="paragraph" w:customStyle="1" w:styleId="SVVstor">
    <w:name w:val="SVV stor"/>
    <w:basedOn w:val="Normal"/>
    <w:uiPriority w:val="9"/>
    <w:qFormat/>
    <w:rsid w:val="00CA244A"/>
    <w:pPr>
      <w:spacing w:after="80"/>
    </w:pPr>
    <w:rPr>
      <w:rFonts w:eastAsia="Lucida Sans Unicode"/>
      <w:sz w:val="96"/>
      <w:szCs w:val="22"/>
    </w:rPr>
  </w:style>
  <w:style w:type="paragraph" w:customStyle="1" w:styleId="AADFG">
    <w:name w:val="A ADFG"/>
    <w:basedOn w:val="Normal"/>
    <w:link w:val="AADFGTegn"/>
    <w:rsid w:val="00CA244A"/>
    <w:pPr>
      <w:overflowPunct w:val="0"/>
      <w:autoSpaceDE w:val="0"/>
      <w:autoSpaceDN w:val="0"/>
      <w:adjustRightInd w:val="0"/>
      <w:textAlignment w:val="baseline"/>
    </w:pPr>
    <w:rPr>
      <w:rFonts w:ascii="Times New Roman" w:hAnsi="Times New Roman"/>
      <w:sz w:val="22"/>
      <w:lang w:eastAsia="nb-NO"/>
    </w:rPr>
  </w:style>
  <w:style w:type="character" w:customStyle="1" w:styleId="AADFGTegn">
    <w:name w:val="A ADFG Tegn"/>
    <w:link w:val="AADFG"/>
    <w:rsid w:val="00CA244A"/>
    <w:rPr>
      <w:rFonts w:ascii="Times New Roman" w:eastAsia="Times New Roman" w:hAnsi="Times New Roman" w:cs="Times New Roman"/>
      <w:szCs w:val="20"/>
      <w:lang w:eastAsia="nb-NO"/>
    </w:rPr>
  </w:style>
  <w:style w:type="paragraph" w:customStyle="1" w:styleId="AADFGOvInnrykk">
    <w:name w:val="A ADFG Ov Innrykk"/>
    <w:basedOn w:val="Normal"/>
    <w:uiPriority w:val="99"/>
    <w:rsid w:val="00CA244A"/>
    <w:pPr>
      <w:overflowPunct w:val="0"/>
      <w:autoSpaceDE w:val="0"/>
      <w:autoSpaceDN w:val="0"/>
      <w:adjustRightInd w:val="0"/>
      <w:ind w:left="567" w:hanging="567"/>
      <w:textAlignment w:val="baseline"/>
    </w:pPr>
    <w:rPr>
      <w:rFonts w:ascii="Times New Roman Bold" w:hAnsi="Times New Roman Bold"/>
      <w:b/>
      <w:sz w:val="24"/>
      <w:lang w:eastAsia="nb-NO"/>
    </w:rPr>
  </w:style>
  <w:style w:type="paragraph" w:customStyle="1" w:styleId="Overskrift11">
    <w:name w:val="Overskrift 11"/>
    <w:basedOn w:val="Normal"/>
    <w:uiPriority w:val="99"/>
    <w:rsid w:val="00CA244A"/>
    <w:pPr>
      <w:ind w:left="432" w:hanging="432"/>
    </w:pPr>
    <w:rPr>
      <w:rFonts w:ascii="Times New Roman" w:hAnsi="Times New Roman"/>
      <w:sz w:val="24"/>
      <w:szCs w:val="24"/>
    </w:rPr>
  </w:style>
  <w:style w:type="paragraph" w:customStyle="1" w:styleId="Overskrift21">
    <w:name w:val="Overskrift 21"/>
    <w:basedOn w:val="Normal"/>
    <w:uiPriority w:val="99"/>
    <w:rsid w:val="00CA244A"/>
    <w:rPr>
      <w:rFonts w:ascii="Times New Roman" w:hAnsi="Times New Roman"/>
      <w:sz w:val="24"/>
      <w:szCs w:val="24"/>
    </w:rPr>
  </w:style>
  <w:style w:type="paragraph" w:customStyle="1" w:styleId="Overskrift31">
    <w:name w:val="Overskrift 31"/>
    <w:basedOn w:val="Normal"/>
    <w:uiPriority w:val="99"/>
    <w:rsid w:val="00CA244A"/>
    <w:pPr>
      <w:ind w:left="1146" w:hanging="720"/>
    </w:pPr>
    <w:rPr>
      <w:rFonts w:ascii="Times New Roman" w:hAnsi="Times New Roman"/>
      <w:sz w:val="24"/>
      <w:szCs w:val="24"/>
    </w:rPr>
  </w:style>
  <w:style w:type="paragraph" w:customStyle="1" w:styleId="Overskrift41">
    <w:name w:val="Overskrift 41"/>
    <w:basedOn w:val="Normal"/>
    <w:uiPriority w:val="99"/>
    <w:rsid w:val="00CA244A"/>
    <w:pPr>
      <w:ind w:left="864" w:hanging="864"/>
    </w:pPr>
    <w:rPr>
      <w:rFonts w:ascii="Times New Roman" w:hAnsi="Times New Roman"/>
      <w:sz w:val="24"/>
      <w:szCs w:val="24"/>
    </w:rPr>
  </w:style>
  <w:style w:type="paragraph" w:customStyle="1" w:styleId="Overskrift51">
    <w:name w:val="Overskrift 51"/>
    <w:basedOn w:val="Normal"/>
    <w:uiPriority w:val="99"/>
    <w:rsid w:val="00CA244A"/>
    <w:pPr>
      <w:ind w:left="1008" w:hanging="1008"/>
    </w:pPr>
    <w:rPr>
      <w:rFonts w:ascii="Times New Roman" w:hAnsi="Times New Roman"/>
      <w:sz w:val="24"/>
      <w:szCs w:val="24"/>
    </w:rPr>
  </w:style>
  <w:style w:type="paragraph" w:customStyle="1" w:styleId="Overskrift61">
    <w:name w:val="Overskrift 61"/>
    <w:basedOn w:val="Normal"/>
    <w:uiPriority w:val="99"/>
    <w:rsid w:val="00CA244A"/>
    <w:pPr>
      <w:numPr>
        <w:ilvl w:val="5"/>
        <w:numId w:val="18"/>
      </w:numPr>
      <w:ind w:left="3960" w:hanging="360"/>
    </w:pPr>
    <w:rPr>
      <w:rFonts w:ascii="Times New Roman" w:hAnsi="Times New Roman"/>
      <w:sz w:val="24"/>
      <w:szCs w:val="24"/>
    </w:rPr>
  </w:style>
  <w:style w:type="paragraph" w:customStyle="1" w:styleId="Overskrift71">
    <w:name w:val="Overskrift 71"/>
    <w:basedOn w:val="Normal"/>
    <w:uiPriority w:val="99"/>
    <w:qFormat/>
    <w:rsid w:val="00CA244A"/>
    <w:pPr>
      <w:numPr>
        <w:ilvl w:val="6"/>
        <w:numId w:val="18"/>
      </w:numPr>
      <w:ind w:left="4680" w:hanging="360"/>
    </w:pPr>
    <w:rPr>
      <w:rFonts w:ascii="Times New Roman" w:hAnsi="Times New Roman"/>
      <w:sz w:val="24"/>
      <w:szCs w:val="24"/>
    </w:rPr>
  </w:style>
  <w:style w:type="paragraph" w:customStyle="1" w:styleId="Overskrift81">
    <w:name w:val="Overskrift 81"/>
    <w:basedOn w:val="Normal"/>
    <w:uiPriority w:val="99"/>
    <w:qFormat/>
    <w:rsid w:val="00CA244A"/>
    <w:pPr>
      <w:numPr>
        <w:ilvl w:val="7"/>
        <w:numId w:val="18"/>
      </w:numPr>
      <w:ind w:left="5400" w:hanging="360"/>
    </w:pPr>
    <w:rPr>
      <w:rFonts w:ascii="Times New Roman" w:hAnsi="Times New Roman"/>
      <w:sz w:val="24"/>
      <w:szCs w:val="24"/>
    </w:rPr>
  </w:style>
  <w:style w:type="paragraph" w:customStyle="1" w:styleId="Overskrift91">
    <w:name w:val="Overskrift 91"/>
    <w:basedOn w:val="Normal"/>
    <w:uiPriority w:val="99"/>
    <w:qFormat/>
    <w:rsid w:val="00CA244A"/>
    <w:pPr>
      <w:numPr>
        <w:ilvl w:val="8"/>
        <w:numId w:val="18"/>
      </w:numPr>
      <w:ind w:left="6120" w:hanging="360"/>
    </w:pPr>
    <w:rPr>
      <w:rFonts w:ascii="Times New Roman" w:hAnsi="Times New Roman"/>
      <w:sz w:val="24"/>
      <w:szCs w:val="24"/>
    </w:rPr>
  </w:style>
  <w:style w:type="paragraph" w:customStyle="1" w:styleId="Brdtekst20">
    <w:name w:val="Brødtekst2"/>
    <w:basedOn w:val="Normal"/>
    <w:link w:val="BrdtekstChar"/>
    <w:qFormat/>
    <w:rsid w:val="00CA244A"/>
    <w:pPr>
      <w:spacing w:after="120"/>
      <w:ind w:right="5"/>
      <w:jc w:val="both"/>
    </w:pPr>
    <w:rPr>
      <w:rFonts w:ascii="Times New Roman" w:hAnsi="Times New Roman"/>
      <w:sz w:val="22"/>
      <w:lang w:eastAsia="nb-NO"/>
    </w:rPr>
  </w:style>
  <w:style w:type="character" w:customStyle="1" w:styleId="BrdtekstChar">
    <w:name w:val="Brødtekst Char"/>
    <w:basedOn w:val="Standardskriftforavsnitt"/>
    <w:link w:val="Brdtekst20"/>
    <w:rsid w:val="00CA244A"/>
    <w:rPr>
      <w:rFonts w:ascii="Times New Roman" w:eastAsia="Times New Roman" w:hAnsi="Times New Roman" w:cs="Times New Roman"/>
      <w:szCs w:val="20"/>
      <w:lang w:val="nb-NO" w:eastAsia="nb-NO"/>
    </w:rPr>
  </w:style>
  <w:style w:type="character" w:customStyle="1" w:styleId="BildetekstTegn">
    <w:name w:val="Bildetekst Tegn"/>
    <w:aliases w:val="Caption Char1 Tegn,Char1 Char Tegn,Caption Char Char Tegn,Char1 Char Char Tegn,Char1 Char1 Tegn,Char1 Char1 Char Tegn, Char1 Char Char Tegn, Char1 Char1 Tegn, Char1 Char1 Char Tegn,Caption Char1 Char Tegn,Caption Char Char Char Tegn"/>
    <w:basedOn w:val="Standardskriftforavsnitt"/>
    <w:link w:val="Bildetekst"/>
    <w:uiPriority w:val="35"/>
    <w:rsid w:val="00CA244A"/>
    <w:rPr>
      <w:rFonts w:ascii="Lucida Sans Unicode" w:eastAsia="Times New Roman" w:hAnsi="Lucida Sans Unicode" w:cs="Times New Roman"/>
      <w:b/>
      <w:bCs/>
      <w:sz w:val="20"/>
      <w:szCs w:val="20"/>
      <w:lang w:val="nb-NO" w:eastAsia="nb-NO"/>
    </w:rPr>
  </w:style>
  <w:style w:type="paragraph" w:customStyle="1" w:styleId="Rentekst1">
    <w:name w:val="Ren tekst1"/>
    <w:basedOn w:val="Normal"/>
    <w:next w:val="Rentekst"/>
    <w:uiPriority w:val="99"/>
    <w:semiHidden/>
    <w:unhideWhenUsed/>
    <w:rsid w:val="00CA244A"/>
    <w:rPr>
      <w:rFonts w:eastAsia="Calibri" w:cs="Lucida Sans Unicode"/>
      <w:sz w:val="22"/>
      <w:szCs w:val="22"/>
    </w:rPr>
  </w:style>
  <w:style w:type="character" w:customStyle="1" w:styleId="Fulgthyperkobling1">
    <w:name w:val="Fulgt hyperkobling1"/>
    <w:basedOn w:val="Standardskriftforavsnitt"/>
    <w:uiPriority w:val="99"/>
    <w:semiHidden/>
    <w:unhideWhenUsed/>
    <w:rsid w:val="00CA244A"/>
    <w:rPr>
      <w:color w:val="954F72"/>
      <w:u w:val="single"/>
      <w:lang w:val="nb-NO"/>
    </w:rPr>
  </w:style>
  <w:style w:type="character" w:customStyle="1" w:styleId="Overskrift7Tegn1">
    <w:name w:val="Overskrift 7 Tegn1"/>
    <w:basedOn w:val="Standardskriftforavsnitt"/>
    <w:uiPriority w:val="9"/>
    <w:semiHidden/>
    <w:rsid w:val="00CA244A"/>
    <w:rPr>
      <w:rFonts w:asciiTheme="majorHAnsi" w:eastAsiaTheme="majorEastAsia" w:hAnsiTheme="majorHAnsi" w:cstheme="majorBidi"/>
      <w:i/>
      <w:iCs/>
      <w:color w:val="243F60" w:themeColor="accent1" w:themeShade="7F"/>
      <w:sz w:val="24"/>
      <w:szCs w:val="24"/>
      <w:lang w:val="nb-NO"/>
    </w:rPr>
  </w:style>
  <w:style w:type="character" w:customStyle="1" w:styleId="Overskrift8Tegn1">
    <w:name w:val="Overskrift 8 Tegn1"/>
    <w:basedOn w:val="Standardskriftforavsnitt"/>
    <w:uiPriority w:val="9"/>
    <w:semiHidden/>
    <w:rsid w:val="00CA244A"/>
    <w:rPr>
      <w:rFonts w:asciiTheme="majorHAnsi" w:eastAsiaTheme="majorEastAsia" w:hAnsiTheme="majorHAnsi" w:cstheme="majorBidi"/>
      <w:color w:val="272727" w:themeColor="text1" w:themeTint="D8"/>
      <w:sz w:val="21"/>
      <w:szCs w:val="21"/>
      <w:lang w:val="nb-NO"/>
    </w:rPr>
  </w:style>
  <w:style w:type="character" w:customStyle="1" w:styleId="Overskrift9Tegn1">
    <w:name w:val="Overskrift 9 Tegn1"/>
    <w:basedOn w:val="Standardskriftforavsnitt"/>
    <w:uiPriority w:val="9"/>
    <w:semiHidden/>
    <w:rsid w:val="00CA244A"/>
    <w:rPr>
      <w:rFonts w:asciiTheme="majorHAnsi" w:eastAsiaTheme="majorEastAsia" w:hAnsiTheme="majorHAnsi" w:cstheme="majorBidi"/>
      <w:i/>
      <w:iCs/>
      <w:color w:val="272727" w:themeColor="text1" w:themeTint="D8"/>
      <w:sz w:val="21"/>
      <w:szCs w:val="21"/>
      <w:lang w:val="nb-NO"/>
    </w:rPr>
  </w:style>
  <w:style w:type="character" w:customStyle="1" w:styleId="RentekstTegn1">
    <w:name w:val="Ren tekst Tegn1"/>
    <w:basedOn w:val="Standardskriftforavsnitt"/>
    <w:uiPriority w:val="99"/>
    <w:semiHidden/>
    <w:rsid w:val="00CA244A"/>
    <w:rPr>
      <w:rFonts w:ascii="Consolas" w:eastAsia="Times New Roman" w:hAnsi="Consolas" w:cs="Consolas"/>
      <w:sz w:val="21"/>
      <w:szCs w:val="21"/>
      <w:lang w:val="nb-NO"/>
    </w:rPr>
  </w:style>
  <w:style w:type="character" w:customStyle="1" w:styleId="INNH2Tegn">
    <w:name w:val="INNH 2 Tegn"/>
    <w:basedOn w:val="Standardskriftforavsnitt"/>
    <w:link w:val="INNH2"/>
    <w:uiPriority w:val="39"/>
    <w:rsid w:val="00CA244A"/>
    <w:rPr>
      <w:rFonts w:ascii="Lucida Sans Unicode" w:eastAsia="Times New Roman" w:hAnsi="Lucida Sans Unicode" w:cs="Times New Roman"/>
      <w:sz w:val="20"/>
      <w:szCs w:val="20"/>
      <w:lang w:val="nb-NO"/>
    </w:rPr>
  </w:style>
  <w:style w:type="character" w:customStyle="1" w:styleId="INNH1Tegn">
    <w:name w:val="INNH 1 Tegn"/>
    <w:basedOn w:val="Standardskriftforavsnitt"/>
    <w:link w:val="INNH1"/>
    <w:uiPriority w:val="39"/>
    <w:rsid w:val="00CA244A"/>
    <w:rPr>
      <w:rFonts w:ascii="Lucida Sans Unicode" w:eastAsia="Times New Roman" w:hAnsi="Lucida Sans Unicode" w:cs="Times New Roman"/>
      <w:sz w:val="20"/>
      <w:szCs w:val="20"/>
      <w:lang w:val="nb-NO"/>
    </w:rPr>
  </w:style>
  <w:style w:type="numbering" w:styleId="111111">
    <w:name w:val="Outline List 2"/>
    <w:basedOn w:val="Ingenliste"/>
    <w:uiPriority w:val="99"/>
    <w:semiHidden/>
    <w:unhideWhenUsed/>
    <w:rsid w:val="00CA244A"/>
    <w:pPr>
      <w:numPr>
        <w:numId w:val="19"/>
      </w:numPr>
    </w:pPr>
  </w:style>
  <w:style w:type="character" w:customStyle="1" w:styleId="Ulstomtale1">
    <w:name w:val="Uløst omtale1"/>
    <w:basedOn w:val="Standardskriftforavsnitt"/>
    <w:uiPriority w:val="99"/>
    <w:semiHidden/>
    <w:unhideWhenUsed/>
    <w:rsid w:val="00CA244A"/>
    <w:rPr>
      <w:color w:val="605E5C"/>
      <w:shd w:val="clear" w:color="auto" w:fill="E1DFDD"/>
      <w:lang w:val="nb-NO"/>
    </w:rPr>
  </w:style>
  <w:style w:type="numbering" w:customStyle="1" w:styleId="Ingenliste1">
    <w:name w:val="Ingen liste1"/>
    <w:next w:val="Ingenliste"/>
    <w:uiPriority w:val="99"/>
    <w:semiHidden/>
    <w:unhideWhenUsed/>
    <w:rsid w:val="00CA244A"/>
  </w:style>
  <w:style w:type="paragraph" w:customStyle="1" w:styleId="paragraph">
    <w:name w:val="paragraph"/>
    <w:basedOn w:val="Normal"/>
    <w:rsid w:val="00CA244A"/>
    <w:pPr>
      <w:spacing w:before="100" w:beforeAutospacing="1" w:after="100" w:afterAutospacing="1"/>
    </w:pPr>
    <w:rPr>
      <w:rFonts w:ascii="Times New Roman" w:hAnsi="Times New Roman"/>
      <w:sz w:val="24"/>
      <w:szCs w:val="24"/>
      <w:lang w:eastAsia="nb-NO"/>
    </w:rPr>
  </w:style>
  <w:style w:type="character" w:customStyle="1" w:styleId="normaltextrun">
    <w:name w:val="normaltextrun"/>
    <w:basedOn w:val="Standardskriftforavsnitt"/>
    <w:rsid w:val="00CA244A"/>
    <w:rPr>
      <w:lang w:val="nb-NO"/>
    </w:rPr>
  </w:style>
  <w:style w:type="character" w:customStyle="1" w:styleId="eop">
    <w:name w:val="eop"/>
    <w:basedOn w:val="Standardskriftforavsnitt"/>
    <w:rsid w:val="00CA244A"/>
    <w:rPr>
      <w:lang w:val="nb-NO"/>
    </w:rPr>
  </w:style>
  <w:style w:type="character" w:customStyle="1" w:styleId="spellingerror">
    <w:name w:val="spellingerror"/>
    <w:basedOn w:val="Standardskriftforavsnitt"/>
    <w:rsid w:val="00CA244A"/>
    <w:rPr>
      <w:lang w:val="nb-NO"/>
    </w:rPr>
  </w:style>
  <w:style w:type="character" w:customStyle="1" w:styleId="contextualspellingandgrammarerror">
    <w:name w:val="contextualspellingandgrammarerror"/>
    <w:basedOn w:val="Standardskriftforavsnitt"/>
    <w:rsid w:val="00CA244A"/>
    <w:rPr>
      <w:lang w:val="nb-NO"/>
    </w:rPr>
  </w:style>
  <w:style w:type="table" w:customStyle="1" w:styleId="TableNormal1">
    <w:name w:val="Table Normal1"/>
    <w:rsid w:val="00CA244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b-NO"/>
    </w:rPr>
    <w:tblPr>
      <w:tblInd w:w="0" w:type="dxa"/>
      <w:tblCellMar>
        <w:top w:w="0" w:type="dxa"/>
        <w:left w:w="0" w:type="dxa"/>
        <w:bottom w:w="0" w:type="dxa"/>
        <w:right w:w="0" w:type="dxa"/>
      </w:tblCellMar>
    </w:tblPr>
  </w:style>
  <w:style w:type="paragraph" w:customStyle="1" w:styleId="Innhmal">
    <w:name w:val="Innh_mal"/>
    <w:basedOn w:val="INNH2"/>
    <w:link w:val="InnhmalTegn"/>
    <w:rsid w:val="00CA244A"/>
    <w:pPr>
      <w:tabs>
        <w:tab w:val="left" w:pos="360"/>
        <w:tab w:val="right" w:leader="dot" w:pos="8777"/>
      </w:tabs>
      <w:spacing w:after="0"/>
      <w:ind w:left="360"/>
    </w:pPr>
    <w:rPr>
      <w:rFonts w:ascii="Times New Roman" w:hAnsi="Times New Roman"/>
      <w:noProof/>
      <w:sz w:val="24"/>
      <w:szCs w:val="28"/>
    </w:rPr>
  </w:style>
  <w:style w:type="character" w:customStyle="1" w:styleId="InnhmalTegn">
    <w:name w:val="Innh_mal Tegn"/>
    <w:basedOn w:val="INNH2Tegn"/>
    <w:link w:val="Innhmal"/>
    <w:rsid w:val="00CA244A"/>
    <w:rPr>
      <w:rFonts w:ascii="Times New Roman" w:eastAsia="Times New Roman" w:hAnsi="Times New Roman" w:cs="Times New Roman"/>
      <w:noProof/>
      <w:sz w:val="24"/>
      <w:szCs w:val="28"/>
      <w:lang w:val="nb-NO"/>
    </w:rPr>
  </w:style>
  <w:style w:type="paragraph" w:customStyle="1" w:styleId="msonormal0">
    <w:name w:val="msonormal"/>
    <w:basedOn w:val="Normal"/>
    <w:uiPriority w:val="99"/>
    <w:rsid w:val="00CA244A"/>
    <w:pPr>
      <w:spacing w:before="100" w:beforeAutospacing="1" w:after="100" w:afterAutospacing="1"/>
    </w:pPr>
    <w:rPr>
      <w:rFonts w:ascii="Times New Roman" w:hAnsi="Times New Roman"/>
      <w:sz w:val="24"/>
      <w:szCs w:val="24"/>
      <w:lang w:eastAsia="nb-NO"/>
    </w:rPr>
  </w:style>
  <w:style w:type="table" w:customStyle="1" w:styleId="TableNormal">
    <w:name w:val="Table Normal"/>
    <w:rsid w:val="00CA244A"/>
    <w:pPr>
      <w:spacing w:after="0" w:line="240" w:lineRule="auto"/>
    </w:pPr>
    <w:rPr>
      <w:rFonts w:ascii="Times New Roman" w:eastAsia="Arial Unicode MS" w:hAnsi="Times New Roman" w:cs="Times New Roman"/>
      <w:sz w:val="20"/>
      <w:szCs w:val="20"/>
      <w:lang w:eastAsia="nb-NO"/>
    </w:rPr>
    <w:tblPr>
      <w:tblCellMar>
        <w:top w:w="0" w:type="dxa"/>
        <w:left w:w="0" w:type="dxa"/>
        <w:bottom w:w="0" w:type="dxa"/>
        <w:right w:w="0" w:type="dxa"/>
      </w:tblCellMar>
    </w:tblPr>
  </w:style>
  <w:style w:type="table" w:customStyle="1" w:styleId="TableGrid">
    <w:name w:val="TableGrid"/>
    <w:rsid w:val="00CA244A"/>
    <w:pPr>
      <w:spacing w:after="0" w:line="240" w:lineRule="auto"/>
    </w:pPr>
    <w:rPr>
      <w:rFonts w:eastAsiaTheme="minorEastAsia"/>
      <w:lang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08509">
      <w:bodyDiv w:val="1"/>
      <w:marLeft w:val="0"/>
      <w:marRight w:val="0"/>
      <w:marTop w:val="0"/>
      <w:marBottom w:val="0"/>
      <w:divBdr>
        <w:top w:val="none" w:sz="0" w:space="0" w:color="auto"/>
        <w:left w:val="none" w:sz="0" w:space="0" w:color="auto"/>
        <w:bottom w:val="none" w:sz="0" w:space="0" w:color="auto"/>
        <w:right w:val="none" w:sz="0" w:space="0" w:color="auto"/>
      </w:divBdr>
    </w:div>
    <w:div w:id="628243092">
      <w:bodyDiv w:val="1"/>
      <w:marLeft w:val="0"/>
      <w:marRight w:val="0"/>
      <w:marTop w:val="0"/>
      <w:marBottom w:val="0"/>
      <w:divBdr>
        <w:top w:val="none" w:sz="0" w:space="0" w:color="auto"/>
        <w:left w:val="none" w:sz="0" w:space="0" w:color="auto"/>
        <w:bottom w:val="none" w:sz="0" w:space="0" w:color="auto"/>
        <w:right w:val="none" w:sz="0" w:space="0" w:color="auto"/>
      </w:divBdr>
    </w:div>
    <w:div w:id="931204634">
      <w:bodyDiv w:val="1"/>
      <w:marLeft w:val="0"/>
      <w:marRight w:val="0"/>
      <w:marTop w:val="0"/>
      <w:marBottom w:val="0"/>
      <w:divBdr>
        <w:top w:val="none" w:sz="0" w:space="0" w:color="auto"/>
        <w:left w:val="none" w:sz="0" w:space="0" w:color="auto"/>
        <w:bottom w:val="none" w:sz="0" w:space="0" w:color="auto"/>
        <w:right w:val="none" w:sz="0" w:space="0" w:color="auto"/>
      </w:divBdr>
    </w:div>
    <w:div w:id="1092051923">
      <w:bodyDiv w:val="1"/>
      <w:marLeft w:val="0"/>
      <w:marRight w:val="0"/>
      <w:marTop w:val="0"/>
      <w:marBottom w:val="0"/>
      <w:divBdr>
        <w:top w:val="none" w:sz="0" w:space="0" w:color="auto"/>
        <w:left w:val="none" w:sz="0" w:space="0" w:color="auto"/>
        <w:bottom w:val="none" w:sz="0" w:space="0" w:color="auto"/>
        <w:right w:val="none" w:sz="0" w:space="0" w:color="auto"/>
      </w:divBdr>
    </w:div>
    <w:div w:id="1423604591">
      <w:bodyDiv w:val="1"/>
      <w:marLeft w:val="0"/>
      <w:marRight w:val="0"/>
      <w:marTop w:val="0"/>
      <w:marBottom w:val="0"/>
      <w:divBdr>
        <w:top w:val="none" w:sz="0" w:space="0" w:color="auto"/>
        <w:left w:val="none" w:sz="0" w:space="0" w:color="auto"/>
        <w:bottom w:val="none" w:sz="0" w:space="0" w:color="auto"/>
        <w:right w:val="none" w:sz="0" w:space="0" w:color="auto"/>
      </w:divBdr>
    </w:div>
    <w:div w:id="179374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yperlink" Target="file:///C:/Users/torsti/Desktop/Totalentreprise%20utkast%20over%20-%2008.01.21_torsti.docx" TargetMode="External"/><Relationship Id="rId21" Type="http://schemas.openxmlformats.org/officeDocument/2006/relationships/header" Target="header8.xml"/><Relationship Id="rId42" Type="http://schemas.openxmlformats.org/officeDocument/2006/relationships/hyperlink" Target="https://eur-lex.europa.eu/legal-content/DA/TXT/PDF/?uri=CELEX:32019R0807&amp;from=EN" TargetMode="External"/><Relationship Id="rId47" Type="http://schemas.openxmlformats.org/officeDocument/2006/relationships/header" Target="header27.xml"/><Relationship Id="rId63" Type="http://schemas.openxmlformats.org/officeDocument/2006/relationships/header" Target="header40.xml"/><Relationship Id="rId68" Type="http://schemas.openxmlformats.org/officeDocument/2006/relationships/header" Target="header42.xml"/><Relationship Id="rId84" Type="http://schemas.openxmlformats.org/officeDocument/2006/relationships/footer" Target="footer7.xml"/><Relationship Id="rId89" Type="http://schemas.openxmlformats.org/officeDocument/2006/relationships/header" Target="header60.xml"/><Relationship Id="rId112" Type="http://schemas.openxmlformats.org/officeDocument/2006/relationships/hyperlink" Target="file:///C:/Users/torsti/Desktop/Totalentreprise%20utkast%20over%20-%2008.01.21_torsti.docx" TargetMode="External"/><Relationship Id="rId133" Type="http://schemas.openxmlformats.org/officeDocument/2006/relationships/hyperlink" Target="file:///C:/Users/torsti/Desktop/Totalentreprise%20utkast%20over%20-%2008.01.21_torsti.docx" TargetMode="External"/><Relationship Id="rId138" Type="http://schemas.openxmlformats.org/officeDocument/2006/relationships/hyperlink" Target="file:///C:/Users/torsti/Desktop/Totalentreprise%20utkast%20over%20-%2008.01.21_torsti.docx" TargetMode="External"/><Relationship Id="rId154" Type="http://schemas.openxmlformats.org/officeDocument/2006/relationships/hyperlink" Target="file:///C:/Users/torsti/Desktop/Totalentreprise%20utkast%20over%20-%2008.01.21_torsti.docx" TargetMode="External"/><Relationship Id="rId159" Type="http://schemas.openxmlformats.org/officeDocument/2006/relationships/hyperlink" Target="https://www.vegvesen.no/fag/publikasjoner/handboker" TargetMode="External"/><Relationship Id="rId175" Type="http://schemas.openxmlformats.org/officeDocument/2006/relationships/fontTable" Target="fontTable.xml"/><Relationship Id="rId170" Type="http://schemas.openxmlformats.org/officeDocument/2006/relationships/header" Target="header65.xml"/><Relationship Id="rId16" Type="http://schemas.openxmlformats.org/officeDocument/2006/relationships/hyperlink" Target="file:///C:/Users/torsti/Desktop/Totalentreprise%20utkast%20over%20-%2008.01.21_torsti.docx" TargetMode="External"/><Relationship Id="rId107" Type="http://schemas.openxmlformats.org/officeDocument/2006/relationships/hyperlink" Target="file:///C:/Users/torsti/Desktop/Totalentreprise%20utkast%20over%20-%2008.01.21_torsti.docx" TargetMode="External"/><Relationship Id="rId11" Type="http://schemas.openxmlformats.org/officeDocument/2006/relationships/header" Target="header2.xml"/><Relationship Id="rId32" Type="http://schemas.openxmlformats.org/officeDocument/2006/relationships/header" Target="header18.xml"/><Relationship Id="rId37" Type="http://schemas.openxmlformats.org/officeDocument/2006/relationships/hyperlink" Target="https://www.vegvesen.no/fag/teknologi/bruer/kontroll-og-godkjenning" TargetMode="External"/><Relationship Id="rId53" Type="http://schemas.openxmlformats.org/officeDocument/2006/relationships/header" Target="header31.xml"/><Relationship Id="rId58" Type="http://schemas.openxmlformats.org/officeDocument/2006/relationships/header" Target="header36.xml"/><Relationship Id="rId74" Type="http://schemas.openxmlformats.org/officeDocument/2006/relationships/hyperlink" Target="http://www.vegvesen.no/elrapp" TargetMode="External"/><Relationship Id="rId79" Type="http://schemas.openxmlformats.org/officeDocument/2006/relationships/header" Target="header51.xml"/><Relationship Id="rId102" Type="http://schemas.openxmlformats.org/officeDocument/2006/relationships/image" Target="media/image3.png"/><Relationship Id="rId123" Type="http://schemas.openxmlformats.org/officeDocument/2006/relationships/hyperlink" Target="file:///C:/Users/torsti/Desktop/Totalentreprise%20utkast%20over%20-%2008.01.21_torsti.docx" TargetMode="External"/><Relationship Id="rId128" Type="http://schemas.openxmlformats.org/officeDocument/2006/relationships/hyperlink" Target="file:///C:/Users/torsti/Desktop/Totalentreprise%20utkast%20over%20-%2008.01.21_torsti.docx" TargetMode="External"/><Relationship Id="rId144" Type="http://schemas.openxmlformats.org/officeDocument/2006/relationships/hyperlink" Target="file:///C:/Users/torsti/Desktop/Totalentreprise%20utkast%20over%20-%2008.01.21_torsti.docx" TargetMode="External"/><Relationship Id="rId149" Type="http://schemas.openxmlformats.org/officeDocument/2006/relationships/hyperlink" Target="file:///C:/Users/torsti/Desktop/Totalentreprise%20utkast%20over%20-%2008.01.21_torsti.docx" TargetMode="External"/><Relationship Id="rId5" Type="http://schemas.openxmlformats.org/officeDocument/2006/relationships/styles" Target="styles.xml"/><Relationship Id="rId90" Type="http://schemas.openxmlformats.org/officeDocument/2006/relationships/header" Target="header61.xml"/><Relationship Id="rId95" Type="http://schemas.openxmlformats.org/officeDocument/2006/relationships/hyperlink" Target="file:///C:/Users/torsti/Desktop/Totalentreprise%20utkast%20over%20-%2008.01.21_torsti.docx" TargetMode="External"/><Relationship Id="rId160" Type="http://schemas.openxmlformats.org/officeDocument/2006/relationships/hyperlink" Target="https://www.vegvesen.no/fag/teknologi/nasjonal+vegdatabank/objektliste" TargetMode="External"/><Relationship Id="rId165" Type="http://schemas.openxmlformats.org/officeDocument/2006/relationships/image" Target="media/image10.emf"/><Relationship Id="rId22" Type="http://schemas.openxmlformats.org/officeDocument/2006/relationships/header" Target="header9.xml"/><Relationship Id="rId27" Type="http://schemas.openxmlformats.org/officeDocument/2006/relationships/header" Target="header13.xml"/><Relationship Id="rId43" Type="http://schemas.openxmlformats.org/officeDocument/2006/relationships/header" Target="header23.xml"/><Relationship Id="rId48" Type="http://schemas.openxmlformats.org/officeDocument/2006/relationships/footer" Target="footer4.xml"/><Relationship Id="rId64" Type="http://schemas.openxmlformats.org/officeDocument/2006/relationships/hyperlink" Target="https://www.vegvesen.no/fag/publikasjoner/handboker" TargetMode="External"/><Relationship Id="rId69" Type="http://schemas.openxmlformats.org/officeDocument/2006/relationships/header" Target="header43.xml"/><Relationship Id="rId113" Type="http://schemas.openxmlformats.org/officeDocument/2006/relationships/hyperlink" Target="file:///C:/Users/torsti/Desktop/Totalentreprise%20utkast%20over%20-%2008.01.21_torsti.docx" TargetMode="External"/><Relationship Id="rId118" Type="http://schemas.openxmlformats.org/officeDocument/2006/relationships/hyperlink" Target="file:///C:/Users/torsti/Desktop/Totalentreprise%20utkast%20over%20-%2008.01.21_torsti.docx" TargetMode="External"/><Relationship Id="rId134" Type="http://schemas.openxmlformats.org/officeDocument/2006/relationships/hyperlink" Target="file:///C:/Users/torsti/Desktop/Totalentreprise%20utkast%20over%20-%2008.01.21_torsti.docx" TargetMode="External"/><Relationship Id="rId139" Type="http://schemas.openxmlformats.org/officeDocument/2006/relationships/hyperlink" Target="file:///C:/Users/torsti/Desktop/Totalentreprise%20utkast%20over%20-%2008.01.21_torsti.docx" TargetMode="External"/><Relationship Id="rId80" Type="http://schemas.openxmlformats.org/officeDocument/2006/relationships/header" Target="header52.xml"/><Relationship Id="rId85" Type="http://schemas.openxmlformats.org/officeDocument/2006/relationships/header" Target="header56.xml"/><Relationship Id="rId150" Type="http://schemas.openxmlformats.org/officeDocument/2006/relationships/hyperlink" Target="file:///C:/Users/torsti/Desktop/Totalentreprise%20utkast%20over%20-%2008.01.21_torsti.docx" TargetMode="External"/><Relationship Id="rId155" Type="http://schemas.openxmlformats.org/officeDocument/2006/relationships/hyperlink" Target="file:///C:/Users/torsti/Desktop/Totalentreprise%20utkast%20over%20-%2008.01.21_torsti.docx" TargetMode="External"/><Relationship Id="rId171" Type="http://schemas.openxmlformats.org/officeDocument/2006/relationships/footer" Target="footer8.xml"/><Relationship Id="rId176" Type="http://schemas.openxmlformats.org/officeDocument/2006/relationships/glossaryDocument" Target="glossary/document.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eader" Target="header19.xml"/><Relationship Id="rId38" Type="http://schemas.openxmlformats.org/officeDocument/2006/relationships/hyperlink" Target="https://www.vegvesen.no/fag/teknologi/tunneler/" TargetMode="External"/><Relationship Id="rId59" Type="http://schemas.openxmlformats.org/officeDocument/2006/relationships/footer" Target="footer6.xml"/><Relationship Id="rId103" Type="http://schemas.openxmlformats.org/officeDocument/2006/relationships/image" Target="media/image4.png"/><Relationship Id="rId108" Type="http://schemas.openxmlformats.org/officeDocument/2006/relationships/hyperlink" Target="file:///C:/Users/torsti/Desktop/Totalentreprise%20utkast%20over%20-%2008.01.21_torsti.docx" TargetMode="External"/><Relationship Id="rId124" Type="http://schemas.openxmlformats.org/officeDocument/2006/relationships/hyperlink" Target="file:///C:/Users/torsti/Desktop/Totalentreprise%20utkast%20over%20-%2008.01.21_torsti.docx" TargetMode="External"/><Relationship Id="rId129" Type="http://schemas.openxmlformats.org/officeDocument/2006/relationships/hyperlink" Target="file:///C:/Users/torsti/Desktop/Totalentreprise%20utkast%20over%20-%2008.01.21_torsti.docx" TargetMode="External"/><Relationship Id="rId54" Type="http://schemas.openxmlformats.org/officeDocument/2006/relationships/header" Target="header32.xml"/><Relationship Id="rId70" Type="http://schemas.openxmlformats.org/officeDocument/2006/relationships/header" Target="header44.xml"/><Relationship Id="rId75" Type="http://schemas.openxmlformats.org/officeDocument/2006/relationships/header" Target="header47.xml"/><Relationship Id="rId91" Type="http://schemas.openxmlformats.org/officeDocument/2006/relationships/image" Target="media/image2.png"/><Relationship Id="rId96" Type="http://schemas.openxmlformats.org/officeDocument/2006/relationships/hyperlink" Target="file:///C:/Users/torsti/Desktop/Totalentreprise%20utkast%20over%20-%2008.01.21_torsti.docx" TargetMode="External"/><Relationship Id="rId140" Type="http://schemas.openxmlformats.org/officeDocument/2006/relationships/hyperlink" Target="file:///C:/Users/torsti/Desktop/Totalentreprise%20utkast%20over%20-%2008.01.21_torsti.docx" TargetMode="External"/><Relationship Id="rId145" Type="http://schemas.openxmlformats.org/officeDocument/2006/relationships/hyperlink" Target="file:///C:/Users/torsti/Desktop/Totalentreprise%20utkast%20over%20-%2008.01.21_torsti.docx" TargetMode="External"/><Relationship Id="rId161" Type="http://schemas.openxmlformats.org/officeDocument/2006/relationships/hyperlink" Target="https://datafangst.kantega.no" TargetMode="External"/><Relationship Id="rId166" Type="http://schemas.openxmlformats.org/officeDocument/2006/relationships/image" Target="media/image11.emf"/><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header" Target="header10.xml"/><Relationship Id="rId28" Type="http://schemas.openxmlformats.org/officeDocument/2006/relationships/header" Target="header14.xml"/><Relationship Id="rId49" Type="http://schemas.openxmlformats.org/officeDocument/2006/relationships/header" Target="header28.xml"/><Relationship Id="rId114" Type="http://schemas.openxmlformats.org/officeDocument/2006/relationships/hyperlink" Target="file:///C:/Users/torsti/Desktop/Totalentreprise%20utkast%20over%20-%2008.01.21_torsti.docx" TargetMode="External"/><Relationship Id="rId119" Type="http://schemas.openxmlformats.org/officeDocument/2006/relationships/hyperlink" Target="file:///C:/Users/torsti/Desktop/Totalentreprise%20utkast%20over%20-%2008.01.21_torsti.docx" TargetMode="External"/><Relationship Id="rId10" Type="http://schemas.openxmlformats.org/officeDocument/2006/relationships/header" Target="header1.xml"/><Relationship Id="rId31" Type="http://schemas.openxmlformats.org/officeDocument/2006/relationships/header" Target="header17.xml"/><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header" Target="header37.xml"/><Relationship Id="rId65" Type="http://schemas.openxmlformats.org/officeDocument/2006/relationships/hyperlink" Target="https://www.vegvesen.no/fag/teknologi/nasjonal+vegdatabank/objektliste" TargetMode="External"/><Relationship Id="rId73" Type="http://schemas.openxmlformats.org/officeDocument/2006/relationships/hyperlink" Target="https://www.vegvesen.no/fag/veg+og+gate/prosjektering+og+bygging/generelle-kontraktsdokumenter" TargetMode="External"/><Relationship Id="rId78" Type="http://schemas.openxmlformats.org/officeDocument/2006/relationships/header" Target="header50.xml"/><Relationship Id="rId81" Type="http://schemas.openxmlformats.org/officeDocument/2006/relationships/header" Target="header53.xml"/><Relationship Id="rId86" Type="http://schemas.openxmlformats.org/officeDocument/2006/relationships/header" Target="header57.xml"/><Relationship Id="rId94" Type="http://schemas.openxmlformats.org/officeDocument/2006/relationships/hyperlink" Target="file:///C:/Users/torsti/Desktop/Totalentreprise%20utkast%20over%20-%2008.01.21_torsti.docx" TargetMode="External"/><Relationship Id="rId99" Type="http://schemas.openxmlformats.org/officeDocument/2006/relationships/hyperlink" Target="file:///C:/Users/torsti/Desktop/Totalentreprise%20utkast%20over%20-%2008.01.21_torsti.docx" TargetMode="External"/><Relationship Id="rId101" Type="http://schemas.openxmlformats.org/officeDocument/2006/relationships/hyperlink" Target="file:///C:/Users/torsti/Desktop/Totalentreprise%20utkast%20over%20-%2008.01.21_torsti.docx" TargetMode="External"/><Relationship Id="rId122" Type="http://schemas.openxmlformats.org/officeDocument/2006/relationships/hyperlink" Target="file:///C:/Users/torsti/Desktop/Totalentreprise%20utkast%20over%20-%2008.01.21_torsti.docx" TargetMode="External"/><Relationship Id="rId130" Type="http://schemas.openxmlformats.org/officeDocument/2006/relationships/hyperlink" Target="file:///C:/Users/torsti/Desktop/Totalentreprise%20utkast%20over%20-%2008.01.21_torsti.docx" TargetMode="External"/><Relationship Id="rId135" Type="http://schemas.openxmlformats.org/officeDocument/2006/relationships/hyperlink" Target="file:///C:/Users/torsti/Desktop/Totalentreprise%20utkast%20over%20-%2008.01.21_torsti.docx" TargetMode="External"/><Relationship Id="rId143" Type="http://schemas.openxmlformats.org/officeDocument/2006/relationships/hyperlink" Target="file:///C:/Users/torsti/Desktop/Totalentreprise%20utkast%20over%20-%2008.01.21_torsti.docx" TargetMode="External"/><Relationship Id="rId148" Type="http://schemas.openxmlformats.org/officeDocument/2006/relationships/hyperlink" Target="file:///C:/Users/torsti/Desktop/Totalentreprise%20utkast%20over%20-%2008.01.21_torsti.docx" TargetMode="External"/><Relationship Id="rId151" Type="http://schemas.openxmlformats.org/officeDocument/2006/relationships/hyperlink" Target="file:///C:/Users/torsti/Desktop/Totalentreprise%20utkast%20over%20-%2008.01.21_torsti.docx" TargetMode="External"/><Relationship Id="rId156" Type="http://schemas.openxmlformats.org/officeDocument/2006/relationships/hyperlink" Target="file:///C:/Users/torsti/Desktop/Totalentreprise%20utkast%20over%20-%2008.01.21_torsti.docx" TargetMode="External"/><Relationship Id="rId164" Type="http://schemas.openxmlformats.org/officeDocument/2006/relationships/image" Target="media/image9.emf"/><Relationship Id="rId169" Type="http://schemas.openxmlformats.org/officeDocument/2006/relationships/header" Target="header64.xml"/><Relationship Id="rId177"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footer" Target="footer9.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www.vegvesen.no/om+statens+vegvesen/kontakt+oss/for-leverandorer/faktura-til-statens-vegvesen" TargetMode="External"/><Relationship Id="rId109" Type="http://schemas.openxmlformats.org/officeDocument/2006/relationships/hyperlink" Target="file:///C:/Users/torsti/Desktop/Totalentreprise%20utkast%20over%20-%2008.01.21_torsti.docx" TargetMode="External"/><Relationship Id="rId34" Type="http://schemas.openxmlformats.org/officeDocument/2006/relationships/header" Target="header20.xml"/><Relationship Id="rId50" Type="http://schemas.openxmlformats.org/officeDocument/2006/relationships/footer" Target="footer5.xml"/><Relationship Id="rId55" Type="http://schemas.openxmlformats.org/officeDocument/2006/relationships/header" Target="header33.xml"/><Relationship Id="rId76" Type="http://schemas.openxmlformats.org/officeDocument/2006/relationships/header" Target="header48.xml"/><Relationship Id="rId97" Type="http://schemas.openxmlformats.org/officeDocument/2006/relationships/hyperlink" Target="file:///C:/Users/torsti/Desktop/Totalentreprise%20utkast%20over%20-%2008.01.21_torsti.docx" TargetMode="External"/><Relationship Id="rId104" Type="http://schemas.openxmlformats.org/officeDocument/2006/relationships/image" Target="media/image5.png"/><Relationship Id="rId120" Type="http://schemas.openxmlformats.org/officeDocument/2006/relationships/hyperlink" Target="file:///C:/Users/torsti/Desktop/Totalentreprise%20utkast%20over%20-%2008.01.21_torsti.docx" TargetMode="External"/><Relationship Id="rId125" Type="http://schemas.openxmlformats.org/officeDocument/2006/relationships/hyperlink" Target="file:///C:/Users/torsti/Desktop/Totalentreprise%20utkast%20over%20-%2008.01.21_torsti.docx" TargetMode="External"/><Relationship Id="rId141" Type="http://schemas.openxmlformats.org/officeDocument/2006/relationships/hyperlink" Target="file:///C:/Users/torsti/Desktop/Totalentreprise%20utkast%20over%20-%2008.01.21_torsti.docx" TargetMode="External"/><Relationship Id="rId146" Type="http://schemas.openxmlformats.org/officeDocument/2006/relationships/hyperlink" Target="file:///C:/Users/torsti/Desktop/Totalentreprise%20utkast%20over%20-%2008.01.21_torsti.docx" TargetMode="External"/><Relationship Id="rId167" Type="http://schemas.openxmlformats.org/officeDocument/2006/relationships/image" Target="media/image12.png"/><Relationship Id="rId7" Type="http://schemas.openxmlformats.org/officeDocument/2006/relationships/webSettings" Target="webSettings.xml"/><Relationship Id="rId71" Type="http://schemas.openxmlformats.org/officeDocument/2006/relationships/header" Target="header45.xml"/><Relationship Id="rId92" Type="http://schemas.openxmlformats.org/officeDocument/2006/relationships/header" Target="header62.xml"/><Relationship Id="rId162" Type="http://schemas.openxmlformats.org/officeDocument/2006/relationships/image" Target="media/image7.jpeg"/><Relationship Id="rId2" Type="http://schemas.openxmlformats.org/officeDocument/2006/relationships/customXml" Target="../customXml/item1.xml"/><Relationship Id="rId29" Type="http://schemas.openxmlformats.org/officeDocument/2006/relationships/header" Target="header15.xml"/><Relationship Id="rId24" Type="http://schemas.openxmlformats.org/officeDocument/2006/relationships/hyperlink" Target="https://eu.eu-supply.com/login.asp?B=VEGVESEN" TargetMode="External"/><Relationship Id="rId40" Type="http://schemas.openxmlformats.org/officeDocument/2006/relationships/hyperlink" Target="http://www.reginn.no/" TargetMode="External"/><Relationship Id="rId45" Type="http://schemas.openxmlformats.org/officeDocument/2006/relationships/header" Target="header25.xml"/><Relationship Id="rId66" Type="http://schemas.openxmlformats.org/officeDocument/2006/relationships/hyperlink" Target="https://datafangst.kantega.no" TargetMode="External"/><Relationship Id="rId87" Type="http://schemas.openxmlformats.org/officeDocument/2006/relationships/header" Target="header58.xml"/><Relationship Id="rId110" Type="http://schemas.openxmlformats.org/officeDocument/2006/relationships/hyperlink" Target="file:///C:/Users/torsti/Desktop/Totalentreprise%20utkast%20over%20-%2008.01.21_torsti.docx" TargetMode="External"/><Relationship Id="rId115" Type="http://schemas.openxmlformats.org/officeDocument/2006/relationships/hyperlink" Target="file:///C:/Users/torsti/Desktop/Totalentreprise%20utkast%20over%20-%2008.01.21_torsti.docx" TargetMode="External"/><Relationship Id="rId131" Type="http://schemas.openxmlformats.org/officeDocument/2006/relationships/hyperlink" Target="file:///C:/Users/torsti/Desktop/Totalentreprise%20utkast%20over%20-%2008.01.21_torsti.docx" TargetMode="External"/><Relationship Id="rId136" Type="http://schemas.openxmlformats.org/officeDocument/2006/relationships/hyperlink" Target="file:///C:/Users/torsti/Desktop/Totalentreprise%20utkast%20over%20-%2008.01.21_torsti.docx" TargetMode="External"/><Relationship Id="rId157" Type="http://schemas.openxmlformats.org/officeDocument/2006/relationships/hyperlink" Target="file:///C:/Users/torsti/Desktop/Totalentreprise%20utkast%20over%20-%2008.01.21_torsti.docx" TargetMode="External"/><Relationship Id="rId61" Type="http://schemas.openxmlformats.org/officeDocument/2006/relationships/header" Target="header38.xml"/><Relationship Id="rId82" Type="http://schemas.openxmlformats.org/officeDocument/2006/relationships/header" Target="header54.xml"/><Relationship Id="rId152" Type="http://schemas.openxmlformats.org/officeDocument/2006/relationships/hyperlink" Target="file:///C:/Users/torsti/Desktop/Totalentreprise%20utkast%20over%20-%2008.01.21_torsti.docx" TargetMode="External"/><Relationship Id="rId173" Type="http://schemas.openxmlformats.org/officeDocument/2006/relationships/header" Target="header66.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34.xml"/><Relationship Id="rId77" Type="http://schemas.openxmlformats.org/officeDocument/2006/relationships/header" Target="header49.xml"/><Relationship Id="rId100" Type="http://schemas.openxmlformats.org/officeDocument/2006/relationships/hyperlink" Target="file:///C:/Users/torsti/Desktop/Totalentreprise%20utkast%20over%20-%2008.01.21_torsti.docx" TargetMode="External"/><Relationship Id="rId105" Type="http://schemas.openxmlformats.org/officeDocument/2006/relationships/image" Target="media/image6.png"/><Relationship Id="rId126" Type="http://schemas.openxmlformats.org/officeDocument/2006/relationships/hyperlink" Target="file:///C:/Users/torsti/Desktop/Totalentreprise%20utkast%20over%20-%2008.01.21_torsti.docx" TargetMode="External"/><Relationship Id="rId147" Type="http://schemas.openxmlformats.org/officeDocument/2006/relationships/hyperlink" Target="file:///C:/Users/torsti/Desktop/Totalentreprise%20utkast%20over%20-%2008.01.21_torsti.docx" TargetMode="External"/><Relationship Id="rId168" Type="http://schemas.openxmlformats.org/officeDocument/2006/relationships/image" Target="media/image13.png"/><Relationship Id="rId8" Type="http://schemas.openxmlformats.org/officeDocument/2006/relationships/footnotes" Target="footnotes.xml"/><Relationship Id="rId51" Type="http://schemas.openxmlformats.org/officeDocument/2006/relationships/header" Target="header29.xml"/><Relationship Id="rId72" Type="http://schemas.openxmlformats.org/officeDocument/2006/relationships/header" Target="header46.xml"/><Relationship Id="rId93" Type="http://schemas.openxmlformats.org/officeDocument/2006/relationships/header" Target="header63.xml"/><Relationship Id="rId98" Type="http://schemas.openxmlformats.org/officeDocument/2006/relationships/hyperlink" Target="file:///C:/Users/torsti/Desktop/Totalentreprise%20utkast%20over%20-%2008.01.21_torsti.docx" TargetMode="External"/><Relationship Id="rId121" Type="http://schemas.openxmlformats.org/officeDocument/2006/relationships/hyperlink" Target="file:///C:/Users/torsti/Desktop/Totalentreprise%20utkast%20over%20-%2008.01.21_torsti.docx" TargetMode="External"/><Relationship Id="rId142" Type="http://schemas.openxmlformats.org/officeDocument/2006/relationships/hyperlink" Target="file:///C:/Users/torsti/Desktop/Totalentreprise%20utkast%20over%20-%2008.01.21_torsti.docx" TargetMode="External"/><Relationship Id="rId163" Type="http://schemas.openxmlformats.org/officeDocument/2006/relationships/image" Target="media/image8.emf"/><Relationship Id="rId3" Type="http://schemas.openxmlformats.org/officeDocument/2006/relationships/customXml" Target="../customXml/item2.xml"/><Relationship Id="rId25" Type="http://schemas.openxmlformats.org/officeDocument/2006/relationships/header" Target="header11.xml"/><Relationship Id="rId46" Type="http://schemas.openxmlformats.org/officeDocument/2006/relationships/header" Target="header26.xml"/><Relationship Id="rId67" Type="http://schemas.openxmlformats.org/officeDocument/2006/relationships/header" Target="header41.xml"/><Relationship Id="rId116" Type="http://schemas.openxmlformats.org/officeDocument/2006/relationships/hyperlink" Target="file:///C:/Users/torsti/Desktop/Totalentreprise%20utkast%20over%20-%2008.01.21_torsti.docx" TargetMode="External"/><Relationship Id="rId137" Type="http://schemas.openxmlformats.org/officeDocument/2006/relationships/hyperlink" Target="file:///C:/Users/torsti/Desktop/Totalentreprise%20utkast%20over%20-%2008.01.21_torsti.docx" TargetMode="External"/><Relationship Id="rId158" Type="http://schemas.openxmlformats.org/officeDocument/2006/relationships/hyperlink" Target="file:///C:/Users/torsti/Desktop/Totalentreprise%20utkast%20over%20-%2008.01.21_torsti.docx" TargetMode="External"/><Relationship Id="rId20" Type="http://schemas.openxmlformats.org/officeDocument/2006/relationships/header" Target="header7.xml"/><Relationship Id="rId41" Type="http://schemas.openxmlformats.org/officeDocument/2006/relationships/hyperlink" Target="https://lovdata.no/dokument/SF/forskrift/2004-06-01-922/KAPITTEL_4" TargetMode="External"/><Relationship Id="rId62" Type="http://schemas.openxmlformats.org/officeDocument/2006/relationships/header" Target="header39.xml"/><Relationship Id="rId83" Type="http://schemas.openxmlformats.org/officeDocument/2006/relationships/header" Target="header55.xml"/><Relationship Id="rId88" Type="http://schemas.openxmlformats.org/officeDocument/2006/relationships/header" Target="header59.xml"/><Relationship Id="rId111" Type="http://schemas.openxmlformats.org/officeDocument/2006/relationships/hyperlink" Target="file:///C:/Users/torsti/Desktop/Totalentreprise%20utkast%20over%20-%2008.01.21_torsti.docx" TargetMode="External"/><Relationship Id="rId132" Type="http://schemas.openxmlformats.org/officeDocument/2006/relationships/hyperlink" Target="file:///C:/Users/torsti/Desktop/Totalentreprise%20utkast%20over%20-%2008.01.21_torsti.docx" TargetMode="External"/><Relationship Id="rId153" Type="http://schemas.openxmlformats.org/officeDocument/2006/relationships/hyperlink" Target="file:///C:/Users/torsti/Desktop/Totalentreprise%20utkast%20over%20-%2008.01.21_torsti.docx" TargetMode="External"/><Relationship Id="rId174" Type="http://schemas.openxmlformats.org/officeDocument/2006/relationships/footer" Target="footer10.xml"/><Relationship Id="rId15" Type="http://schemas.openxmlformats.org/officeDocument/2006/relationships/footer" Target="footer3.xml"/><Relationship Id="rId36" Type="http://schemas.openxmlformats.org/officeDocument/2006/relationships/header" Target="header22.xml"/><Relationship Id="rId57" Type="http://schemas.openxmlformats.org/officeDocument/2006/relationships/header" Target="header35.xml"/><Relationship Id="rId106" Type="http://schemas.openxmlformats.org/officeDocument/2006/relationships/hyperlink" Target="file:///C:/Users/torsti/Desktop/Totalentreprise%20utkast%20over%20-%2008.01.21_torsti.docx" TargetMode="External"/><Relationship Id="rId127" Type="http://schemas.openxmlformats.org/officeDocument/2006/relationships/hyperlink" Target="file:///C:/Users/torsti/Desktop/Totalentreprise%20utkast%20over%20-%2008.01.21_torsti.doc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6.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sakarkiv.vegvesen.no:443/biz/v2-pbr/docprod/templates/SVV%20Krav-%20og%20Hjelpedok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ACB8AEE6B94525A0937C178BC5AFBD"/>
        <w:category>
          <w:name w:val="Generelt"/>
          <w:gallery w:val="placeholder"/>
        </w:category>
        <w:types>
          <w:type w:val="bbPlcHdr"/>
        </w:types>
        <w:behaviors>
          <w:behavior w:val="content"/>
        </w:behaviors>
        <w:guid w:val="{264223AE-17F9-4623-8328-E1CAE36E652C}"/>
      </w:docPartPr>
      <w:docPartBody>
        <w:p w:rsidR="000F5B48" w:rsidRDefault="00A8363E">
          <w:r>
            <w:t>Overskrift</w:t>
          </w:r>
        </w:p>
      </w:docPartBody>
    </w:docPart>
    <w:docPart>
      <w:docPartPr>
        <w:name w:val="C49F980410EA462C9FA73286A6125A59"/>
        <w:category>
          <w:name w:val="General"/>
          <w:gallery w:val="placeholder"/>
        </w:category>
        <w:types>
          <w:type w:val="bbPlcHdr"/>
        </w:types>
        <w:behaviors>
          <w:behavior w:val="content"/>
        </w:behaviors>
        <w:guid w:val="{FA62C046-3611-48FF-8D11-994C87579F7F}"/>
      </w:docPartPr>
      <w:docPartBody>
        <w:p w:rsidR="007954C9" w:rsidRDefault="00A8363E" w:rsidP="00A8363E">
          <w:pPr>
            <w:pStyle w:val="C49F980410EA462C9FA73286A6125A595"/>
          </w:pPr>
          <w:r>
            <w:t>Saksbehandler</w:t>
          </w:r>
        </w:p>
      </w:docPartBody>
    </w:docPart>
    <w:docPart>
      <w:docPartPr>
        <w:name w:val="86EF25F87D3A488BA632B5FC6896AFB9"/>
        <w:category>
          <w:name w:val="General"/>
          <w:gallery w:val="placeholder"/>
        </w:category>
        <w:types>
          <w:type w:val="bbPlcHdr"/>
        </w:types>
        <w:behaviors>
          <w:behavior w:val="content"/>
        </w:behaviors>
        <w:guid w:val="{5082FA28-6995-4FE4-8DEB-A9011A058D3C}"/>
      </w:docPartPr>
      <w:docPartBody>
        <w:p w:rsidR="007954C9" w:rsidRDefault="00C91C55" w:rsidP="00C91C55">
          <w:pPr>
            <w:pStyle w:val="86EF25F87D3A488BA632B5FC6896AFB9"/>
          </w:pPr>
          <w:r>
            <w:t xml:space="preserve">Ansvarlig enhet </w:t>
          </w:r>
        </w:p>
      </w:docPartBody>
    </w:docPart>
    <w:docPart>
      <w:docPartPr>
        <w:name w:val="C9FCB62C109544C8903A5CD38E03E76F"/>
        <w:category>
          <w:name w:val="General"/>
          <w:gallery w:val="placeholder"/>
        </w:category>
        <w:types>
          <w:type w:val="bbPlcHdr"/>
        </w:types>
        <w:behaviors>
          <w:behavior w:val="content"/>
        </w:behaviors>
        <w:guid w:val="{B55741C6-DFCE-4420-A0E6-43171065899D}"/>
      </w:docPartPr>
      <w:docPartBody>
        <w:p w:rsidR="007954C9" w:rsidRDefault="00A8363E" w:rsidP="00A8363E">
          <w:pPr>
            <w:pStyle w:val="C9FCB62C109544C8903A5CD38E03E76F5"/>
          </w:pPr>
          <w:r>
            <w:rPr>
              <w:rFonts w:cs="Lucida Sans Unicode"/>
            </w:rPr>
            <w:t xml:space="preserve">Retningslinje/Policy/Annet/… </w:t>
          </w:r>
        </w:p>
      </w:docPartBody>
    </w:docPart>
    <w:docPart>
      <w:docPartPr>
        <w:name w:val="5A74C2EED93243E4B308403F2ABCB34B"/>
        <w:category>
          <w:name w:val="General"/>
          <w:gallery w:val="placeholder"/>
        </w:category>
        <w:types>
          <w:type w:val="bbPlcHdr"/>
        </w:types>
        <w:behaviors>
          <w:behavior w:val="content"/>
        </w:behaviors>
        <w:guid w:val="{D3134EB5-A6C3-4B81-A291-2D07B7A12481}"/>
      </w:docPartPr>
      <w:docPartBody>
        <w:p w:rsidR="007954C9" w:rsidRDefault="00C91C55" w:rsidP="00C91C55">
          <w:pPr>
            <w:pStyle w:val="5A74C2EED93243E4B308403F2ABCB34B"/>
          </w:pPr>
          <w:r>
            <w:rPr>
              <w:rFonts w:cs="Lucida Sans Unicode"/>
            </w:rPr>
            <w:t xml:space="preserve">Hjelpedokument/Internt krav/Eksternt krav </w:t>
          </w:r>
        </w:p>
      </w:docPartBody>
    </w:docPart>
    <w:docPart>
      <w:docPartPr>
        <w:name w:val="A3DB967B66104258AF11272D01D79A05"/>
        <w:category>
          <w:name w:val="General"/>
          <w:gallery w:val="placeholder"/>
        </w:category>
        <w:types>
          <w:type w:val="bbPlcHdr"/>
        </w:types>
        <w:behaviors>
          <w:behavior w:val="content"/>
        </w:behaviors>
        <w:guid w:val="{87604F04-1F26-4343-9563-C0E586699134}"/>
      </w:docPartPr>
      <w:docPartBody>
        <w:p w:rsidR="007954C9" w:rsidRDefault="00A8363E" w:rsidP="00A8363E">
          <w:pPr>
            <w:pStyle w:val="A3DB967B66104258AF11272D01D79A055"/>
          </w:pPr>
          <w:r w:rsidRPr="00CC177E">
            <w:rPr>
              <w:rStyle w:val="Plassholdertekst"/>
            </w:rPr>
            <w:t>K</w:t>
          </w:r>
          <w:r>
            <w:rPr>
              <w:rStyle w:val="Plassholdertekst"/>
            </w:rPr>
            <w:t>likk for å skrive inn merknader</w:t>
          </w:r>
        </w:p>
      </w:docPartBody>
    </w:docPart>
    <w:docPart>
      <w:docPartPr>
        <w:name w:val="8A57A143D9284FB2B9CBD91976449AA7"/>
        <w:category>
          <w:name w:val="Generelt"/>
          <w:gallery w:val="placeholder"/>
        </w:category>
        <w:types>
          <w:type w:val="bbPlcHdr"/>
        </w:types>
        <w:behaviors>
          <w:behavior w:val="content"/>
        </w:behaviors>
        <w:guid w:val="{87EB688F-7971-431A-B05B-526289AB230B}"/>
      </w:docPartPr>
      <w:docPartBody>
        <w:p w:rsidR="004134E3" w:rsidRDefault="002C3CF9" w:rsidP="002C3CF9">
          <w:pPr>
            <w:pStyle w:val="8A57A143D9284FB2B9CBD91976449AA7"/>
          </w:pPr>
          <w:r w:rsidRPr="00A43D9E">
            <w:rPr>
              <w:rStyle w:val="Plassholdertekst"/>
            </w:rPr>
            <w:t>Angi eventuelt innhold som du vil gjenta, inkludert andre innholdskontroller. Du kan også sette inn denne kontrollen rundt tabellrader for å gjenta deler av en tabell.</w:t>
          </w:r>
        </w:p>
      </w:docPartBody>
    </w:docPart>
    <w:docPart>
      <w:docPartPr>
        <w:name w:val="EDA887BB44304EFC8E337855CCBE361E"/>
        <w:category>
          <w:name w:val="Generelt"/>
          <w:gallery w:val="placeholder"/>
        </w:category>
        <w:types>
          <w:type w:val="bbPlcHdr"/>
        </w:types>
        <w:behaviors>
          <w:behavior w:val="content"/>
        </w:behaviors>
        <w:guid w:val="{941F9769-6AC6-4548-95B7-76AEEFC94256}"/>
      </w:docPartPr>
      <w:docPartBody>
        <w:p w:rsidR="004134E3" w:rsidRDefault="00A8363E" w:rsidP="00A8363E">
          <w:pPr>
            <w:pStyle w:val="EDA887BB44304EFC8E337855CCBE361E3"/>
          </w:pPr>
          <w:r w:rsidRPr="001C1929">
            <w:rPr>
              <w:rStyle w:val="Plassholdertekst"/>
            </w:rPr>
            <w:t>Velg dato</w:t>
          </w:r>
        </w:p>
      </w:docPartBody>
    </w:docPart>
    <w:docPart>
      <w:docPartPr>
        <w:name w:val="066B59EB6DF34C2797B4CD9479EE8F83"/>
        <w:category>
          <w:name w:val="Generelt"/>
          <w:gallery w:val="placeholder"/>
        </w:category>
        <w:types>
          <w:type w:val="bbPlcHdr"/>
        </w:types>
        <w:behaviors>
          <w:behavior w:val="content"/>
        </w:behaviors>
        <w:guid w:val="{4A1124F0-5928-499E-93CA-7F0695CCFE62}"/>
      </w:docPartPr>
      <w:docPartBody>
        <w:p w:rsidR="004134E3" w:rsidRDefault="00A8363E" w:rsidP="00A8363E">
          <w:pPr>
            <w:pStyle w:val="066B59EB6DF34C2797B4CD9479EE8F833"/>
          </w:pPr>
          <w:r w:rsidRPr="001C1929">
            <w:rPr>
              <w:rStyle w:val="Plassholdertekst"/>
            </w:rPr>
            <w:t>Fyll inn</w:t>
          </w:r>
        </w:p>
      </w:docPartBody>
    </w:docPart>
    <w:docPart>
      <w:docPartPr>
        <w:name w:val="2FDC1467B8254964A6EBC72F190EA552"/>
        <w:category>
          <w:name w:val="Generelt"/>
          <w:gallery w:val="placeholder"/>
        </w:category>
        <w:types>
          <w:type w:val="bbPlcHdr"/>
        </w:types>
        <w:behaviors>
          <w:behavior w:val="content"/>
        </w:behaviors>
        <w:guid w:val="{5FA870FB-EE2B-4AC8-AD17-2BEC107D88ED}"/>
      </w:docPartPr>
      <w:docPartBody>
        <w:p w:rsidR="004134E3" w:rsidRDefault="00A8363E" w:rsidP="00A8363E">
          <w:pPr>
            <w:pStyle w:val="2FDC1467B8254964A6EBC72F190EA5523"/>
          </w:pPr>
          <w:r>
            <w:rPr>
              <w:rStyle w:val="Plassholdertekst"/>
            </w:rPr>
            <w:t>Fyll inn</w:t>
          </w:r>
        </w:p>
      </w:docPartBody>
    </w:docPart>
    <w:docPart>
      <w:docPartPr>
        <w:name w:val="A5903B269E4649CF8FB094D4987B8907"/>
        <w:category>
          <w:name w:val="General"/>
          <w:gallery w:val="placeholder"/>
        </w:category>
        <w:types>
          <w:type w:val="bbPlcHdr"/>
        </w:types>
        <w:behaviors>
          <w:behavior w:val="content"/>
        </w:behaviors>
        <w:guid w:val="{8577E795-D49D-423E-8D87-14EEFE506C65}"/>
      </w:docPartPr>
      <w:docPartBody>
        <w:p w:rsidR="00697196" w:rsidRDefault="005D3148" w:rsidP="005D3148">
          <w:pPr>
            <w:pStyle w:val="A5903B269E4649CF8FB094D4987B8907"/>
          </w:pPr>
          <w:r w:rsidRPr="00E02569">
            <w:rPr>
              <w:rStyle w:val="Plassholdertekst"/>
            </w:rPr>
            <w:t>Klikk eller trykk her for å skrive inn tekst.</w:t>
          </w:r>
        </w:p>
      </w:docPartBody>
    </w:docPart>
    <w:docPart>
      <w:docPartPr>
        <w:name w:val="74CDF01E4345428C9AC6222B6A4CFFD0"/>
        <w:category>
          <w:name w:val="Generelt"/>
          <w:gallery w:val="placeholder"/>
        </w:category>
        <w:types>
          <w:type w:val="bbPlcHdr"/>
        </w:types>
        <w:behaviors>
          <w:behavior w:val="content"/>
        </w:behaviors>
        <w:guid w:val="{90D92DCB-09D3-4AD6-AEE2-8A55730B1A77}"/>
      </w:docPartPr>
      <w:docPartBody>
        <w:p w:rsidR="009C2A66" w:rsidRDefault="00A8363E" w:rsidP="00A8363E">
          <w:pPr>
            <w:pStyle w:val="74CDF01E4345428C9AC6222B6A4CFFD02"/>
          </w:pPr>
          <w:r w:rsidRPr="0073450C">
            <w:t>Godkjent dato</w:t>
          </w:r>
        </w:p>
      </w:docPartBody>
    </w:docPart>
    <w:docPart>
      <w:docPartPr>
        <w:name w:val="C0A4247392894526A6E9E15A15FCDD8C"/>
        <w:category>
          <w:name w:val="Generelt"/>
          <w:gallery w:val="placeholder"/>
        </w:category>
        <w:types>
          <w:type w:val="bbPlcHdr"/>
        </w:types>
        <w:behaviors>
          <w:behavior w:val="content"/>
        </w:behaviors>
        <w:guid w:val="{7F76C8BE-0262-4833-A421-F9E5F5E35A01}"/>
      </w:docPartPr>
      <w:docPartBody>
        <w:p w:rsidR="009C2A66" w:rsidRDefault="009800E4" w:rsidP="009800E4">
          <w:pPr>
            <w:pStyle w:val="C0A4247392894526A6E9E15A15FCDD8C"/>
          </w:pPr>
          <w:r w:rsidRPr="00070028">
            <w:rPr>
              <w:rStyle w:val="Plassholdertekst"/>
            </w:rPr>
            <w:t>Click here to enter text.</w:t>
          </w:r>
        </w:p>
      </w:docPartBody>
    </w:docPart>
    <w:docPart>
      <w:docPartPr>
        <w:name w:val="F6521911638F44A9825BDF18476DD952"/>
        <w:category>
          <w:name w:val="Generelt"/>
          <w:gallery w:val="placeholder"/>
        </w:category>
        <w:types>
          <w:type w:val="bbPlcHdr"/>
        </w:types>
        <w:behaviors>
          <w:behavior w:val="content"/>
        </w:behaviors>
        <w:guid w:val="{2BF576A4-E114-4F75-AC0E-7BC561E2E1B1}"/>
      </w:docPartPr>
      <w:docPartBody>
        <w:p w:rsidR="00264E89" w:rsidRDefault="00220C9A" w:rsidP="00220C9A">
          <w:pPr>
            <w:pStyle w:val="F6521911638F44A9825BDF18476DD952"/>
          </w:pPr>
          <w:r w:rsidRPr="00A43D9E">
            <w:rPr>
              <w:rStyle w:val="Plassholdertekst"/>
            </w:rPr>
            <w:t>Angi eventuelt innhold som du vil gjenta, inkludert andre innholdskontroller. Du kan også sette inn denne kontrollen rundt tabellrader for å gjenta deler av en tabell.</w:t>
          </w:r>
        </w:p>
      </w:docPartBody>
    </w:docPart>
    <w:docPart>
      <w:docPartPr>
        <w:name w:val="24E7A1A59960491FBF7B12518A66176A"/>
        <w:category>
          <w:name w:val="Generelt"/>
          <w:gallery w:val="placeholder"/>
        </w:category>
        <w:types>
          <w:type w:val="bbPlcHdr"/>
        </w:types>
        <w:behaviors>
          <w:behavior w:val="content"/>
        </w:behaviors>
        <w:guid w:val="{AED609F1-386A-4792-BDCE-27EBDCC806D4}"/>
      </w:docPartPr>
      <w:docPartBody>
        <w:p w:rsidR="00264E89" w:rsidRDefault="00220C9A" w:rsidP="00220C9A">
          <w:pPr>
            <w:pStyle w:val="24E7A1A59960491FBF7B12518A66176A"/>
          </w:pPr>
          <w:r w:rsidRPr="001C1929">
            <w:rPr>
              <w:rStyle w:val="Plassholdertekst"/>
            </w:rPr>
            <w:t>Velg dato</w:t>
          </w:r>
        </w:p>
      </w:docPartBody>
    </w:docPart>
    <w:docPart>
      <w:docPartPr>
        <w:name w:val="B5FEB2C658674EC0B9BD3EF5FB307526"/>
        <w:category>
          <w:name w:val="Generelt"/>
          <w:gallery w:val="placeholder"/>
        </w:category>
        <w:types>
          <w:type w:val="bbPlcHdr"/>
        </w:types>
        <w:behaviors>
          <w:behavior w:val="content"/>
        </w:behaviors>
        <w:guid w:val="{32E99810-B211-4207-9B2C-46B8B79324EF}"/>
      </w:docPartPr>
      <w:docPartBody>
        <w:p w:rsidR="00264E89" w:rsidRDefault="00220C9A" w:rsidP="00220C9A">
          <w:pPr>
            <w:pStyle w:val="B5FEB2C658674EC0B9BD3EF5FB307526"/>
          </w:pPr>
          <w:r w:rsidRPr="001C1929">
            <w:rPr>
              <w:rStyle w:val="Plassholdertekst"/>
            </w:rPr>
            <w:t>Fyll inn</w:t>
          </w:r>
        </w:p>
      </w:docPartBody>
    </w:docPart>
    <w:docPart>
      <w:docPartPr>
        <w:name w:val="8778961A0B4244228C422B17F24737CE"/>
        <w:category>
          <w:name w:val="Generelt"/>
          <w:gallery w:val="placeholder"/>
        </w:category>
        <w:types>
          <w:type w:val="bbPlcHdr"/>
        </w:types>
        <w:behaviors>
          <w:behavior w:val="content"/>
        </w:behaviors>
        <w:guid w:val="{3586AF4F-B3F6-45B4-AFFD-A5912C819F6A}"/>
      </w:docPartPr>
      <w:docPartBody>
        <w:p w:rsidR="00264E89" w:rsidRDefault="00220C9A" w:rsidP="00220C9A">
          <w:pPr>
            <w:pStyle w:val="8778961A0B4244228C422B17F24737CE"/>
          </w:pPr>
          <w:r>
            <w:rPr>
              <w:rStyle w:val="Plassholdertekst"/>
            </w:rPr>
            <w:t>Fyll inn</w:t>
          </w:r>
        </w:p>
      </w:docPartBody>
    </w:docPart>
    <w:docPart>
      <w:docPartPr>
        <w:name w:val="3DC2448A4FF64523A524C3BD4EF3AFC7"/>
        <w:category>
          <w:name w:val="Generelt"/>
          <w:gallery w:val="placeholder"/>
        </w:category>
        <w:types>
          <w:type w:val="bbPlcHdr"/>
        </w:types>
        <w:behaviors>
          <w:behavior w:val="content"/>
        </w:behaviors>
        <w:guid w:val="{74E8EC15-EBF6-46EA-9F48-8FF6FDF3D66D}"/>
      </w:docPartPr>
      <w:docPartBody>
        <w:p w:rsidR="004C10AC" w:rsidRDefault="00264E89" w:rsidP="00264E89">
          <w:pPr>
            <w:pStyle w:val="3DC2448A4FF64523A524C3BD4EF3AFC7"/>
          </w:pPr>
          <w:r w:rsidRPr="00CC177E">
            <w:rPr>
              <w:rStyle w:val="Plassholdertekst"/>
            </w:rPr>
            <w:t>K</w:t>
          </w:r>
          <w:r>
            <w:rPr>
              <w:rStyle w:val="Plassholdertekst"/>
            </w:rPr>
            <w:t>likk for å skrive inn merknader</w:t>
          </w:r>
        </w:p>
      </w:docPartBody>
    </w:docPart>
    <w:docPart>
      <w:docPartPr>
        <w:name w:val="0FD658A9210145089CD0F8A89E253A29"/>
        <w:category>
          <w:name w:val="Generelt"/>
          <w:gallery w:val="placeholder"/>
        </w:category>
        <w:types>
          <w:type w:val="bbPlcHdr"/>
        </w:types>
        <w:behaviors>
          <w:behavior w:val="content"/>
        </w:behaviors>
        <w:guid w:val="{F076C609-E614-4433-BA67-E743107C924E}"/>
      </w:docPartPr>
      <w:docPartBody>
        <w:p w:rsidR="004C10AC" w:rsidRDefault="00264E89" w:rsidP="00264E89">
          <w:pPr>
            <w:pStyle w:val="0FD658A9210145089CD0F8A89E253A29"/>
          </w:pPr>
          <w:r w:rsidRPr="00A43D9E">
            <w:rPr>
              <w:rStyle w:val="Plassholdertekst"/>
            </w:rPr>
            <w:t>Angi eventuelt innhold som du vil gjenta, inkludert andre innholdskontroller. Du kan også sette inn denne kontrollen rundt tabellrader for å gjenta deler av en tabell.</w:t>
          </w:r>
        </w:p>
      </w:docPartBody>
    </w:docPart>
    <w:docPart>
      <w:docPartPr>
        <w:name w:val="1A19374A71FE4FCF9C0A7385891ED7BF"/>
        <w:category>
          <w:name w:val="Generelt"/>
          <w:gallery w:val="placeholder"/>
        </w:category>
        <w:types>
          <w:type w:val="bbPlcHdr"/>
        </w:types>
        <w:behaviors>
          <w:behavior w:val="content"/>
        </w:behaviors>
        <w:guid w:val="{B6292B5C-29C6-4B17-9FEE-A2DD5909494B}"/>
      </w:docPartPr>
      <w:docPartBody>
        <w:p w:rsidR="004C10AC" w:rsidRDefault="00264E89" w:rsidP="00264E89">
          <w:pPr>
            <w:pStyle w:val="1A19374A71FE4FCF9C0A7385891ED7BF"/>
          </w:pPr>
          <w:r w:rsidRPr="001C1929">
            <w:rPr>
              <w:rStyle w:val="Plassholdertekst"/>
            </w:rPr>
            <w:t>Velg dato</w:t>
          </w:r>
        </w:p>
      </w:docPartBody>
    </w:docPart>
    <w:docPart>
      <w:docPartPr>
        <w:name w:val="D3B601854F1B4FE6B5E296FC228E569E"/>
        <w:category>
          <w:name w:val="Generelt"/>
          <w:gallery w:val="placeholder"/>
        </w:category>
        <w:types>
          <w:type w:val="bbPlcHdr"/>
        </w:types>
        <w:behaviors>
          <w:behavior w:val="content"/>
        </w:behaviors>
        <w:guid w:val="{C462338E-B52E-4094-9418-800F7DBE73BC}"/>
      </w:docPartPr>
      <w:docPartBody>
        <w:p w:rsidR="004C10AC" w:rsidRDefault="00264E89" w:rsidP="00264E89">
          <w:pPr>
            <w:pStyle w:val="D3B601854F1B4FE6B5E296FC228E569E"/>
          </w:pPr>
          <w:r w:rsidRPr="001C1929">
            <w:rPr>
              <w:rStyle w:val="Plassholdertekst"/>
            </w:rPr>
            <w:t>Fyll inn</w:t>
          </w:r>
        </w:p>
      </w:docPartBody>
    </w:docPart>
    <w:docPart>
      <w:docPartPr>
        <w:name w:val="74AB4F2A40064AB1AC318F554D7CBA72"/>
        <w:category>
          <w:name w:val="Generelt"/>
          <w:gallery w:val="placeholder"/>
        </w:category>
        <w:types>
          <w:type w:val="bbPlcHdr"/>
        </w:types>
        <w:behaviors>
          <w:behavior w:val="content"/>
        </w:behaviors>
        <w:guid w:val="{1D9C3193-5296-4103-BD09-0121E68E22EE}"/>
      </w:docPartPr>
      <w:docPartBody>
        <w:p w:rsidR="004C10AC" w:rsidRDefault="00264E89" w:rsidP="00264E89">
          <w:pPr>
            <w:pStyle w:val="74AB4F2A40064AB1AC318F554D7CBA72"/>
          </w:pPr>
          <w:r>
            <w:rPr>
              <w:rStyle w:val="Plassholdertekst"/>
            </w:rPr>
            <w:t>Fyll inn</w:t>
          </w:r>
        </w:p>
      </w:docPartBody>
    </w:docPart>
    <w:docPart>
      <w:docPartPr>
        <w:name w:val="C58D71BEF2A2438889D37596675D9403"/>
        <w:category>
          <w:name w:val="Generelt"/>
          <w:gallery w:val="placeholder"/>
        </w:category>
        <w:types>
          <w:type w:val="bbPlcHdr"/>
        </w:types>
        <w:behaviors>
          <w:behavior w:val="content"/>
        </w:behaviors>
        <w:guid w:val="{9099CAA5-97AF-4DC9-BDD9-690A7E8B944F}"/>
      </w:docPartPr>
      <w:docPartBody>
        <w:p w:rsidR="004C10AC" w:rsidRDefault="00264E89" w:rsidP="00264E89">
          <w:pPr>
            <w:pStyle w:val="C58D71BEF2A2438889D37596675D9403"/>
          </w:pPr>
          <w:r w:rsidRPr="00E02569">
            <w:rPr>
              <w:rStyle w:val="Plassholdertekst"/>
            </w:rPr>
            <w:t>Klikk eller trykk her for å skrive inn tekst.</w:t>
          </w:r>
        </w:p>
      </w:docPartBody>
    </w:docPart>
    <w:docPart>
      <w:docPartPr>
        <w:name w:val="A8E964986BB643CBBD6D779E7E7978BB"/>
        <w:category>
          <w:name w:val="Generelt"/>
          <w:gallery w:val="placeholder"/>
        </w:category>
        <w:types>
          <w:type w:val="bbPlcHdr"/>
        </w:types>
        <w:behaviors>
          <w:behavior w:val="content"/>
        </w:behaviors>
        <w:guid w:val="{B8B433F3-C1E9-48D4-9FE2-6F0F4BC23BD2}"/>
      </w:docPartPr>
      <w:docPartBody>
        <w:p w:rsidR="004C10AC" w:rsidRDefault="00264E89" w:rsidP="00264E89">
          <w:pPr>
            <w:pStyle w:val="A8E964986BB643CBBD6D779E7E7978BB"/>
          </w:pPr>
          <w:r w:rsidRPr="0073450C">
            <w:t>Godkjent dato</w:t>
          </w:r>
        </w:p>
      </w:docPartBody>
    </w:docPart>
    <w:docPart>
      <w:docPartPr>
        <w:name w:val="A67996D9C1AF49B99EC5172A0AC17E78"/>
        <w:category>
          <w:name w:val="Generelt"/>
          <w:gallery w:val="placeholder"/>
        </w:category>
        <w:types>
          <w:type w:val="bbPlcHdr"/>
        </w:types>
        <w:behaviors>
          <w:behavior w:val="content"/>
        </w:behaviors>
        <w:guid w:val="{CC18E334-5C46-41B7-ACA8-77E56BC99833}"/>
      </w:docPartPr>
      <w:docPartBody>
        <w:p w:rsidR="004C10AC" w:rsidRDefault="00264E89" w:rsidP="00264E89">
          <w:pPr>
            <w:pStyle w:val="A67996D9C1AF49B99EC5172A0AC17E78"/>
          </w:pPr>
          <w:r w:rsidRPr="00070028">
            <w:rPr>
              <w:rStyle w:val="Plassholdertekst"/>
            </w:rPr>
            <w:t>Click here to enter text.</w:t>
          </w:r>
        </w:p>
      </w:docPartBody>
    </w:docPart>
    <w:docPart>
      <w:docPartPr>
        <w:name w:val="964CED085F8D408FB2B84D366C565B8E"/>
        <w:category>
          <w:name w:val="Generelt"/>
          <w:gallery w:val="placeholder"/>
        </w:category>
        <w:types>
          <w:type w:val="bbPlcHdr"/>
        </w:types>
        <w:behaviors>
          <w:behavior w:val="content"/>
        </w:behaviors>
        <w:guid w:val="{208CEB56-2A64-499E-863C-AFEE928AA185}"/>
      </w:docPartPr>
      <w:docPartBody>
        <w:p w:rsidR="00F21D5F" w:rsidRDefault="00D70F47" w:rsidP="00D70F47">
          <w:pPr>
            <w:pStyle w:val="964CED085F8D408FB2B84D366C565B8E"/>
          </w:pPr>
          <w:r w:rsidRPr="001C1929">
            <w:rPr>
              <w:rStyle w:val="Plassholdertekst"/>
            </w:rPr>
            <w:t>Velg dato</w:t>
          </w:r>
        </w:p>
      </w:docPartBody>
    </w:docPart>
    <w:docPart>
      <w:docPartPr>
        <w:name w:val="F003B042CC6C4E57953EF1736BAFAD09"/>
        <w:category>
          <w:name w:val="Generelt"/>
          <w:gallery w:val="placeholder"/>
        </w:category>
        <w:types>
          <w:type w:val="bbPlcHdr"/>
        </w:types>
        <w:behaviors>
          <w:behavior w:val="content"/>
        </w:behaviors>
        <w:guid w:val="{0D6BA388-E751-49FC-846E-65D00BE85FB4}"/>
      </w:docPartPr>
      <w:docPartBody>
        <w:p w:rsidR="00F21D5F" w:rsidRDefault="00D70F47" w:rsidP="00D70F47">
          <w:pPr>
            <w:pStyle w:val="F003B042CC6C4E57953EF1736BAFAD09"/>
          </w:pPr>
          <w:r>
            <w:rPr>
              <w:rStyle w:val="Plassholdertekst"/>
            </w:rPr>
            <w:t>Fyll inn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umnst777 Blk BT">
    <w:altName w:val="Franklin Gothic Heavy"/>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altName w:val="PMingLiU"/>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1D0"/>
    <w:rsid w:val="00006D0F"/>
    <w:rsid w:val="00024541"/>
    <w:rsid w:val="0002699D"/>
    <w:rsid w:val="00034DC0"/>
    <w:rsid w:val="0004390B"/>
    <w:rsid w:val="00053061"/>
    <w:rsid w:val="00073B0E"/>
    <w:rsid w:val="00075D38"/>
    <w:rsid w:val="00075D67"/>
    <w:rsid w:val="00076678"/>
    <w:rsid w:val="00093B26"/>
    <w:rsid w:val="000A0609"/>
    <w:rsid w:val="000B4714"/>
    <w:rsid w:val="000C4266"/>
    <w:rsid w:val="000C7D0D"/>
    <w:rsid w:val="000D0E80"/>
    <w:rsid w:val="000E42B3"/>
    <w:rsid w:val="000F5B48"/>
    <w:rsid w:val="00111E71"/>
    <w:rsid w:val="0011221E"/>
    <w:rsid w:val="001136C6"/>
    <w:rsid w:val="001225FD"/>
    <w:rsid w:val="0013085C"/>
    <w:rsid w:val="00140DDA"/>
    <w:rsid w:val="00155B90"/>
    <w:rsid w:val="00160108"/>
    <w:rsid w:val="001646F3"/>
    <w:rsid w:val="0017513C"/>
    <w:rsid w:val="00192038"/>
    <w:rsid w:val="001C29EE"/>
    <w:rsid w:val="001D163A"/>
    <w:rsid w:val="002055F6"/>
    <w:rsid w:val="00220C9A"/>
    <w:rsid w:val="00235F56"/>
    <w:rsid w:val="00246954"/>
    <w:rsid w:val="002547B3"/>
    <w:rsid w:val="00257EE1"/>
    <w:rsid w:val="00264E89"/>
    <w:rsid w:val="0027582A"/>
    <w:rsid w:val="00283EA0"/>
    <w:rsid w:val="00293CFC"/>
    <w:rsid w:val="002A6D66"/>
    <w:rsid w:val="002B34C3"/>
    <w:rsid w:val="002C0E5E"/>
    <w:rsid w:val="002C12D2"/>
    <w:rsid w:val="002C3CF9"/>
    <w:rsid w:val="002D2CAE"/>
    <w:rsid w:val="00315CE5"/>
    <w:rsid w:val="00344310"/>
    <w:rsid w:val="0036202B"/>
    <w:rsid w:val="0037203C"/>
    <w:rsid w:val="00380073"/>
    <w:rsid w:val="003875FD"/>
    <w:rsid w:val="003A77B4"/>
    <w:rsid w:val="003B5D3E"/>
    <w:rsid w:val="003D08EC"/>
    <w:rsid w:val="003D4955"/>
    <w:rsid w:val="0040777B"/>
    <w:rsid w:val="004134E3"/>
    <w:rsid w:val="00432DDA"/>
    <w:rsid w:val="00433AA7"/>
    <w:rsid w:val="00451115"/>
    <w:rsid w:val="00476E3D"/>
    <w:rsid w:val="00477B11"/>
    <w:rsid w:val="004A67A8"/>
    <w:rsid w:val="004C10AC"/>
    <w:rsid w:val="004D7A19"/>
    <w:rsid w:val="004F2F0A"/>
    <w:rsid w:val="0050007E"/>
    <w:rsid w:val="00503E66"/>
    <w:rsid w:val="00536AC6"/>
    <w:rsid w:val="00541E94"/>
    <w:rsid w:val="005528DD"/>
    <w:rsid w:val="00555D66"/>
    <w:rsid w:val="00562A3F"/>
    <w:rsid w:val="00573329"/>
    <w:rsid w:val="00582A5E"/>
    <w:rsid w:val="005A22E2"/>
    <w:rsid w:val="005A2549"/>
    <w:rsid w:val="005D3148"/>
    <w:rsid w:val="005D5DBF"/>
    <w:rsid w:val="005F1A5D"/>
    <w:rsid w:val="005F5229"/>
    <w:rsid w:val="005F7FE3"/>
    <w:rsid w:val="006065D4"/>
    <w:rsid w:val="00631244"/>
    <w:rsid w:val="00635E1C"/>
    <w:rsid w:val="00660436"/>
    <w:rsid w:val="006652FF"/>
    <w:rsid w:val="00680000"/>
    <w:rsid w:val="00697196"/>
    <w:rsid w:val="006B1FC4"/>
    <w:rsid w:val="006B3510"/>
    <w:rsid w:val="006B50BD"/>
    <w:rsid w:val="006C0F9B"/>
    <w:rsid w:val="006E2E83"/>
    <w:rsid w:val="006F0AAB"/>
    <w:rsid w:val="006F4137"/>
    <w:rsid w:val="00735209"/>
    <w:rsid w:val="00741266"/>
    <w:rsid w:val="00753293"/>
    <w:rsid w:val="00755742"/>
    <w:rsid w:val="007761D0"/>
    <w:rsid w:val="00785A57"/>
    <w:rsid w:val="00794027"/>
    <w:rsid w:val="007954C9"/>
    <w:rsid w:val="007B36F4"/>
    <w:rsid w:val="007E445D"/>
    <w:rsid w:val="007F0381"/>
    <w:rsid w:val="007F5A08"/>
    <w:rsid w:val="00804819"/>
    <w:rsid w:val="008307C6"/>
    <w:rsid w:val="00857E93"/>
    <w:rsid w:val="0086070D"/>
    <w:rsid w:val="00875B83"/>
    <w:rsid w:val="00882951"/>
    <w:rsid w:val="00893FAA"/>
    <w:rsid w:val="008B0C85"/>
    <w:rsid w:val="008B63ED"/>
    <w:rsid w:val="008D2EB3"/>
    <w:rsid w:val="008D6145"/>
    <w:rsid w:val="008E76B4"/>
    <w:rsid w:val="008F4BFB"/>
    <w:rsid w:val="00907BA3"/>
    <w:rsid w:val="00936817"/>
    <w:rsid w:val="00950EE9"/>
    <w:rsid w:val="00953725"/>
    <w:rsid w:val="00974409"/>
    <w:rsid w:val="00977BC1"/>
    <w:rsid w:val="009800E4"/>
    <w:rsid w:val="00995140"/>
    <w:rsid w:val="0099518A"/>
    <w:rsid w:val="009B396C"/>
    <w:rsid w:val="009C28C4"/>
    <w:rsid w:val="009C2A66"/>
    <w:rsid w:val="009D6D28"/>
    <w:rsid w:val="009D77D0"/>
    <w:rsid w:val="00A04EEF"/>
    <w:rsid w:val="00A23E0E"/>
    <w:rsid w:val="00A350F8"/>
    <w:rsid w:val="00A576D4"/>
    <w:rsid w:val="00A664B7"/>
    <w:rsid w:val="00A8363E"/>
    <w:rsid w:val="00AC3508"/>
    <w:rsid w:val="00AC44C2"/>
    <w:rsid w:val="00B07C39"/>
    <w:rsid w:val="00B21737"/>
    <w:rsid w:val="00B23918"/>
    <w:rsid w:val="00B45B66"/>
    <w:rsid w:val="00B635E9"/>
    <w:rsid w:val="00B64FA7"/>
    <w:rsid w:val="00B82A57"/>
    <w:rsid w:val="00B92495"/>
    <w:rsid w:val="00B968BF"/>
    <w:rsid w:val="00BA389B"/>
    <w:rsid w:val="00BE4D8C"/>
    <w:rsid w:val="00BE6EF2"/>
    <w:rsid w:val="00BF043D"/>
    <w:rsid w:val="00BF0D8B"/>
    <w:rsid w:val="00BF6207"/>
    <w:rsid w:val="00C011AC"/>
    <w:rsid w:val="00C03554"/>
    <w:rsid w:val="00C50D6E"/>
    <w:rsid w:val="00C6549B"/>
    <w:rsid w:val="00C66AC8"/>
    <w:rsid w:val="00C80984"/>
    <w:rsid w:val="00C81FF2"/>
    <w:rsid w:val="00C82778"/>
    <w:rsid w:val="00C87EAB"/>
    <w:rsid w:val="00C91C55"/>
    <w:rsid w:val="00CB691D"/>
    <w:rsid w:val="00CC0FAD"/>
    <w:rsid w:val="00CC7D50"/>
    <w:rsid w:val="00CD3CD6"/>
    <w:rsid w:val="00CD52B7"/>
    <w:rsid w:val="00CE6388"/>
    <w:rsid w:val="00CF67BA"/>
    <w:rsid w:val="00D17CE1"/>
    <w:rsid w:val="00D37617"/>
    <w:rsid w:val="00D47707"/>
    <w:rsid w:val="00D50C8B"/>
    <w:rsid w:val="00D65596"/>
    <w:rsid w:val="00D70F47"/>
    <w:rsid w:val="00D85B15"/>
    <w:rsid w:val="00D933AB"/>
    <w:rsid w:val="00DB0398"/>
    <w:rsid w:val="00DB2564"/>
    <w:rsid w:val="00DB546A"/>
    <w:rsid w:val="00DC2AB4"/>
    <w:rsid w:val="00DF2BBF"/>
    <w:rsid w:val="00DF400E"/>
    <w:rsid w:val="00E019CC"/>
    <w:rsid w:val="00E05705"/>
    <w:rsid w:val="00E566AB"/>
    <w:rsid w:val="00E63767"/>
    <w:rsid w:val="00E7547E"/>
    <w:rsid w:val="00E90A9F"/>
    <w:rsid w:val="00E9411F"/>
    <w:rsid w:val="00ED1288"/>
    <w:rsid w:val="00EF3F2B"/>
    <w:rsid w:val="00F0051C"/>
    <w:rsid w:val="00F03515"/>
    <w:rsid w:val="00F07E13"/>
    <w:rsid w:val="00F1547D"/>
    <w:rsid w:val="00F21D5F"/>
    <w:rsid w:val="00F630DD"/>
    <w:rsid w:val="00F80DCE"/>
    <w:rsid w:val="00F82ADF"/>
    <w:rsid w:val="00F83910"/>
    <w:rsid w:val="00F95072"/>
    <w:rsid w:val="00FA5695"/>
    <w:rsid w:val="00FA73CA"/>
    <w:rsid w:val="00FB77C4"/>
    <w:rsid w:val="00FC64E4"/>
    <w:rsid w:val="00FE155D"/>
    <w:rsid w:val="00FE1F58"/>
    <w:rsid w:val="00FF63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1D0"/>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D70F47"/>
    <w:rPr>
      <w:color w:val="808080"/>
      <w:lang w:val="nb-NO"/>
    </w:rPr>
  </w:style>
  <w:style w:type="paragraph" w:customStyle="1" w:styleId="86EF25F87D3A488BA632B5FC6896AFB9">
    <w:name w:val="86EF25F87D3A488BA632B5FC6896AFB9"/>
    <w:rsid w:val="00C91C55"/>
    <w:pPr>
      <w:spacing w:after="160" w:line="259" w:lineRule="auto"/>
    </w:pPr>
    <w:rPr>
      <w:lang w:val="en-US" w:eastAsia="en-US"/>
    </w:rPr>
  </w:style>
  <w:style w:type="paragraph" w:customStyle="1" w:styleId="5A74C2EED93243E4B308403F2ABCB34B">
    <w:name w:val="5A74C2EED93243E4B308403F2ABCB34B"/>
    <w:rsid w:val="00C91C55"/>
    <w:pPr>
      <w:spacing w:after="160" w:line="259" w:lineRule="auto"/>
    </w:pPr>
    <w:rPr>
      <w:lang w:val="en-US" w:eastAsia="en-US"/>
    </w:rPr>
  </w:style>
  <w:style w:type="paragraph" w:customStyle="1" w:styleId="8A57A143D9284FB2B9CBD91976449AA7">
    <w:name w:val="8A57A143D9284FB2B9CBD91976449AA7"/>
    <w:rsid w:val="002C3CF9"/>
    <w:pPr>
      <w:spacing w:after="160" w:line="259" w:lineRule="auto"/>
    </w:pPr>
  </w:style>
  <w:style w:type="paragraph" w:customStyle="1" w:styleId="A5903B269E4649CF8FB094D4987B8907">
    <w:name w:val="A5903B269E4649CF8FB094D4987B8907"/>
    <w:rsid w:val="005D3148"/>
    <w:pPr>
      <w:spacing w:after="160" w:line="259" w:lineRule="auto"/>
    </w:pPr>
    <w:rPr>
      <w:lang w:val="en-US" w:eastAsia="en-US"/>
    </w:rPr>
  </w:style>
  <w:style w:type="paragraph" w:customStyle="1" w:styleId="C0A4247392894526A6E9E15A15FCDD8C">
    <w:name w:val="C0A4247392894526A6E9E15A15FCDD8C"/>
    <w:rsid w:val="009800E4"/>
    <w:pPr>
      <w:spacing w:after="160" w:line="259" w:lineRule="auto"/>
    </w:pPr>
  </w:style>
  <w:style w:type="paragraph" w:customStyle="1" w:styleId="EDA887BB44304EFC8E337855CCBE361E3">
    <w:name w:val="EDA887BB44304EFC8E337855CCBE361E3"/>
    <w:rsid w:val="00A8363E"/>
    <w:pPr>
      <w:spacing w:after="0" w:line="240" w:lineRule="auto"/>
    </w:pPr>
    <w:rPr>
      <w:rFonts w:ascii="Lucida Sans Unicode" w:eastAsia="Times New Roman" w:hAnsi="Lucida Sans Unicode" w:cs="Times New Roman"/>
      <w:sz w:val="20"/>
      <w:szCs w:val="20"/>
      <w:lang w:eastAsia="en-US"/>
    </w:rPr>
  </w:style>
  <w:style w:type="paragraph" w:customStyle="1" w:styleId="066B59EB6DF34C2797B4CD9479EE8F833">
    <w:name w:val="066B59EB6DF34C2797B4CD9479EE8F833"/>
    <w:rsid w:val="00A8363E"/>
    <w:pPr>
      <w:spacing w:after="0" w:line="240" w:lineRule="auto"/>
    </w:pPr>
    <w:rPr>
      <w:rFonts w:ascii="Lucida Sans Unicode" w:eastAsia="Times New Roman" w:hAnsi="Lucida Sans Unicode" w:cs="Times New Roman"/>
      <w:sz w:val="20"/>
      <w:szCs w:val="20"/>
      <w:lang w:eastAsia="en-US"/>
    </w:rPr>
  </w:style>
  <w:style w:type="paragraph" w:customStyle="1" w:styleId="2FDC1467B8254964A6EBC72F190EA5523">
    <w:name w:val="2FDC1467B8254964A6EBC72F190EA5523"/>
    <w:rsid w:val="00A8363E"/>
    <w:pPr>
      <w:spacing w:after="0" w:line="240" w:lineRule="auto"/>
    </w:pPr>
    <w:rPr>
      <w:rFonts w:ascii="Lucida Sans Unicode" w:eastAsia="Times New Roman" w:hAnsi="Lucida Sans Unicode" w:cs="Times New Roman"/>
      <w:sz w:val="20"/>
      <w:szCs w:val="20"/>
      <w:lang w:eastAsia="en-US"/>
    </w:rPr>
  </w:style>
  <w:style w:type="paragraph" w:customStyle="1" w:styleId="C49F980410EA462C9FA73286A6125A595">
    <w:name w:val="C49F980410EA462C9FA73286A6125A595"/>
    <w:rsid w:val="00A8363E"/>
    <w:pPr>
      <w:spacing w:after="0" w:line="240" w:lineRule="auto"/>
    </w:pPr>
    <w:rPr>
      <w:rFonts w:ascii="Lucida Sans Unicode" w:eastAsia="Times New Roman" w:hAnsi="Lucida Sans Unicode" w:cs="Times New Roman"/>
      <w:sz w:val="20"/>
      <w:szCs w:val="20"/>
      <w:lang w:eastAsia="en-US"/>
    </w:rPr>
  </w:style>
  <w:style w:type="paragraph" w:customStyle="1" w:styleId="74CDF01E4345428C9AC6222B6A4CFFD02">
    <w:name w:val="74CDF01E4345428C9AC6222B6A4CFFD02"/>
    <w:rsid w:val="00A8363E"/>
    <w:pPr>
      <w:spacing w:after="0" w:line="240" w:lineRule="auto"/>
    </w:pPr>
    <w:rPr>
      <w:rFonts w:ascii="Lucida Sans Unicode" w:eastAsia="Times New Roman" w:hAnsi="Lucida Sans Unicode" w:cs="Times New Roman"/>
      <w:sz w:val="20"/>
      <w:szCs w:val="20"/>
      <w:lang w:eastAsia="en-US"/>
    </w:rPr>
  </w:style>
  <w:style w:type="paragraph" w:customStyle="1" w:styleId="C9FCB62C109544C8903A5CD38E03E76F5">
    <w:name w:val="C9FCB62C109544C8903A5CD38E03E76F5"/>
    <w:rsid w:val="00A8363E"/>
    <w:pPr>
      <w:spacing w:after="0" w:line="240" w:lineRule="auto"/>
    </w:pPr>
    <w:rPr>
      <w:rFonts w:ascii="Lucida Sans Unicode" w:eastAsia="Times New Roman" w:hAnsi="Lucida Sans Unicode" w:cs="Times New Roman"/>
      <w:sz w:val="20"/>
      <w:szCs w:val="20"/>
      <w:lang w:eastAsia="en-US"/>
    </w:rPr>
  </w:style>
  <w:style w:type="paragraph" w:customStyle="1" w:styleId="A3DB967B66104258AF11272D01D79A055">
    <w:name w:val="A3DB967B66104258AF11272D01D79A055"/>
    <w:rsid w:val="00A8363E"/>
    <w:pPr>
      <w:spacing w:after="0" w:line="240" w:lineRule="auto"/>
    </w:pPr>
    <w:rPr>
      <w:rFonts w:ascii="Lucida Sans Unicode" w:eastAsia="Times New Roman" w:hAnsi="Lucida Sans Unicode" w:cs="Times New Roman"/>
      <w:sz w:val="20"/>
      <w:szCs w:val="20"/>
      <w:lang w:eastAsia="en-US"/>
    </w:rPr>
  </w:style>
  <w:style w:type="paragraph" w:customStyle="1" w:styleId="F6521911638F44A9825BDF18476DD952">
    <w:name w:val="F6521911638F44A9825BDF18476DD952"/>
    <w:rsid w:val="00220C9A"/>
    <w:pPr>
      <w:spacing w:after="160" w:line="259" w:lineRule="auto"/>
    </w:pPr>
  </w:style>
  <w:style w:type="paragraph" w:customStyle="1" w:styleId="24E7A1A59960491FBF7B12518A66176A">
    <w:name w:val="24E7A1A59960491FBF7B12518A66176A"/>
    <w:rsid w:val="00220C9A"/>
    <w:pPr>
      <w:spacing w:after="160" w:line="259" w:lineRule="auto"/>
    </w:pPr>
  </w:style>
  <w:style w:type="paragraph" w:customStyle="1" w:styleId="B5FEB2C658674EC0B9BD3EF5FB307526">
    <w:name w:val="B5FEB2C658674EC0B9BD3EF5FB307526"/>
    <w:rsid w:val="00220C9A"/>
    <w:pPr>
      <w:spacing w:after="160" w:line="259" w:lineRule="auto"/>
    </w:pPr>
  </w:style>
  <w:style w:type="paragraph" w:customStyle="1" w:styleId="8778961A0B4244228C422B17F24737CE">
    <w:name w:val="8778961A0B4244228C422B17F24737CE"/>
    <w:rsid w:val="00220C9A"/>
    <w:pPr>
      <w:spacing w:after="160" w:line="259" w:lineRule="auto"/>
    </w:pPr>
  </w:style>
  <w:style w:type="paragraph" w:customStyle="1" w:styleId="3DC2448A4FF64523A524C3BD4EF3AFC7">
    <w:name w:val="3DC2448A4FF64523A524C3BD4EF3AFC7"/>
    <w:rsid w:val="00264E89"/>
    <w:pPr>
      <w:spacing w:after="160" w:line="259" w:lineRule="auto"/>
    </w:pPr>
  </w:style>
  <w:style w:type="paragraph" w:customStyle="1" w:styleId="0FD658A9210145089CD0F8A89E253A29">
    <w:name w:val="0FD658A9210145089CD0F8A89E253A29"/>
    <w:rsid w:val="00264E89"/>
    <w:pPr>
      <w:spacing w:after="160" w:line="259" w:lineRule="auto"/>
    </w:pPr>
  </w:style>
  <w:style w:type="paragraph" w:customStyle="1" w:styleId="1A19374A71FE4FCF9C0A7385891ED7BF">
    <w:name w:val="1A19374A71FE4FCF9C0A7385891ED7BF"/>
    <w:rsid w:val="00264E89"/>
    <w:pPr>
      <w:spacing w:after="160" w:line="259" w:lineRule="auto"/>
    </w:pPr>
  </w:style>
  <w:style w:type="paragraph" w:customStyle="1" w:styleId="D3B601854F1B4FE6B5E296FC228E569E">
    <w:name w:val="D3B601854F1B4FE6B5E296FC228E569E"/>
    <w:rsid w:val="00264E89"/>
    <w:pPr>
      <w:spacing w:after="160" w:line="259" w:lineRule="auto"/>
    </w:pPr>
  </w:style>
  <w:style w:type="paragraph" w:customStyle="1" w:styleId="74AB4F2A40064AB1AC318F554D7CBA72">
    <w:name w:val="74AB4F2A40064AB1AC318F554D7CBA72"/>
    <w:rsid w:val="00264E89"/>
    <w:pPr>
      <w:spacing w:after="160" w:line="259" w:lineRule="auto"/>
    </w:pPr>
  </w:style>
  <w:style w:type="paragraph" w:customStyle="1" w:styleId="C58D71BEF2A2438889D37596675D9403">
    <w:name w:val="C58D71BEF2A2438889D37596675D9403"/>
    <w:rsid w:val="00264E89"/>
    <w:pPr>
      <w:spacing w:after="160" w:line="259" w:lineRule="auto"/>
    </w:pPr>
  </w:style>
  <w:style w:type="paragraph" w:customStyle="1" w:styleId="A8E964986BB643CBBD6D779E7E7978BB">
    <w:name w:val="A8E964986BB643CBBD6D779E7E7978BB"/>
    <w:rsid w:val="00264E89"/>
    <w:pPr>
      <w:spacing w:after="160" w:line="259" w:lineRule="auto"/>
    </w:pPr>
  </w:style>
  <w:style w:type="paragraph" w:customStyle="1" w:styleId="A67996D9C1AF49B99EC5172A0AC17E78">
    <w:name w:val="A67996D9C1AF49B99EC5172A0AC17E78"/>
    <w:rsid w:val="00264E89"/>
    <w:pPr>
      <w:spacing w:after="160" w:line="259" w:lineRule="auto"/>
    </w:pPr>
  </w:style>
  <w:style w:type="paragraph" w:customStyle="1" w:styleId="964CED085F8D408FB2B84D366C565B8E">
    <w:name w:val="964CED085F8D408FB2B84D366C565B8E"/>
    <w:rsid w:val="00D70F47"/>
    <w:pPr>
      <w:spacing w:after="160" w:line="259" w:lineRule="auto"/>
    </w:pPr>
  </w:style>
  <w:style w:type="paragraph" w:customStyle="1" w:styleId="F003B042CC6C4E57953EF1736BAFAD09">
    <w:name w:val="F003B042CC6C4E57953EF1736BAFAD09"/>
    <w:rsid w:val="00D70F4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8877717" gbs:entity="Document" gbs:templateDesignerVersion="3.1 F">
  <gbs:Lists>
    <gbs:SingleLines>
      <gbs:ToVersion gbs:name="Godkjennere" gbs:removeList="False" gbs:row-separator="&#10;" gbs:field-separator=", " gbs:loadFromGrowBusiness="Always" gbs:saveInGrowBusiness="False" gbs:removeContentControl="0">
        <gbs:DisplayField gbs:key="10000">
        </gbs:DisplayField>
        <gbs:ToVersion.ToLastWorkplan.ToActivityContact.Name/>
        <gbs:ToVersion.ToLastWorkplan.ToActivityContact.ToContact.SearchName/>
        <gbs:Criteria xmlns:gbs="http://www.software-innovation.no/growBusinessDocument" gbs:operator="and">
          <gbs:Criterion gbs:field="//ToLastWorkplan::ActivityStatus" gbs:operator="=">50021</gbs:Criterion>
          <gbs:Criterion gbs:field="::Recno" gbs:operator="=">{{currentVerId}}</gbs:Criterion>
          <gbs:Criterion gbs:field="//ToLastWorkplan//FromOthersToMe::ActivityStatus" gbs:operator="=">50021</gbs:Criterion>
        </gbs:Criteria>
      </gbs:ToVersion>
      <gbs:ToVersion gbs:name="Revisjonsstatus" gbs:removeList="False" gbs:loadFromGrowBusiness="Always" gbs:saveInGrowBusiness="False" gbs:removeContentControl="0">
        <gbs:DisplayField gbs:key="10001">Ferdigstilt</gbs:DisplayField>
        <gbs:ToVersion.ToDocumentStatus.Description/>
        <gbs:Criteria xmlns:gbs="http://www.software-innovation.no/growBusinessDocument" gbs:operator="and">
          <gbs:Criterion gbs:field="::Recno" gbs:operator="=">{{currentVerId}}</gbs:Criterion>
          <gbs:Criterion gbs:field="//ToDocumentStatus::Recno" gbs:operator="in">50000,101,104</gbs:Criterion>
        </gbs:Criteria>
      </gbs:ToVersion>
      <gbs:ToVersion gbs:name="Godkjennerliste2" gbs:removeList="False" gbs:row-separator="&#10;" gbs:field-separator=", " gbs:loadFromGrowBusiness="Always" gbs:saveInGrowBusiness="False" gbs:removeContentControl="0">
        <gbs:DisplayField gbs:key="10002">Linn Hilde Haukeberg, BEA00 Kontrakt og marked Utbygging</gbs:DisplayField>
        <gbs:ToVersion.ToLastWorkplan.FromMeToOthers.OurRef.Name/>
        <gbs:ToVersion.ToLastWorkplan.FromMeToOthers.ToOrgUnit.SearchName/>
        <gbs:Criteria gbs:operator="and">
          <gbs:Criterion gbs:field="::Recno" gbs:operator="=">{{currentVerId}}</gbs:Criterion>
          <gbs:Criterion gbs:field="//ToLastWorkplan//FromMeToOthers::ActivityStatus" gbs:operator="=">50021</gbs:Criterion>
        </gbs:Criteria>
      </gbs:ToVersion>
    </gbs:SingleLines>
    <gbs:MultipleLines>
    </gbs:MultipleLines>
  </gbs:Lists>
  <gbs:ToVersionJOINEX.ClosedDate gbs:loadFromGrowBusiness="Always" gbs:saveInGrowBusiness="False" gbs:connected="true" gbs:recno="" gbs:entity="" gbs:datatype="date" gbs:key="10003" gbs:removeContentControl="0" gbs:joinex="[JOINEX=[Recno]={{currentVerId}};JOIN=EQUAL]">2022-09-06T08:06:03</gbs:ToVersionJOINEX.ClosedDate>
  <gbs:ToDocumentType.Description gbs:loadFromGrowBusiness="OnEdit" gbs:saveInGrowBusiness="False" gbs:connected="true" gbs:recno="" gbs:entity="" gbs:datatype="string" gbs:key="10004" gbs:removeContentControl="0">Internt krav</gbs:ToDocumentType.Description>
  <gbs:ToDocumentCategory.Description gbs:loadFromGrowBusiness="OnEdit" gbs:saveInGrowBusiness="False" gbs:connected="true" gbs:recno="" gbs:entity="" gbs:datatype="string" gbs:key="10005" gbs:removeContentControl="0">Annet - internt krav</gbs:ToDocumentCategory.Description>
  <gbs:Notes gbs:loadFromGrowBusiness="OnEdit" gbs:saveInGrowBusiness="True" gbs:connected="true" gbs:recno="" gbs:entity="" gbs:datatype="note" gbs:key="10006" gbs:removeContentControl="0">
  </gbs:Notes>
  <gbs:UnofficialTitle gbs:loadFromGrowBusiness="OnEdit" gbs:saveInGrowBusiness="True" gbs:connected="true" gbs:recno="" gbs:entity="" gbs:datatype="string" gbs:key="10007" gbs:removeContentControl="0">Maldokument byggekontrakter – Under EØS-terskelverdi – NS 8407 – Konkurranse med forhandling</gbs:UnofficialTitle>
  <gbs:ToOrgUnit.StructureNumber gbs:loadFromGrowBusiness="OnProduce" gbs:saveInGrowBusiness="False" gbs:connected="true" gbs:recno="" gbs:entity="" gbs:datatype="string" gbs:key="10008">506M744437M744546M744550M</gbs:ToOrgUnit.StructureNumber>
  <gbs:OurRef.Name gbs:loadFromGrowBusiness="OnEdit" gbs:saveInGrowBusiness="False" gbs:connected="true" gbs:recno="" gbs:entity="" gbs:datatype="string" gbs:key="10009" gbs:removeContentControl="0">Linn Hilde Haukeberg</gbs:OurRef.Name>
  <gbs:ToOrgUnit.SearchName gbs:loadFromGrowBusiness="OnEdit" gbs:saveInGrowBusiness="False" gbs:connected="true" gbs:recno="" gbs:entity="" gbs:datatype="string" gbs:key="10010" gbs:removeContentControl="0">BEA00 Kontrakt og marked Utbygging</gbs:ToOrgUnit.SearchName>
  <gbs:ToJournalStatus.Code gbs:loadFromGrowBusiness="OnProduce" gbs:saveInGrowBusiness="False" gbs:connected="true" gbs:recno="" gbs:entity="" gbs:datatype="string" gbs:key="10011">J</gbs:ToJournalStatus.Code>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92DAA-4341-4F86-BF25-483B2F66629D}">
  <ds:schemaRefs>
    <ds:schemaRef ds:uri="http://www.software-innovation.no/growBusinessDocument"/>
  </ds:schemaRefs>
</ds:datastoreItem>
</file>

<file path=customXml/itemProps2.xml><?xml version="1.0" encoding="utf-8"?>
<ds:datastoreItem xmlns:ds="http://schemas.openxmlformats.org/officeDocument/2006/customXml" ds:itemID="{1EB9889D-E120-4081-A5D3-77EE71665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SVV%20Krav-%20og%20Hjelpedokument</Template>
  <TotalTime>67</TotalTime>
  <Pages>1</Pages>
  <Words>48321</Words>
  <Characters>306840</Characters>
  <Application>Microsoft Office Word</Application>
  <DocSecurity>0</DocSecurity>
  <Lines>8766</Lines>
  <Paragraphs>4439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lpstr/>
    </vt:vector>
  </TitlesOfParts>
  <Company>Statens vegvesen</Company>
  <LinksUpToDate>false</LinksUpToDate>
  <CharactersWithSpaces>350722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Mal for Innholdsmaler</dc:subject>
  <dc:creator>Agnethe Helen Grønvik AGNGRO</dc:creator>
  <cp:lastModifiedBy>Linn Hilde Haukeberg</cp:lastModifiedBy>
  <cp:revision>9</cp:revision>
  <cp:lastPrinted>2011-09-21T12:12:00Z</cp:lastPrinted>
  <dcterms:created xsi:type="dcterms:W3CDTF">2022-01-20T10:14:00Z</dcterms:created>
  <dcterms:modified xsi:type="dcterms:W3CDTF">2022-09-02T11:35:00Z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e37f87-bb34-4c36-b4d0-c38c85b01b16_Enabled">
    <vt:lpwstr>true</vt:lpwstr>
  </property>
  <property fmtid="{D5CDD505-2E9C-101B-9397-08002B2CF9AE}" pid="3" name="MSIP_Label_6ce37f87-bb34-4c36-b4d0-c38c85b01b16_SetDate">
    <vt:lpwstr>2021-03-26T09:18:07Z</vt:lpwstr>
  </property>
  <property fmtid="{D5CDD505-2E9C-101B-9397-08002B2CF9AE}" pid="4" name="MSIP_Label_6ce37f87-bb34-4c36-b4d0-c38c85b01b16_Method">
    <vt:lpwstr>Privileged</vt:lpwstr>
  </property>
  <property fmtid="{D5CDD505-2E9C-101B-9397-08002B2CF9AE}" pid="5" name="MSIP_Label_6ce37f87-bb34-4c36-b4d0-c38c85b01b16_Name">
    <vt:lpwstr>General</vt:lpwstr>
  </property>
  <property fmtid="{D5CDD505-2E9C-101B-9397-08002B2CF9AE}" pid="6" name="MSIP_Label_6ce37f87-bb34-4c36-b4d0-c38c85b01b16_SiteId">
    <vt:lpwstr>38856954-ed55-49f7-8bdd-738ffbbfd390</vt:lpwstr>
  </property>
  <property fmtid="{D5CDD505-2E9C-101B-9397-08002B2CF9AE}" pid="7" name="MSIP_Label_6ce37f87-bb34-4c36-b4d0-c38c85b01b16_ActionId">
    <vt:lpwstr>784a660c-f3fd-4037-8863-2838a46bf5d1</vt:lpwstr>
  </property>
  <property fmtid="{D5CDD505-2E9C-101B-9397-08002B2CF9AE}" pid="8" name="MSIP_Label_6ce37f87-bb34-4c36-b4d0-c38c85b01b16_ContentBits">
    <vt:lpwstr>0</vt:lpwstr>
  </property>
  <property fmtid="{D5CDD505-2E9C-101B-9397-08002B2CF9AE}" pid="9" name="templateFilePath">
    <vt:lpwstr>c:\windows\system32\inetsrv\SVV Krav- og Hjelpedokument.dotm</vt:lpwstr>
  </property>
  <property fmtid="{D5CDD505-2E9C-101B-9397-08002B2CF9AE}" pid="10" name="filePathOneNote">
    <vt:lpwstr>
    </vt:lpwstr>
  </property>
  <property fmtid="{D5CDD505-2E9C-101B-9397-08002B2CF9AE}" pid="11" name="comment">
    <vt:lpwstr>Maldokument byggekontrakter – Under EØS-terskelverdi – NS 8407 – Konkurranse med forhandling</vt:lpwstr>
  </property>
  <property fmtid="{D5CDD505-2E9C-101B-9397-08002B2CF9AE}" pid="12" name="sourceId">
    <vt:lpwstr>{0(8)}</vt:lpwstr>
  </property>
  <property fmtid="{D5CDD505-2E9C-101B-9397-08002B2CF9AE}" pid="13" name="module">
    <vt:lpwstr>{0(9)}</vt:lpwstr>
  </property>
  <property fmtid="{D5CDD505-2E9C-101B-9397-08002B2CF9AE}" pid="14" name="customParams">
    <vt:lpwstr>
    </vt:lpwstr>
  </property>
  <property fmtid="{D5CDD505-2E9C-101B-9397-08002B2CF9AE}" pid="15" name="server">
    <vt:lpwstr>sakarkiv.vegvesen.no</vt:lpwstr>
  </property>
  <property fmtid="{D5CDD505-2E9C-101B-9397-08002B2CF9AE}" pid="16" name="externalUser">
    <vt:lpwstr>
    </vt:lpwstr>
  </property>
  <property fmtid="{D5CDD505-2E9C-101B-9397-08002B2CF9AE}" pid="17" name="option">
    <vt:lpwstr>true</vt:lpwstr>
  </property>
  <property fmtid="{D5CDD505-2E9C-101B-9397-08002B2CF9AE}" pid="18" name="SVVOperationStatus">
    <vt:bool>true</vt:bool>
  </property>
  <property fmtid="{D5CDD505-2E9C-101B-9397-08002B2CF9AE}" pid="19" name="Has360Connection">
    <vt:lpwstr>True</vt:lpwstr>
  </property>
  <property fmtid="{D5CDD505-2E9C-101B-9397-08002B2CF9AE}" pid="20" name="LanguageID">
    <vt:lpwstr>1044</vt:lpwstr>
  </property>
  <property fmtid="{D5CDD505-2E9C-101B-9397-08002B2CF9AE}" pid="21" name="sipTrackRevision">
    <vt:lpwstr>false</vt:lpwstr>
  </property>
  <property fmtid="{D5CDD505-2E9C-101B-9397-08002B2CF9AE}" pid="22" name="docId">
    <vt:lpwstr>8877717</vt:lpwstr>
  </property>
  <property fmtid="{D5CDD505-2E9C-101B-9397-08002B2CF9AE}" pid="23" name="verId">
    <vt:lpwstr>8527736</vt:lpwstr>
  </property>
  <property fmtid="{D5CDD505-2E9C-101B-9397-08002B2CF9AE}" pid="24" name="templateId">
    <vt:lpwstr>300009</vt:lpwstr>
  </property>
  <property fmtid="{D5CDD505-2E9C-101B-9397-08002B2CF9AE}" pid="25" name="createdBy">
    <vt:lpwstr>Agnethe Helen Grønvik AGNGRO</vt:lpwstr>
  </property>
  <property fmtid="{D5CDD505-2E9C-101B-9397-08002B2CF9AE}" pid="26" name="modifiedBy">
    <vt:lpwstr>Agnethe Helen Grønvik AGNGRO</vt:lpwstr>
  </property>
  <property fmtid="{D5CDD505-2E9C-101B-9397-08002B2CF9AE}" pid="27" name="serverName">
    <vt:lpwstr>
    </vt:lpwstr>
  </property>
  <property fmtid="{D5CDD505-2E9C-101B-9397-08002B2CF9AE}" pid="28" name="protocol">
    <vt:lpwstr>
    </vt:lpwstr>
  </property>
  <property fmtid="{D5CDD505-2E9C-101B-9397-08002B2CF9AE}" pid="29" name="site">
    <vt:lpwstr>
    </vt:lpwstr>
  </property>
  <property name="filePath" fmtid="{D5CDD505-2E9C-101B-9397-08002B2CF9AE}" pid="35">
    <vt:lpwstr>C:\Users\p360service_P\AppData\Local\Temp\Upload\</vt:lpwstr>
  </property>
  <property name="fileName" fmtid="{D5CDD505-2E9C-101B-9397-08002B2CF9AE}" pid="36">
    <vt:lpwstr>c60c78cf-b986-4328-83c4-0719593d2175.DOCX</vt:lpwstr>
  </property>
  <property name="fileId" fmtid="{D5CDD505-2E9C-101B-9397-08002B2CF9AE}" pid="37">
    <vt:lpwstr>18924981</vt:lpwstr>
  </property>
  <property name="currentVerId" fmtid="{D5CDD505-2E9C-101B-9397-08002B2CF9AE}" pid="38">
    <vt:lpwstr>8527736</vt:lpwstr>
  </property>
  <property name="Operation" fmtid="{D5CDD505-2E9C-101B-9397-08002B2CF9AE}" pid="39">
    <vt:lpwstr>OpenFile</vt:lpwstr>
  </property>
</Properties>
</file>