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534F" w14:textId="77777777" w:rsidR="003A2AA7" w:rsidRDefault="00337A07">
      <w:pPr>
        <w:pStyle w:val="Tittel"/>
        <w:rPr>
          <w:rFonts w:eastAsia="Times New Roman"/>
          <w:lang w:eastAsia="nb-NO"/>
        </w:rPr>
      </w:pPr>
      <w:r w:rsidRPr="00294165">
        <w:rPr>
          <w:rFonts w:eastAsia="Times New Roman"/>
          <w:b/>
          <w:bCs/>
          <w:lang w:eastAsia="nb-NO"/>
        </w:rPr>
        <w:t>Produktspesifikasjon</w:t>
      </w:r>
      <w:r>
        <w:rPr>
          <w:rFonts w:eastAsia="Times New Roman"/>
          <w:lang w:eastAsia="nb-NO"/>
        </w:rPr>
        <w:t xml:space="preserve"> for</w:t>
      </w:r>
    </w:p>
    <w:p w14:paraId="6893E10D" w14:textId="77777777" w:rsidR="003A2AA7" w:rsidRDefault="00337A07">
      <w:pPr>
        <w:pStyle w:val="Tittel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Sykkelrute, nasjonal (705)</w:t>
      </w:r>
    </w:p>
    <w:p w14:paraId="0C2DAA62" w14:textId="187DD1CD" w:rsidR="003A2AA7" w:rsidRDefault="006D048A">
      <w:pPr>
        <w:jc w:val="center"/>
        <w:rPr>
          <w:lang w:eastAsia="nb-NO"/>
        </w:rPr>
      </w:pPr>
      <w:r>
        <w:rPr>
          <w:noProof/>
          <w:lang w:eastAsia="nb-NO"/>
        </w:rPr>
        <w:drawing>
          <wp:inline distT="0" distB="0" distL="0" distR="0" wp14:anchorId="2DE6531B" wp14:editId="2C1930B6">
            <wp:extent cx="5554800" cy="3686400"/>
            <wp:effectExtent l="0" t="0" r="8255" b="0"/>
            <wp:docPr id="2" name="Bilde 2" descr="Et bilde som inneholder tekst, bilvei, utendørs, 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bilvei, utendørs, himmel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800" cy="36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E3257" w14:textId="7561A813" w:rsidR="003A2AA7" w:rsidRDefault="00337A07" w:rsidP="007E7D79">
      <w:pPr>
        <w:pStyle w:val="Bildetekst"/>
        <w:jc w:val="center"/>
      </w:pPr>
      <w:r>
        <w:t xml:space="preserve">Figur </w:t>
      </w:r>
      <w:r>
        <w:rPr>
          <w:noProof/>
        </w:rPr>
        <w:fldChar w:fldCharType="begin"/>
      </w:r>
      <w:r>
        <w:rPr>
          <w:noProof/>
        </w:rPr>
        <w:instrText xml:space="preserve"> SEQ Figur \* ARABIC </w:instrText>
      </w:r>
      <w:r>
        <w:rPr>
          <w:noProof/>
        </w:rPr>
        <w:fldChar w:fldCharType="separate"/>
      </w:r>
      <w:r w:rsidR="00C67824">
        <w:rPr>
          <w:noProof/>
        </w:rPr>
        <w:t>1</w:t>
      </w:r>
      <w:r>
        <w:rPr>
          <w:noProof/>
        </w:rPr>
        <w:fldChar w:fldCharType="end"/>
      </w:r>
      <w:r>
        <w:tab/>
      </w:r>
      <w:r w:rsidR="000C385C">
        <w:t>Nasjonal sykkelrute</w:t>
      </w:r>
      <w:r w:rsidR="00C90B26">
        <w:t xml:space="preserve"> 9</w:t>
      </w:r>
      <w:r>
        <w:t xml:space="preserve"> (Foto:</w:t>
      </w:r>
      <w:r w:rsidR="006D048A">
        <w:t xml:space="preserve"> Henrik Duus</w:t>
      </w:r>
      <w:r w:rsidR="008206F6">
        <w:t>, Statens vegvesen</w:t>
      </w:r>
      <w:r>
        <w:t>)</w:t>
      </w:r>
    </w:p>
    <w:p w14:paraId="08ABD16A" w14:textId="428D9438" w:rsidR="00923515" w:rsidRDefault="00923515" w:rsidP="00923515"/>
    <w:sdt>
      <w:sdtPr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id w:val="767217100"/>
        <w:docPartObj>
          <w:docPartGallery w:val="Table of Contents"/>
          <w:docPartUnique/>
        </w:docPartObj>
      </w:sdtPr>
      <w:sdtContent>
        <w:p w14:paraId="0179C7F0" w14:textId="77777777" w:rsidR="000E134D" w:rsidRDefault="000E134D" w:rsidP="5B2C99DC">
          <w:pPr>
            <w:pStyle w:val="Overskriftforinnholdsfortegnelse"/>
          </w:pPr>
          <w:r>
            <w:t>Innhold</w:t>
          </w:r>
        </w:p>
        <w:p w14:paraId="3927D5F4" w14:textId="00D2346B" w:rsidR="00AE1140" w:rsidRDefault="001915DB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kern w:val="2"/>
              <w:sz w:val="22"/>
              <w:lang w:eastAsia="nb-NO"/>
              <w14:ligatures w14:val="standardContextual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63038880" w:history="1">
            <w:r w:rsidR="00AE1140" w:rsidRPr="008E79C6">
              <w:rPr>
                <w:rStyle w:val="Hyperkobling"/>
                <w:noProof/>
                <w:lang w:eastAsia="nb-NO"/>
              </w:rPr>
              <w:t>1</w:t>
            </w:r>
            <w:r w:rsidR="00AE1140">
              <w:rPr>
                <w:rFonts w:eastAsiaTheme="minorEastAsia"/>
                <w:noProof/>
                <w:kern w:val="2"/>
                <w:sz w:val="22"/>
                <w:lang w:eastAsia="nb-NO"/>
                <w14:ligatures w14:val="standardContextual"/>
              </w:rPr>
              <w:tab/>
            </w:r>
            <w:r w:rsidR="00AE1140" w:rsidRPr="008E79C6">
              <w:rPr>
                <w:rStyle w:val="Hyperkobling"/>
                <w:noProof/>
                <w:lang w:eastAsia="nb-NO"/>
              </w:rPr>
              <w:t>Innledning</w:t>
            </w:r>
            <w:r w:rsidR="00AE1140">
              <w:rPr>
                <w:noProof/>
                <w:webHidden/>
              </w:rPr>
              <w:tab/>
            </w:r>
            <w:r w:rsidR="00AE1140">
              <w:rPr>
                <w:noProof/>
                <w:webHidden/>
              </w:rPr>
              <w:fldChar w:fldCharType="begin"/>
            </w:r>
            <w:r w:rsidR="00AE1140">
              <w:rPr>
                <w:noProof/>
                <w:webHidden/>
              </w:rPr>
              <w:instrText xml:space="preserve"> PAGEREF _Toc163038880 \h </w:instrText>
            </w:r>
            <w:r w:rsidR="00AE1140">
              <w:rPr>
                <w:noProof/>
                <w:webHidden/>
              </w:rPr>
            </w:r>
            <w:r w:rsidR="00AE1140">
              <w:rPr>
                <w:noProof/>
                <w:webHidden/>
              </w:rPr>
              <w:fldChar w:fldCharType="separate"/>
            </w:r>
            <w:r w:rsidR="00AE1140">
              <w:rPr>
                <w:noProof/>
                <w:webHidden/>
              </w:rPr>
              <w:t>2</w:t>
            </w:r>
            <w:r w:rsidR="00AE1140">
              <w:rPr>
                <w:noProof/>
                <w:webHidden/>
              </w:rPr>
              <w:fldChar w:fldCharType="end"/>
            </w:r>
          </w:hyperlink>
        </w:p>
        <w:p w14:paraId="4847C5C9" w14:textId="4BCA3C83" w:rsidR="00AE1140" w:rsidRDefault="00AE1140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kern w:val="2"/>
              <w:sz w:val="22"/>
              <w:lang w:eastAsia="nb-NO"/>
              <w14:ligatures w14:val="standardContextual"/>
            </w:rPr>
          </w:pPr>
          <w:hyperlink w:anchor="_Toc163038881" w:history="1">
            <w:r w:rsidRPr="008E79C6">
              <w:rPr>
                <w:rStyle w:val="Hyperkobling"/>
                <w:noProof/>
              </w:rPr>
              <w:t>2</w:t>
            </w:r>
            <w:r>
              <w:rPr>
                <w:rFonts w:eastAsiaTheme="minorEastAsia"/>
                <w:noProof/>
                <w:kern w:val="2"/>
                <w:sz w:val="22"/>
                <w:lang w:eastAsia="nb-NO"/>
                <w14:ligatures w14:val="standardContextual"/>
              </w:rPr>
              <w:tab/>
            </w:r>
            <w:r w:rsidRPr="008E79C6">
              <w:rPr>
                <w:rStyle w:val="Hyperkobling"/>
                <w:noProof/>
              </w:rPr>
              <w:t>Om vegobjekttypen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_Toc163038881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7B8930" w14:textId="56086C02" w:rsidR="00AE1140" w:rsidRDefault="00AE1140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kern w:val="2"/>
              <w:sz w:val="22"/>
              <w:lang w:eastAsia="nb-NO"/>
              <w14:ligatures w14:val="standardContextual"/>
            </w:rPr>
          </w:pPr>
          <w:hyperlink w:anchor="_Toc163038882" w:history="1">
            <w:r w:rsidRPr="008E79C6">
              <w:rPr>
                <w:rStyle w:val="Hyperkobling"/>
                <w:noProof/>
                <w:lang w:eastAsia="nb-NO"/>
              </w:rPr>
              <w:t>3</w:t>
            </w:r>
            <w:r>
              <w:rPr>
                <w:rFonts w:eastAsiaTheme="minorEastAsia"/>
                <w:noProof/>
                <w:kern w:val="2"/>
                <w:sz w:val="22"/>
                <w:lang w:eastAsia="nb-NO"/>
                <w14:ligatures w14:val="standardContextual"/>
              </w:rPr>
              <w:tab/>
            </w:r>
            <w:r w:rsidRPr="008E79C6">
              <w:rPr>
                <w:rStyle w:val="Hyperkobling"/>
                <w:noProof/>
                <w:lang w:eastAsia="nb-NO"/>
              </w:rPr>
              <w:t>Bruksområder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_Toc163038882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4AAFC3" w14:textId="2A1BC382" w:rsidR="00AE1140" w:rsidRDefault="00AE1140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kern w:val="2"/>
              <w:sz w:val="22"/>
              <w:lang w:eastAsia="nb-NO"/>
              <w14:ligatures w14:val="standardContextual"/>
            </w:rPr>
          </w:pPr>
          <w:hyperlink w:anchor="_Toc163038883" w:history="1">
            <w:r w:rsidRPr="008E79C6">
              <w:rPr>
                <w:rStyle w:val="Hyperkobling"/>
                <w:noProof/>
              </w:rPr>
              <w:t>4</w:t>
            </w:r>
            <w:r>
              <w:rPr>
                <w:rFonts w:eastAsiaTheme="minorEastAsia"/>
                <w:noProof/>
                <w:kern w:val="2"/>
                <w:sz w:val="22"/>
                <w:lang w:eastAsia="nb-NO"/>
                <w14:ligatures w14:val="standardContextual"/>
              </w:rPr>
              <w:tab/>
            </w:r>
            <w:r w:rsidRPr="008E79C6">
              <w:rPr>
                <w:rStyle w:val="Hyperkobling"/>
                <w:noProof/>
              </w:rPr>
              <w:t>Registreringsregler med eksempler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_Toc163038883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457D97" w14:textId="36E9AB15" w:rsidR="00AE1140" w:rsidRDefault="00AE1140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kern w:val="2"/>
              <w:sz w:val="22"/>
              <w:lang w:eastAsia="nb-NO"/>
              <w14:ligatures w14:val="standardContextual"/>
            </w:rPr>
          </w:pPr>
          <w:hyperlink w:anchor="_Toc163038884" w:history="1">
            <w:r w:rsidRPr="008E79C6">
              <w:rPr>
                <w:rStyle w:val="Hyperkobling"/>
                <w:noProof/>
                <w:lang w:eastAsia="nb-NO"/>
              </w:rPr>
              <w:t>5</w:t>
            </w:r>
            <w:r>
              <w:rPr>
                <w:rFonts w:eastAsiaTheme="minorEastAsia"/>
                <w:noProof/>
                <w:kern w:val="2"/>
                <w:sz w:val="22"/>
                <w:lang w:eastAsia="nb-NO"/>
                <w14:ligatures w14:val="standardContextual"/>
              </w:rPr>
              <w:tab/>
            </w:r>
            <w:r w:rsidRPr="008E79C6">
              <w:rPr>
                <w:rStyle w:val="Hyperkobling"/>
                <w:noProof/>
                <w:lang w:eastAsia="nb-NO"/>
              </w:rPr>
              <w:t>Relasjoner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_Toc163038884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EFFB12" w14:textId="06ACCB56" w:rsidR="00AE1140" w:rsidRDefault="00AE1140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kern w:val="2"/>
              <w:sz w:val="22"/>
              <w:lang w:eastAsia="nb-NO"/>
              <w14:ligatures w14:val="standardContextual"/>
            </w:rPr>
          </w:pPr>
          <w:hyperlink w:anchor="_Toc163038885" w:history="1">
            <w:r w:rsidRPr="008E79C6">
              <w:rPr>
                <w:rStyle w:val="Hyperkobling"/>
                <w:rFonts w:eastAsia="Times New Roman"/>
                <w:noProof/>
                <w:lang w:eastAsia="nb-NO"/>
              </w:rPr>
              <w:t>6</w:t>
            </w:r>
            <w:r>
              <w:rPr>
                <w:rFonts w:eastAsiaTheme="minorEastAsia"/>
                <w:noProof/>
                <w:kern w:val="2"/>
                <w:sz w:val="22"/>
                <w:lang w:eastAsia="nb-NO"/>
                <w14:ligatures w14:val="standardContextual"/>
              </w:rPr>
              <w:tab/>
            </w:r>
            <w:r w:rsidRPr="008E79C6">
              <w:rPr>
                <w:rStyle w:val="Hyperkobling"/>
                <w:rFonts w:eastAsia="Times New Roman"/>
                <w:noProof/>
                <w:lang w:eastAsia="nb-NO"/>
              </w:rPr>
              <w:t>Egenskapstyper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_Toc163038885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7FCCFD" w14:textId="78ACACDF" w:rsidR="00AE1140" w:rsidRDefault="00AE1140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kern w:val="2"/>
              <w:sz w:val="22"/>
              <w:lang w:eastAsia="nb-NO"/>
              <w14:ligatures w14:val="standardContextual"/>
            </w:rPr>
          </w:pPr>
          <w:hyperlink w:anchor="_Toc163038886" w:history="1">
            <w:r w:rsidRPr="008E79C6">
              <w:rPr>
                <w:rStyle w:val="Hyperkobling"/>
                <w:noProof/>
              </w:rPr>
              <w:t>7</w:t>
            </w:r>
            <w:r>
              <w:rPr>
                <w:rFonts w:eastAsiaTheme="minorEastAsia"/>
                <w:noProof/>
                <w:kern w:val="2"/>
                <w:sz w:val="22"/>
                <w:lang w:eastAsia="nb-NO"/>
                <w14:ligatures w14:val="standardContextual"/>
              </w:rPr>
              <w:tab/>
            </w:r>
            <w:r w:rsidRPr="008E79C6">
              <w:rPr>
                <w:rStyle w:val="Hyperkobling"/>
                <w:noProof/>
              </w:rPr>
              <w:t>UML-modell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_Toc163038886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BF61C5" w14:textId="40E7CB85" w:rsidR="00F50278" w:rsidRDefault="001915DB" w:rsidP="5B2C99DC">
          <w:pPr>
            <w:pStyle w:val="INNH1"/>
            <w:tabs>
              <w:tab w:val="right" w:leader="dot" w:pos="9735"/>
              <w:tab w:val="left" w:pos="390"/>
            </w:tabs>
            <w:rPr>
              <w:noProof/>
              <w:szCs w:val="20"/>
              <w:lang w:eastAsia="nb-NO"/>
            </w:rPr>
          </w:pPr>
          <w:r>
            <w:fldChar w:fldCharType="end"/>
          </w:r>
        </w:p>
      </w:sdtContent>
    </w:sdt>
    <w:p w14:paraId="37F7E627" w14:textId="40E03AEA" w:rsidR="00295E27" w:rsidRDefault="00295E27">
      <w:pPr>
        <w:rPr>
          <w:b/>
          <w:bCs/>
        </w:rPr>
      </w:pPr>
    </w:p>
    <w:p w14:paraId="7541090F" w14:textId="77777777" w:rsidR="00295E27" w:rsidRDefault="00295E27">
      <w:pPr>
        <w:rPr>
          <w:b/>
          <w:bCs/>
        </w:rPr>
      </w:pPr>
      <w:r>
        <w:rPr>
          <w:b/>
          <w:bCs/>
        </w:rPr>
        <w:br w:type="page"/>
      </w:r>
    </w:p>
    <w:p w14:paraId="2AD247CF" w14:textId="07897B37" w:rsidR="003A2AA7" w:rsidRDefault="00337A07">
      <w:pPr>
        <w:pStyle w:val="Overskrift1"/>
        <w:rPr>
          <w:lang w:eastAsia="nb-NO"/>
        </w:rPr>
      </w:pPr>
      <w:bookmarkStart w:id="0" w:name="_Toc163038880"/>
      <w:r w:rsidRPr="5B2C99DC">
        <w:rPr>
          <w:lang w:eastAsia="nb-NO"/>
        </w:rPr>
        <w:lastRenderedPageBreak/>
        <w:t>Innledning</w:t>
      </w:r>
      <w:bookmarkEnd w:id="0"/>
    </w:p>
    <w:p w14:paraId="60198F4A" w14:textId="7F1246FA" w:rsidR="003A2AA7" w:rsidRDefault="3E1C86EB" w:rsidP="45728263">
      <w:pPr>
        <w:rPr>
          <w:lang w:eastAsia="nb-NO"/>
        </w:rPr>
      </w:pPr>
      <w:r w:rsidRPr="45728263">
        <w:rPr>
          <w:lang w:eastAsia="nb-NO"/>
        </w:rPr>
        <w:t xml:space="preserve">Dette er en produktspesifikasjon for vegobjekttypen </w:t>
      </w:r>
      <w:r w:rsidR="11F6A222" w:rsidRPr="45728263">
        <w:rPr>
          <w:rFonts w:eastAsia="Times New Roman"/>
          <w:lang w:eastAsia="nb-NO"/>
        </w:rPr>
        <w:t>Sykkelrute, nasjonal</w:t>
      </w:r>
      <w:r w:rsidR="11F6A222" w:rsidRPr="45728263">
        <w:rPr>
          <w:lang w:eastAsia="nb-NO"/>
        </w:rPr>
        <w:t xml:space="preserve"> i NVDB. </w:t>
      </w:r>
      <w:r w:rsidR="00337A07" w:rsidRPr="45728263">
        <w:rPr>
          <w:lang w:eastAsia="nb-NO"/>
        </w:rPr>
        <w:t>Produktspesifikasjon er oppdatert i henhold til Datakatalogversjon 2.36.</w:t>
      </w:r>
    </w:p>
    <w:p w14:paraId="4F9AE179" w14:textId="027CB354" w:rsidR="003A2AA7" w:rsidRDefault="00337A07">
      <w:pPr>
        <w:rPr>
          <w:lang w:eastAsia="nb-NO"/>
        </w:rPr>
      </w:pPr>
      <w:r w:rsidRPr="6699899D">
        <w:rPr>
          <w:lang w:eastAsia="nb-NO"/>
        </w:rPr>
        <w:t>Sist oppdater</w:t>
      </w:r>
      <w:r w:rsidR="18B41AEA" w:rsidRPr="6699899D">
        <w:rPr>
          <w:lang w:eastAsia="nb-NO"/>
        </w:rPr>
        <w:t>t</w:t>
      </w:r>
      <w:r w:rsidRPr="6699899D">
        <w:rPr>
          <w:lang w:eastAsia="nb-NO"/>
        </w:rPr>
        <w:t xml:space="preserve"> dato: 2024.03.08.</w:t>
      </w:r>
    </w:p>
    <w:p w14:paraId="03C8C5C3" w14:textId="426679AF" w:rsidR="003A2AA7" w:rsidRDefault="00337A07">
      <w:pPr>
        <w:pStyle w:val="Overskrift1"/>
      </w:pPr>
      <w:bookmarkStart w:id="1" w:name="_Toc163038881"/>
      <w:r>
        <w:t xml:space="preserve">Om </w:t>
      </w:r>
      <w:r w:rsidR="1CE61272">
        <w:t>v</w:t>
      </w:r>
      <w:r>
        <w:t>egobjekttype</w:t>
      </w:r>
      <w:r w:rsidR="60DE250F">
        <w:t>n</w:t>
      </w:r>
      <w:bookmarkEnd w:id="1"/>
      <w:r>
        <w:t xml:space="preserve"> </w:t>
      </w:r>
    </w:p>
    <w:p w14:paraId="48578568" w14:textId="76EC41AC" w:rsidR="003A2AA7" w:rsidRDefault="002C7D80">
      <w:r>
        <w:fldChar w:fldCharType="begin"/>
      </w:r>
      <w:r>
        <w:instrText xml:space="preserve"> REF _Ref68088032 \h </w:instrText>
      </w:r>
      <w:r>
        <w:fldChar w:fldCharType="separate"/>
      </w:r>
      <w:r w:rsidR="00C67824">
        <w:t xml:space="preserve">Tabell </w:t>
      </w:r>
      <w:r w:rsidR="00C67824">
        <w:rPr>
          <w:noProof/>
        </w:rPr>
        <w:t>2</w:t>
      </w:r>
      <w:r w:rsidR="00C67824">
        <w:noBreakHyphen/>
      </w:r>
      <w:r w:rsidR="00C67824">
        <w:rPr>
          <w:noProof/>
        </w:rPr>
        <w:t>1</w:t>
      </w:r>
      <w:r>
        <w:fldChar w:fldCharType="end"/>
      </w:r>
      <w:r w:rsidR="00337A07">
        <w:t xml:space="preserve"> </w:t>
      </w:r>
      <w:r w:rsidR="65001A14">
        <w:t xml:space="preserve">gir generell informasjon om </w:t>
      </w:r>
      <w:r w:rsidR="00337A07">
        <w:t xml:space="preserve">vegobjekttypen </w:t>
      </w:r>
      <w:r w:rsidR="2BCE7A64">
        <w:t>hentet fra Datakatalogen.</w:t>
      </w:r>
    </w:p>
    <w:p w14:paraId="02744C06" w14:textId="614CB5F5" w:rsidR="002C7D80" w:rsidRDefault="002C7D80" w:rsidP="002C7D80">
      <w:pPr>
        <w:pStyle w:val="Bildetekst"/>
        <w:keepNext/>
      </w:pPr>
      <w:bookmarkStart w:id="2" w:name="_Ref68088032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C67824"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C67824">
        <w:rPr>
          <w:noProof/>
        </w:rPr>
        <w:t>1</w:t>
      </w:r>
      <w:r>
        <w:rPr>
          <w:noProof/>
        </w:rPr>
        <w:fldChar w:fldCharType="end"/>
      </w:r>
      <w:bookmarkEnd w:id="2"/>
      <w:r>
        <w:tab/>
      </w:r>
      <w:r w:rsidR="3DB5F5AF">
        <w:t>Informasjon om vegobjekttypen</w:t>
      </w:r>
    </w:p>
    <w:tbl>
      <w:tblPr>
        <w:tblStyle w:val="Rutenettabelllys"/>
        <w:tblW w:w="5000" w:type="pct"/>
        <w:tblLook w:val="04A0" w:firstRow="1" w:lastRow="0" w:firstColumn="1" w:lastColumn="0" w:noHBand="0" w:noVBand="1"/>
      </w:tblPr>
      <w:tblGrid>
        <w:gridCol w:w="3649"/>
        <w:gridCol w:w="6087"/>
      </w:tblGrid>
      <w:tr w:rsidR="00C67824" w:rsidRPr="009E56C1" w14:paraId="4DEE5A23" w14:textId="77777777" w:rsidTr="004E7273">
        <w:tc>
          <w:tcPr>
            <w:tcW w:w="1874" w:type="pct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200F04E9" w14:textId="51ADC21C" w:rsidR="00C67824" w:rsidRPr="009E56C1" w:rsidRDefault="00C67824" w:rsidP="00CA1A9C">
            <w:pPr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szCs w:val="20"/>
                <w:lang w:eastAsia="nb-NO"/>
              </w:rPr>
              <w:t>Navn vegobjekttype</w:t>
            </w:r>
          </w:p>
        </w:tc>
        <w:tc>
          <w:tcPr>
            <w:tcW w:w="3126" w:type="pct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7B3C2898" w14:textId="77777777" w:rsidR="00C67824" w:rsidRPr="009E56C1" w:rsidRDefault="00C67824" w:rsidP="00CA1A9C">
            <w:pPr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szCs w:val="20"/>
                <w:lang w:eastAsia="nb-NO"/>
              </w:rPr>
              <w:t>Sykkelrute, nasjonal</w:t>
            </w:r>
          </w:p>
        </w:tc>
      </w:tr>
      <w:tr w:rsidR="00C67824" w:rsidRPr="009E56C1" w14:paraId="4412C97D" w14:textId="77777777" w:rsidTr="00E96D38">
        <w:tc>
          <w:tcPr>
            <w:tcW w:w="1874" w:type="pct"/>
            <w:shd w:val="clear" w:color="auto" w:fill="F2F2F2" w:themeFill="background1" w:themeFillShade="F2"/>
            <w:hideMark/>
          </w:tcPr>
          <w:p w14:paraId="4C04C190" w14:textId="5311170A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Definisjon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6D828AC6" w14:textId="77777777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Fastlagt rute for sykling. Status som nasjonal sykkelrute for tur/fritidssykling.</w:t>
            </w:r>
          </w:p>
        </w:tc>
      </w:tr>
      <w:tr w:rsidR="00C67824" w:rsidRPr="009E56C1" w14:paraId="7B66CF94" w14:textId="77777777" w:rsidTr="00E96D38">
        <w:tc>
          <w:tcPr>
            <w:tcW w:w="1874" w:type="pct"/>
            <w:shd w:val="clear" w:color="auto" w:fill="F2F2F2" w:themeFill="background1" w:themeFillShade="F2"/>
            <w:hideMark/>
          </w:tcPr>
          <w:p w14:paraId="1FC8881E" w14:textId="11FC8018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Representasjon i vegnettet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6B1ABA37" w14:textId="77777777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Strekning</w:t>
            </w:r>
          </w:p>
        </w:tc>
      </w:tr>
      <w:tr w:rsidR="00C67824" w:rsidRPr="009E56C1" w14:paraId="3077CCA9" w14:textId="77777777" w:rsidTr="00E96D38">
        <w:tc>
          <w:tcPr>
            <w:tcW w:w="1874" w:type="pct"/>
            <w:shd w:val="clear" w:color="auto" w:fill="F2F2F2" w:themeFill="background1" w:themeFillShade="F2"/>
          </w:tcPr>
          <w:p w14:paraId="32366DDB" w14:textId="77777777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Kategoritilhørighet</w:t>
            </w:r>
          </w:p>
        </w:tc>
        <w:tc>
          <w:tcPr>
            <w:tcW w:w="3126" w:type="pct"/>
            <w:shd w:val="clear" w:color="auto" w:fill="F2F2F2" w:themeFill="background1" w:themeFillShade="F2"/>
          </w:tcPr>
          <w:p w14:paraId="6D214598" w14:textId="77777777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Kategori 1 - Nasjonale data 1</w:t>
            </w:r>
          </w:p>
        </w:tc>
      </w:tr>
      <w:tr w:rsidR="00C67824" w:rsidRPr="009E56C1" w14:paraId="315C79CF" w14:textId="77777777" w:rsidTr="00E96D38">
        <w:tc>
          <w:tcPr>
            <w:tcW w:w="1874" w:type="pct"/>
            <w:shd w:val="clear" w:color="auto" w:fill="F2F2F2" w:themeFill="background1" w:themeFillShade="F2"/>
            <w:hideMark/>
          </w:tcPr>
          <w:p w14:paraId="7EF32D5B" w14:textId="1ECADCFB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Sideposisjon</w:t>
            </w:r>
            <w:r w:rsidR="00CA1A9C" w:rsidRPr="009E56C1">
              <w:rPr>
                <w:rFonts w:eastAsia="Times New Roman" w:cstheme="minorHAnsi"/>
                <w:szCs w:val="20"/>
                <w:lang w:eastAsia="nb-NO"/>
              </w:rPr>
              <w:t>srelevant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52200494" w14:textId="77777777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Nei</w:t>
            </w:r>
          </w:p>
        </w:tc>
      </w:tr>
      <w:tr w:rsidR="00C67824" w:rsidRPr="009E56C1" w14:paraId="632638C2" w14:textId="77777777" w:rsidTr="00E96D38">
        <w:tc>
          <w:tcPr>
            <w:tcW w:w="1874" w:type="pct"/>
            <w:shd w:val="clear" w:color="auto" w:fill="F2F2F2" w:themeFill="background1" w:themeFillShade="F2"/>
            <w:hideMark/>
          </w:tcPr>
          <w:p w14:paraId="43B9BE16" w14:textId="678C4EDD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Kjørefelt</w:t>
            </w:r>
            <w:r w:rsidR="00CA1A9C" w:rsidRPr="009E56C1">
              <w:rPr>
                <w:rFonts w:eastAsia="Times New Roman" w:cstheme="minorHAnsi"/>
                <w:szCs w:val="20"/>
                <w:lang w:eastAsia="nb-NO"/>
              </w:rPr>
              <w:t>relevant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47BE1B32" w14:textId="77777777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Nei</w:t>
            </w:r>
          </w:p>
        </w:tc>
      </w:tr>
      <w:tr w:rsidR="00C67824" w:rsidRPr="009E56C1" w14:paraId="53DE06AD" w14:textId="77777777" w:rsidTr="00E96D38">
        <w:tc>
          <w:tcPr>
            <w:tcW w:w="1874" w:type="pct"/>
            <w:shd w:val="clear" w:color="auto" w:fill="F2F2F2" w:themeFill="background1" w:themeFillShade="F2"/>
          </w:tcPr>
          <w:p w14:paraId="4C5C6462" w14:textId="5DF4C67F" w:rsidR="00C67824" w:rsidRPr="009E56C1" w:rsidRDefault="00CA1A9C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 xml:space="preserve">Krav om </w:t>
            </w:r>
            <w:r w:rsidR="00C67824" w:rsidRPr="009E56C1">
              <w:rPr>
                <w:rFonts w:eastAsia="Times New Roman" w:cstheme="minorHAnsi"/>
                <w:szCs w:val="20"/>
                <w:lang w:eastAsia="nb-NO"/>
              </w:rPr>
              <w:t>mor</w:t>
            </w:r>
            <w:r w:rsidRPr="009E56C1">
              <w:rPr>
                <w:rFonts w:eastAsia="Times New Roman" w:cstheme="minorHAnsi"/>
                <w:szCs w:val="20"/>
                <w:lang w:eastAsia="nb-NO"/>
              </w:rPr>
              <w:t>objekt</w:t>
            </w:r>
          </w:p>
        </w:tc>
        <w:tc>
          <w:tcPr>
            <w:tcW w:w="3126" w:type="pct"/>
            <w:shd w:val="clear" w:color="auto" w:fill="F2F2F2" w:themeFill="background1" w:themeFillShade="F2"/>
          </w:tcPr>
          <w:p w14:paraId="0F83F1C0" w14:textId="77777777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Nei</w:t>
            </w:r>
          </w:p>
        </w:tc>
      </w:tr>
      <w:tr w:rsidR="45728263" w:rsidRPr="009E56C1" w14:paraId="7D73870D" w14:textId="77777777" w:rsidTr="00E96D38">
        <w:tc>
          <w:tcPr>
            <w:tcW w:w="3649" w:type="dxa"/>
            <w:shd w:val="clear" w:color="auto" w:fill="F2F2F2" w:themeFill="background1" w:themeFillShade="F2"/>
          </w:tcPr>
          <w:p w14:paraId="1438491E" w14:textId="6D14DE8E" w:rsidR="5172A19F" w:rsidRPr="009E56C1" w:rsidRDefault="5172A19F" w:rsidP="45728263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Kan registreres på konnekteringslenke</w:t>
            </w:r>
          </w:p>
        </w:tc>
        <w:tc>
          <w:tcPr>
            <w:tcW w:w="6087" w:type="dxa"/>
            <w:shd w:val="clear" w:color="auto" w:fill="F2F2F2" w:themeFill="background1" w:themeFillShade="F2"/>
          </w:tcPr>
          <w:p w14:paraId="6BEC6AAE" w14:textId="6D4B0A36" w:rsidR="5172A19F" w:rsidRPr="009E56C1" w:rsidRDefault="5172A19F" w:rsidP="45728263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Ja</w:t>
            </w:r>
          </w:p>
        </w:tc>
      </w:tr>
    </w:tbl>
    <w:p w14:paraId="7626E28D" w14:textId="159030C5" w:rsidR="00D17539" w:rsidRDefault="00D17539" w:rsidP="00D17539">
      <w:pPr>
        <w:pStyle w:val="Overskrift1"/>
        <w:rPr>
          <w:lang w:eastAsia="nb-NO"/>
        </w:rPr>
      </w:pPr>
      <w:bookmarkStart w:id="3" w:name="_Toc163038882"/>
      <w:r w:rsidRPr="5B2C99DC">
        <w:rPr>
          <w:lang w:eastAsia="nb-NO"/>
        </w:rPr>
        <w:t>Bruksområder</w:t>
      </w:r>
      <w:bookmarkEnd w:id="3"/>
      <w:r w:rsidRPr="5B2C99DC">
        <w:rPr>
          <w:lang w:eastAsia="nb-NO"/>
        </w:rPr>
        <w:t xml:space="preserve"> </w:t>
      </w:r>
    </w:p>
    <w:p w14:paraId="4CCE2027" w14:textId="564E53CF" w:rsidR="00D17539" w:rsidRPr="008350AE" w:rsidRDefault="002C7D80" w:rsidP="00D17539">
      <w:pPr>
        <w:spacing w:after="240"/>
        <w:rPr>
          <w:lang w:eastAsia="nb-NO"/>
        </w:rPr>
      </w:pPr>
      <w:r w:rsidRPr="008350AE">
        <w:rPr>
          <w:lang w:eastAsia="nb-NO"/>
        </w:rPr>
        <w:fldChar w:fldCharType="begin"/>
      </w:r>
      <w:r w:rsidRPr="008350AE">
        <w:rPr>
          <w:lang w:eastAsia="nb-NO"/>
        </w:rPr>
        <w:instrText xml:space="preserve"> REF _Ref68087951 \h </w:instrText>
      </w:r>
      <w:r w:rsidR="008350AE">
        <w:rPr>
          <w:lang w:eastAsia="nb-NO"/>
        </w:rPr>
        <w:instrText xml:space="preserve"> \* MERGEFORMAT </w:instrText>
      </w:r>
      <w:r w:rsidRPr="008350AE">
        <w:rPr>
          <w:lang w:eastAsia="nb-NO"/>
        </w:rPr>
      </w:r>
      <w:r w:rsidRPr="008350AE">
        <w:rPr>
          <w:lang w:eastAsia="nb-NO"/>
        </w:rPr>
        <w:fldChar w:fldCharType="separate"/>
      </w:r>
      <w:r w:rsidR="00C67824">
        <w:rPr>
          <w:lang w:eastAsia="nb-NO"/>
        </w:rPr>
        <w:t>Tabell 3</w:t>
      </w:r>
      <w:r w:rsidR="00C67824">
        <w:rPr>
          <w:lang w:eastAsia="nb-NO"/>
        </w:rPr>
        <w:noBreakHyphen/>
        <w:t>1</w:t>
      </w:r>
      <w:r w:rsidRPr="008350AE">
        <w:rPr>
          <w:lang w:eastAsia="nb-NO"/>
        </w:rPr>
        <w:fldChar w:fldCharType="end"/>
      </w:r>
      <w:r w:rsidR="005B1EE0" w:rsidRPr="008350AE">
        <w:rPr>
          <w:lang w:eastAsia="nb-NO"/>
        </w:rPr>
        <w:t xml:space="preserve"> gir oversikt over viktige bruksområder for NVDB-data. Det er markert hvi</w:t>
      </w:r>
      <w:r w:rsidR="00EE5E46" w:rsidRPr="008350AE">
        <w:rPr>
          <w:lang w:eastAsia="nb-NO"/>
        </w:rPr>
        <w:t>l</w:t>
      </w:r>
      <w:r w:rsidR="005B1EE0" w:rsidRPr="008350AE">
        <w:rPr>
          <w:lang w:eastAsia="nb-NO"/>
        </w:rPr>
        <w:t xml:space="preserve">ke av disse </w:t>
      </w:r>
      <w:r w:rsidR="00EE5E46" w:rsidRPr="008350AE">
        <w:rPr>
          <w:lang w:eastAsia="nb-NO"/>
        </w:rPr>
        <w:t>som er aktuelt for denne vego</w:t>
      </w:r>
      <w:r w:rsidR="005B1EE0" w:rsidRPr="008350AE">
        <w:rPr>
          <w:lang w:eastAsia="nb-NO"/>
        </w:rPr>
        <w:t>bjekttypen</w:t>
      </w:r>
      <w:r w:rsidR="007047A1" w:rsidRPr="008350AE">
        <w:rPr>
          <w:lang w:eastAsia="nb-NO"/>
        </w:rPr>
        <w:t>. I noen tilfeller er det gitt mer utfyllende informasjon</w:t>
      </w:r>
      <w:r w:rsidR="00D17539" w:rsidRPr="008350AE">
        <w:rPr>
          <w:lang w:eastAsia="nb-NO"/>
        </w:rPr>
        <w:t>.</w:t>
      </w:r>
    </w:p>
    <w:p w14:paraId="1454A6AA" w14:textId="519A5140" w:rsidR="002C7D80" w:rsidRDefault="002C7D80" w:rsidP="002C7D80">
      <w:pPr>
        <w:pStyle w:val="Bildetekst"/>
        <w:keepNext/>
      </w:pPr>
      <w:bookmarkStart w:id="4" w:name="_Ref68087951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C67824">
        <w:rPr>
          <w:noProof/>
        </w:rPr>
        <w:t>3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C67824">
        <w:rPr>
          <w:noProof/>
        </w:rPr>
        <w:t>1</w:t>
      </w:r>
      <w:r>
        <w:rPr>
          <w:noProof/>
        </w:rPr>
        <w:fldChar w:fldCharType="end"/>
      </w:r>
      <w:bookmarkEnd w:id="4"/>
      <w:r>
        <w:tab/>
        <w:t xml:space="preserve">Oversikt over </w:t>
      </w:r>
      <w:r w:rsidR="4B903D5D">
        <w:t>bruksområder</w:t>
      </w:r>
    </w:p>
    <w:tbl>
      <w:tblPr>
        <w:tblW w:w="99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595"/>
        <w:gridCol w:w="5181"/>
      </w:tblGrid>
      <w:tr w:rsidR="00C67824" w:rsidRPr="009E56C1" w14:paraId="2F1BFA73" w14:textId="77777777" w:rsidTr="004E7273">
        <w:trPr>
          <w:trHeight w:val="300"/>
        </w:trPr>
        <w:tc>
          <w:tcPr>
            <w:tcW w:w="3220" w:type="dxa"/>
            <w:shd w:val="clear" w:color="auto" w:fill="D9D9D9" w:themeFill="background1" w:themeFillShade="D9"/>
            <w:noWrap/>
            <w:vAlign w:val="bottom"/>
          </w:tcPr>
          <w:p w14:paraId="2720DD2B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Bruksområde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bottom"/>
          </w:tcPr>
          <w:p w14:paraId="32D179C9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Relevant</w:t>
            </w:r>
          </w:p>
        </w:tc>
        <w:tc>
          <w:tcPr>
            <w:tcW w:w="5181" w:type="dxa"/>
            <w:shd w:val="clear" w:color="auto" w:fill="D9D9D9" w:themeFill="background1" w:themeFillShade="D9"/>
            <w:noWrap/>
            <w:vAlign w:val="bottom"/>
          </w:tcPr>
          <w:p w14:paraId="2939F295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szCs w:val="20"/>
                <w:lang w:eastAsia="nb-NO"/>
              </w:rPr>
              <w:t>Utfyllende informasjon</w:t>
            </w:r>
          </w:p>
        </w:tc>
      </w:tr>
      <w:tr w:rsidR="00C67824" w:rsidRPr="009E56C1" w14:paraId="6B5D30C8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5F63C9B8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NTP - Oversiktsplanlegging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123E7DAD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proofErr w:type="spellStart"/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X</w:t>
            </w:r>
            <w:proofErr w:type="spellEnd"/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0268038F" w14:textId="05C37512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4DE7B13E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71254C76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Vegnett - navigasjon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3EF339B0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13F8E14B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14861C14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4C877DCD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Statistikk 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04F1F8FE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51E9E1BE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2CB24E45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77EFEDE0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Beredskap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4A859692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01EE43F9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7C2983E4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4F718A5B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Sikkerhet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51D59502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09C2404D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19955852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5FB5AB53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ITS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577A85C3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126A784A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3F2BE45D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vAlign w:val="bottom"/>
            <w:hideMark/>
          </w:tcPr>
          <w:p w14:paraId="116A066D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VTS – Info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2B8545C3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32D20C3A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2556F760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11E48EB7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Klima – Miljø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0843CE89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2C571F42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75260FD5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145CF3E5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proofErr w:type="spellStart"/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Vegliste</w:t>
            </w:r>
            <w:proofErr w:type="spellEnd"/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 – framkommelighet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4D055FBF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62370E22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6C628556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503A4448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Drift og vedlikehold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665A5931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331CA13E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2EEBD29F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</w:tcPr>
          <w:p w14:paraId="1AA22ED4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Annet bruksområde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</w:tcPr>
          <w:p w14:paraId="5AEB34C9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</w:tcPr>
          <w:p w14:paraId="0C54DE96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</w:tbl>
    <w:p w14:paraId="7D277826" w14:textId="77777777" w:rsidR="00C67824" w:rsidRDefault="00C67824" w:rsidP="00D17539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7D83FDF0" w14:textId="3E87A42C" w:rsidR="00A83F9E" w:rsidRDefault="00211ADE" w:rsidP="00A83F9E">
      <w:pPr>
        <w:pStyle w:val="Overskrift1"/>
      </w:pPr>
      <w:bookmarkStart w:id="5" w:name="_Toc163038883"/>
      <w:r>
        <w:lastRenderedPageBreak/>
        <w:t>Registrerings</w:t>
      </w:r>
      <w:r w:rsidR="00A83F9E">
        <w:t>regler med eksempler</w:t>
      </w:r>
      <w:bookmarkEnd w:id="5"/>
    </w:p>
    <w:p w14:paraId="4BB1EE4A" w14:textId="658FCAA2" w:rsidR="00A83F9E" w:rsidRDefault="00211ADE" w:rsidP="00A83F9E">
      <w:pPr>
        <w:pStyle w:val="Overskrift2"/>
      </w:pPr>
      <w:r>
        <w:t>Registreringsregler</w:t>
      </w:r>
    </w:p>
    <w:p w14:paraId="040F6620" w14:textId="73D2D0D1" w:rsidR="00A83F9E" w:rsidRDefault="00A83F9E" w:rsidP="00A83F9E">
      <w:r>
        <w:t xml:space="preserve">Nedenfor presenteres </w:t>
      </w:r>
      <w:r w:rsidR="00211ADE">
        <w:t xml:space="preserve">regler for registrering av data knyttet til </w:t>
      </w:r>
      <w:r>
        <w:t xml:space="preserve">gjeldende vegobjekttype. </w:t>
      </w:r>
      <w:r w:rsidR="00B327A8">
        <w:t>For n</w:t>
      </w:r>
      <w:r>
        <w:t xml:space="preserve">oen </w:t>
      </w:r>
      <w:r w:rsidR="00B327A8">
        <w:t xml:space="preserve">regler er det i kolonne til høyre referert til utfyllende </w:t>
      </w:r>
      <w:r>
        <w:t>eksempler.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380"/>
        <w:gridCol w:w="7995"/>
        <w:gridCol w:w="952"/>
      </w:tblGrid>
      <w:tr w:rsidR="004D2BA9" w:rsidRPr="009E56C1" w14:paraId="7699D305" w14:textId="77777777" w:rsidTr="00E462F6">
        <w:trPr>
          <w:cantSplit/>
          <w:tblHeader/>
        </w:trPr>
        <w:tc>
          <w:tcPr>
            <w:tcW w:w="40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9300" w:themeFill="accent1"/>
          </w:tcPr>
          <w:p w14:paraId="33967A01" w14:textId="656AF63A" w:rsidR="004D2BA9" w:rsidRPr="009E56C1" w:rsidRDefault="004D2BA9" w:rsidP="00454A59">
            <w:pPr>
              <w:rPr>
                <w:b/>
                <w:bCs/>
                <w:sz w:val="24"/>
                <w:szCs w:val="24"/>
              </w:rPr>
            </w:pPr>
            <w:r w:rsidRPr="009E56C1">
              <w:rPr>
                <w:b/>
                <w:bCs/>
                <w:sz w:val="24"/>
                <w:szCs w:val="24"/>
              </w:rPr>
              <w:t>Nr</w:t>
            </w:r>
            <w:r w:rsidR="00D871C8" w:rsidRPr="009E56C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0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9300" w:themeFill="accent1"/>
          </w:tcPr>
          <w:p w14:paraId="2ED34398" w14:textId="470357F9" w:rsidR="004D2BA9" w:rsidRPr="009E56C1" w:rsidRDefault="00FA52A0" w:rsidP="00454A59">
            <w:pPr>
              <w:rPr>
                <w:b/>
                <w:bCs/>
                <w:sz w:val="24"/>
                <w:szCs w:val="24"/>
              </w:rPr>
            </w:pPr>
            <w:r w:rsidRPr="009E56C1">
              <w:rPr>
                <w:b/>
                <w:bCs/>
                <w:sz w:val="24"/>
                <w:szCs w:val="24"/>
              </w:rPr>
              <w:t>Regel</w:t>
            </w:r>
          </w:p>
        </w:tc>
        <w:tc>
          <w:tcPr>
            <w:tcW w:w="4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9300" w:themeFill="accent1"/>
          </w:tcPr>
          <w:p w14:paraId="79D4DFC7" w14:textId="53750BFA" w:rsidR="004D2BA9" w:rsidRPr="009E56C1" w:rsidRDefault="004D2BA9" w:rsidP="00454A59">
            <w:pPr>
              <w:rPr>
                <w:b/>
                <w:bCs/>
                <w:color w:val="0000CC"/>
                <w:sz w:val="24"/>
                <w:szCs w:val="24"/>
              </w:rPr>
            </w:pPr>
            <w:r w:rsidRPr="009E56C1">
              <w:rPr>
                <w:b/>
                <w:bCs/>
                <w:color w:val="000000" w:themeColor="text1"/>
                <w:sz w:val="24"/>
                <w:szCs w:val="24"/>
              </w:rPr>
              <w:t>Eks</w:t>
            </w:r>
            <w:r w:rsidR="00D871C8" w:rsidRPr="009E56C1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113078" w:rsidRPr="009E56C1" w14:paraId="39413E9C" w14:textId="77777777" w:rsidTr="00991FE9">
        <w:trPr>
          <w:cantSplit/>
        </w:trPr>
        <w:tc>
          <w:tcPr>
            <w:tcW w:w="21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6415F3B" w14:textId="77777777" w:rsidR="004D2BA9" w:rsidRPr="009E56C1" w:rsidRDefault="004D2BA9" w:rsidP="00454A5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1</w:t>
            </w:r>
          </w:p>
        </w:tc>
        <w:tc>
          <w:tcPr>
            <w:tcW w:w="19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4EF0A04" w14:textId="77777777" w:rsidR="004D2BA9" w:rsidRPr="009E56C1" w:rsidRDefault="004D2BA9" w:rsidP="00454A5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15FFC0B" w14:textId="3229B715" w:rsidR="004D2BA9" w:rsidRPr="009E56C1" w:rsidRDefault="004D2BA9" w:rsidP="00454A5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G</w:t>
            </w:r>
            <w:r w:rsidR="00FA52A0" w:rsidRPr="009E56C1">
              <w:rPr>
                <w:b/>
                <w:bCs/>
                <w:sz w:val="22"/>
              </w:rPr>
              <w:t>enerelt</w:t>
            </w:r>
          </w:p>
        </w:tc>
        <w:tc>
          <w:tcPr>
            <w:tcW w:w="4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A54FB80" w14:textId="77777777" w:rsidR="004D2BA9" w:rsidRPr="009E56C1" w:rsidRDefault="004D2BA9" w:rsidP="00454A59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E2AB4" w:rsidRPr="001669FD" w14:paraId="37CE1616" w14:textId="77777777" w:rsidTr="00991FE9">
        <w:trPr>
          <w:cantSplit/>
        </w:trPr>
        <w:tc>
          <w:tcPr>
            <w:tcW w:w="21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170BA9BC" w14:textId="77777777" w:rsidR="004D2BA9" w:rsidRPr="001669FD" w:rsidRDefault="004D2BA9" w:rsidP="00454A5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7B5A94" w14:textId="77777777" w:rsidR="004D2BA9" w:rsidRPr="001669FD" w:rsidRDefault="004D2BA9" w:rsidP="00454A59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9A7FCA" w14:textId="153D9174" w:rsidR="004D2BA9" w:rsidRDefault="001B108A" w:rsidP="00454A59">
            <w:pPr>
              <w:rPr>
                <w:szCs w:val="20"/>
              </w:rPr>
            </w:pPr>
            <w:r w:rsidRPr="001669FD">
              <w:rPr>
                <w:szCs w:val="20"/>
              </w:rPr>
              <w:t>En forekomst av vegobjekttype</w:t>
            </w:r>
            <w:r w:rsidR="00104752">
              <w:rPr>
                <w:szCs w:val="20"/>
              </w:rPr>
              <w:t>n</w:t>
            </w:r>
            <w:r w:rsidRPr="001669FD">
              <w:rPr>
                <w:szCs w:val="20"/>
              </w:rPr>
              <w:t xml:space="preserve"> </w:t>
            </w:r>
            <w:r>
              <w:rPr>
                <w:i/>
                <w:iCs/>
                <w:szCs w:val="20"/>
              </w:rPr>
              <w:t xml:space="preserve">Sykkelrute, </w:t>
            </w:r>
            <w:r w:rsidR="003F3051">
              <w:rPr>
                <w:i/>
                <w:iCs/>
                <w:szCs w:val="20"/>
              </w:rPr>
              <w:t>nasjonal</w:t>
            </w:r>
            <w:r w:rsidRPr="001669FD">
              <w:rPr>
                <w:szCs w:val="20"/>
              </w:rPr>
              <w:t xml:space="preserve"> i NVDB gjenspeiler e</w:t>
            </w:r>
            <w:r>
              <w:rPr>
                <w:szCs w:val="20"/>
              </w:rPr>
              <w:t>n</w:t>
            </w:r>
            <w:r w:rsidR="00895C48">
              <w:rPr>
                <w:szCs w:val="20"/>
              </w:rPr>
              <w:t xml:space="preserve"> del</w:t>
            </w:r>
            <w:r w:rsidR="00E96837">
              <w:rPr>
                <w:szCs w:val="20"/>
              </w:rPr>
              <w:t xml:space="preserve"> </w:t>
            </w:r>
            <w:r w:rsidR="00895C48">
              <w:rPr>
                <w:szCs w:val="20"/>
              </w:rPr>
              <w:t>av en</w:t>
            </w:r>
            <w:r w:rsidRPr="001669FD">
              <w:rPr>
                <w:szCs w:val="20"/>
              </w:rPr>
              <w:t xml:space="preserve"> </w:t>
            </w:r>
            <w:r>
              <w:rPr>
                <w:szCs w:val="20"/>
              </w:rPr>
              <w:t>sykkelrute</w:t>
            </w:r>
            <w:r w:rsidR="009706EF">
              <w:rPr>
                <w:szCs w:val="20"/>
              </w:rPr>
              <w:t>.</w:t>
            </w:r>
            <w:r w:rsidRPr="001669FD">
              <w:rPr>
                <w:szCs w:val="20"/>
              </w:rPr>
              <w:t xml:space="preserve"> </w:t>
            </w:r>
            <w:r w:rsidR="00BC7937">
              <w:rPr>
                <w:szCs w:val="20"/>
              </w:rPr>
              <w:t>S</w:t>
            </w:r>
            <w:r w:rsidR="00E80E89">
              <w:rPr>
                <w:szCs w:val="20"/>
              </w:rPr>
              <w:t>ykkelrute</w:t>
            </w:r>
            <w:r w:rsidR="00BC7937">
              <w:rPr>
                <w:szCs w:val="20"/>
              </w:rPr>
              <w:t xml:space="preserve">ne </w:t>
            </w:r>
            <w:r w:rsidR="001A49FA">
              <w:rPr>
                <w:szCs w:val="20"/>
              </w:rPr>
              <w:t>kan enten være</w:t>
            </w:r>
            <w:r w:rsidR="0027727F">
              <w:rPr>
                <w:szCs w:val="20"/>
              </w:rPr>
              <w:t xml:space="preserve"> Nasjonale sykkelrut</w:t>
            </w:r>
            <w:r w:rsidR="002924DD">
              <w:rPr>
                <w:szCs w:val="20"/>
              </w:rPr>
              <w:t xml:space="preserve">er, </w:t>
            </w:r>
            <w:proofErr w:type="spellStart"/>
            <w:r w:rsidR="002924DD">
              <w:rPr>
                <w:szCs w:val="20"/>
              </w:rPr>
              <w:t>EuroVelo</w:t>
            </w:r>
            <w:proofErr w:type="spellEnd"/>
            <w:r w:rsidR="002924DD">
              <w:rPr>
                <w:szCs w:val="20"/>
              </w:rPr>
              <w:t xml:space="preserve"> sykkelruter eller Riksveg sykkelruter</w:t>
            </w:r>
            <w:r w:rsidR="00E80E89">
              <w:rPr>
                <w:szCs w:val="20"/>
              </w:rPr>
              <w:t xml:space="preserve">. </w:t>
            </w:r>
            <w:r w:rsidRPr="001669FD">
              <w:rPr>
                <w:szCs w:val="20"/>
              </w:rPr>
              <w:t xml:space="preserve">Eksempler viser ulike varianter av </w:t>
            </w:r>
            <w:r>
              <w:rPr>
                <w:i/>
                <w:iCs/>
                <w:szCs w:val="20"/>
              </w:rPr>
              <w:t xml:space="preserve">Sykkelrute, </w:t>
            </w:r>
            <w:r w:rsidR="003F3051">
              <w:rPr>
                <w:i/>
                <w:iCs/>
                <w:szCs w:val="20"/>
              </w:rPr>
              <w:t>nasjo</w:t>
            </w:r>
            <w:r w:rsidR="00193996">
              <w:rPr>
                <w:i/>
                <w:iCs/>
                <w:szCs w:val="20"/>
              </w:rPr>
              <w:t>nal</w:t>
            </w:r>
            <w:r w:rsidRPr="001669FD">
              <w:rPr>
                <w:szCs w:val="20"/>
              </w:rPr>
              <w:t xml:space="preserve"> og hvordan disse skal registreres.</w:t>
            </w:r>
          </w:p>
          <w:p w14:paraId="584EABF7" w14:textId="6F225EC4" w:rsidR="00335FF1" w:rsidRPr="001669FD" w:rsidRDefault="00335FF1" w:rsidP="00454A59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E57E24" w14:textId="77777777" w:rsidR="008440CA" w:rsidRDefault="008440CA" w:rsidP="004468A3">
            <w:pPr>
              <w:rPr>
                <w:color w:val="0000CC"/>
                <w:szCs w:val="20"/>
              </w:rPr>
            </w:pPr>
          </w:p>
          <w:p w14:paraId="7737EEB9" w14:textId="0467C819" w:rsidR="004D2BA9" w:rsidRPr="001669FD" w:rsidRDefault="004468A3" w:rsidP="001F793B">
            <w:pPr>
              <w:rPr>
                <w:color w:val="0000CC"/>
                <w:szCs w:val="20"/>
              </w:rPr>
            </w:pP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_Ref47622352 \r \h </w:instrText>
            </w:r>
            <w:r w:rsidR="00EE1CF7" w:rsidRPr="001669FD">
              <w:rPr>
                <w:color w:val="0000CC"/>
                <w:szCs w:val="20"/>
              </w:rPr>
              <w:instrText xml:space="preserve">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="00C67824" w:rsidRPr="001669FD">
              <w:rPr>
                <w:color w:val="0000CC"/>
                <w:szCs w:val="20"/>
              </w:rPr>
              <w:t>4.2.1</w:t>
            </w:r>
            <w:r w:rsidRPr="001669FD">
              <w:rPr>
                <w:color w:val="0000CC"/>
                <w:szCs w:val="20"/>
              </w:rPr>
              <w:fldChar w:fldCharType="end"/>
            </w:r>
            <w:r w:rsidRPr="001669FD">
              <w:rPr>
                <w:color w:val="0000CC"/>
                <w:szCs w:val="20"/>
              </w:rPr>
              <w:t xml:space="preserve"> </w:t>
            </w:r>
          </w:p>
        </w:tc>
      </w:tr>
      <w:tr w:rsidR="004B54E0" w:rsidRPr="001669FD" w14:paraId="58502192" w14:textId="77777777" w:rsidTr="00991FE9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348E1FE4" w14:textId="77777777" w:rsidR="004B54E0" w:rsidRPr="001669FD" w:rsidRDefault="004B54E0" w:rsidP="00454A5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4B6A32D6" w14:textId="408B8867" w:rsidR="004B54E0" w:rsidRDefault="006F2F76" w:rsidP="00454A59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C85686" w14:textId="4F5B9E19" w:rsidR="004B54E0" w:rsidRDefault="00ED4E1C" w:rsidP="00454A59">
            <w:pPr>
              <w:rPr>
                <w:rStyle w:val="Hyperkobling"/>
              </w:rPr>
            </w:pPr>
            <w:r>
              <w:rPr>
                <w:szCs w:val="20"/>
              </w:rPr>
              <w:t xml:space="preserve">Informasjon om nasjonale sykkelruter: </w:t>
            </w:r>
            <w:hyperlink r:id="rId9" w:history="1">
              <w:r w:rsidR="006A70EB">
                <w:rPr>
                  <w:rStyle w:val="Hyperkobling"/>
                </w:rPr>
                <w:t>https://www.vegvesen.no/trafikkinformasjon/reiseinformasjon/sykkelruter/</w:t>
              </w:r>
            </w:hyperlink>
          </w:p>
          <w:p w14:paraId="442D20BF" w14:textId="059F1A80" w:rsidR="001F457B" w:rsidRDefault="001F457B" w:rsidP="00454A59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4E1389" w14:textId="77777777" w:rsidR="004B54E0" w:rsidRPr="001669FD" w:rsidRDefault="004B54E0" w:rsidP="004468A3">
            <w:pPr>
              <w:rPr>
                <w:color w:val="0000CC"/>
                <w:szCs w:val="20"/>
              </w:rPr>
            </w:pPr>
          </w:p>
        </w:tc>
      </w:tr>
      <w:tr w:rsidR="00260436" w:rsidRPr="001669FD" w14:paraId="66EE991A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07E2F3DD" w14:textId="77777777" w:rsidR="00260436" w:rsidRPr="001669FD" w:rsidRDefault="00260436" w:rsidP="00454A5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28B21085" w14:textId="50EA1B64" w:rsidR="00260436" w:rsidRPr="001669FD" w:rsidRDefault="006F2F76" w:rsidP="00454A59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67B96B" w14:textId="77777777" w:rsidR="000D0BC2" w:rsidRDefault="0076128A" w:rsidP="00454A59">
            <w:pPr>
              <w:rPr>
                <w:szCs w:val="20"/>
              </w:rPr>
            </w:pPr>
            <w:r>
              <w:rPr>
                <w:szCs w:val="20"/>
              </w:rPr>
              <w:t>Informasjon om e</w:t>
            </w:r>
            <w:r w:rsidR="00632DD2">
              <w:rPr>
                <w:szCs w:val="20"/>
              </w:rPr>
              <w:t>uropeiske sykkelruter:</w:t>
            </w:r>
          </w:p>
          <w:p w14:paraId="438E311D" w14:textId="0BF8523C" w:rsidR="00260436" w:rsidRDefault="00000000" w:rsidP="00454A59">
            <w:pPr>
              <w:rPr>
                <w:rStyle w:val="Hyperkobling"/>
              </w:rPr>
            </w:pPr>
            <w:hyperlink r:id="rId10" w:history="1">
              <w:r w:rsidR="00632DD2">
                <w:rPr>
                  <w:rStyle w:val="Hyperkobling"/>
                </w:rPr>
                <w:t>https://en.eurovelo.com/norway</w:t>
              </w:r>
            </w:hyperlink>
          </w:p>
          <w:p w14:paraId="523090BD" w14:textId="55449829" w:rsidR="001F457B" w:rsidRPr="001669FD" w:rsidRDefault="001F457B" w:rsidP="00454A59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2D7502" w14:textId="77777777" w:rsidR="00260436" w:rsidRPr="001669FD" w:rsidRDefault="00260436" w:rsidP="004468A3">
            <w:pPr>
              <w:rPr>
                <w:color w:val="0000CC"/>
                <w:szCs w:val="20"/>
              </w:rPr>
            </w:pPr>
          </w:p>
        </w:tc>
      </w:tr>
      <w:tr w:rsidR="004D2BA9" w:rsidRPr="009E56C1" w14:paraId="44097634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8320C9A" w14:textId="77777777" w:rsidR="004D2BA9" w:rsidRPr="009E56C1" w:rsidRDefault="004D2BA9" w:rsidP="00454A5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2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31A5C25" w14:textId="77777777" w:rsidR="004D2BA9" w:rsidRPr="009E56C1" w:rsidRDefault="004D2BA9" w:rsidP="00454A5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54DB602" w14:textId="4AD6995D" w:rsidR="004D2BA9" w:rsidRPr="009E56C1" w:rsidRDefault="004D2BA9" w:rsidP="00454A5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O</w:t>
            </w:r>
            <w:r w:rsidR="00FA52A0" w:rsidRPr="009E56C1">
              <w:rPr>
                <w:b/>
                <w:bCs/>
                <w:sz w:val="22"/>
              </w:rPr>
              <w:t>mfang</w:t>
            </w:r>
            <w:r w:rsidR="0000732E" w:rsidRPr="009E56C1">
              <w:rPr>
                <w:b/>
                <w:bCs/>
                <w:sz w:val="22"/>
              </w:rPr>
              <w:t xml:space="preserve"> – hva skal registreres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4C37E7" w14:textId="77777777" w:rsidR="004D2BA9" w:rsidRPr="009E56C1" w:rsidRDefault="004D2BA9" w:rsidP="00454A59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E2AB4" w:rsidRPr="001669FD" w14:paraId="0EA3700C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3A088833" w14:textId="77777777" w:rsidR="004D2BA9" w:rsidRPr="001669FD" w:rsidRDefault="004D2BA9" w:rsidP="00454A5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45DE829" w14:textId="77777777" w:rsidR="004D2BA9" w:rsidRPr="001669FD" w:rsidRDefault="004D2BA9" w:rsidP="00454A59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FE1E73" w14:textId="77777777" w:rsidR="004D2BA9" w:rsidRDefault="00071184" w:rsidP="00454A59">
            <w:pPr>
              <w:rPr>
                <w:szCs w:val="20"/>
              </w:rPr>
            </w:pPr>
            <w:r w:rsidRPr="001669FD">
              <w:rPr>
                <w:szCs w:val="20"/>
              </w:rPr>
              <w:t xml:space="preserve">Alle </w:t>
            </w:r>
            <w:r>
              <w:rPr>
                <w:szCs w:val="20"/>
              </w:rPr>
              <w:t xml:space="preserve">nasjonale og europeiske sykkelruter </w:t>
            </w:r>
            <w:r w:rsidRPr="001669FD">
              <w:rPr>
                <w:szCs w:val="20"/>
              </w:rPr>
              <w:t>i Norge skal registreres i NVDB.</w:t>
            </w:r>
            <w:r w:rsidR="004D2BA9" w:rsidRPr="001669FD">
              <w:rPr>
                <w:szCs w:val="20"/>
              </w:rPr>
              <w:t xml:space="preserve"> </w:t>
            </w:r>
          </w:p>
          <w:p w14:paraId="51A072B7" w14:textId="77AC2B18" w:rsidR="001F457B" w:rsidRPr="001669FD" w:rsidRDefault="001F457B" w:rsidP="00454A59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5DC035" w14:textId="77777777" w:rsidR="004D2BA9" w:rsidRPr="001669FD" w:rsidRDefault="004D2BA9" w:rsidP="00454A59">
            <w:pPr>
              <w:rPr>
                <w:color w:val="0000CC"/>
                <w:szCs w:val="20"/>
              </w:rPr>
            </w:pPr>
          </w:p>
        </w:tc>
      </w:tr>
      <w:tr w:rsidR="008C1567" w:rsidRPr="001669FD" w14:paraId="3C5937AC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539CA573" w14:textId="77777777" w:rsidR="008C1567" w:rsidRPr="001669FD" w:rsidRDefault="008C1567" w:rsidP="00454A5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3B841680" w14:textId="45B9A1EB" w:rsidR="008C1567" w:rsidRPr="001669FD" w:rsidRDefault="008C1567" w:rsidP="00454A59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07FD5E" w14:textId="77777777" w:rsidR="008C1567" w:rsidRDefault="00F67D5B" w:rsidP="00454A59">
            <w:pPr>
              <w:rPr>
                <w:szCs w:val="20"/>
              </w:rPr>
            </w:pPr>
            <w:r>
              <w:rPr>
                <w:szCs w:val="20"/>
              </w:rPr>
              <w:t>Alle sykkelruter tilhørende riksveg</w:t>
            </w:r>
            <w:r w:rsidR="00F61CA2">
              <w:rPr>
                <w:szCs w:val="20"/>
              </w:rPr>
              <w:t>ene skal registreres i NVDB</w:t>
            </w:r>
          </w:p>
          <w:p w14:paraId="556011A7" w14:textId="3ECE66D7" w:rsidR="00F61CA2" w:rsidRPr="001669FD" w:rsidRDefault="00F61CA2" w:rsidP="00454A59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9215BF" w14:textId="77777777" w:rsidR="008C1567" w:rsidRPr="001669FD" w:rsidRDefault="008C1567" w:rsidP="00454A59">
            <w:pPr>
              <w:rPr>
                <w:color w:val="0000CC"/>
                <w:szCs w:val="20"/>
              </w:rPr>
            </w:pPr>
          </w:p>
        </w:tc>
      </w:tr>
      <w:tr w:rsidR="00C77C0F" w:rsidRPr="001669FD" w14:paraId="5D8D60ED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2C9F86A4" w14:textId="77777777" w:rsidR="00C77C0F" w:rsidRPr="001669FD" w:rsidRDefault="00C77C0F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EFCFF77" w14:textId="4E0D53D3" w:rsidR="00C77C0F" w:rsidRPr="001669FD" w:rsidRDefault="00F61CA2" w:rsidP="00C77C0F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49EE37" w14:textId="60A3D23C" w:rsidR="00C77C0F" w:rsidRDefault="00C77C0F" w:rsidP="00C77C0F">
            <w:pPr>
              <w:rPr>
                <w:szCs w:val="20"/>
              </w:rPr>
            </w:pPr>
            <w:r>
              <w:rPr>
                <w:szCs w:val="20"/>
              </w:rPr>
              <w:t xml:space="preserve">Fremtidige sykkelruter skal ikke registreres før ruten er offisiell. </w:t>
            </w:r>
          </w:p>
          <w:p w14:paraId="4AE179C8" w14:textId="09E2D675" w:rsidR="001F457B" w:rsidRPr="001669FD" w:rsidRDefault="001F457B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09C9BE" w14:textId="77777777" w:rsidR="00C77C0F" w:rsidRPr="001669FD" w:rsidRDefault="00C77C0F" w:rsidP="00C77C0F">
            <w:pPr>
              <w:rPr>
                <w:color w:val="0000CC"/>
                <w:szCs w:val="20"/>
              </w:rPr>
            </w:pPr>
          </w:p>
        </w:tc>
      </w:tr>
      <w:tr w:rsidR="00C77C0F" w:rsidRPr="009E56C1" w14:paraId="53483848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3CC5B50" w14:textId="77777777" w:rsidR="00C77C0F" w:rsidRPr="009E56C1" w:rsidRDefault="00C77C0F" w:rsidP="00C77C0F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3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1D7BF2A" w14:textId="77777777" w:rsidR="00C77C0F" w:rsidRPr="009E56C1" w:rsidRDefault="00C77C0F" w:rsidP="00C77C0F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CCD8373" w14:textId="46E98922" w:rsidR="00C77C0F" w:rsidRPr="009E56C1" w:rsidRDefault="00C77C0F" w:rsidP="00C77C0F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Forekomster – oppdeling ved registrering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338C0C6" w14:textId="77777777" w:rsidR="00C77C0F" w:rsidRPr="009E56C1" w:rsidRDefault="00C77C0F" w:rsidP="00C77C0F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C77C0F" w:rsidRPr="001669FD" w14:paraId="24E01B69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14A3FF85" w14:textId="77777777" w:rsidR="00C77C0F" w:rsidRPr="001669FD" w:rsidRDefault="00C77C0F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28E513A" w14:textId="77777777" w:rsidR="00C77C0F" w:rsidRPr="001669FD" w:rsidRDefault="00C77C0F" w:rsidP="00C77C0F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894CB0" w14:textId="19EA2376" w:rsidR="00C77C0F" w:rsidRDefault="00CA1DAE" w:rsidP="00C77C0F">
            <w:pPr>
              <w:rPr>
                <w:szCs w:val="20"/>
              </w:rPr>
            </w:pPr>
            <w:r>
              <w:rPr>
                <w:szCs w:val="20"/>
              </w:rPr>
              <w:t>Forekomster</w:t>
            </w:r>
            <w:r w:rsidR="00CF28BD">
              <w:rPr>
                <w:szCs w:val="20"/>
              </w:rPr>
              <w:t xml:space="preserve"> deles opp ved </w:t>
            </w:r>
            <w:r w:rsidR="00252F0F">
              <w:rPr>
                <w:szCs w:val="20"/>
              </w:rPr>
              <w:t>byer og tettsteder</w:t>
            </w:r>
            <w:r w:rsidR="00CF28BD">
              <w:rPr>
                <w:szCs w:val="20"/>
              </w:rPr>
              <w:t>.</w:t>
            </w:r>
            <w:r w:rsidR="002654E3">
              <w:rPr>
                <w:szCs w:val="20"/>
              </w:rPr>
              <w:t xml:space="preserve"> Gjerne med en lengde på mellom 10 og 30 km.</w:t>
            </w:r>
            <w:r w:rsidR="00CF28BD">
              <w:rPr>
                <w:szCs w:val="20"/>
              </w:rPr>
              <w:t xml:space="preserve"> En sykkelrute vil dermed bestå av flere </w:t>
            </w:r>
            <w:r w:rsidR="00B04ED0">
              <w:rPr>
                <w:szCs w:val="20"/>
              </w:rPr>
              <w:t>forekomst</w:t>
            </w:r>
            <w:r w:rsidR="00CF28BD">
              <w:rPr>
                <w:szCs w:val="20"/>
              </w:rPr>
              <w:t>er som til sammen danner en sykkelrute.</w:t>
            </w:r>
          </w:p>
          <w:p w14:paraId="13802D3A" w14:textId="40FF05AB" w:rsidR="001F457B" w:rsidRPr="001669FD" w:rsidRDefault="001F457B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53CCAF" w14:textId="77777777" w:rsidR="00C77C0F" w:rsidRPr="001669FD" w:rsidRDefault="00C77C0F" w:rsidP="00C77C0F">
            <w:pPr>
              <w:rPr>
                <w:color w:val="0000CC"/>
                <w:szCs w:val="20"/>
              </w:rPr>
            </w:pPr>
          </w:p>
        </w:tc>
      </w:tr>
      <w:tr w:rsidR="00CF28BD" w:rsidRPr="001669FD" w14:paraId="56A7D994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1191E9B0" w14:textId="77777777" w:rsidR="00CF28BD" w:rsidRPr="001669FD" w:rsidRDefault="00CF28BD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25BECB99" w14:textId="0052E1B4" w:rsidR="00CF28BD" w:rsidRPr="001669FD" w:rsidRDefault="00CF28BD" w:rsidP="00C77C0F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D58981" w14:textId="262FD386" w:rsidR="00CF28BD" w:rsidRDefault="00762BB9" w:rsidP="00C77C0F">
            <w:pPr>
              <w:rPr>
                <w:szCs w:val="20"/>
              </w:rPr>
            </w:pPr>
            <w:r>
              <w:rPr>
                <w:szCs w:val="20"/>
              </w:rPr>
              <w:t>Alle</w:t>
            </w:r>
            <w:r w:rsidR="00500C33">
              <w:rPr>
                <w:szCs w:val="20"/>
              </w:rPr>
              <w:t xml:space="preserve"> sykkelrute</w:t>
            </w:r>
            <w:r w:rsidR="00916C2C">
              <w:rPr>
                <w:szCs w:val="20"/>
              </w:rPr>
              <w:t>r</w:t>
            </w:r>
            <w:r w:rsidR="00500C33">
              <w:rPr>
                <w:szCs w:val="20"/>
              </w:rPr>
              <w:t xml:space="preserve"> registreres i sin helhet uavhengig av om det er overlapp med andre sykkelruter på strekningen.</w:t>
            </w:r>
          </w:p>
          <w:p w14:paraId="23956B13" w14:textId="384FAE11" w:rsidR="001F457B" w:rsidRDefault="001F457B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397E1C" w14:textId="77777777" w:rsidR="00CF28BD" w:rsidRPr="001669FD" w:rsidRDefault="00CF28BD" w:rsidP="00C77C0F">
            <w:pPr>
              <w:rPr>
                <w:color w:val="0000CC"/>
                <w:szCs w:val="20"/>
              </w:rPr>
            </w:pPr>
          </w:p>
        </w:tc>
      </w:tr>
      <w:tr w:rsidR="00CF28BD" w:rsidRPr="001669FD" w14:paraId="6E4ED3FF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1A2723F4" w14:textId="77777777" w:rsidR="00CF28BD" w:rsidRPr="001669FD" w:rsidRDefault="00CF28BD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6A9AFB6A" w14:textId="06A96F31" w:rsidR="00CF28BD" w:rsidRPr="001669FD" w:rsidRDefault="00CF28BD" w:rsidP="00C77C0F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C6D506" w14:textId="001BA07A" w:rsidR="00CF28BD" w:rsidRDefault="00E92F57" w:rsidP="00C77C0F">
            <w:pPr>
              <w:rPr>
                <w:szCs w:val="20"/>
              </w:rPr>
            </w:pPr>
            <w:r>
              <w:rPr>
                <w:szCs w:val="20"/>
              </w:rPr>
              <w:t>De europeiske sykkelruter sammenfaller i stor grad med de nasjonale sykkelruter. Overlapp mellom nasjonale og europeisk</w:t>
            </w:r>
            <w:r w:rsidR="00792F1C">
              <w:rPr>
                <w:szCs w:val="20"/>
              </w:rPr>
              <w:t>e</w:t>
            </w:r>
            <w:r>
              <w:rPr>
                <w:szCs w:val="20"/>
              </w:rPr>
              <w:t xml:space="preserve"> sykkelrute registreres </w:t>
            </w:r>
            <w:r w:rsidR="00447A84">
              <w:rPr>
                <w:szCs w:val="20"/>
              </w:rPr>
              <w:t xml:space="preserve">på </w:t>
            </w:r>
            <w:r w:rsidR="00407C23">
              <w:rPr>
                <w:szCs w:val="20"/>
              </w:rPr>
              <w:t xml:space="preserve">samme </w:t>
            </w:r>
            <w:r>
              <w:rPr>
                <w:szCs w:val="20"/>
              </w:rPr>
              <w:t>vegobjekt</w:t>
            </w:r>
            <w:r w:rsidR="00447A84">
              <w:rPr>
                <w:szCs w:val="20"/>
              </w:rPr>
              <w:t xml:space="preserve"> med egenskap</w:t>
            </w:r>
            <w:r w:rsidR="00EE5AAA">
              <w:rPr>
                <w:szCs w:val="20"/>
              </w:rPr>
              <w:t xml:space="preserve">stypene «Nasjonal sykkelrute» og </w:t>
            </w:r>
            <w:r w:rsidR="00FD1415">
              <w:rPr>
                <w:szCs w:val="20"/>
              </w:rPr>
              <w:t>«</w:t>
            </w:r>
            <w:proofErr w:type="spellStart"/>
            <w:r w:rsidR="00FD1415">
              <w:rPr>
                <w:szCs w:val="20"/>
              </w:rPr>
              <w:t>EuroVelo</w:t>
            </w:r>
            <w:proofErr w:type="spellEnd"/>
            <w:r w:rsidR="00FD1415">
              <w:rPr>
                <w:szCs w:val="20"/>
              </w:rPr>
              <w:t xml:space="preserve"> sykkelrute»</w:t>
            </w:r>
            <w:r>
              <w:rPr>
                <w:szCs w:val="20"/>
              </w:rPr>
              <w:t xml:space="preserve">. </w:t>
            </w:r>
          </w:p>
          <w:p w14:paraId="56ABFF0D" w14:textId="12091712" w:rsidR="001F457B" w:rsidRDefault="001F457B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6CFD82" w14:textId="77777777" w:rsidR="00BA1C55" w:rsidRDefault="00BA1C55" w:rsidP="00C77C0F">
            <w:pPr>
              <w:rPr>
                <w:color w:val="0000CC"/>
                <w:szCs w:val="20"/>
              </w:rPr>
            </w:pPr>
          </w:p>
          <w:p w14:paraId="3548E702" w14:textId="77777777" w:rsidR="00BA1C55" w:rsidRDefault="00BA1C55" w:rsidP="00C77C0F">
            <w:pPr>
              <w:rPr>
                <w:color w:val="0000CC"/>
                <w:szCs w:val="20"/>
              </w:rPr>
            </w:pPr>
          </w:p>
          <w:p w14:paraId="1F6484FE" w14:textId="45464EC6" w:rsidR="00CF28BD" w:rsidRPr="001669FD" w:rsidRDefault="001F793B" w:rsidP="00C77C0F">
            <w:pPr>
              <w:rPr>
                <w:color w:val="0000CC"/>
                <w:szCs w:val="20"/>
              </w:rPr>
            </w:pP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_Ref48300461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>
              <w:rPr>
                <w:color w:val="0000CC"/>
                <w:szCs w:val="20"/>
              </w:rPr>
              <w:t>4.2.2</w:t>
            </w:r>
            <w:r w:rsidRPr="001669FD">
              <w:rPr>
                <w:color w:val="0000CC"/>
                <w:szCs w:val="20"/>
              </w:rPr>
              <w:fldChar w:fldCharType="end"/>
            </w:r>
          </w:p>
        </w:tc>
      </w:tr>
      <w:tr w:rsidR="008B2553" w:rsidRPr="001669FD" w14:paraId="51FC34C5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71C45E9F" w14:textId="77777777" w:rsidR="008B2553" w:rsidRPr="001669FD" w:rsidRDefault="008B2553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156EF612" w14:textId="5381535D" w:rsidR="008B2553" w:rsidRDefault="008B2553" w:rsidP="00C77C0F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F2279A" w14:textId="2142D67A" w:rsidR="00195C57" w:rsidRDefault="000B047E" w:rsidP="00C77C0F">
            <w:pPr>
              <w:rPr>
                <w:szCs w:val="20"/>
              </w:rPr>
            </w:pPr>
            <w:r>
              <w:rPr>
                <w:szCs w:val="20"/>
              </w:rPr>
              <w:t>Der</w:t>
            </w:r>
            <w:r w:rsidR="008B2553">
              <w:rPr>
                <w:szCs w:val="20"/>
              </w:rPr>
              <w:t xml:space="preserve"> det er</w:t>
            </w:r>
            <w:r>
              <w:rPr>
                <w:szCs w:val="20"/>
              </w:rPr>
              <w:t xml:space="preserve"> flere paral</w:t>
            </w:r>
            <w:r w:rsidR="00700069">
              <w:rPr>
                <w:szCs w:val="20"/>
              </w:rPr>
              <w:t>l</w:t>
            </w:r>
            <w:r>
              <w:rPr>
                <w:szCs w:val="20"/>
              </w:rPr>
              <w:t xml:space="preserve">elle tilbud </w:t>
            </w:r>
            <w:r w:rsidR="00700069">
              <w:rPr>
                <w:szCs w:val="20"/>
              </w:rPr>
              <w:t xml:space="preserve">for syklende, f.eks. tosidig </w:t>
            </w:r>
            <w:r w:rsidR="00582231">
              <w:rPr>
                <w:szCs w:val="20"/>
              </w:rPr>
              <w:t>g/s-veg registreres bare en retning.</w:t>
            </w:r>
          </w:p>
          <w:p w14:paraId="5CE2D133" w14:textId="43E70598" w:rsidR="001F457B" w:rsidRDefault="001F457B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80885E" w14:textId="77777777" w:rsidR="008B2553" w:rsidRDefault="008B2553" w:rsidP="00C77C0F">
            <w:pPr>
              <w:rPr>
                <w:color w:val="0000CC"/>
                <w:szCs w:val="20"/>
              </w:rPr>
            </w:pPr>
          </w:p>
        </w:tc>
      </w:tr>
      <w:tr w:rsidR="00C77C0F" w:rsidRPr="009E56C1" w14:paraId="451DEA1E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48849B6" w14:textId="77777777" w:rsidR="00C77C0F" w:rsidRPr="009E56C1" w:rsidRDefault="00C77C0F" w:rsidP="00C77C0F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4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B80984B" w14:textId="77777777" w:rsidR="00C77C0F" w:rsidRPr="009E56C1" w:rsidRDefault="00C77C0F" w:rsidP="00C77C0F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F5F5288" w14:textId="2290BB8B" w:rsidR="00C77C0F" w:rsidRPr="009E56C1" w:rsidRDefault="00C77C0F" w:rsidP="00C77C0F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Egengeometri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6EE0AB8" w14:textId="77777777" w:rsidR="00C77C0F" w:rsidRPr="009E56C1" w:rsidRDefault="00C77C0F" w:rsidP="00C77C0F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C77C0F" w:rsidRPr="001669FD" w14:paraId="4D0D5BF6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27AB605C" w14:textId="77777777" w:rsidR="00C77C0F" w:rsidRPr="001669FD" w:rsidRDefault="00C77C0F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49C6CA1" w14:textId="77777777" w:rsidR="00C77C0F" w:rsidRPr="001669FD" w:rsidRDefault="00C77C0F" w:rsidP="00C77C0F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F0C18E" w14:textId="4B2F60E9" w:rsidR="00C77C0F" w:rsidRDefault="0042236B" w:rsidP="00C77C0F">
            <w:pPr>
              <w:rPr>
                <w:szCs w:val="20"/>
              </w:rPr>
            </w:pPr>
            <w:r>
              <w:rPr>
                <w:i/>
                <w:iCs/>
                <w:szCs w:val="20"/>
              </w:rPr>
              <w:t xml:space="preserve">Sykkelrute, </w:t>
            </w:r>
            <w:r w:rsidR="00B02BA5">
              <w:rPr>
                <w:i/>
                <w:iCs/>
                <w:szCs w:val="20"/>
              </w:rPr>
              <w:t>nasjonal</w:t>
            </w:r>
            <w:r w:rsidRPr="001669FD">
              <w:rPr>
                <w:szCs w:val="20"/>
              </w:rPr>
              <w:t xml:space="preserve"> skal ikke ha egengeometri</w:t>
            </w:r>
            <w:r>
              <w:rPr>
                <w:szCs w:val="20"/>
              </w:rPr>
              <w:t>.</w:t>
            </w:r>
          </w:p>
          <w:p w14:paraId="30005A12" w14:textId="3A78F8E2" w:rsidR="00195C57" w:rsidRPr="001669FD" w:rsidRDefault="00195C57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FA86AC" w14:textId="77777777" w:rsidR="00C77C0F" w:rsidRPr="001669FD" w:rsidRDefault="00C77C0F" w:rsidP="00C77C0F">
            <w:pPr>
              <w:rPr>
                <w:color w:val="0000CC"/>
                <w:szCs w:val="20"/>
              </w:rPr>
            </w:pPr>
          </w:p>
        </w:tc>
      </w:tr>
      <w:tr w:rsidR="00C77C0F" w:rsidRPr="009E56C1" w14:paraId="7E683A72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7C53FF2" w14:textId="77777777" w:rsidR="00C77C0F" w:rsidRPr="009E56C1" w:rsidRDefault="00C77C0F" w:rsidP="00C77C0F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5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5330DB8" w14:textId="77777777" w:rsidR="00C77C0F" w:rsidRPr="009E56C1" w:rsidRDefault="00C77C0F" w:rsidP="00C77C0F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2A20769" w14:textId="39CB8635" w:rsidR="00C77C0F" w:rsidRPr="009E56C1" w:rsidRDefault="00C77C0F" w:rsidP="00C77C0F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Egenskapsdata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D03307E" w14:textId="77777777" w:rsidR="00C77C0F" w:rsidRPr="009E56C1" w:rsidRDefault="00C77C0F" w:rsidP="00C77C0F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C77C0F" w:rsidRPr="001669FD" w14:paraId="5CD4F24A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7F971E2C" w14:textId="77777777" w:rsidR="00C77C0F" w:rsidRPr="001669FD" w:rsidRDefault="00C77C0F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636D7A70" w14:textId="77777777" w:rsidR="00C77C0F" w:rsidRPr="001669FD" w:rsidRDefault="00C77C0F" w:rsidP="00C77C0F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6C5316" w14:textId="77777777" w:rsidR="00C77C0F" w:rsidRDefault="00C77C0F" w:rsidP="00C77C0F">
            <w:pPr>
              <w:rPr>
                <w:szCs w:val="20"/>
              </w:rPr>
            </w:pPr>
            <w:r w:rsidRPr="001669FD">
              <w:rPr>
                <w:szCs w:val="20"/>
              </w:rPr>
              <w:t xml:space="preserve">Det framkommer av oversikten i kapittel </w:t>
            </w: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_Ref47612010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Pr="001669FD">
              <w:rPr>
                <w:color w:val="0000CC"/>
                <w:szCs w:val="20"/>
              </w:rPr>
              <w:t>6.1</w:t>
            </w:r>
            <w:r w:rsidRPr="001669FD">
              <w:rPr>
                <w:color w:val="0000CC"/>
                <w:szCs w:val="20"/>
              </w:rPr>
              <w:fldChar w:fldCharType="end"/>
            </w:r>
            <w:r w:rsidRPr="001669FD">
              <w:rPr>
                <w:szCs w:val="20"/>
              </w:rPr>
              <w:t xml:space="preserve"> hvilke egenskapstyper som kan angis for denne vegobjekttypen. Her framkommer det også hvilken informasjon som er absolutt </w:t>
            </w:r>
            <w:proofErr w:type="gramStart"/>
            <w:r w:rsidRPr="001669FD">
              <w:rPr>
                <w:szCs w:val="20"/>
              </w:rPr>
              <w:t>påkrevd</w:t>
            </w:r>
            <w:proofErr w:type="gramEnd"/>
            <w:r w:rsidRPr="001669FD">
              <w:rPr>
                <w:szCs w:val="20"/>
              </w:rPr>
              <w:t xml:space="preserve"> (1), påkrevd (2), betinget (3) og </w:t>
            </w:r>
            <w:proofErr w:type="spellStart"/>
            <w:r w:rsidRPr="001669FD">
              <w:rPr>
                <w:szCs w:val="20"/>
              </w:rPr>
              <w:t>opsjonell</w:t>
            </w:r>
            <w:proofErr w:type="spellEnd"/>
            <w:r w:rsidRPr="001669FD">
              <w:rPr>
                <w:szCs w:val="20"/>
              </w:rPr>
              <w:t xml:space="preserve"> (4). I kapittel </w:t>
            </w: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_Ref47622719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Pr="001669FD">
              <w:rPr>
                <w:color w:val="0000CC"/>
                <w:szCs w:val="20"/>
              </w:rPr>
              <w:t>7.3</w:t>
            </w:r>
            <w:r w:rsidRPr="001669FD">
              <w:rPr>
                <w:color w:val="0000CC"/>
                <w:szCs w:val="20"/>
              </w:rPr>
              <w:fldChar w:fldCharType="end"/>
            </w:r>
            <w:r w:rsidRPr="001669FD">
              <w:rPr>
                <w:color w:val="0000CC"/>
                <w:szCs w:val="20"/>
              </w:rPr>
              <w:t xml:space="preserve"> </w:t>
            </w:r>
            <w:r w:rsidRPr="001669FD">
              <w:rPr>
                <w:szCs w:val="20"/>
              </w:rPr>
              <w:t>finnes UML-modell som gir oversikt over egenskaper og tilhørende tillatte verdier.</w:t>
            </w:r>
          </w:p>
          <w:p w14:paraId="79FF0FA6" w14:textId="283E3B0E" w:rsidR="00195C57" w:rsidRPr="001669FD" w:rsidRDefault="00195C57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0841E6" w14:textId="77777777" w:rsidR="00C77C0F" w:rsidRPr="001669FD" w:rsidRDefault="00C77C0F" w:rsidP="00C77C0F">
            <w:pPr>
              <w:rPr>
                <w:color w:val="0000CC"/>
                <w:szCs w:val="20"/>
              </w:rPr>
            </w:pPr>
          </w:p>
        </w:tc>
      </w:tr>
      <w:tr w:rsidR="00EC6D2F" w:rsidRPr="001669FD" w14:paraId="7E7BF9CD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53D21C24" w14:textId="77777777" w:rsidR="00EC6D2F" w:rsidRPr="001669FD" w:rsidRDefault="00EC6D2F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3E8E825F" w14:textId="752B37CA" w:rsidR="00EC6D2F" w:rsidRPr="001669FD" w:rsidRDefault="00EC6D2F" w:rsidP="00C77C0F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96829B" w14:textId="31C1816B" w:rsidR="00EC6D2F" w:rsidRDefault="00971D77" w:rsidP="00C77C0F">
            <w:pPr>
              <w:rPr>
                <w:szCs w:val="20"/>
              </w:rPr>
            </w:pPr>
            <w:r>
              <w:rPr>
                <w:szCs w:val="20"/>
              </w:rPr>
              <w:t xml:space="preserve">Egenskapstypene </w:t>
            </w:r>
            <w:r w:rsidR="00D25702" w:rsidRPr="001851F2">
              <w:rPr>
                <w:i/>
                <w:iCs/>
                <w:szCs w:val="20"/>
              </w:rPr>
              <w:t>Nasjonal sykkelrute</w:t>
            </w:r>
            <w:r w:rsidR="001811E0">
              <w:rPr>
                <w:i/>
                <w:iCs/>
                <w:szCs w:val="20"/>
              </w:rPr>
              <w:t>,</w:t>
            </w:r>
            <w:r w:rsidR="00D25702">
              <w:rPr>
                <w:szCs w:val="20"/>
              </w:rPr>
              <w:t xml:space="preserve"> </w:t>
            </w:r>
            <w:proofErr w:type="spellStart"/>
            <w:r w:rsidR="00D25702" w:rsidRPr="001851F2">
              <w:rPr>
                <w:i/>
                <w:iCs/>
                <w:szCs w:val="20"/>
              </w:rPr>
              <w:t>EuroVelo</w:t>
            </w:r>
            <w:proofErr w:type="spellEnd"/>
            <w:r w:rsidR="00D25702" w:rsidRPr="001851F2">
              <w:rPr>
                <w:i/>
                <w:iCs/>
                <w:szCs w:val="20"/>
              </w:rPr>
              <w:t xml:space="preserve"> sykkelrute</w:t>
            </w:r>
            <w:r w:rsidR="001811E0">
              <w:rPr>
                <w:i/>
                <w:iCs/>
                <w:szCs w:val="20"/>
              </w:rPr>
              <w:t xml:space="preserve">, </w:t>
            </w:r>
            <w:r w:rsidR="001811E0">
              <w:rPr>
                <w:szCs w:val="20"/>
              </w:rPr>
              <w:t xml:space="preserve">og </w:t>
            </w:r>
            <w:r w:rsidR="006144C0">
              <w:rPr>
                <w:i/>
                <w:iCs/>
                <w:szCs w:val="20"/>
              </w:rPr>
              <w:t>Riksvegrute</w:t>
            </w:r>
            <w:r w:rsidR="00D25702">
              <w:rPr>
                <w:szCs w:val="20"/>
              </w:rPr>
              <w:t xml:space="preserve"> </w:t>
            </w:r>
            <w:r w:rsidR="0098142C">
              <w:rPr>
                <w:szCs w:val="20"/>
              </w:rPr>
              <w:t xml:space="preserve">er betinget og skal angis der det er aktuelt. </w:t>
            </w:r>
            <w:r w:rsidR="00E46442">
              <w:rPr>
                <w:szCs w:val="20"/>
              </w:rPr>
              <w:t xml:space="preserve">Det er et krav at alle forekomster har </w:t>
            </w:r>
            <w:r w:rsidR="0052199F">
              <w:rPr>
                <w:szCs w:val="20"/>
              </w:rPr>
              <w:t>verdi for min</w:t>
            </w:r>
            <w:r w:rsidR="003528C1">
              <w:rPr>
                <w:szCs w:val="20"/>
              </w:rPr>
              <w:t>st</w:t>
            </w:r>
            <w:r w:rsidR="0052199F">
              <w:rPr>
                <w:szCs w:val="20"/>
              </w:rPr>
              <w:t xml:space="preserve"> en av disse egenskapstypene.</w:t>
            </w:r>
          </w:p>
          <w:p w14:paraId="7C2C4290" w14:textId="34BC6C61" w:rsidR="00195C57" w:rsidRPr="001669FD" w:rsidRDefault="00195C57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02762A" w14:textId="77777777" w:rsidR="00EC6D2F" w:rsidRPr="001669FD" w:rsidRDefault="00EC6D2F" w:rsidP="00C77C0F">
            <w:pPr>
              <w:rPr>
                <w:color w:val="0000CC"/>
                <w:szCs w:val="20"/>
              </w:rPr>
            </w:pPr>
          </w:p>
        </w:tc>
      </w:tr>
      <w:tr w:rsidR="00D630E4" w:rsidRPr="001669FD" w14:paraId="07CA1F6E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7AC15766" w14:textId="77777777" w:rsidR="00D630E4" w:rsidRPr="001669FD" w:rsidRDefault="00D630E4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6642E00F" w14:textId="3E5229C4" w:rsidR="00D630E4" w:rsidRDefault="00216ED2" w:rsidP="00C77C0F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C18D13" w14:textId="664AF514" w:rsidR="00C72A40" w:rsidRDefault="00D25C51" w:rsidP="00C77C0F">
            <w:pPr>
              <w:rPr>
                <w:szCs w:val="20"/>
              </w:rPr>
            </w:pPr>
            <w:r>
              <w:rPr>
                <w:szCs w:val="20"/>
              </w:rPr>
              <w:t>Egenskap</w:t>
            </w:r>
            <w:r w:rsidR="00521A94">
              <w:rPr>
                <w:szCs w:val="20"/>
              </w:rPr>
              <w:t>styp</w:t>
            </w:r>
            <w:r>
              <w:rPr>
                <w:szCs w:val="20"/>
              </w:rPr>
              <w:t xml:space="preserve">en </w:t>
            </w:r>
            <w:r w:rsidRPr="00D10CFC">
              <w:rPr>
                <w:i/>
                <w:iCs/>
                <w:szCs w:val="20"/>
              </w:rPr>
              <w:t>Skiltet</w:t>
            </w:r>
            <w:r w:rsidR="007645C4">
              <w:rPr>
                <w:szCs w:val="20"/>
              </w:rPr>
              <w:t xml:space="preserve">. </w:t>
            </w:r>
            <w:r w:rsidR="00D41588">
              <w:rPr>
                <w:szCs w:val="20"/>
              </w:rPr>
              <w:t>E</w:t>
            </w:r>
            <w:r w:rsidR="00C72A40">
              <w:rPr>
                <w:szCs w:val="20"/>
              </w:rPr>
              <w:t xml:space="preserve">ksempel på </w:t>
            </w:r>
            <w:r w:rsidR="00C95AD2">
              <w:rPr>
                <w:szCs w:val="20"/>
              </w:rPr>
              <w:t>skilt</w:t>
            </w:r>
            <w:r w:rsidR="00D41588">
              <w:rPr>
                <w:szCs w:val="20"/>
              </w:rPr>
              <w:t>plate</w:t>
            </w:r>
            <w:r w:rsidR="00C95AD2">
              <w:rPr>
                <w:szCs w:val="20"/>
              </w:rPr>
              <w:t xml:space="preserve"> med </w:t>
            </w:r>
            <w:r w:rsidR="00CC1946">
              <w:rPr>
                <w:szCs w:val="20"/>
              </w:rPr>
              <w:t xml:space="preserve">symbol </w:t>
            </w:r>
            <w:r w:rsidR="00807085">
              <w:rPr>
                <w:szCs w:val="20"/>
              </w:rPr>
              <w:t>for nasj</w:t>
            </w:r>
            <w:r w:rsidR="004C0B91">
              <w:rPr>
                <w:szCs w:val="20"/>
              </w:rPr>
              <w:t>o</w:t>
            </w:r>
            <w:r w:rsidR="00807085">
              <w:rPr>
                <w:szCs w:val="20"/>
              </w:rPr>
              <w:t>nal sykkelrut</w:t>
            </w:r>
            <w:r w:rsidR="00C9191A">
              <w:rPr>
                <w:szCs w:val="20"/>
              </w:rPr>
              <w:t>e 7</w:t>
            </w:r>
            <w:r w:rsidR="004C0B91">
              <w:rPr>
                <w:szCs w:val="20"/>
              </w:rPr>
              <w:t xml:space="preserve"> </w:t>
            </w:r>
            <w:r w:rsidR="00807085">
              <w:rPr>
                <w:szCs w:val="20"/>
              </w:rPr>
              <w:t xml:space="preserve">og </w:t>
            </w:r>
            <w:proofErr w:type="spellStart"/>
            <w:r w:rsidR="00807085">
              <w:rPr>
                <w:szCs w:val="20"/>
              </w:rPr>
              <w:t>EuroVelo</w:t>
            </w:r>
            <w:proofErr w:type="spellEnd"/>
            <w:r w:rsidR="00807085">
              <w:rPr>
                <w:szCs w:val="20"/>
              </w:rPr>
              <w:t xml:space="preserve"> sykkelrut</w:t>
            </w:r>
            <w:r w:rsidR="00C9191A">
              <w:rPr>
                <w:szCs w:val="20"/>
              </w:rPr>
              <w:t>e 3</w:t>
            </w:r>
            <w:r w:rsidR="00C72A40">
              <w:rPr>
                <w:szCs w:val="20"/>
              </w:rPr>
              <w:t>:</w:t>
            </w:r>
          </w:p>
          <w:p w14:paraId="30E13D9D" w14:textId="20DC3473" w:rsidR="00D630E4" w:rsidRDefault="00C72A40" w:rsidP="00C77C0F">
            <w:pPr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3AD4D640" wp14:editId="72D59485">
                  <wp:extent cx="838800" cy="8460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00" cy="84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C55A1">
              <w:rPr>
                <w:szCs w:val="20"/>
              </w:rPr>
              <w:t xml:space="preserve"> </w:t>
            </w:r>
          </w:p>
          <w:p w14:paraId="2E9A90F8" w14:textId="7E2A1E81" w:rsidR="00216ED2" w:rsidRDefault="00216ED2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B834AF" w14:textId="77777777" w:rsidR="00D630E4" w:rsidRPr="001669FD" w:rsidRDefault="00D630E4" w:rsidP="00C77C0F">
            <w:pPr>
              <w:rPr>
                <w:color w:val="0000CC"/>
                <w:szCs w:val="20"/>
              </w:rPr>
            </w:pPr>
          </w:p>
        </w:tc>
      </w:tr>
      <w:tr w:rsidR="00C77C0F" w:rsidRPr="009E56C1" w14:paraId="75D02F69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A686430" w14:textId="77777777" w:rsidR="00C77C0F" w:rsidRPr="009E56C1" w:rsidRDefault="00C77C0F" w:rsidP="00C77C0F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6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D829DA" w14:textId="77777777" w:rsidR="00C77C0F" w:rsidRPr="009E56C1" w:rsidRDefault="00C77C0F" w:rsidP="00C77C0F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CCA74AD" w14:textId="5E63F6A2" w:rsidR="00C77C0F" w:rsidRPr="009E56C1" w:rsidRDefault="00C77C0F" w:rsidP="00C77C0F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Relasjoner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DEADA94" w14:textId="77777777" w:rsidR="00C77C0F" w:rsidRPr="009E56C1" w:rsidRDefault="00C77C0F" w:rsidP="00C77C0F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C77C0F" w:rsidRPr="001669FD" w14:paraId="6C13F25F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4EB7D291" w14:textId="77777777" w:rsidR="00C77C0F" w:rsidRPr="001669FD" w:rsidRDefault="00C77C0F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D15F597" w14:textId="77777777" w:rsidR="00C77C0F" w:rsidRPr="001669FD" w:rsidRDefault="00C77C0F" w:rsidP="00C77C0F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0D89CE" w14:textId="18946184" w:rsidR="00C77C0F" w:rsidRDefault="00C77C0F" w:rsidP="00C77C0F">
            <w:pPr>
              <w:rPr>
                <w:szCs w:val="20"/>
              </w:rPr>
            </w:pPr>
            <w:r w:rsidRPr="001669FD">
              <w:rPr>
                <w:szCs w:val="20"/>
              </w:rPr>
              <w:t xml:space="preserve">Det framkommer av kapittel </w:t>
            </w: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_Ref47612387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Pr="001669FD">
              <w:rPr>
                <w:color w:val="0000CC"/>
                <w:szCs w:val="20"/>
              </w:rPr>
              <w:t>5</w:t>
            </w:r>
            <w:r w:rsidRPr="001669FD">
              <w:rPr>
                <w:color w:val="0000CC"/>
                <w:szCs w:val="20"/>
              </w:rPr>
              <w:fldChar w:fldCharType="end"/>
            </w:r>
            <w:r w:rsidRPr="001669FD">
              <w:rPr>
                <w:szCs w:val="20"/>
              </w:rPr>
              <w:t xml:space="preserve"> hvilke relasjoner vegobjekttype kan inngå i. I kapittel </w:t>
            </w: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_Ref47622764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Pr="001669FD">
              <w:rPr>
                <w:color w:val="0000CC"/>
                <w:szCs w:val="20"/>
              </w:rPr>
              <w:t>7.1</w:t>
            </w:r>
            <w:r w:rsidRPr="001669FD">
              <w:rPr>
                <w:color w:val="0000CC"/>
                <w:szCs w:val="20"/>
              </w:rPr>
              <w:fldChar w:fldCharType="end"/>
            </w:r>
            <w:r w:rsidRPr="001669FD">
              <w:rPr>
                <w:color w:val="0000CC"/>
                <w:szCs w:val="20"/>
              </w:rPr>
              <w:t xml:space="preserve"> </w:t>
            </w:r>
            <w:r w:rsidRPr="001669FD">
              <w:rPr>
                <w:szCs w:val="20"/>
              </w:rPr>
              <w:t>finnes UML-modell som gir oversikt over relasjoner</w:t>
            </w:r>
            <w:r w:rsidR="00301277">
              <w:rPr>
                <w:szCs w:val="20"/>
              </w:rPr>
              <w:t>.</w:t>
            </w:r>
          </w:p>
          <w:p w14:paraId="4E7B97CB" w14:textId="549AE9F0" w:rsidR="00195C57" w:rsidRPr="001669FD" w:rsidRDefault="00195C57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7B1CFC" w14:textId="77777777" w:rsidR="00C77C0F" w:rsidRPr="001669FD" w:rsidRDefault="00C77C0F" w:rsidP="00C77C0F">
            <w:pPr>
              <w:rPr>
                <w:color w:val="0000CC"/>
                <w:szCs w:val="20"/>
              </w:rPr>
            </w:pPr>
          </w:p>
        </w:tc>
      </w:tr>
      <w:tr w:rsidR="00C77C0F" w:rsidRPr="009E56C1" w14:paraId="3BE98D33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697F474" w14:textId="77777777" w:rsidR="00C77C0F" w:rsidRPr="009E56C1" w:rsidRDefault="00C77C0F" w:rsidP="00C77C0F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7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E89E991" w14:textId="77777777" w:rsidR="00C77C0F" w:rsidRPr="009E56C1" w:rsidRDefault="00C77C0F" w:rsidP="00C77C0F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BD2614D" w14:textId="205690BB" w:rsidR="00C77C0F" w:rsidRPr="009E56C1" w:rsidRDefault="00C77C0F" w:rsidP="00C77C0F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Lignende vegobjekttyper i Datakatalogen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0EBAA1B" w14:textId="77777777" w:rsidR="00C77C0F" w:rsidRPr="009E56C1" w:rsidRDefault="00C77C0F" w:rsidP="00C77C0F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C77C0F" w:rsidRPr="001669FD" w14:paraId="2F9BCFDD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09DAAAA2" w14:textId="77777777" w:rsidR="00C77C0F" w:rsidRPr="001669FD" w:rsidRDefault="00C77C0F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24D0B8CF" w14:textId="77777777" w:rsidR="00C77C0F" w:rsidRPr="001669FD" w:rsidRDefault="00C77C0F" w:rsidP="00C77C0F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D4FE30" w14:textId="11299DBE" w:rsidR="00195C57" w:rsidRDefault="00FA4770" w:rsidP="00E2057E">
            <w:pPr>
              <w:rPr>
                <w:szCs w:val="20"/>
              </w:rPr>
            </w:pPr>
            <w:r w:rsidRPr="003669C3">
              <w:rPr>
                <w:i/>
                <w:iCs/>
                <w:szCs w:val="20"/>
              </w:rPr>
              <w:t>Sykkelrute, hovednett</w:t>
            </w:r>
            <w:r w:rsidR="00A26283" w:rsidRPr="003669C3">
              <w:rPr>
                <w:i/>
                <w:iCs/>
                <w:szCs w:val="20"/>
              </w:rPr>
              <w:t xml:space="preserve"> by/tettsted (</w:t>
            </w:r>
            <w:r w:rsidR="00FF6DBB" w:rsidRPr="003669C3">
              <w:rPr>
                <w:i/>
                <w:iCs/>
                <w:szCs w:val="20"/>
              </w:rPr>
              <w:t>907</w:t>
            </w:r>
            <w:r w:rsidR="00A26283" w:rsidRPr="003669C3">
              <w:rPr>
                <w:i/>
                <w:iCs/>
                <w:szCs w:val="20"/>
              </w:rPr>
              <w:t>)</w:t>
            </w:r>
            <w:r w:rsidR="00A15CE4">
              <w:rPr>
                <w:szCs w:val="20"/>
              </w:rPr>
              <w:t xml:space="preserve"> </w:t>
            </w:r>
            <w:r w:rsidR="004126C5">
              <w:rPr>
                <w:szCs w:val="20"/>
              </w:rPr>
              <w:t>inneholder</w:t>
            </w:r>
            <w:r w:rsidR="00A15CE4">
              <w:rPr>
                <w:szCs w:val="20"/>
              </w:rPr>
              <w:t xml:space="preserve"> </w:t>
            </w:r>
            <w:r w:rsidR="0073680F">
              <w:rPr>
                <w:szCs w:val="20"/>
              </w:rPr>
              <w:t>vedtatt hovednett</w:t>
            </w:r>
            <w:r w:rsidR="00FD13B2">
              <w:rPr>
                <w:szCs w:val="20"/>
              </w:rPr>
              <w:t xml:space="preserve"> for sykkeltrafikk</w:t>
            </w:r>
            <w:r w:rsidR="00883D54">
              <w:rPr>
                <w:szCs w:val="20"/>
              </w:rPr>
              <w:t xml:space="preserve"> i byer og tett</w:t>
            </w:r>
            <w:r w:rsidR="000D3BE8">
              <w:rPr>
                <w:szCs w:val="20"/>
              </w:rPr>
              <w:t>steder</w:t>
            </w:r>
            <w:r w:rsidR="00A15CE4">
              <w:rPr>
                <w:szCs w:val="20"/>
              </w:rPr>
              <w:t>.</w:t>
            </w:r>
            <w:r w:rsidR="00E2057E">
              <w:rPr>
                <w:szCs w:val="20"/>
              </w:rPr>
              <w:t xml:space="preserve"> Dette er lokale og regionale sykkelruter.</w:t>
            </w:r>
          </w:p>
          <w:p w14:paraId="764E9A43" w14:textId="3606204D" w:rsidR="00E2057E" w:rsidRPr="001669FD" w:rsidRDefault="00E2057E" w:rsidP="00E2057E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80FDF7" w14:textId="77777777" w:rsidR="00C77C0F" w:rsidRPr="001669FD" w:rsidRDefault="00C77C0F" w:rsidP="00C77C0F">
            <w:pPr>
              <w:rPr>
                <w:color w:val="0000CC"/>
                <w:szCs w:val="20"/>
              </w:rPr>
            </w:pPr>
          </w:p>
        </w:tc>
      </w:tr>
      <w:tr w:rsidR="003975DA" w:rsidRPr="001669FD" w14:paraId="24B523BD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2B1FBD4E" w14:textId="77777777" w:rsidR="003975DA" w:rsidRPr="001669FD" w:rsidRDefault="003975DA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BAE2D67" w14:textId="5428D3EA" w:rsidR="003975DA" w:rsidRPr="001669FD" w:rsidRDefault="003975DA" w:rsidP="00C77C0F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0C94D5" w14:textId="03AE5808" w:rsidR="003975DA" w:rsidRDefault="00FF6DBB" w:rsidP="00C77C0F">
            <w:pPr>
              <w:rPr>
                <w:szCs w:val="20"/>
              </w:rPr>
            </w:pPr>
            <w:r w:rsidRPr="003669C3">
              <w:rPr>
                <w:i/>
                <w:iCs/>
                <w:szCs w:val="20"/>
              </w:rPr>
              <w:t>Sykkeltilbud, riksvegrute (874)</w:t>
            </w:r>
            <w:r w:rsidR="00A15CE4">
              <w:rPr>
                <w:szCs w:val="20"/>
              </w:rPr>
              <w:t xml:space="preserve"> </w:t>
            </w:r>
            <w:r w:rsidR="002F2BDC">
              <w:rPr>
                <w:szCs w:val="20"/>
              </w:rPr>
              <w:t xml:space="preserve">registreres på hovedvegen og er en </w:t>
            </w:r>
            <w:r w:rsidR="00415F3C">
              <w:rPr>
                <w:szCs w:val="20"/>
              </w:rPr>
              <w:t>tilstandsindikator for sykkeltilbudet</w:t>
            </w:r>
            <w:r w:rsidR="00A15CE4">
              <w:rPr>
                <w:szCs w:val="20"/>
              </w:rPr>
              <w:t>.</w:t>
            </w:r>
          </w:p>
          <w:p w14:paraId="6410C0FA" w14:textId="0B1DB745" w:rsidR="00195C57" w:rsidRPr="001669FD" w:rsidRDefault="00195C57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C81AB2" w14:textId="77777777" w:rsidR="003975DA" w:rsidRPr="001669FD" w:rsidRDefault="003975DA" w:rsidP="00C77C0F">
            <w:pPr>
              <w:rPr>
                <w:color w:val="0000CC"/>
                <w:szCs w:val="20"/>
              </w:rPr>
            </w:pPr>
          </w:p>
        </w:tc>
      </w:tr>
      <w:tr w:rsidR="00C77C0F" w:rsidRPr="009E56C1" w14:paraId="095237FC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3471FA9" w14:textId="77777777" w:rsidR="00C77C0F" w:rsidRPr="009E56C1" w:rsidRDefault="00C77C0F" w:rsidP="00C77C0F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8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A9647EC" w14:textId="77777777" w:rsidR="00C77C0F" w:rsidRPr="009E56C1" w:rsidRDefault="00C77C0F" w:rsidP="00C77C0F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252050C" w14:textId="2D0DF8BA" w:rsidR="00C77C0F" w:rsidRPr="009E56C1" w:rsidRDefault="00C77C0F" w:rsidP="00C77C0F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 xml:space="preserve">Stedfesting til vegnettet i NVDB 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F9885D0" w14:textId="77777777" w:rsidR="00C77C0F" w:rsidRPr="009E56C1" w:rsidRDefault="00C77C0F" w:rsidP="00C77C0F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C77C0F" w:rsidRPr="001669FD" w14:paraId="04DD7A59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323A7399" w14:textId="77777777" w:rsidR="00C77C0F" w:rsidRPr="001669FD" w:rsidRDefault="00C77C0F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07717F24" w14:textId="77777777" w:rsidR="00C77C0F" w:rsidRPr="001669FD" w:rsidRDefault="00C77C0F" w:rsidP="00C77C0F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1267B4" w14:textId="3070BF0E" w:rsidR="00C77C0F" w:rsidRDefault="00E13355" w:rsidP="00C77C0F">
            <w:pPr>
              <w:rPr>
                <w:szCs w:val="20"/>
              </w:rPr>
            </w:pPr>
            <w:r>
              <w:rPr>
                <w:i/>
                <w:iCs/>
                <w:szCs w:val="20"/>
              </w:rPr>
              <w:t xml:space="preserve">Sykkelrute, </w:t>
            </w:r>
            <w:r w:rsidR="00766F38">
              <w:rPr>
                <w:i/>
                <w:iCs/>
                <w:szCs w:val="20"/>
              </w:rPr>
              <w:t>nasjonal</w:t>
            </w:r>
            <w:r w:rsidRPr="001669FD">
              <w:rPr>
                <w:szCs w:val="20"/>
              </w:rPr>
              <w:t xml:space="preserve"> </w:t>
            </w:r>
            <w:r w:rsidR="00C77C0F" w:rsidRPr="001669FD">
              <w:rPr>
                <w:szCs w:val="20"/>
              </w:rPr>
              <w:t>skal stedf</w:t>
            </w:r>
            <w:r>
              <w:rPr>
                <w:szCs w:val="20"/>
              </w:rPr>
              <w:t xml:space="preserve">estes </w:t>
            </w:r>
            <w:r w:rsidR="007532C7">
              <w:rPr>
                <w:szCs w:val="20"/>
              </w:rPr>
              <w:t>til</w:t>
            </w:r>
            <w:r w:rsidR="009B2F86">
              <w:rPr>
                <w:szCs w:val="20"/>
              </w:rPr>
              <w:t xml:space="preserve"> det vegnettet </w:t>
            </w:r>
            <w:r w:rsidR="00B22C3E">
              <w:rPr>
                <w:szCs w:val="20"/>
              </w:rPr>
              <w:t>det er skiltet at de går</w:t>
            </w:r>
            <w:r w:rsidR="009B2F86">
              <w:rPr>
                <w:szCs w:val="20"/>
              </w:rPr>
              <w:t>.</w:t>
            </w:r>
            <w:r w:rsidR="00861CC1">
              <w:rPr>
                <w:szCs w:val="20"/>
              </w:rPr>
              <w:t xml:space="preserve"> </w:t>
            </w:r>
            <w:r w:rsidR="00955A53">
              <w:rPr>
                <w:szCs w:val="20"/>
              </w:rPr>
              <w:t>Ruten</w:t>
            </w:r>
            <w:r w:rsidR="00861CC1">
              <w:rPr>
                <w:szCs w:val="20"/>
              </w:rPr>
              <w:t xml:space="preserve"> kan inneholde </w:t>
            </w:r>
            <w:r w:rsidR="00DC6066">
              <w:rPr>
                <w:szCs w:val="20"/>
              </w:rPr>
              <w:t xml:space="preserve">alle </w:t>
            </w:r>
            <w:r w:rsidR="00FD5EB1">
              <w:rPr>
                <w:szCs w:val="20"/>
              </w:rPr>
              <w:t>t</w:t>
            </w:r>
            <w:r w:rsidR="00DC6066">
              <w:rPr>
                <w:szCs w:val="20"/>
              </w:rPr>
              <w:t>ype</w:t>
            </w:r>
            <w:r w:rsidR="00FD5EB1">
              <w:rPr>
                <w:szCs w:val="20"/>
              </w:rPr>
              <w:t xml:space="preserve">r </w:t>
            </w:r>
            <w:r w:rsidR="00DC6066">
              <w:rPr>
                <w:szCs w:val="20"/>
              </w:rPr>
              <w:t>veg</w:t>
            </w:r>
            <w:r w:rsidR="00AD6768">
              <w:rPr>
                <w:szCs w:val="20"/>
              </w:rPr>
              <w:t>,</w:t>
            </w:r>
            <w:r w:rsidR="00DC6066">
              <w:rPr>
                <w:szCs w:val="20"/>
              </w:rPr>
              <w:t xml:space="preserve"> </w:t>
            </w:r>
            <w:r w:rsidR="00C93AF3">
              <w:rPr>
                <w:szCs w:val="20"/>
              </w:rPr>
              <w:t>uavhengig av vegeier.</w:t>
            </w:r>
            <w:r w:rsidR="00955A53">
              <w:rPr>
                <w:szCs w:val="20"/>
              </w:rPr>
              <w:t xml:space="preserve"> </w:t>
            </w:r>
            <w:r w:rsidR="00C955DC">
              <w:rPr>
                <w:szCs w:val="20"/>
              </w:rPr>
              <w:t xml:space="preserve">Der </w:t>
            </w:r>
            <w:r w:rsidR="007A3197">
              <w:rPr>
                <w:szCs w:val="20"/>
              </w:rPr>
              <w:t>g</w:t>
            </w:r>
            <w:r w:rsidR="001D4240">
              <w:rPr>
                <w:szCs w:val="20"/>
              </w:rPr>
              <w:t>a</w:t>
            </w:r>
            <w:r w:rsidR="007A3197">
              <w:rPr>
                <w:szCs w:val="20"/>
              </w:rPr>
              <w:t xml:space="preserve">ng- og sykkelveg går parallelt med </w:t>
            </w:r>
            <w:r w:rsidR="001D4240">
              <w:rPr>
                <w:szCs w:val="20"/>
              </w:rPr>
              <w:t>bilvegen stedfestes</w:t>
            </w:r>
            <w:r w:rsidR="001D4240" w:rsidRPr="00252532">
              <w:rPr>
                <w:szCs w:val="20"/>
              </w:rPr>
              <w:t xml:space="preserve"> </w:t>
            </w:r>
            <w:r w:rsidR="00252532" w:rsidRPr="00252532">
              <w:rPr>
                <w:szCs w:val="20"/>
              </w:rPr>
              <w:t>objektet</w:t>
            </w:r>
            <w:r w:rsidR="001D4240">
              <w:rPr>
                <w:szCs w:val="20"/>
              </w:rPr>
              <w:t xml:space="preserve"> til </w:t>
            </w:r>
            <w:r w:rsidR="00766F38">
              <w:rPr>
                <w:szCs w:val="20"/>
              </w:rPr>
              <w:t>gang- og sykkelvegen.</w:t>
            </w:r>
          </w:p>
          <w:p w14:paraId="2827314A" w14:textId="13B65CCA" w:rsidR="00195C57" w:rsidRPr="001669FD" w:rsidRDefault="00195C57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9AB9FB" w14:textId="72A3A42B" w:rsidR="00F44AA0" w:rsidRPr="001669FD" w:rsidRDefault="00F44AA0" w:rsidP="00C77C0F">
            <w:pPr>
              <w:rPr>
                <w:color w:val="0000CC"/>
                <w:szCs w:val="20"/>
              </w:rPr>
            </w:pPr>
            <w:r>
              <w:rPr>
                <w:color w:val="0000CC"/>
                <w:szCs w:val="20"/>
              </w:rPr>
              <w:fldChar w:fldCharType="begin"/>
            </w:r>
            <w:r>
              <w:rPr>
                <w:color w:val="0000CC"/>
                <w:szCs w:val="20"/>
              </w:rPr>
              <w:instrText xml:space="preserve"> REF _Ref116377566 \r \h </w:instrText>
            </w:r>
            <w:r>
              <w:rPr>
                <w:color w:val="0000CC"/>
                <w:szCs w:val="20"/>
              </w:rPr>
            </w:r>
            <w:r>
              <w:rPr>
                <w:color w:val="0000CC"/>
                <w:szCs w:val="20"/>
              </w:rPr>
              <w:fldChar w:fldCharType="separate"/>
            </w:r>
            <w:r>
              <w:rPr>
                <w:color w:val="0000CC"/>
                <w:szCs w:val="20"/>
              </w:rPr>
              <w:t>4.2.3</w:t>
            </w:r>
            <w:r>
              <w:rPr>
                <w:color w:val="0000CC"/>
                <w:szCs w:val="20"/>
              </w:rPr>
              <w:fldChar w:fldCharType="end"/>
            </w:r>
          </w:p>
        </w:tc>
      </w:tr>
      <w:tr w:rsidR="00AE5BB1" w:rsidRPr="001669FD" w14:paraId="7E546571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11D8F1A8" w14:textId="77777777" w:rsidR="00AE5BB1" w:rsidRPr="001669FD" w:rsidRDefault="00AE5BB1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4ABB75C0" w14:textId="06C48E6D" w:rsidR="00AE5BB1" w:rsidRPr="001669FD" w:rsidRDefault="00AE5BB1" w:rsidP="00C77C0F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01633B" w14:textId="70F375B4" w:rsidR="00AE5BB1" w:rsidRDefault="00452475" w:rsidP="00C77C0F">
            <w:pPr>
              <w:rPr>
                <w:szCs w:val="20"/>
              </w:rPr>
            </w:pPr>
            <w:r>
              <w:rPr>
                <w:szCs w:val="20"/>
              </w:rPr>
              <w:t xml:space="preserve">Der rundkjøring inngår som del av en sykkelrute skal hele rundkjøringen være med i </w:t>
            </w:r>
            <w:proofErr w:type="spellStart"/>
            <w:r>
              <w:rPr>
                <w:szCs w:val="20"/>
              </w:rPr>
              <w:t>stedfestingen</w:t>
            </w:r>
            <w:proofErr w:type="spellEnd"/>
            <w:r>
              <w:rPr>
                <w:szCs w:val="20"/>
              </w:rPr>
              <w:t>.</w:t>
            </w:r>
          </w:p>
          <w:p w14:paraId="14A117AD" w14:textId="77777777" w:rsidR="00AE5BB1" w:rsidRPr="00AE5BB1" w:rsidRDefault="00AE5BB1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1601EC" w14:textId="77777777" w:rsidR="00AE5BB1" w:rsidRDefault="00AE5BB1" w:rsidP="00C77C0F">
            <w:pPr>
              <w:rPr>
                <w:color w:val="0000CC"/>
                <w:szCs w:val="20"/>
              </w:rPr>
            </w:pPr>
          </w:p>
        </w:tc>
      </w:tr>
      <w:tr w:rsidR="00C77C0F" w:rsidRPr="001669FD" w14:paraId="55A31E96" w14:textId="77777777" w:rsidTr="00D8628A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66F9BB6" w14:textId="77777777" w:rsidR="00C77C0F" w:rsidRPr="001669FD" w:rsidRDefault="00C77C0F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B56F08" w14:textId="6AC38E04" w:rsidR="00C77C0F" w:rsidRPr="001669FD" w:rsidRDefault="004438CF" w:rsidP="00C77C0F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53E174" w14:textId="1D3D5BEA" w:rsidR="00C77C0F" w:rsidRDefault="007D78DF" w:rsidP="00C77C0F">
            <w:pPr>
              <w:rPr>
                <w:szCs w:val="20"/>
              </w:rPr>
            </w:pPr>
            <w:r>
              <w:rPr>
                <w:szCs w:val="20"/>
              </w:rPr>
              <w:t>Hvis</w:t>
            </w:r>
            <w:r w:rsidR="00E1405F">
              <w:rPr>
                <w:szCs w:val="20"/>
              </w:rPr>
              <w:t xml:space="preserve"> </w:t>
            </w:r>
            <w:r w:rsidR="004B1769">
              <w:rPr>
                <w:szCs w:val="20"/>
              </w:rPr>
              <w:t>deler av sykkelruten</w:t>
            </w:r>
            <w:r w:rsidR="007B7536">
              <w:rPr>
                <w:szCs w:val="20"/>
              </w:rPr>
              <w:t xml:space="preserve"> ikke har vegnett i NVDB</w:t>
            </w:r>
            <w:r w:rsidR="005E3910">
              <w:rPr>
                <w:szCs w:val="20"/>
              </w:rPr>
              <w:t xml:space="preserve"> skal man fortrinnsvis registrere vegnettet, </w:t>
            </w:r>
            <w:r w:rsidR="004B7F65">
              <w:rPr>
                <w:szCs w:val="20"/>
              </w:rPr>
              <w:t>eventuelt</w:t>
            </w:r>
            <w:r w:rsidR="005E3910">
              <w:rPr>
                <w:szCs w:val="20"/>
              </w:rPr>
              <w:t xml:space="preserve"> </w:t>
            </w:r>
            <w:r w:rsidR="004B7F65">
              <w:rPr>
                <w:szCs w:val="20"/>
              </w:rPr>
              <w:t>avvente registreringen på det aktuelle stedet.</w:t>
            </w:r>
          </w:p>
          <w:p w14:paraId="45715E8C" w14:textId="1B2158AF" w:rsidR="00195C57" w:rsidRPr="001669FD" w:rsidRDefault="00195C57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44F621" w14:textId="371B71C7" w:rsidR="00C77C0F" w:rsidRPr="001669FD" w:rsidRDefault="00D8628A" w:rsidP="00C77C0F">
            <w:pPr>
              <w:rPr>
                <w:color w:val="0000CC"/>
                <w:szCs w:val="20"/>
              </w:rPr>
            </w:pP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_Ref47622352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Pr="001669FD">
              <w:rPr>
                <w:color w:val="0000CC"/>
                <w:szCs w:val="20"/>
              </w:rPr>
              <w:t>4.2.1</w:t>
            </w:r>
            <w:r w:rsidRPr="001669FD">
              <w:rPr>
                <w:color w:val="0000CC"/>
                <w:szCs w:val="20"/>
              </w:rPr>
              <w:fldChar w:fldCharType="end"/>
            </w:r>
          </w:p>
        </w:tc>
      </w:tr>
    </w:tbl>
    <w:p w14:paraId="760FAE66" w14:textId="2ABAFEF5" w:rsidR="00A83F9E" w:rsidRDefault="00A83F9E" w:rsidP="00A83F9E">
      <w:pPr>
        <w:pStyle w:val="Overskrift2"/>
      </w:pPr>
      <w:r>
        <w:lastRenderedPageBreak/>
        <w:t xml:space="preserve">Eksempler </w:t>
      </w:r>
    </w:p>
    <w:p w14:paraId="52A26F4C" w14:textId="6D127C17" w:rsidR="00A83F9E" w:rsidRDefault="0042364D" w:rsidP="00454A59">
      <w:pPr>
        <w:pStyle w:val="Overskrift3"/>
      </w:pPr>
      <w:bookmarkStart w:id="6" w:name="_Ref47622352"/>
      <w:r>
        <w:t>Nasjonal</w:t>
      </w:r>
      <w:r w:rsidR="00A72605">
        <w:t xml:space="preserve"> </w:t>
      </w:r>
      <w:r>
        <w:t>sykkelrute</w:t>
      </w:r>
      <w:r w:rsidR="00B531AA">
        <w:t xml:space="preserve"> </w:t>
      </w:r>
      <w:bookmarkEnd w:id="6"/>
    </w:p>
    <w:tbl>
      <w:tblPr>
        <w:tblStyle w:val="Tabellrutenett"/>
        <w:tblW w:w="97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1801"/>
      </w:tblGrid>
      <w:tr w:rsidR="00A83F9E" w14:paraId="2B0BD6BA" w14:textId="77777777" w:rsidTr="00190B1D">
        <w:trPr>
          <w:trHeight w:val="645"/>
        </w:trPr>
        <w:tc>
          <w:tcPr>
            <w:tcW w:w="9739" w:type="dxa"/>
            <w:gridSpan w:val="2"/>
          </w:tcPr>
          <w:p w14:paraId="3C949458" w14:textId="0678F4A7" w:rsidR="00A83F9E" w:rsidRDefault="00A83F9E" w:rsidP="00551893">
            <w:pPr>
              <w:keepNext/>
              <w:rPr>
                <w:rFonts w:cstheme="minorHAnsi"/>
                <w:sz w:val="18"/>
                <w:szCs w:val="18"/>
              </w:rPr>
            </w:pPr>
            <w:r>
              <w:t xml:space="preserve">Eksempelet viser </w:t>
            </w:r>
            <w:r w:rsidR="007C7CFC">
              <w:t>nasjonal sykkelrute 2</w:t>
            </w:r>
            <w:r w:rsidR="00E20306">
              <w:t xml:space="preserve"> </w:t>
            </w:r>
            <w:r w:rsidR="007C7CFC">
              <w:t>mellom Ulefoss og Lunde</w:t>
            </w:r>
            <w:r w:rsidR="00E20306">
              <w:t xml:space="preserve">. </w:t>
            </w:r>
            <w:r w:rsidR="00A71F6E">
              <w:t>Sykkelruten er registrert som én</w:t>
            </w:r>
            <w:r w:rsidR="00724688">
              <w:t xml:space="preserve"> </w:t>
            </w:r>
            <w:r w:rsidR="00B22791">
              <w:t xml:space="preserve">sammenhengende </w:t>
            </w:r>
            <w:r w:rsidR="00724688">
              <w:t xml:space="preserve">forekomst </w:t>
            </w:r>
            <w:r w:rsidR="00B22791">
              <w:t>mellom de to tettstedene</w:t>
            </w:r>
            <w:r w:rsidR="00E20306">
              <w:t>.</w:t>
            </w:r>
            <w:r w:rsidR="00902EA1">
              <w:t xml:space="preserve"> </w:t>
            </w:r>
            <w:r w:rsidR="00301277">
              <w:t>Denne delen av sykkelruten er skiltet. Se eksempler på skiltplater</w:t>
            </w:r>
            <w:r w:rsidR="007800E6">
              <w:t xml:space="preserve"> under</w:t>
            </w:r>
            <w:r w:rsidR="00301277">
              <w:t>.</w:t>
            </w:r>
            <w:r w:rsidR="009216F6">
              <w:t xml:space="preserve"> </w:t>
            </w:r>
          </w:p>
        </w:tc>
      </w:tr>
      <w:tr w:rsidR="00E20306" w14:paraId="42D41131" w14:textId="77777777" w:rsidTr="00190B1D">
        <w:trPr>
          <w:trHeight w:val="3148"/>
        </w:trPr>
        <w:tc>
          <w:tcPr>
            <w:tcW w:w="79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FF38D6" w14:textId="43E2E8B6" w:rsidR="0038546F" w:rsidRDefault="00022F0D" w:rsidP="00551893">
            <w:pPr>
              <w:keepNext/>
            </w:pPr>
            <w:r>
              <w:rPr>
                <w:noProof/>
              </w:rPr>
              <w:drawing>
                <wp:inline distT="0" distB="0" distL="0" distR="0" wp14:anchorId="73066C4D" wp14:editId="6BF6BECF">
                  <wp:extent cx="4991100" cy="3311140"/>
                  <wp:effectExtent l="0" t="0" r="0" b="3810"/>
                  <wp:docPr id="14" name="Bilde 14" descr="Et bilde som inneholder tekst, kart, atla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e 14" descr="Et bilde som inneholder tekst, kart, atlas&#10;&#10;Automatisk generert beskrivels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992397" cy="33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8C2497" w14:textId="77777777" w:rsidR="0038546F" w:rsidRDefault="0038546F" w:rsidP="00551893">
            <w:pPr>
              <w:keepNext/>
            </w:pPr>
          </w:p>
          <w:p w14:paraId="5AAABC4E" w14:textId="4EBBA80A" w:rsidR="00301277" w:rsidRDefault="00301277" w:rsidP="0083442C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0853F4F0" wp14:editId="11E7A157">
                  <wp:extent cx="619200" cy="586800"/>
                  <wp:effectExtent l="0" t="0" r="9525" b="3810"/>
                  <wp:docPr id="3" name="Bilde 3" descr="Et bilde som inneholder tekst, skil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 descr="Et bilde som inneholder tekst, skilt&#10;&#10;Automatisk generert beskrivels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442C">
              <w:t xml:space="preserve">           </w:t>
            </w:r>
            <w:r>
              <w:rPr>
                <w:noProof/>
              </w:rPr>
              <w:drawing>
                <wp:inline distT="0" distB="0" distL="0" distR="0" wp14:anchorId="5A8C81CD" wp14:editId="20727F5F">
                  <wp:extent cx="2073600" cy="262800"/>
                  <wp:effectExtent l="0" t="0" r="3175" b="4445"/>
                  <wp:docPr id="10" name="Bilde 10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0" descr="Et bilde som inneholder tekst&#10;&#10;Automatisk generert beskrivels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0" cy="26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9607C" w14:textId="6EC8A10A" w:rsidR="00301277" w:rsidRDefault="00301277" w:rsidP="00551893">
            <w:pPr>
              <w:keepNext/>
            </w:pPr>
          </w:p>
        </w:tc>
        <w:tc>
          <w:tcPr>
            <w:tcW w:w="1801" w:type="dxa"/>
            <w:vMerge w:val="restart"/>
          </w:tcPr>
          <w:p w14:paraId="34373064" w14:textId="7C3DDFA2" w:rsidR="00A83F9E" w:rsidRPr="004468A3" w:rsidRDefault="004468A3" w:rsidP="00551893">
            <w:pPr>
              <w:keepNext/>
              <w:rPr>
                <w:rFonts w:cstheme="minorHAnsi"/>
                <w:b/>
                <w:bCs/>
                <w:sz w:val="18"/>
                <w:szCs w:val="18"/>
              </w:rPr>
            </w:pPr>
            <w:r w:rsidRPr="004468A3">
              <w:rPr>
                <w:rFonts w:cstheme="minorHAnsi"/>
                <w:b/>
                <w:bCs/>
                <w:sz w:val="18"/>
                <w:szCs w:val="18"/>
              </w:rPr>
              <w:t>E</w:t>
            </w:r>
            <w:r w:rsidR="00A83F9E" w:rsidRPr="004468A3">
              <w:rPr>
                <w:rFonts w:cstheme="minorHAnsi"/>
                <w:b/>
                <w:bCs/>
                <w:sz w:val="18"/>
                <w:szCs w:val="18"/>
              </w:rPr>
              <w:t>GENSKAPSDATA:</w:t>
            </w:r>
          </w:p>
          <w:p w14:paraId="3F7AD82C" w14:textId="77777777" w:rsidR="008C2409" w:rsidRDefault="008C2409" w:rsidP="00551893">
            <w:pPr>
              <w:keepNext/>
              <w:rPr>
                <w:rFonts w:cstheme="minorHAnsi"/>
                <w:sz w:val="18"/>
                <w:szCs w:val="18"/>
              </w:rPr>
            </w:pPr>
          </w:p>
          <w:p w14:paraId="20DFBAB2" w14:textId="77777777" w:rsidR="00CA4B60" w:rsidRDefault="00A83F9E" w:rsidP="00CE3A17">
            <w:pPr>
              <w:keepNext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E20306">
              <w:rPr>
                <w:rFonts w:cstheme="minorHAnsi"/>
                <w:sz w:val="18"/>
                <w:szCs w:val="18"/>
              </w:rPr>
              <w:t xml:space="preserve"> N</w:t>
            </w:r>
            <w:r w:rsidR="008C62FB">
              <w:rPr>
                <w:rFonts w:cstheme="minorHAnsi"/>
                <w:sz w:val="18"/>
                <w:szCs w:val="18"/>
              </w:rPr>
              <w:t>a</w:t>
            </w:r>
            <w:r w:rsidR="00FC1F16">
              <w:rPr>
                <w:rFonts w:cstheme="minorHAnsi"/>
                <w:sz w:val="18"/>
                <w:szCs w:val="18"/>
              </w:rPr>
              <w:t>sjonal sykkelrute =</w:t>
            </w:r>
            <w:r w:rsidR="00FC1F16" w:rsidRPr="008C2409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37056F00" w14:textId="19E3E83C" w:rsidR="00692836" w:rsidRDefault="008C2409" w:rsidP="00551893">
            <w:pPr>
              <w:keepNext/>
              <w:rPr>
                <w:rFonts w:cstheme="minorHAnsi"/>
                <w:b/>
                <w:bCs/>
                <w:sz w:val="18"/>
                <w:szCs w:val="18"/>
              </w:rPr>
            </w:pPr>
            <w:r w:rsidRPr="008C2409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F4361B">
              <w:rPr>
                <w:rFonts w:cstheme="minorHAnsi"/>
                <w:b/>
                <w:bCs/>
                <w:sz w:val="18"/>
                <w:szCs w:val="18"/>
              </w:rPr>
              <w:t>–</w:t>
            </w:r>
            <w:r w:rsidRPr="008C2409">
              <w:rPr>
                <w:rFonts w:cstheme="minorHAnsi"/>
                <w:b/>
                <w:bCs/>
                <w:sz w:val="18"/>
                <w:szCs w:val="18"/>
              </w:rPr>
              <w:t xml:space="preserve"> Kanalruta</w:t>
            </w:r>
          </w:p>
          <w:p w14:paraId="5F1B244B" w14:textId="77777777" w:rsidR="00F4361B" w:rsidRPr="00F4361B" w:rsidRDefault="00F4361B" w:rsidP="00551893">
            <w:pPr>
              <w:keepNext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40A3041" w14:textId="24954B97" w:rsidR="00A202EE" w:rsidRDefault="00FE2026" w:rsidP="00551893">
            <w:pPr>
              <w:keepNext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Beskrivelse = </w:t>
            </w:r>
            <w:r w:rsidRPr="00FE2026">
              <w:rPr>
                <w:rFonts w:cstheme="minorHAnsi"/>
                <w:b/>
                <w:bCs/>
                <w:sz w:val="18"/>
                <w:szCs w:val="18"/>
              </w:rPr>
              <w:t xml:space="preserve">Ulefoss </w:t>
            </w:r>
            <w:r w:rsidR="00F4361B">
              <w:rPr>
                <w:rFonts w:cstheme="minorHAnsi"/>
                <w:b/>
                <w:bCs/>
                <w:sz w:val="18"/>
                <w:szCs w:val="18"/>
              </w:rPr>
              <w:t>–</w:t>
            </w:r>
            <w:r w:rsidRPr="00FE2026">
              <w:rPr>
                <w:rFonts w:cstheme="minorHAnsi"/>
                <w:b/>
                <w:bCs/>
                <w:sz w:val="18"/>
                <w:szCs w:val="18"/>
              </w:rPr>
              <w:t xml:space="preserve"> Lunde</w:t>
            </w:r>
          </w:p>
          <w:p w14:paraId="588EC311" w14:textId="77777777" w:rsidR="00F4361B" w:rsidRDefault="00F4361B" w:rsidP="00551893">
            <w:pPr>
              <w:keepNext/>
              <w:rPr>
                <w:rFonts w:cstheme="minorHAnsi"/>
                <w:sz w:val="18"/>
                <w:szCs w:val="18"/>
              </w:rPr>
            </w:pPr>
          </w:p>
          <w:p w14:paraId="5FE53465" w14:textId="121126AD" w:rsidR="00E20306" w:rsidRPr="008C2409" w:rsidRDefault="00E20306" w:rsidP="00551893">
            <w:pPr>
              <w:keepNext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8C2409">
              <w:rPr>
                <w:rFonts w:cstheme="minorHAnsi"/>
                <w:sz w:val="18"/>
                <w:szCs w:val="18"/>
              </w:rPr>
              <w:t xml:space="preserve">Skiltet </w:t>
            </w:r>
            <w:r>
              <w:rPr>
                <w:rFonts w:cstheme="minorHAnsi"/>
                <w:sz w:val="18"/>
                <w:szCs w:val="18"/>
              </w:rPr>
              <w:t>=</w:t>
            </w:r>
            <w:r w:rsidR="008C2409">
              <w:rPr>
                <w:rFonts w:cstheme="minorHAnsi"/>
                <w:sz w:val="18"/>
                <w:szCs w:val="18"/>
              </w:rPr>
              <w:t xml:space="preserve"> </w:t>
            </w:r>
            <w:r w:rsidR="008C2409" w:rsidRPr="008C2409">
              <w:rPr>
                <w:rFonts w:cstheme="minorHAnsi"/>
                <w:b/>
                <w:bCs/>
                <w:sz w:val="18"/>
                <w:szCs w:val="18"/>
              </w:rPr>
              <w:t>Ja</w:t>
            </w:r>
          </w:p>
          <w:p w14:paraId="6D326EDD" w14:textId="3E1B17D4" w:rsidR="00152445" w:rsidRDefault="00152445" w:rsidP="00551893">
            <w:pPr>
              <w:keepNext/>
            </w:pPr>
          </w:p>
        </w:tc>
      </w:tr>
      <w:tr w:rsidR="00E20306" w14:paraId="7082EB02" w14:textId="77777777" w:rsidTr="00190B1D">
        <w:tc>
          <w:tcPr>
            <w:tcW w:w="7938" w:type="dxa"/>
          </w:tcPr>
          <w:p w14:paraId="5CA456D9" w14:textId="1496291A" w:rsidR="00A83F9E" w:rsidRDefault="00A83F9E" w:rsidP="00551893">
            <w:pPr>
              <w:keepNext/>
              <w:rPr>
                <w:i/>
              </w:rPr>
            </w:pPr>
            <w:r>
              <w:rPr>
                <w:i/>
              </w:rPr>
              <w:t xml:space="preserve">Foto: </w:t>
            </w:r>
            <w:r w:rsidR="00E20306">
              <w:rPr>
                <w:i/>
              </w:rPr>
              <w:t>Vegkart</w:t>
            </w:r>
            <w:r w:rsidR="007D2A10">
              <w:rPr>
                <w:i/>
              </w:rPr>
              <w:t xml:space="preserve"> </w:t>
            </w:r>
            <w:r w:rsidR="00281043">
              <w:rPr>
                <w:i/>
              </w:rPr>
              <w:t xml:space="preserve">og </w:t>
            </w:r>
            <w:proofErr w:type="spellStart"/>
            <w:r w:rsidR="00281043">
              <w:rPr>
                <w:i/>
              </w:rPr>
              <w:t>Vegbilder</w:t>
            </w:r>
            <w:proofErr w:type="spellEnd"/>
            <w:r w:rsidR="00281043">
              <w:rPr>
                <w:i/>
              </w:rPr>
              <w:t>, Statens vegvesen</w:t>
            </w:r>
          </w:p>
        </w:tc>
        <w:tc>
          <w:tcPr>
            <w:tcW w:w="1801" w:type="dxa"/>
            <w:vMerge/>
          </w:tcPr>
          <w:p w14:paraId="27A498B4" w14:textId="77777777" w:rsidR="00A83F9E" w:rsidRDefault="00A83F9E" w:rsidP="00551893">
            <w:pPr>
              <w:keepNext/>
            </w:pPr>
          </w:p>
        </w:tc>
      </w:tr>
    </w:tbl>
    <w:p w14:paraId="697E9FB7" w14:textId="77777777" w:rsidR="00A83F9E" w:rsidRDefault="00A83F9E" w:rsidP="00A83F9E"/>
    <w:p w14:paraId="39C21037" w14:textId="46953EAD" w:rsidR="00B531AA" w:rsidRDefault="00860628" w:rsidP="00B531AA">
      <w:pPr>
        <w:pStyle w:val="Overskrift3"/>
      </w:pPr>
      <w:bookmarkStart w:id="7" w:name="_Ref48300461"/>
      <w:r>
        <w:lastRenderedPageBreak/>
        <w:t>Sammenfall mellom flere</w:t>
      </w:r>
      <w:r w:rsidR="0042364D">
        <w:t xml:space="preserve"> </w:t>
      </w:r>
      <w:bookmarkEnd w:id="7"/>
      <w:r w:rsidR="0042364D">
        <w:t>sykkelrute</w:t>
      </w:r>
      <w:r>
        <w:t>r</w:t>
      </w:r>
      <w:r w:rsidR="00B531AA">
        <w:t xml:space="preserve"> </w:t>
      </w:r>
    </w:p>
    <w:tbl>
      <w:tblPr>
        <w:tblStyle w:val="Tabellrutenett"/>
        <w:tblW w:w="96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8"/>
        <w:gridCol w:w="2550"/>
      </w:tblGrid>
      <w:tr w:rsidR="00B531AA" w14:paraId="1F8B7633" w14:textId="77777777" w:rsidTr="00263DE7">
        <w:trPr>
          <w:trHeight w:val="645"/>
        </w:trPr>
        <w:tc>
          <w:tcPr>
            <w:tcW w:w="9638" w:type="dxa"/>
            <w:gridSpan w:val="2"/>
          </w:tcPr>
          <w:p w14:paraId="64F4D490" w14:textId="2F307F00" w:rsidR="00B531AA" w:rsidRDefault="00B531AA" w:rsidP="00EC55E1">
            <w:pPr>
              <w:keepNext/>
              <w:rPr>
                <w:rFonts w:cstheme="minorHAnsi"/>
                <w:sz w:val="18"/>
                <w:szCs w:val="18"/>
              </w:rPr>
            </w:pPr>
            <w:r w:rsidRPr="00CF5A2A">
              <w:t>Eksemplet viser</w:t>
            </w:r>
            <w:r w:rsidR="00B369AF">
              <w:t xml:space="preserve"> nasjonal sykkelrute </w:t>
            </w:r>
            <w:r w:rsidR="001A7722">
              <w:t xml:space="preserve">1 </w:t>
            </w:r>
            <w:r w:rsidR="007B2618">
              <w:t>mellom Nordkapp og H</w:t>
            </w:r>
            <w:r w:rsidR="00860628">
              <w:t>onningsvåg</w:t>
            </w:r>
            <w:r w:rsidR="001A7722">
              <w:t>.</w:t>
            </w:r>
            <w:r w:rsidR="00B369AF">
              <w:t xml:space="preserve"> </w:t>
            </w:r>
            <w:r w:rsidR="00860628" w:rsidRPr="00A76758">
              <w:t>Dette er også</w:t>
            </w:r>
            <w:r w:rsidRPr="00A76758">
              <w:t xml:space="preserve"> </w:t>
            </w:r>
            <w:proofErr w:type="spellStart"/>
            <w:r w:rsidR="006C034D" w:rsidRPr="00A76758">
              <w:t>EuroVelo</w:t>
            </w:r>
            <w:proofErr w:type="spellEnd"/>
            <w:r w:rsidR="00406615" w:rsidRPr="00A76758">
              <w:t xml:space="preserve"> 1</w:t>
            </w:r>
            <w:r w:rsidR="00860628" w:rsidRPr="00A76758">
              <w:t xml:space="preserve">, </w:t>
            </w:r>
            <w:proofErr w:type="spellStart"/>
            <w:r w:rsidR="00860628" w:rsidRPr="00A76758">
              <w:t>EuroVelo</w:t>
            </w:r>
            <w:proofErr w:type="spellEnd"/>
            <w:r w:rsidR="00FE784C" w:rsidRPr="00A76758">
              <w:t xml:space="preserve"> 7 og </w:t>
            </w:r>
            <w:proofErr w:type="spellStart"/>
            <w:r w:rsidR="00FE784C" w:rsidRPr="00A76758">
              <w:t>EuroVelo</w:t>
            </w:r>
            <w:proofErr w:type="spellEnd"/>
            <w:r w:rsidR="00FE784C" w:rsidRPr="00A76758">
              <w:t xml:space="preserve"> </w:t>
            </w:r>
            <w:r w:rsidR="007A7CDF" w:rsidRPr="00A76758">
              <w:t>11</w:t>
            </w:r>
            <w:r w:rsidR="00211ADE" w:rsidRPr="00A76758">
              <w:t xml:space="preserve">. </w:t>
            </w:r>
            <w:r w:rsidR="007A7CDF">
              <w:t xml:space="preserve">For å få registrert alle sykkelrutene </w:t>
            </w:r>
            <w:r w:rsidR="00A76758">
              <w:t xml:space="preserve">må det opprettes tre forekomster med lik stedfesting. </w:t>
            </w:r>
            <w:r w:rsidR="000C6F21">
              <w:t xml:space="preserve">Legg merke til at </w:t>
            </w:r>
            <w:r w:rsidR="009E79D6">
              <w:t>den nasjonale sykkelrute</w:t>
            </w:r>
            <w:r w:rsidR="00F90C79">
              <w:t>n</w:t>
            </w:r>
            <w:r w:rsidR="009E79D6">
              <w:t xml:space="preserve"> kun forekommer på det ene vegobjektet.</w:t>
            </w:r>
          </w:p>
        </w:tc>
      </w:tr>
      <w:tr w:rsidR="00B531AA" w14:paraId="49C19DE5" w14:textId="77777777" w:rsidTr="00263DE7">
        <w:trPr>
          <w:trHeight w:val="3958"/>
        </w:trPr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24CDB" w14:textId="58EF4DE5" w:rsidR="00B531AA" w:rsidRDefault="00F07C19" w:rsidP="00E41153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6F8C424D" wp14:editId="4842B0C8">
                  <wp:extent cx="4428490" cy="5495290"/>
                  <wp:effectExtent l="0" t="0" r="0" b="0"/>
                  <wp:docPr id="4" name="Bilde 4" descr="Et bilde som inneholder kart, tekst, atla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 descr="Et bilde som inneholder kart, tekst, atlas&#10;&#10;Automatisk generert beskrivels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490" cy="549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vMerge w:val="restart"/>
          </w:tcPr>
          <w:p w14:paraId="7994F8BB" w14:textId="77777777" w:rsidR="00174E44" w:rsidRPr="00A02024" w:rsidRDefault="00174E44" w:rsidP="00174E44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A02024">
              <w:rPr>
                <w:rFonts w:cstheme="minorHAnsi"/>
                <w:b/>
                <w:bCs/>
                <w:sz w:val="18"/>
                <w:szCs w:val="18"/>
                <w:lang w:val="nn-NO"/>
              </w:rPr>
              <w:t>EGENSKAPSDATA</w:t>
            </w:r>
          </w:p>
          <w:p w14:paraId="7CF06CE5" w14:textId="64B8027F" w:rsidR="00B436DA" w:rsidRDefault="00B436DA" w:rsidP="00174E44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20737137" w14:textId="77777777" w:rsidR="00C33C78" w:rsidRDefault="00C33C78" w:rsidP="00174E44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3DA6D710" w14:textId="746A1A73" w:rsidR="00AD67C4" w:rsidRPr="00CE3A17" w:rsidRDefault="00AD67C4" w:rsidP="00174E44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CE3A17">
              <w:rPr>
                <w:rFonts w:cstheme="minorHAnsi"/>
                <w:b/>
                <w:bCs/>
                <w:sz w:val="18"/>
                <w:szCs w:val="18"/>
                <w:lang w:val="nn-NO"/>
              </w:rPr>
              <w:t>Vegobjekt 1</w:t>
            </w:r>
            <w:r w:rsidR="0080057B" w:rsidRPr="00CE3A17">
              <w:rPr>
                <w:rFonts w:cstheme="minorHAnsi"/>
                <w:b/>
                <w:bCs/>
                <w:sz w:val="18"/>
                <w:szCs w:val="18"/>
                <w:lang w:val="nn-NO"/>
              </w:rPr>
              <w:t>)</w:t>
            </w:r>
          </w:p>
          <w:p w14:paraId="573E1C2D" w14:textId="77777777" w:rsidR="00336B37" w:rsidRDefault="00174E44" w:rsidP="00174E44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B436DA">
              <w:rPr>
                <w:rFonts w:cstheme="minorHAnsi"/>
                <w:sz w:val="18"/>
                <w:szCs w:val="18"/>
                <w:lang w:val="nn-NO"/>
              </w:rPr>
              <w:t xml:space="preserve">- </w:t>
            </w:r>
            <w:r w:rsidR="00B436DA">
              <w:rPr>
                <w:rFonts w:cstheme="minorHAnsi"/>
                <w:sz w:val="18"/>
                <w:szCs w:val="18"/>
                <w:lang w:val="nn-NO"/>
              </w:rPr>
              <w:t xml:space="preserve">Nasjonal sykkelrute </w:t>
            </w:r>
            <w:r w:rsidRPr="00B436DA">
              <w:rPr>
                <w:rFonts w:cstheme="minorHAnsi"/>
                <w:sz w:val="18"/>
                <w:szCs w:val="18"/>
                <w:lang w:val="nn-NO"/>
              </w:rPr>
              <w:t>=</w:t>
            </w:r>
            <w:r w:rsidR="00B436DA">
              <w:rPr>
                <w:rFonts w:cstheme="minorHAnsi"/>
                <w:sz w:val="18"/>
                <w:szCs w:val="18"/>
                <w:lang w:val="nn-NO"/>
              </w:rPr>
              <w:t xml:space="preserve"> </w:t>
            </w:r>
          </w:p>
          <w:p w14:paraId="1A86E77B" w14:textId="1B025523" w:rsidR="00721E59" w:rsidRPr="0080057B" w:rsidRDefault="00536DAC" w:rsidP="00174E44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536DAC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1 </w:t>
            </w:r>
            <w:r w:rsidR="00721E59">
              <w:rPr>
                <w:rFonts w:cstheme="minorHAnsi"/>
                <w:b/>
                <w:bCs/>
                <w:sz w:val="18"/>
                <w:szCs w:val="18"/>
                <w:lang w:val="nn-NO"/>
              </w:rPr>
              <w:t>-</w:t>
            </w:r>
            <w:r w:rsidRPr="00536DAC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 Kystruta</w:t>
            </w:r>
          </w:p>
          <w:p w14:paraId="1B23553B" w14:textId="77777777" w:rsidR="00336B37" w:rsidRDefault="00174E44" w:rsidP="0080057B">
            <w:pPr>
              <w:ind w:left="174" w:hanging="174"/>
              <w:rPr>
                <w:rFonts w:cstheme="minorHAnsi"/>
                <w:sz w:val="18"/>
                <w:szCs w:val="18"/>
                <w:lang w:val="nn-NO"/>
              </w:rPr>
            </w:pPr>
            <w:r w:rsidRPr="00B436DA">
              <w:rPr>
                <w:rFonts w:cstheme="minorHAnsi"/>
                <w:sz w:val="18"/>
                <w:szCs w:val="18"/>
                <w:lang w:val="nn-NO"/>
              </w:rPr>
              <w:t xml:space="preserve">- </w:t>
            </w:r>
            <w:proofErr w:type="spellStart"/>
            <w:r w:rsidR="00B436DA">
              <w:rPr>
                <w:rFonts w:cstheme="minorHAnsi"/>
                <w:sz w:val="18"/>
                <w:szCs w:val="18"/>
                <w:lang w:val="nn-NO"/>
              </w:rPr>
              <w:t>EuroVelo</w:t>
            </w:r>
            <w:proofErr w:type="spellEnd"/>
            <w:r w:rsidR="00B436DA">
              <w:rPr>
                <w:rFonts w:cstheme="minorHAnsi"/>
                <w:sz w:val="18"/>
                <w:szCs w:val="18"/>
                <w:lang w:val="nn-NO"/>
              </w:rPr>
              <w:t xml:space="preserve"> sykkelrute </w:t>
            </w:r>
            <w:r w:rsidRPr="00B436DA">
              <w:rPr>
                <w:rFonts w:cstheme="minorHAnsi"/>
                <w:sz w:val="18"/>
                <w:szCs w:val="18"/>
                <w:lang w:val="nn-NO"/>
              </w:rPr>
              <w:t>=</w:t>
            </w:r>
            <w:r w:rsidR="00B436DA">
              <w:rPr>
                <w:rFonts w:cstheme="minorHAnsi"/>
                <w:sz w:val="18"/>
                <w:szCs w:val="18"/>
                <w:lang w:val="nn-NO"/>
              </w:rPr>
              <w:t xml:space="preserve"> </w:t>
            </w:r>
          </w:p>
          <w:p w14:paraId="4570705A" w14:textId="3B6F94A9" w:rsidR="00721E59" w:rsidRPr="0080057B" w:rsidRDefault="00536DAC" w:rsidP="0080057B">
            <w:pPr>
              <w:ind w:left="174" w:hanging="174"/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6B7FD9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1 </w:t>
            </w:r>
            <w:r w:rsidR="00721E59">
              <w:rPr>
                <w:rFonts w:cstheme="minorHAnsi"/>
                <w:b/>
                <w:bCs/>
                <w:sz w:val="18"/>
                <w:szCs w:val="18"/>
                <w:lang w:val="nn-NO"/>
              </w:rPr>
              <w:t>-</w:t>
            </w:r>
            <w:r w:rsidRPr="006B7FD9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 Atlantic </w:t>
            </w:r>
            <w:proofErr w:type="spellStart"/>
            <w:r w:rsidR="006B7FD9" w:rsidRPr="006B7FD9">
              <w:rPr>
                <w:rFonts w:cstheme="minorHAnsi"/>
                <w:b/>
                <w:bCs/>
                <w:sz w:val="18"/>
                <w:szCs w:val="18"/>
                <w:lang w:val="nn-NO"/>
              </w:rPr>
              <w:t>Coas</w:t>
            </w:r>
            <w:r w:rsidR="006B7FD9">
              <w:rPr>
                <w:rFonts w:cstheme="minorHAnsi"/>
                <w:b/>
                <w:bCs/>
                <w:sz w:val="18"/>
                <w:szCs w:val="18"/>
                <w:lang w:val="nn-NO"/>
              </w:rPr>
              <w:t>t</w:t>
            </w:r>
            <w:proofErr w:type="spellEnd"/>
            <w:r w:rsidR="006B7FD9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 </w:t>
            </w:r>
            <w:proofErr w:type="spellStart"/>
            <w:r w:rsidR="006B7FD9" w:rsidRPr="006B7FD9">
              <w:rPr>
                <w:rFonts w:cstheme="minorHAnsi"/>
                <w:b/>
                <w:bCs/>
                <w:sz w:val="18"/>
                <w:szCs w:val="18"/>
                <w:lang w:val="nn-NO"/>
              </w:rPr>
              <w:t>Route</w:t>
            </w:r>
            <w:proofErr w:type="spellEnd"/>
          </w:p>
          <w:p w14:paraId="0BD36573" w14:textId="5D3A180A" w:rsidR="00AD67C4" w:rsidRDefault="009F1DE1" w:rsidP="00C038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A428A7">
              <w:rPr>
                <w:rFonts w:cstheme="minorHAnsi"/>
                <w:sz w:val="18"/>
                <w:szCs w:val="18"/>
              </w:rPr>
              <w:t xml:space="preserve">Riksvegrute = </w:t>
            </w:r>
            <w:r w:rsidR="00013DA9" w:rsidRPr="009F1DE1">
              <w:rPr>
                <w:rFonts w:cstheme="minorHAnsi"/>
                <w:b/>
                <w:bCs/>
                <w:sz w:val="18"/>
                <w:szCs w:val="18"/>
              </w:rPr>
              <w:t>Rute 8b: Nordkjosbotn - Kirkenes</w:t>
            </w:r>
          </w:p>
          <w:p w14:paraId="23DBEF5A" w14:textId="77777777" w:rsidR="00CC08DC" w:rsidRDefault="00CC08DC" w:rsidP="00CC08D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36DA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 xml:space="preserve">Skiltet </w:t>
            </w:r>
            <w:r w:rsidRPr="00B436DA">
              <w:rPr>
                <w:rFonts w:cstheme="minorHAnsi"/>
                <w:sz w:val="18"/>
                <w:szCs w:val="18"/>
              </w:rPr>
              <w:t>=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36DAC">
              <w:rPr>
                <w:rFonts w:cstheme="minorHAnsi"/>
                <w:b/>
                <w:bCs/>
                <w:sz w:val="18"/>
                <w:szCs w:val="18"/>
              </w:rPr>
              <w:t>Nei</w:t>
            </w:r>
          </w:p>
          <w:p w14:paraId="4C064C31" w14:textId="77777777" w:rsidR="00C33C78" w:rsidRDefault="00C33C78" w:rsidP="00C038EC">
            <w:pPr>
              <w:rPr>
                <w:rFonts w:cstheme="minorHAnsi"/>
                <w:sz w:val="18"/>
                <w:szCs w:val="18"/>
              </w:rPr>
            </w:pPr>
          </w:p>
          <w:p w14:paraId="3B585928" w14:textId="77777777" w:rsidR="0080057B" w:rsidRDefault="0080057B" w:rsidP="00C038EC">
            <w:pPr>
              <w:rPr>
                <w:rFonts w:cstheme="minorHAnsi"/>
                <w:sz w:val="18"/>
                <w:szCs w:val="18"/>
              </w:rPr>
            </w:pPr>
          </w:p>
          <w:p w14:paraId="5B956012" w14:textId="1467A83F" w:rsidR="00AD67C4" w:rsidRPr="00CE3A17" w:rsidRDefault="00AD67C4" w:rsidP="00AD67C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E3A17">
              <w:rPr>
                <w:rFonts w:cstheme="minorHAnsi"/>
                <w:b/>
                <w:bCs/>
                <w:sz w:val="18"/>
                <w:szCs w:val="18"/>
              </w:rPr>
              <w:t>Vegobjekt 2</w:t>
            </w:r>
            <w:r w:rsidR="0080057B" w:rsidRPr="00CE3A17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  <w:p w14:paraId="7317A5A9" w14:textId="77777777" w:rsidR="00336B37" w:rsidRDefault="00AD67C4" w:rsidP="0080057B">
            <w:pPr>
              <w:ind w:left="174" w:hanging="174"/>
              <w:rPr>
                <w:rFonts w:cstheme="minorHAnsi"/>
                <w:sz w:val="18"/>
                <w:szCs w:val="18"/>
                <w:lang w:val="nn-NO"/>
              </w:rPr>
            </w:pPr>
            <w:r w:rsidRPr="00B436DA">
              <w:rPr>
                <w:rFonts w:cstheme="minorHAnsi"/>
                <w:sz w:val="18"/>
                <w:szCs w:val="18"/>
                <w:lang w:val="nn-NO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  <w:lang w:val="nn-NO"/>
              </w:rPr>
              <w:t>EuroVelo</w:t>
            </w:r>
            <w:proofErr w:type="spellEnd"/>
            <w:r>
              <w:rPr>
                <w:rFonts w:cstheme="minorHAnsi"/>
                <w:sz w:val="18"/>
                <w:szCs w:val="18"/>
                <w:lang w:val="nn-NO"/>
              </w:rPr>
              <w:t xml:space="preserve"> sykkelrute </w:t>
            </w:r>
            <w:r w:rsidRPr="00B436DA">
              <w:rPr>
                <w:rFonts w:cstheme="minorHAnsi"/>
                <w:sz w:val="18"/>
                <w:szCs w:val="18"/>
                <w:lang w:val="nn-NO"/>
              </w:rPr>
              <w:t>=</w:t>
            </w:r>
            <w:r>
              <w:rPr>
                <w:rFonts w:cstheme="minorHAnsi"/>
                <w:sz w:val="18"/>
                <w:szCs w:val="18"/>
                <w:lang w:val="nn-NO"/>
              </w:rPr>
              <w:t xml:space="preserve"> </w:t>
            </w:r>
          </w:p>
          <w:p w14:paraId="11ED71AB" w14:textId="63E8BC61" w:rsidR="00AD67C4" w:rsidRPr="0080057B" w:rsidRDefault="005D38A2" w:rsidP="0080057B">
            <w:pPr>
              <w:ind w:left="174" w:hanging="174"/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nn-NO"/>
              </w:rPr>
              <w:t>7</w:t>
            </w:r>
            <w:r w:rsidR="00AD67C4" w:rsidRPr="006B7FD9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 </w:t>
            </w:r>
            <w:r w:rsidR="000B2BB9">
              <w:rPr>
                <w:rFonts w:cstheme="minorHAnsi"/>
                <w:b/>
                <w:bCs/>
                <w:sz w:val="18"/>
                <w:szCs w:val="18"/>
                <w:lang w:val="nn-NO"/>
              </w:rPr>
              <w:t>–</w:t>
            </w:r>
            <w:r w:rsidR="00AD67C4" w:rsidRPr="006B7FD9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 </w:t>
            </w:r>
            <w:r w:rsidR="000B2BB9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Sun </w:t>
            </w:r>
            <w:proofErr w:type="spellStart"/>
            <w:r w:rsidR="000B2BB9">
              <w:rPr>
                <w:rFonts w:cstheme="minorHAnsi"/>
                <w:b/>
                <w:bCs/>
                <w:sz w:val="18"/>
                <w:szCs w:val="18"/>
                <w:lang w:val="nn-NO"/>
              </w:rPr>
              <w:t>Route</w:t>
            </w:r>
            <w:proofErr w:type="spellEnd"/>
          </w:p>
          <w:p w14:paraId="4CF85A84" w14:textId="4C98A221" w:rsidR="00AD67C4" w:rsidRPr="00AD67C4" w:rsidRDefault="00AD67C4" w:rsidP="00C038E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36DA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 xml:space="preserve">Skiltet </w:t>
            </w:r>
            <w:r w:rsidRPr="00B436DA">
              <w:rPr>
                <w:rFonts w:cstheme="minorHAnsi"/>
                <w:sz w:val="18"/>
                <w:szCs w:val="18"/>
              </w:rPr>
              <w:t>=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36DAC">
              <w:rPr>
                <w:rFonts w:cstheme="minorHAnsi"/>
                <w:b/>
                <w:bCs/>
                <w:sz w:val="18"/>
                <w:szCs w:val="18"/>
              </w:rPr>
              <w:t>Nei</w:t>
            </w:r>
          </w:p>
          <w:p w14:paraId="409DFEEA" w14:textId="77777777" w:rsidR="00AD67C4" w:rsidRDefault="00AD67C4" w:rsidP="00C038EC">
            <w:pPr>
              <w:rPr>
                <w:rFonts w:cstheme="minorHAnsi"/>
                <w:sz w:val="18"/>
                <w:szCs w:val="18"/>
              </w:rPr>
            </w:pPr>
          </w:p>
          <w:p w14:paraId="79B5566E" w14:textId="77777777" w:rsidR="00C33C78" w:rsidRDefault="00C33C78" w:rsidP="00C038EC">
            <w:pPr>
              <w:rPr>
                <w:rFonts w:cstheme="minorHAnsi"/>
                <w:sz w:val="18"/>
                <w:szCs w:val="18"/>
              </w:rPr>
            </w:pPr>
          </w:p>
          <w:p w14:paraId="79F2515D" w14:textId="77777777" w:rsidR="00AD67C4" w:rsidRDefault="00AD67C4" w:rsidP="00C038EC">
            <w:pPr>
              <w:rPr>
                <w:rFonts w:cstheme="minorHAnsi"/>
                <w:sz w:val="18"/>
                <w:szCs w:val="18"/>
              </w:rPr>
            </w:pPr>
          </w:p>
          <w:p w14:paraId="3F022322" w14:textId="21B1C8E5" w:rsidR="0080057B" w:rsidRPr="00CE3A17" w:rsidRDefault="00AD67C4" w:rsidP="0080057B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CE3A17">
              <w:rPr>
                <w:rFonts w:cstheme="minorHAnsi"/>
                <w:b/>
                <w:bCs/>
                <w:sz w:val="18"/>
                <w:szCs w:val="18"/>
              </w:rPr>
              <w:t>Vegobjekt 3</w:t>
            </w:r>
            <w:r w:rsidR="0080057B" w:rsidRPr="00CE3A17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  <w:p w14:paraId="135C4F02" w14:textId="77777777" w:rsidR="00336B37" w:rsidRDefault="0080057B" w:rsidP="0080057B">
            <w:pPr>
              <w:ind w:left="174" w:hanging="174"/>
              <w:rPr>
                <w:rFonts w:cstheme="minorHAnsi"/>
                <w:sz w:val="18"/>
                <w:szCs w:val="18"/>
                <w:lang w:val="nn-NO"/>
              </w:rPr>
            </w:pPr>
            <w:r w:rsidRPr="00B436DA">
              <w:rPr>
                <w:rFonts w:cstheme="minorHAnsi"/>
                <w:sz w:val="18"/>
                <w:szCs w:val="18"/>
                <w:lang w:val="nn-NO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  <w:lang w:val="nn-NO"/>
              </w:rPr>
              <w:t>EuroVelo</w:t>
            </w:r>
            <w:proofErr w:type="spellEnd"/>
            <w:r>
              <w:rPr>
                <w:rFonts w:cstheme="minorHAnsi"/>
                <w:sz w:val="18"/>
                <w:szCs w:val="18"/>
                <w:lang w:val="nn-NO"/>
              </w:rPr>
              <w:t xml:space="preserve"> sykkelrute </w:t>
            </w:r>
            <w:r w:rsidRPr="00B436DA">
              <w:rPr>
                <w:rFonts w:cstheme="minorHAnsi"/>
                <w:sz w:val="18"/>
                <w:szCs w:val="18"/>
                <w:lang w:val="nn-NO"/>
              </w:rPr>
              <w:t>=</w:t>
            </w:r>
            <w:r>
              <w:rPr>
                <w:rFonts w:cstheme="minorHAnsi"/>
                <w:sz w:val="18"/>
                <w:szCs w:val="18"/>
                <w:lang w:val="nn-NO"/>
              </w:rPr>
              <w:t xml:space="preserve"> </w:t>
            </w:r>
          </w:p>
          <w:p w14:paraId="41EA46EA" w14:textId="585D6BA6" w:rsidR="0080057B" w:rsidRPr="0080057B" w:rsidRDefault="0080057B" w:rsidP="0080057B">
            <w:pPr>
              <w:ind w:left="174" w:hanging="174"/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6B7FD9">
              <w:rPr>
                <w:rFonts w:cstheme="minorHAnsi"/>
                <w:b/>
                <w:bCs/>
                <w:sz w:val="18"/>
                <w:szCs w:val="18"/>
                <w:lang w:val="nn-NO"/>
              </w:rPr>
              <w:t>1</w:t>
            </w:r>
            <w:r w:rsidR="005D38A2">
              <w:rPr>
                <w:rFonts w:cstheme="minorHAnsi"/>
                <w:b/>
                <w:bCs/>
                <w:sz w:val="18"/>
                <w:szCs w:val="18"/>
                <w:lang w:val="nn-NO"/>
              </w:rPr>
              <w:t>1</w:t>
            </w:r>
            <w:r w:rsidRPr="006B7FD9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 </w:t>
            </w:r>
            <w:r w:rsidR="00692836">
              <w:rPr>
                <w:rFonts w:cstheme="minorHAnsi"/>
                <w:b/>
                <w:bCs/>
                <w:sz w:val="18"/>
                <w:szCs w:val="18"/>
                <w:lang w:val="nn-NO"/>
              </w:rPr>
              <w:t>–</w:t>
            </w:r>
            <w:r w:rsidRPr="006B7FD9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 </w:t>
            </w:r>
            <w:r w:rsidR="00692836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East Europe </w:t>
            </w:r>
            <w:proofErr w:type="spellStart"/>
            <w:r w:rsidR="00692836">
              <w:rPr>
                <w:rFonts w:cstheme="minorHAnsi"/>
                <w:b/>
                <w:bCs/>
                <w:sz w:val="18"/>
                <w:szCs w:val="18"/>
                <w:lang w:val="nn-NO"/>
              </w:rPr>
              <w:t>Route</w:t>
            </w:r>
            <w:proofErr w:type="spellEnd"/>
          </w:p>
          <w:p w14:paraId="53AF6403" w14:textId="77777777" w:rsidR="0080057B" w:rsidRDefault="0080057B" w:rsidP="0080057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36DA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 xml:space="preserve">Skiltet </w:t>
            </w:r>
            <w:r w:rsidRPr="00B436DA">
              <w:rPr>
                <w:rFonts w:cstheme="minorHAnsi"/>
                <w:sz w:val="18"/>
                <w:szCs w:val="18"/>
              </w:rPr>
              <w:t>=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36DAC">
              <w:rPr>
                <w:rFonts w:cstheme="minorHAnsi"/>
                <w:b/>
                <w:bCs/>
                <w:sz w:val="18"/>
                <w:szCs w:val="18"/>
              </w:rPr>
              <w:t>Nei</w:t>
            </w:r>
          </w:p>
          <w:p w14:paraId="75F16BCD" w14:textId="392EF870" w:rsidR="00AD67C4" w:rsidRPr="00AD67C4" w:rsidRDefault="00AD67C4" w:rsidP="00C038E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1AA" w14:paraId="13562E98" w14:textId="77777777" w:rsidTr="00263DE7">
        <w:tc>
          <w:tcPr>
            <w:tcW w:w="7088" w:type="dxa"/>
          </w:tcPr>
          <w:p w14:paraId="23D32EF0" w14:textId="53652923" w:rsidR="00B531AA" w:rsidRDefault="00B531AA" w:rsidP="00EC55E1">
            <w:pPr>
              <w:keepNext/>
              <w:rPr>
                <w:i/>
                <w:iCs/>
                <w:szCs w:val="20"/>
              </w:rPr>
            </w:pPr>
            <w:r w:rsidRPr="0FA9305E">
              <w:rPr>
                <w:i/>
                <w:iCs/>
              </w:rPr>
              <w:t xml:space="preserve">Foto: </w:t>
            </w:r>
            <w:r w:rsidR="00A72605" w:rsidRPr="0FA9305E">
              <w:rPr>
                <w:i/>
                <w:iCs/>
              </w:rPr>
              <w:t>Vegkart</w:t>
            </w:r>
          </w:p>
        </w:tc>
        <w:tc>
          <w:tcPr>
            <w:tcW w:w="2550" w:type="dxa"/>
            <w:vMerge/>
          </w:tcPr>
          <w:p w14:paraId="77BC715F" w14:textId="77777777" w:rsidR="00B531AA" w:rsidRDefault="00B531AA" w:rsidP="00C75F28"/>
        </w:tc>
      </w:tr>
    </w:tbl>
    <w:p w14:paraId="36B8AFFC" w14:textId="77777777" w:rsidR="004F4626" w:rsidRDefault="004F4626" w:rsidP="00B12461"/>
    <w:p w14:paraId="245FF782" w14:textId="77777777" w:rsidR="00BE7E76" w:rsidRDefault="00BE7E76" w:rsidP="00B12461"/>
    <w:p w14:paraId="45AD788B" w14:textId="77777777" w:rsidR="00277239" w:rsidRDefault="00277239" w:rsidP="00B12461"/>
    <w:p w14:paraId="064DE003" w14:textId="3F5AA36A" w:rsidR="00277239" w:rsidRDefault="00277239" w:rsidP="00277239">
      <w:pPr>
        <w:pStyle w:val="Overskrift3"/>
      </w:pPr>
      <w:bookmarkStart w:id="8" w:name="_Ref116377566"/>
      <w:r>
        <w:lastRenderedPageBreak/>
        <w:t>Sykkelrute på fer</w:t>
      </w:r>
      <w:r w:rsidR="001C63C7">
        <w:t>j</w:t>
      </w:r>
      <w:r>
        <w:t>esam</w:t>
      </w:r>
      <w:r w:rsidR="008C3476">
        <w:t>band</w:t>
      </w:r>
      <w:bookmarkEnd w:id="8"/>
    </w:p>
    <w:tbl>
      <w:tblPr>
        <w:tblStyle w:val="Tabellrutenett"/>
        <w:tblW w:w="9638" w:type="dxa"/>
        <w:tblInd w:w="-5" w:type="dxa"/>
        <w:tblLook w:val="04A0" w:firstRow="1" w:lastRow="0" w:firstColumn="1" w:lastColumn="0" w:noHBand="0" w:noVBand="1"/>
      </w:tblPr>
      <w:tblGrid>
        <w:gridCol w:w="5724"/>
        <w:gridCol w:w="3914"/>
      </w:tblGrid>
      <w:tr w:rsidR="00277239" w14:paraId="73F85B82" w14:textId="77777777" w:rsidTr="00D65F0A">
        <w:trPr>
          <w:trHeight w:val="645"/>
        </w:trPr>
        <w:tc>
          <w:tcPr>
            <w:tcW w:w="9638" w:type="dxa"/>
            <w:gridSpan w:val="2"/>
          </w:tcPr>
          <w:p w14:paraId="749785E3" w14:textId="1459C4C9" w:rsidR="00277239" w:rsidRDefault="00277239" w:rsidP="00D65F0A">
            <w:pPr>
              <w:keepNext/>
              <w:rPr>
                <w:rFonts w:cstheme="minorHAnsi"/>
                <w:sz w:val="18"/>
                <w:szCs w:val="18"/>
              </w:rPr>
            </w:pPr>
            <w:r w:rsidRPr="00CF5A2A">
              <w:t xml:space="preserve">Eksemplet viser </w:t>
            </w:r>
            <w:r w:rsidR="00E01F4C">
              <w:t xml:space="preserve">nasjonal sykkelrute 1 </w:t>
            </w:r>
            <w:r w:rsidR="00503648">
              <w:t>ved Risør</w:t>
            </w:r>
            <w:r w:rsidRPr="00CF5A2A">
              <w:t xml:space="preserve">. </w:t>
            </w:r>
            <w:r w:rsidR="00F8563A">
              <w:t>Fer</w:t>
            </w:r>
            <w:r w:rsidR="001C63C7">
              <w:t>j</w:t>
            </w:r>
            <w:r w:rsidR="00F8563A">
              <w:t xml:space="preserve">esambandet mellom Øysang og Risør </w:t>
            </w:r>
            <w:r w:rsidR="00C11DAD">
              <w:t xml:space="preserve">er registrert som del av sykkelruten. </w:t>
            </w:r>
            <w:r w:rsidR="009652BA">
              <w:t xml:space="preserve">Generelt </w:t>
            </w:r>
            <w:r w:rsidR="00A10CB1">
              <w:t xml:space="preserve">skal ferjesamband </w:t>
            </w:r>
            <w:r w:rsidR="00826577">
              <w:t xml:space="preserve">være del av </w:t>
            </w:r>
            <w:r w:rsidR="00CA7D6E">
              <w:t>sykkel</w:t>
            </w:r>
            <w:r w:rsidR="00826577">
              <w:t>ruten</w:t>
            </w:r>
            <w:r w:rsidR="00CA7D6E">
              <w:t>e</w:t>
            </w:r>
            <w:r w:rsidR="00826577">
              <w:t>, slik at ruten</w:t>
            </w:r>
            <w:r w:rsidR="00CA7D6E">
              <w:t>e</w:t>
            </w:r>
            <w:r w:rsidR="00826577">
              <w:t xml:space="preserve"> blir sammenhengende.</w:t>
            </w:r>
          </w:p>
        </w:tc>
      </w:tr>
      <w:tr w:rsidR="00277239" w14:paraId="66653625" w14:textId="77777777" w:rsidTr="00E41153">
        <w:trPr>
          <w:trHeight w:val="3958"/>
        </w:trPr>
        <w:tc>
          <w:tcPr>
            <w:tcW w:w="52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B88C8" w14:textId="37661249" w:rsidR="00277239" w:rsidRDefault="009503D6" w:rsidP="00E41153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61D85B2D" wp14:editId="1F4721E3">
                  <wp:extent cx="3556800" cy="4366800"/>
                  <wp:effectExtent l="0" t="0" r="5715" b="0"/>
                  <wp:docPr id="11" name="Bilde 11" descr="Et bilde som inneholder ka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 descr="Et bilde som inneholder kart&#10;&#10;Automatisk generert beskrivels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800" cy="43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vMerge w:val="restart"/>
          </w:tcPr>
          <w:p w14:paraId="161B328E" w14:textId="77777777" w:rsidR="00277239" w:rsidRPr="00A02024" w:rsidRDefault="00277239" w:rsidP="00D65F0A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A02024">
              <w:rPr>
                <w:rFonts w:cstheme="minorHAnsi"/>
                <w:b/>
                <w:bCs/>
                <w:sz w:val="18"/>
                <w:szCs w:val="18"/>
                <w:lang w:val="nn-NO"/>
              </w:rPr>
              <w:t>EGENSKAPSDATA</w:t>
            </w:r>
          </w:p>
          <w:p w14:paraId="2C6F3985" w14:textId="77777777" w:rsidR="00277239" w:rsidRDefault="00277239" w:rsidP="00D65F0A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577C6296" w14:textId="1D9D9113" w:rsidR="00277239" w:rsidRPr="005720BA" w:rsidRDefault="00277239" w:rsidP="00D65F0A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B436DA">
              <w:rPr>
                <w:rFonts w:cstheme="minorHAnsi"/>
                <w:sz w:val="18"/>
                <w:szCs w:val="18"/>
                <w:lang w:val="nn-NO"/>
              </w:rPr>
              <w:t xml:space="preserve">- </w:t>
            </w:r>
            <w:r>
              <w:rPr>
                <w:rFonts w:cstheme="minorHAnsi"/>
                <w:sz w:val="18"/>
                <w:szCs w:val="18"/>
                <w:lang w:val="nn-NO"/>
              </w:rPr>
              <w:t xml:space="preserve">Nasjonal sykkelrute </w:t>
            </w:r>
            <w:r w:rsidRPr="00B436DA">
              <w:rPr>
                <w:rFonts w:cstheme="minorHAnsi"/>
                <w:sz w:val="18"/>
                <w:szCs w:val="18"/>
                <w:lang w:val="nn-NO"/>
              </w:rPr>
              <w:t>=</w:t>
            </w:r>
            <w:r>
              <w:rPr>
                <w:rFonts w:cstheme="minorHAnsi"/>
                <w:sz w:val="18"/>
                <w:szCs w:val="18"/>
                <w:lang w:val="nn-NO"/>
              </w:rPr>
              <w:t xml:space="preserve"> </w:t>
            </w:r>
            <w:r w:rsidRPr="00536DAC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1 </w:t>
            </w:r>
            <w:r>
              <w:rPr>
                <w:rFonts w:cstheme="minorHAnsi"/>
                <w:b/>
                <w:bCs/>
                <w:sz w:val="18"/>
                <w:szCs w:val="18"/>
                <w:lang w:val="nn-NO"/>
              </w:rPr>
              <w:t>-</w:t>
            </w:r>
            <w:r w:rsidRPr="00536DAC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 Kystruta</w:t>
            </w:r>
          </w:p>
          <w:p w14:paraId="5A80AC7F" w14:textId="37F9F976" w:rsidR="00277239" w:rsidRPr="00BC7937" w:rsidRDefault="00277239" w:rsidP="00F4361B">
            <w:pPr>
              <w:ind w:left="174" w:hanging="174"/>
              <w:rPr>
                <w:rFonts w:cstheme="minorHAnsi"/>
                <w:b/>
                <w:bCs/>
                <w:sz w:val="18"/>
                <w:szCs w:val="18"/>
              </w:rPr>
            </w:pPr>
            <w:r w:rsidRPr="00B436DA">
              <w:rPr>
                <w:rFonts w:cstheme="minorHAnsi"/>
                <w:sz w:val="18"/>
                <w:szCs w:val="18"/>
                <w:lang w:val="nn-NO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  <w:lang w:val="nn-NO"/>
              </w:rPr>
              <w:t>EuroVelo</w:t>
            </w:r>
            <w:proofErr w:type="spellEnd"/>
            <w:r>
              <w:rPr>
                <w:rFonts w:cstheme="minorHAnsi"/>
                <w:sz w:val="18"/>
                <w:szCs w:val="18"/>
                <w:lang w:val="nn-NO"/>
              </w:rPr>
              <w:t xml:space="preserve"> sykkelrute </w:t>
            </w:r>
            <w:r w:rsidRPr="00B436DA">
              <w:rPr>
                <w:rFonts w:cstheme="minorHAnsi"/>
                <w:sz w:val="18"/>
                <w:szCs w:val="18"/>
                <w:lang w:val="nn-NO"/>
              </w:rPr>
              <w:t>=</w:t>
            </w:r>
            <w:r>
              <w:rPr>
                <w:rFonts w:cstheme="minorHAnsi"/>
                <w:sz w:val="18"/>
                <w:szCs w:val="18"/>
                <w:lang w:val="nn-NO"/>
              </w:rPr>
              <w:t xml:space="preserve"> </w:t>
            </w:r>
            <w:r w:rsidR="00E41153" w:rsidRPr="00E41153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12 - North Sea </w:t>
            </w:r>
            <w:proofErr w:type="spellStart"/>
            <w:r w:rsidR="00E41153" w:rsidRPr="00E41153">
              <w:rPr>
                <w:rFonts w:cstheme="minorHAnsi"/>
                <w:b/>
                <w:bCs/>
                <w:sz w:val="18"/>
                <w:szCs w:val="18"/>
                <w:lang w:val="nn-NO"/>
              </w:rPr>
              <w:t>Cycle</w:t>
            </w:r>
            <w:proofErr w:type="spellEnd"/>
            <w:r w:rsidR="00E41153" w:rsidRPr="00E41153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 </w:t>
            </w:r>
            <w:proofErr w:type="spellStart"/>
            <w:r w:rsidR="00E41153" w:rsidRPr="00E41153">
              <w:rPr>
                <w:rFonts w:cstheme="minorHAnsi"/>
                <w:b/>
                <w:bCs/>
                <w:sz w:val="18"/>
                <w:szCs w:val="18"/>
                <w:lang w:val="nn-NO"/>
              </w:rPr>
              <w:t>Route</w:t>
            </w:r>
            <w:proofErr w:type="spellEnd"/>
          </w:p>
          <w:p w14:paraId="55A99926" w14:textId="599814CB" w:rsidR="00277239" w:rsidRPr="00F942DC" w:rsidRDefault="00277239" w:rsidP="00F942DC">
            <w:pPr>
              <w:rPr>
                <w:rFonts w:cstheme="minorHAnsi"/>
                <w:sz w:val="18"/>
                <w:szCs w:val="18"/>
              </w:rPr>
            </w:pPr>
            <w:r w:rsidRPr="00B436DA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 xml:space="preserve">Skiltet </w:t>
            </w:r>
            <w:r w:rsidRPr="00B436DA">
              <w:rPr>
                <w:rFonts w:cstheme="minorHAnsi"/>
                <w:sz w:val="18"/>
                <w:szCs w:val="18"/>
              </w:rPr>
              <w:t>=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C3476" w:rsidRPr="008C3476">
              <w:rPr>
                <w:rFonts w:cstheme="minorHAnsi"/>
                <w:b/>
                <w:bCs/>
                <w:sz w:val="18"/>
                <w:szCs w:val="18"/>
              </w:rPr>
              <w:t>Ja</w:t>
            </w:r>
          </w:p>
        </w:tc>
      </w:tr>
      <w:tr w:rsidR="00277239" w14:paraId="2E34B105" w14:textId="77777777" w:rsidTr="00E41153">
        <w:tc>
          <w:tcPr>
            <w:tcW w:w="5245" w:type="dxa"/>
          </w:tcPr>
          <w:p w14:paraId="53DB267F" w14:textId="77777777" w:rsidR="00277239" w:rsidRDefault="00277239" w:rsidP="00D65F0A">
            <w:pPr>
              <w:keepNext/>
              <w:rPr>
                <w:i/>
                <w:iCs/>
                <w:szCs w:val="20"/>
              </w:rPr>
            </w:pPr>
            <w:r w:rsidRPr="0FA9305E">
              <w:rPr>
                <w:i/>
                <w:iCs/>
              </w:rPr>
              <w:t>Foto: Vegkart</w:t>
            </w:r>
          </w:p>
        </w:tc>
        <w:tc>
          <w:tcPr>
            <w:tcW w:w="4393" w:type="dxa"/>
            <w:vMerge/>
          </w:tcPr>
          <w:p w14:paraId="1960B60C" w14:textId="77777777" w:rsidR="00277239" w:rsidRDefault="00277239" w:rsidP="00D65F0A"/>
        </w:tc>
      </w:tr>
    </w:tbl>
    <w:p w14:paraId="33EC4596" w14:textId="77777777" w:rsidR="00277239" w:rsidRDefault="00277239" w:rsidP="00B12461"/>
    <w:p w14:paraId="7354AB41" w14:textId="57FAB03E" w:rsidR="00A83F9E" w:rsidRDefault="00A83F9E" w:rsidP="00A83F9E">
      <w:pPr>
        <w:pStyle w:val="Overskrift1"/>
        <w:rPr>
          <w:lang w:eastAsia="nb-NO"/>
        </w:rPr>
      </w:pPr>
      <w:bookmarkStart w:id="9" w:name="_Toc163038884"/>
      <w:r w:rsidRPr="5B2C99DC">
        <w:rPr>
          <w:lang w:eastAsia="nb-NO"/>
        </w:rPr>
        <w:t>Relasjoner</w:t>
      </w:r>
      <w:bookmarkStart w:id="10" w:name="_Ref47612387"/>
      <w:bookmarkEnd w:id="9"/>
      <w:r w:rsidRPr="5B2C99DC">
        <w:rPr>
          <w:lang w:eastAsia="nb-NO"/>
        </w:rPr>
        <w:t xml:space="preserve"> </w:t>
      </w:r>
      <w:bookmarkEnd w:id="10"/>
    </w:p>
    <w:p w14:paraId="123AD63A" w14:textId="33EFD60C" w:rsidR="003E56EA" w:rsidRDefault="00A83F9E" w:rsidP="003E56EA">
      <w:r>
        <w:t xml:space="preserve">Nedenfor er det listet opp relasjoner som kan settes opp </w:t>
      </w:r>
      <w:r w:rsidRPr="004B63C9">
        <w:t xml:space="preserve">mellom </w:t>
      </w:r>
      <w:r w:rsidRPr="004B63C9">
        <w:rPr>
          <w:i/>
          <w:iCs/>
        </w:rPr>
        <w:t>Sykkelrute, nasjonal</w:t>
      </w:r>
      <w:r>
        <w:t xml:space="preserve"> og andre vegobjekttyper.</w:t>
      </w:r>
      <w:r w:rsidR="003E56EA">
        <w:t xml:space="preserve"> </w:t>
      </w:r>
      <w:r w:rsidR="0000732E">
        <w:t xml:space="preserve">Som alternativ til begrepet relasjon benyttes «Mor-datter», «Assosiasjoner» og «Tillatt sammenheng». </w:t>
      </w:r>
      <w:r w:rsidR="00EA59C4">
        <w:t xml:space="preserve">Det vises både relasjoner der </w:t>
      </w:r>
      <w:r w:rsidR="00EA59C4" w:rsidRPr="004B63C9">
        <w:t>Sykkelrute, nasjonal inngår</w:t>
      </w:r>
      <w:r w:rsidR="00EA59C4">
        <w:t xml:space="preserve"> som morobjekt og der </w:t>
      </w:r>
      <w:r w:rsidR="00EA59C4" w:rsidRPr="004B63C9">
        <w:t>Sykkelrute, nasjonal inngår</w:t>
      </w:r>
      <w:r w:rsidR="00EA59C4">
        <w:t xml:space="preserve"> som datterobjekt. </w:t>
      </w:r>
      <w:r w:rsidR="00A26DD5">
        <w:t xml:space="preserve">Det skilles mellom følgende relasjonstyper: </w:t>
      </w:r>
    </w:p>
    <w:p w14:paraId="76391B0D" w14:textId="6FA913B7" w:rsidR="00A26DD5" w:rsidRDefault="003E56EA" w:rsidP="003E56EA">
      <w:r>
        <w:t xml:space="preserve">1 </w:t>
      </w:r>
      <w:r w:rsidR="00A26DD5">
        <w:t>–</w:t>
      </w:r>
      <w:r>
        <w:t xml:space="preserve"> </w:t>
      </w:r>
      <w:r w:rsidR="00A26DD5">
        <w:t xml:space="preserve">Komposisjon – </w:t>
      </w:r>
      <w:r w:rsidR="004111C6">
        <w:t xml:space="preserve">Komp - </w:t>
      </w:r>
      <w:r w:rsidR="00A26DD5">
        <w:t>Består av/er del av</w:t>
      </w:r>
      <w:r w:rsidR="00A26DD5">
        <w:br/>
        <w:t xml:space="preserve">2 – Aggregering – </w:t>
      </w:r>
      <w:proofErr w:type="spellStart"/>
      <w:r w:rsidR="004111C6">
        <w:t>Agr</w:t>
      </w:r>
      <w:proofErr w:type="spellEnd"/>
      <w:r w:rsidR="004111C6">
        <w:t xml:space="preserve"> - </w:t>
      </w:r>
      <w:r w:rsidR="00A26DD5">
        <w:t>Har/tilhører</w:t>
      </w:r>
      <w:r w:rsidR="00A26DD5">
        <w:br/>
        <w:t xml:space="preserve">3 – Assosiasjon – </w:t>
      </w:r>
      <w:proofErr w:type="spellStart"/>
      <w:r w:rsidR="004111C6">
        <w:t>Asso</w:t>
      </w:r>
      <w:proofErr w:type="spellEnd"/>
      <w:r w:rsidR="004111C6">
        <w:t xml:space="preserve"> - </w:t>
      </w:r>
      <w:r w:rsidR="00A26DD5">
        <w:t>Har tilkoplet/er koplet til</w:t>
      </w:r>
    </w:p>
    <w:p w14:paraId="07CFB378" w14:textId="3C112C8A" w:rsidR="003E56EA" w:rsidRPr="00A26DD5" w:rsidRDefault="00A26DD5" w:rsidP="003E56EA">
      <w:r w:rsidRPr="00A26DD5">
        <w:t xml:space="preserve">«B inf A» angir om </w:t>
      </w:r>
      <w:r>
        <w:t xml:space="preserve">det er krav til at </w:t>
      </w:r>
      <w:proofErr w:type="spellStart"/>
      <w:r>
        <w:t>stedfe</w:t>
      </w:r>
      <w:r w:rsidR="00334434">
        <w:t>stingen</w:t>
      </w:r>
      <w:proofErr w:type="spellEnd"/>
      <w:r w:rsidR="00334434">
        <w:t xml:space="preserve"> </w:t>
      </w:r>
      <w:r w:rsidR="00B327A8">
        <w:t>til vegnettet for</w:t>
      </w:r>
      <w:r w:rsidR="00334434">
        <w:t xml:space="preserve"> datterobjekt skal være innenfor stedfesting til morobjekt. «Delvis» betyr at utstrekning må være innenfor, men sideposisjon og/eller feltkode kan avvike.</w:t>
      </w:r>
    </w:p>
    <w:p w14:paraId="4624ABE1" w14:textId="5BECD280" w:rsidR="00A83F9E" w:rsidRDefault="00A83F9E" w:rsidP="00A83F9E">
      <w:pPr>
        <w:rPr>
          <w:b/>
        </w:rPr>
      </w:pPr>
      <w:r>
        <w:rPr>
          <w:b/>
        </w:rPr>
        <w:lastRenderedPageBreak/>
        <w:t>Mulige morobjekter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8"/>
        <w:gridCol w:w="2292"/>
        <w:gridCol w:w="607"/>
        <w:gridCol w:w="1450"/>
        <w:gridCol w:w="469"/>
        <w:gridCol w:w="1940"/>
        <w:gridCol w:w="1134"/>
        <w:gridCol w:w="712"/>
      </w:tblGrid>
      <w:tr w:rsidR="00C67824" w:rsidRPr="00371DE5" w14:paraId="3C582C68" w14:textId="77777777" w:rsidTr="00CA1A9C">
        <w:tc>
          <w:tcPr>
            <w:tcW w:w="2900" w:type="dxa"/>
            <w:gridSpan w:val="2"/>
            <w:shd w:val="clear" w:color="auto" w:fill="D9D9D9" w:themeFill="background1" w:themeFillShade="D9"/>
          </w:tcPr>
          <w:p w14:paraId="7476AA62" w14:textId="2709C6E8" w:rsidR="00C67824" w:rsidRPr="00371DE5" w:rsidRDefault="00D46506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Morobjekt</w:t>
            </w:r>
          </w:p>
        </w:tc>
        <w:tc>
          <w:tcPr>
            <w:tcW w:w="2057" w:type="dxa"/>
            <w:gridSpan w:val="2"/>
            <w:shd w:val="clear" w:color="auto" w:fill="D9D9D9" w:themeFill="background1" w:themeFillShade="D9"/>
          </w:tcPr>
          <w:p w14:paraId="0773733B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Relasjonstype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73185B33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Datterobjekt</w:t>
            </w:r>
          </w:p>
        </w:tc>
        <w:tc>
          <w:tcPr>
            <w:tcW w:w="1846" w:type="dxa"/>
            <w:gridSpan w:val="2"/>
            <w:shd w:val="clear" w:color="auto" w:fill="D9D9D9" w:themeFill="background1" w:themeFillShade="D9"/>
          </w:tcPr>
          <w:p w14:paraId="086F9949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Relasjonsinfo</w:t>
            </w:r>
          </w:p>
        </w:tc>
      </w:tr>
      <w:tr w:rsidR="00C67824" w:rsidRPr="00371DE5" w14:paraId="6646CB35" w14:textId="77777777" w:rsidTr="00CA1A9C">
        <w:tc>
          <w:tcPr>
            <w:tcW w:w="608" w:type="dxa"/>
            <w:shd w:val="clear" w:color="auto" w:fill="D9D9D9" w:themeFill="background1" w:themeFillShade="D9"/>
          </w:tcPr>
          <w:p w14:paraId="1DAC760A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Id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14:paraId="7C391274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Navn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14:paraId="3485EE84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Id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111C19E5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Navn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7E1A14CB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Id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499CAF33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Navn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FA1052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B inf A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0650D6A2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Id</w:t>
            </w:r>
          </w:p>
        </w:tc>
      </w:tr>
      <w:tr w:rsidR="00C67824" w:rsidRPr="00371DE5" w14:paraId="47117D7F" w14:textId="77777777" w:rsidTr="00CA1A9C">
        <w:tc>
          <w:tcPr>
            <w:tcW w:w="608" w:type="dxa"/>
            <w:shd w:val="clear" w:color="auto" w:fill="F2F2F2" w:themeFill="background1" w:themeFillShade="F2"/>
          </w:tcPr>
          <w:p w14:paraId="44EE9F99" w14:textId="77777777" w:rsidR="00C67824" w:rsidRPr="00371DE5" w:rsidRDefault="00C67824" w:rsidP="00CA1A9C">
            <w:pPr>
              <w:rPr>
                <w:rFonts w:cstheme="minorHAnsi"/>
                <w:b/>
                <w:bCs/>
                <w:szCs w:val="20"/>
                <w:lang w:eastAsia="nb-NO"/>
              </w:rPr>
            </w:pPr>
          </w:p>
        </w:tc>
        <w:tc>
          <w:tcPr>
            <w:tcW w:w="2292" w:type="dxa"/>
            <w:shd w:val="clear" w:color="auto" w:fill="F2F2F2" w:themeFill="background1" w:themeFillShade="F2"/>
          </w:tcPr>
          <w:p w14:paraId="116D8747" w14:textId="77777777" w:rsidR="00C67824" w:rsidRPr="00371DE5" w:rsidRDefault="00C67824" w:rsidP="00CA1A9C">
            <w:pPr>
              <w:rPr>
                <w:rFonts w:cstheme="minorHAnsi"/>
                <w:b/>
                <w:bCs/>
                <w:szCs w:val="20"/>
                <w:lang w:eastAsia="nb-NO"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</w:tcPr>
          <w:p w14:paraId="31EB6857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</w:tcPr>
          <w:p w14:paraId="2F0E9844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14:paraId="5DF42731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1940" w:type="dxa"/>
            <w:shd w:val="clear" w:color="auto" w:fill="F2F2F2" w:themeFill="background1" w:themeFillShade="F2"/>
          </w:tcPr>
          <w:p w14:paraId="7A906F5E" w14:textId="77777777" w:rsidR="00C67824" w:rsidRPr="00371DE5" w:rsidRDefault="00C67824" w:rsidP="00CA1A9C">
            <w:pPr>
              <w:rPr>
                <w:rFonts w:cstheme="minorHAnsi"/>
                <w:bCs/>
                <w:szCs w:val="20"/>
                <w:lang w:eastAsia="nb-N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20D70EC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712" w:type="dxa"/>
            <w:shd w:val="clear" w:color="auto" w:fill="F2F2F2" w:themeFill="background1" w:themeFillShade="F2"/>
          </w:tcPr>
          <w:p w14:paraId="28B1C64F" w14:textId="77777777" w:rsidR="00C67824" w:rsidRPr="00371DE5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</w:p>
        </w:tc>
      </w:tr>
      <w:tr w:rsidR="00C67824" w:rsidRPr="00371DE5" w14:paraId="10E71F25" w14:textId="77777777" w:rsidTr="00CA1A9C">
        <w:tc>
          <w:tcPr>
            <w:tcW w:w="608" w:type="dxa"/>
            <w:shd w:val="clear" w:color="auto" w:fill="F2F2F2" w:themeFill="background1" w:themeFillShade="F2"/>
          </w:tcPr>
          <w:p w14:paraId="05083ED7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2292" w:type="dxa"/>
            <w:shd w:val="clear" w:color="auto" w:fill="F2F2F2" w:themeFill="background1" w:themeFillShade="F2"/>
          </w:tcPr>
          <w:p w14:paraId="285F7F72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</w:tcPr>
          <w:p w14:paraId="72A8FADF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</w:tcPr>
          <w:p w14:paraId="57AD41A2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14:paraId="2CBBD12C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1940" w:type="dxa"/>
            <w:shd w:val="clear" w:color="auto" w:fill="F2F2F2" w:themeFill="background1" w:themeFillShade="F2"/>
          </w:tcPr>
          <w:p w14:paraId="3C545F59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BDAB56C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712" w:type="dxa"/>
            <w:shd w:val="clear" w:color="auto" w:fill="F2F2F2" w:themeFill="background1" w:themeFillShade="F2"/>
          </w:tcPr>
          <w:p w14:paraId="606EACC6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</w:tr>
    </w:tbl>
    <w:p w14:paraId="6C6BA871" w14:textId="47E37068" w:rsidR="00A83F9E" w:rsidRDefault="00A83F9E" w:rsidP="00A83F9E">
      <w:pPr>
        <w:pStyle w:val="Bildetekst"/>
      </w:pPr>
      <w:r>
        <w:t xml:space="preserve">Figur </w:t>
      </w:r>
      <w:r>
        <w:rPr>
          <w:noProof/>
        </w:rPr>
        <w:fldChar w:fldCharType="begin"/>
      </w:r>
      <w:r>
        <w:rPr>
          <w:noProof/>
        </w:rPr>
        <w:instrText xml:space="preserve"> SEQ Figur \* ARABIC </w:instrText>
      </w:r>
      <w:r>
        <w:rPr>
          <w:noProof/>
        </w:rPr>
        <w:fldChar w:fldCharType="separate"/>
      </w:r>
      <w:r w:rsidR="00C67824">
        <w:rPr>
          <w:noProof/>
        </w:rPr>
        <w:t>2</w:t>
      </w:r>
      <w:r>
        <w:rPr>
          <w:noProof/>
        </w:rPr>
        <w:fldChar w:fldCharType="end"/>
      </w:r>
      <w:r>
        <w:tab/>
        <w:t>Mulige «morobjekt» for vegobjekttype</w:t>
      </w:r>
    </w:p>
    <w:p w14:paraId="7929EBDC" w14:textId="77777777" w:rsidR="00A83F9E" w:rsidRDefault="00A83F9E" w:rsidP="00A83F9E">
      <w:pPr>
        <w:rPr>
          <w:b/>
          <w:lang w:eastAsia="nb-NO"/>
        </w:rPr>
      </w:pPr>
    </w:p>
    <w:p w14:paraId="584A5E04" w14:textId="1241D886" w:rsidR="00A83F9E" w:rsidRDefault="00A83F9E" w:rsidP="00A83F9E">
      <w:pPr>
        <w:rPr>
          <w:b/>
          <w:lang w:eastAsia="nb-NO"/>
        </w:rPr>
      </w:pPr>
      <w:r>
        <w:rPr>
          <w:b/>
          <w:lang w:eastAsia="nb-NO"/>
        </w:rPr>
        <w:t>Mulige datterobjekter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7"/>
        <w:gridCol w:w="1727"/>
        <w:gridCol w:w="927"/>
        <w:gridCol w:w="1215"/>
        <w:gridCol w:w="1234"/>
        <w:gridCol w:w="2298"/>
        <w:gridCol w:w="858"/>
        <w:gridCol w:w="800"/>
      </w:tblGrid>
      <w:tr w:rsidR="00C67824" w14:paraId="751C51B5" w14:textId="77777777" w:rsidTr="00CA1A9C">
        <w:tc>
          <w:tcPr>
            <w:tcW w:w="2404" w:type="dxa"/>
            <w:gridSpan w:val="2"/>
            <w:shd w:val="clear" w:color="auto" w:fill="D9D9D9" w:themeFill="background1" w:themeFillShade="D9"/>
          </w:tcPr>
          <w:p w14:paraId="6E462B28" w14:textId="38F96F0C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Morobjekt</w:t>
            </w:r>
          </w:p>
        </w:tc>
        <w:tc>
          <w:tcPr>
            <w:tcW w:w="2142" w:type="dxa"/>
            <w:gridSpan w:val="2"/>
            <w:shd w:val="clear" w:color="auto" w:fill="D9D9D9" w:themeFill="background1" w:themeFillShade="D9"/>
          </w:tcPr>
          <w:p w14:paraId="14F29605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Relasjonstype</w:t>
            </w:r>
          </w:p>
        </w:tc>
        <w:tc>
          <w:tcPr>
            <w:tcW w:w="3532" w:type="dxa"/>
            <w:gridSpan w:val="2"/>
            <w:shd w:val="clear" w:color="auto" w:fill="D9D9D9" w:themeFill="background1" w:themeFillShade="D9"/>
          </w:tcPr>
          <w:p w14:paraId="39720B5E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Datterobjekt</w:t>
            </w:r>
          </w:p>
        </w:tc>
        <w:tc>
          <w:tcPr>
            <w:tcW w:w="1658" w:type="dxa"/>
            <w:gridSpan w:val="2"/>
            <w:shd w:val="clear" w:color="auto" w:fill="D9D9D9" w:themeFill="background1" w:themeFillShade="D9"/>
          </w:tcPr>
          <w:p w14:paraId="672AEEE9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Relasjonsinfo</w:t>
            </w:r>
          </w:p>
        </w:tc>
      </w:tr>
      <w:tr w:rsidR="00C67824" w14:paraId="7664887D" w14:textId="77777777" w:rsidTr="00CA1A9C">
        <w:tc>
          <w:tcPr>
            <w:tcW w:w="677" w:type="dxa"/>
            <w:shd w:val="clear" w:color="auto" w:fill="D9D9D9" w:themeFill="background1" w:themeFillShade="D9"/>
          </w:tcPr>
          <w:p w14:paraId="5A7790A0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37F43E57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Navn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30085EE2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4C2CBE52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Navn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6B8E2ECC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8A62E3D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Navn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A48A3D1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B inf A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14:paraId="3FC1519B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</w:tr>
      <w:tr w:rsidR="00C67824" w14:paraId="316CA4DD" w14:textId="77777777" w:rsidTr="00CA1A9C">
        <w:tc>
          <w:tcPr>
            <w:tcW w:w="677" w:type="dxa"/>
            <w:shd w:val="clear" w:color="auto" w:fill="F2F2F2" w:themeFill="background1" w:themeFillShade="F2"/>
          </w:tcPr>
          <w:p w14:paraId="09D513CE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705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4E658AFF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Sykkelrute, nasjonal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28922537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1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09AA7AE3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Komp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6C390A03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446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63421417" w14:textId="77777777" w:rsidR="00C67824" w:rsidRDefault="00C67824" w:rsidP="00CA1A9C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Dokumentasjon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7909B20F" w14:textId="77777777" w:rsidR="00C67824" w:rsidRDefault="00C67824" w:rsidP="00CA1A9C">
            <w:pPr>
              <w:jc w:val="center"/>
              <w:rPr>
                <w:lang w:eastAsia="nb-NO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</w:tcPr>
          <w:p w14:paraId="0400E562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2084</w:t>
            </w:r>
          </w:p>
        </w:tc>
      </w:tr>
      <w:tr w:rsidR="00C67824" w14:paraId="305B1F0F" w14:textId="77777777" w:rsidTr="00CA1A9C">
        <w:tc>
          <w:tcPr>
            <w:tcW w:w="677" w:type="dxa"/>
            <w:shd w:val="clear" w:color="auto" w:fill="F2F2F2" w:themeFill="background1" w:themeFillShade="F2"/>
          </w:tcPr>
          <w:p w14:paraId="7670AC20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705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5B88505E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Sykkelrute, nasjonal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17801306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1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27667DBC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Komp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21F263C0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297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6AE9770B" w14:textId="77777777" w:rsidR="00C67824" w:rsidRDefault="00C67824" w:rsidP="00CA1A9C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Kommentar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1988C6FA" w14:textId="77777777" w:rsidR="00C67824" w:rsidRDefault="00C67824" w:rsidP="00CA1A9C">
            <w:pPr>
              <w:jc w:val="center"/>
              <w:rPr>
                <w:lang w:eastAsia="nb-NO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</w:tcPr>
          <w:p w14:paraId="2F46208A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2085</w:t>
            </w:r>
          </w:p>
        </w:tc>
      </w:tr>
    </w:tbl>
    <w:p w14:paraId="32DFE916" w14:textId="4DD5D14F" w:rsidR="00A83F9E" w:rsidRDefault="00A83F9E" w:rsidP="00A83F9E">
      <w:pPr>
        <w:pStyle w:val="Bildetekst"/>
        <w:rPr>
          <w:lang w:eastAsia="nb-NO"/>
        </w:rPr>
      </w:pPr>
      <w:r>
        <w:t xml:space="preserve">Figur </w:t>
      </w:r>
      <w:r>
        <w:rPr>
          <w:noProof/>
        </w:rPr>
        <w:fldChar w:fldCharType="begin"/>
      </w:r>
      <w:r>
        <w:rPr>
          <w:noProof/>
        </w:rPr>
        <w:instrText xml:space="preserve"> SEQ Figur \* ARABIC </w:instrText>
      </w:r>
      <w:r>
        <w:rPr>
          <w:noProof/>
        </w:rPr>
        <w:fldChar w:fldCharType="separate"/>
      </w:r>
      <w:r w:rsidR="00C67824">
        <w:rPr>
          <w:noProof/>
        </w:rPr>
        <w:t>3</w:t>
      </w:r>
      <w:r>
        <w:rPr>
          <w:noProof/>
        </w:rPr>
        <w:fldChar w:fldCharType="end"/>
      </w:r>
      <w:r>
        <w:t xml:space="preserve"> Mulige «</w:t>
      </w:r>
      <w:r w:rsidR="00294165">
        <w:t>d</w:t>
      </w:r>
      <w:r>
        <w:t xml:space="preserve">atterobjekt» for vegobjekttype </w:t>
      </w:r>
    </w:p>
    <w:p w14:paraId="52FDC057" w14:textId="2334786C" w:rsidR="003A2AA7" w:rsidRDefault="00337A07">
      <w:pPr>
        <w:pStyle w:val="Overskrift1"/>
        <w:rPr>
          <w:rFonts w:eastAsia="Times New Roman"/>
          <w:lang w:eastAsia="nb-NO"/>
        </w:rPr>
      </w:pPr>
      <w:bookmarkStart w:id="11" w:name="_Toc163038885"/>
      <w:r w:rsidRPr="5B2C99DC">
        <w:rPr>
          <w:rFonts w:eastAsia="Times New Roman"/>
          <w:lang w:eastAsia="nb-NO"/>
        </w:rPr>
        <w:t>Egenskapstyper</w:t>
      </w:r>
      <w:bookmarkEnd w:id="11"/>
    </w:p>
    <w:p w14:paraId="6BC8B127" w14:textId="59FFDC26" w:rsidR="003A2AA7" w:rsidRDefault="00337A07">
      <w:pPr>
        <w:rPr>
          <w:lang w:eastAsia="nb-NO"/>
        </w:rPr>
      </w:pPr>
      <w:r>
        <w:rPr>
          <w:lang w:eastAsia="nb-NO"/>
        </w:rPr>
        <w:t>I det følgende beskrives egenskapstyper tilhørende aktuell vegobjekttype. Vi skiller på standard egenskapstyper og geometriegenskapstyper.</w:t>
      </w:r>
    </w:p>
    <w:p w14:paraId="176BBD73" w14:textId="571D3109" w:rsidR="003A2AA7" w:rsidRDefault="00337A07">
      <w:pPr>
        <w:pStyle w:val="Overskrift2"/>
        <w:rPr>
          <w:rFonts w:eastAsia="Times New Roman"/>
          <w:lang w:eastAsia="nb-NO"/>
        </w:rPr>
      </w:pPr>
      <w:bookmarkStart w:id="12" w:name="_Ref47612010"/>
      <w:r w:rsidRPr="0FA9305E">
        <w:rPr>
          <w:rFonts w:eastAsia="Times New Roman"/>
          <w:lang w:eastAsia="nb-NO"/>
        </w:rPr>
        <w:t>Standard egenskapstyper</w:t>
      </w:r>
      <w:bookmarkEnd w:id="12"/>
    </w:p>
    <w:p w14:paraId="1B4FB1CE" w14:textId="6F31BD24" w:rsidR="003A2AA7" w:rsidRDefault="00EA59C4">
      <w:pPr>
        <w:rPr>
          <w:rFonts w:eastAsiaTheme="minorEastAsia"/>
          <w:color w:val="000000"/>
          <w:szCs w:val="20"/>
          <w:lang w:eastAsia="nb-NO"/>
        </w:rPr>
      </w:pPr>
      <w:r w:rsidRPr="030E63E6">
        <w:rPr>
          <w:rFonts w:eastAsiaTheme="minorEastAsia"/>
          <w:color w:val="000000"/>
          <w:szCs w:val="20"/>
          <w:lang w:eastAsia="nb-NO"/>
        </w:rPr>
        <w:t xml:space="preserve">Egenskapstyper som ikke er </w:t>
      </w:r>
      <w:r w:rsidR="00337A07" w:rsidRPr="030E63E6">
        <w:rPr>
          <w:rFonts w:eastAsiaTheme="minorEastAsia"/>
          <w:color w:val="000000"/>
          <w:szCs w:val="20"/>
          <w:lang w:eastAsia="nb-NO"/>
        </w:rPr>
        <w:t>geometriegenskapstype</w:t>
      </w:r>
      <w:r w:rsidRPr="030E63E6">
        <w:rPr>
          <w:rFonts w:eastAsiaTheme="minorEastAsia"/>
          <w:color w:val="000000"/>
          <w:szCs w:val="20"/>
          <w:lang w:eastAsia="nb-NO"/>
        </w:rPr>
        <w:t>r regnes som standard egenskapstyper</w:t>
      </w:r>
      <w:r w:rsidR="00337A07" w:rsidRPr="030E63E6">
        <w:rPr>
          <w:rFonts w:eastAsiaTheme="minorEastAsia"/>
          <w:color w:val="000000"/>
          <w:szCs w:val="20"/>
          <w:lang w:eastAsia="nb-NO"/>
        </w:rPr>
        <w:t>.</w:t>
      </w:r>
      <w:r w:rsidRPr="030E63E6">
        <w:rPr>
          <w:rFonts w:eastAsiaTheme="minorEastAsia"/>
          <w:color w:val="000000"/>
          <w:szCs w:val="20"/>
          <w:lang w:eastAsia="nb-NO"/>
        </w:rPr>
        <w:t xml:space="preserve"> Disse gir utfyllende informasjon om vegobjektet.</w:t>
      </w:r>
      <w:r w:rsidR="00337A07" w:rsidRPr="030E63E6">
        <w:rPr>
          <w:rFonts w:eastAsiaTheme="minorEastAsia"/>
          <w:color w:val="000000"/>
          <w:szCs w:val="20"/>
          <w:lang w:eastAsia="nb-NO"/>
        </w:rPr>
        <w:t xml:space="preserve"> </w:t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fldChar w:fldCharType="begin"/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instrText xml:space="preserve"> REF _Ref68087827 \h </w:instrText>
      </w:r>
      <w:r w:rsidR="004B63C9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instrText xml:space="preserve"> \* MERGEFORMAT </w:instrText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fldChar w:fldCharType="separate"/>
      </w:r>
      <w:r w:rsidR="00C67824" w:rsidRPr="004B63C9">
        <w:t xml:space="preserve">Tabell </w:t>
      </w:r>
      <w:r w:rsidR="00C67824" w:rsidRPr="004B63C9">
        <w:rPr>
          <w:noProof/>
        </w:rPr>
        <w:t>6</w:t>
      </w:r>
      <w:r w:rsidR="00C67824" w:rsidRPr="004B63C9">
        <w:noBreakHyphen/>
      </w:r>
      <w:r w:rsidR="00C67824" w:rsidRPr="004B63C9">
        <w:rPr>
          <w:noProof/>
        </w:rPr>
        <w:t>1</w:t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fldChar w:fldCharType="end"/>
      </w:r>
      <w:r w:rsidR="000679BD" w:rsidRPr="030E63E6">
        <w:rPr>
          <w:rFonts w:eastAsiaTheme="minorEastAsia"/>
          <w:color w:val="000000"/>
          <w:szCs w:val="20"/>
          <w:lang w:eastAsia="nb-NO"/>
        </w:rPr>
        <w:t xml:space="preserve"> </w:t>
      </w:r>
      <w:r w:rsidR="00337A07" w:rsidRPr="030E63E6">
        <w:rPr>
          <w:rFonts w:eastAsiaTheme="minorEastAsia"/>
          <w:color w:val="000000"/>
          <w:szCs w:val="20"/>
          <w:lang w:eastAsia="nb-NO"/>
        </w:rPr>
        <w:t xml:space="preserve">gir oversikt over alle </w:t>
      </w:r>
      <w:r w:rsidRPr="030E63E6">
        <w:rPr>
          <w:rFonts w:eastAsiaTheme="minorEastAsia"/>
          <w:color w:val="000000"/>
          <w:szCs w:val="20"/>
          <w:lang w:eastAsia="nb-NO"/>
        </w:rPr>
        <w:t xml:space="preserve">standard </w:t>
      </w:r>
      <w:r w:rsidR="00337A07" w:rsidRPr="030E63E6">
        <w:rPr>
          <w:rFonts w:eastAsiaTheme="minorEastAsia"/>
          <w:color w:val="000000"/>
          <w:szCs w:val="20"/>
          <w:lang w:eastAsia="nb-NO"/>
        </w:rPr>
        <w:t>egenskapstype</w:t>
      </w:r>
      <w:r w:rsidRPr="030E63E6">
        <w:rPr>
          <w:rFonts w:eastAsiaTheme="minorEastAsia"/>
          <w:color w:val="000000"/>
          <w:szCs w:val="20"/>
          <w:lang w:eastAsia="nb-NO"/>
        </w:rPr>
        <w:t xml:space="preserve">ne tilhørende </w:t>
      </w:r>
      <w:r w:rsidRPr="030E63E6">
        <w:rPr>
          <w:rFonts w:eastAsiaTheme="minorEastAsia"/>
          <w:szCs w:val="20"/>
        </w:rPr>
        <w:t>Sykkelrute, nasjonal</w:t>
      </w:r>
      <w:r w:rsidR="00337A07" w:rsidRPr="030E63E6">
        <w:rPr>
          <w:rFonts w:eastAsiaTheme="minorEastAsia"/>
          <w:color w:val="000000"/>
          <w:szCs w:val="20"/>
          <w:lang w:eastAsia="nb-NO"/>
        </w:rPr>
        <w:t xml:space="preserve">. </w:t>
      </w:r>
    </w:p>
    <w:p w14:paraId="5B64FB2F" w14:textId="23D916F2" w:rsidR="003A2AA7" w:rsidRDefault="00337A07">
      <w:pPr>
        <w:pStyle w:val="Bildetekst"/>
        <w:keepNext/>
      </w:pPr>
      <w:bookmarkStart w:id="13" w:name="_Ref68087827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C67824">
        <w:rPr>
          <w:noProof/>
        </w:rPr>
        <w:t>6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C67824">
        <w:rPr>
          <w:noProof/>
        </w:rPr>
        <w:t>1</w:t>
      </w:r>
      <w:r>
        <w:rPr>
          <w:noProof/>
        </w:rPr>
        <w:fldChar w:fldCharType="end"/>
      </w:r>
      <w:bookmarkEnd w:id="13"/>
      <w:r>
        <w:tab/>
        <w:t>Oversikt over egenskapstyper med tilhørende tillatte verdier</w:t>
      </w:r>
    </w:p>
    <w:tbl>
      <w:tblPr>
        <w:tblW w:w="0" w:type="auto"/>
        <w:tblCellSpacing w:w="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4245"/>
        <w:gridCol w:w="858"/>
      </w:tblGrid>
      <w:tr w:rsidR="003A2AA7" w:rsidRPr="00371DE5" w14:paraId="3EB4A288" w14:textId="77777777" w:rsidTr="00327774">
        <w:trPr>
          <w:trHeight w:val="600"/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4C0521A0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Egenskapstypenavn</w:t>
            </w:r>
          </w:p>
          <w:p w14:paraId="7BE7D202" w14:textId="4349CE87" w:rsidR="003A2AA7" w:rsidRPr="00371DE5" w:rsidRDefault="00337A07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Tillatt verdi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0770A39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Datatype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0740C448" w14:textId="5D1329F2" w:rsidR="003A2AA7" w:rsidRPr="00371DE5" w:rsidRDefault="00581FD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szCs w:val="20"/>
                <w:lang w:eastAsia="nb-NO"/>
              </w:rPr>
              <w:t>Viktighet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5AB6AB43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Beskrivelse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2CD51085" w14:textId="77777777" w:rsidR="003A2AA7" w:rsidRPr="00371DE5" w:rsidRDefault="00337A07">
            <w:pPr>
              <w:spacing w:after="0"/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ID</w:t>
            </w:r>
          </w:p>
          <w:p w14:paraId="04E7765E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</w:tr>
      <w:tr w:rsidR="003A2AA7" w:rsidRPr="00371DE5" w14:paraId="78493C3D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2CBFF9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Nasjonal sykkelrute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71928EF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proofErr w:type="spellStart"/>
            <w:r w:rsidRPr="00371DE5">
              <w:rPr>
                <w:rFonts w:eastAsia="Times New Roman" w:cstheme="minorHAnsi"/>
                <w:szCs w:val="20"/>
                <w:lang w:eastAsia="nb-NO"/>
              </w:rPr>
              <w:t>FlerverdiAttributt</w:t>
            </w:r>
            <w:proofErr w:type="spellEnd"/>
            <w:r w:rsidRPr="00371DE5">
              <w:rPr>
                <w:rFonts w:eastAsia="Times New Roman" w:cstheme="minorHAnsi"/>
                <w:szCs w:val="20"/>
                <w:lang w:eastAsia="nb-NO"/>
              </w:rPr>
              <w:t>, 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B4433EF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3: Betinget, se 'merknad registrering'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289533C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Angir nummer/navn på nasjonal sykkelrute. Merknad registrering: Skal angis for sykkelstrekninger som inngår i nasjonale sykkelruter.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94ADE90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10421</w:t>
            </w:r>
          </w:p>
        </w:tc>
      </w:tr>
      <w:tr w:rsidR="003A2AA7" w:rsidRPr="00371DE5" w14:paraId="6EEBED2E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2C33C85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1 - Kystruta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6F58B65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4F14356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6B10314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FCFB8A8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16822</w:t>
            </w:r>
          </w:p>
        </w:tc>
      </w:tr>
      <w:tr w:rsidR="003A2AA7" w:rsidRPr="00371DE5" w14:paraId="707AEAFC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BF6E9FB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2 - Kanalruta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A7B2E27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2A684A1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93AF513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5D8928C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16823</w:t>
            </w:r>
          </w:p>
        </w:tc>
      </w:tr>
      <w:tr w:rsidR="003A2AA7" w:rsidRPr="00371DE5" w14:paraId="3A4FFFCC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695B57E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lastRenderedPageBreak/>
              <w:t>• 3 - Fjord og fjell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86064A3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5018E18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7B4F021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36D11C7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16824</w:t>
            </w:r>
          </w:p>
        </w:tc>
      </w:tr>
      <w:tr w:rsidR="003A2AA7" w:rsidRPr="00371DE5" w14:paraId="0663C758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A14FC5E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4 - Rallarvegen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2227207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E7D1BC7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09FAC11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898BBA7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16825</w:t>
            </w:r>
          </w:p>
        </w:tc>
      </w:tr>
      <w:tr w:rsidR="003A2AA7" w:rsidRPr="00371DE5" w14:paraId="512684FF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CE32DFF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5 - Numedalsruta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2685DDC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8E5B30A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F1252B0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CFAEB6D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16826</w:t>
            </w:r>
          </w:p>
        </w:tc>
      </w:tr>
      <w:tr w:rsidR="003A2AA7" w:rsidRPr="00371DE5" w14:paraId="184B5DB9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DC900A7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• 6 -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Sognefjellsvegen</w:t>
            </w:r>
            <w:proofErr w:type="spellEnd"/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32AF497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1F60A3E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6F3A7A5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C73247A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16827</w:t>
            </w:r>
          </w:p>
        </w:tc>
      </w:tr>
      <w:tr w:rsidR="003A2AA7" w:rsidRPr="00371DE5" w14:paraId="19AC36B6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E57505C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7 - Pilegrimsruta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6B29E35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D6C275A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92E8835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92C0AEF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16828</w:t>
            </w:r>
          </w:p>
        </w:tc>
      </w:tr>
      <w:tr w:rsidR="003A2AA7" w:rsidRPr="00371DE5" w14:paraId="1B3A83CF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EBBAD52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8 - Finnmarksruta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0F50E64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435BF82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D00CC60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2AD3E44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16829</w:t>
            </w:r>
          </w:p>
        </w:tc>
      </w:tr>
      <w:tr w:rsidR="003A2AA7" w:rsidRPr="00371DE5" w14:paraId="0A6B7B91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EDF4C2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• 9 -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Villmarksruta</w:t>
            </w:r>
            <w:proofErr w:type="spellEnd"/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7795799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52263D9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35D3872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A4B6B99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16830</w:t>
            </w:r>
          </w:p>
        </w:tc>
      </w:tr>
      <w:tr w:rsidR="003A2AA7" w:rsidRPr="00371DE5" w14:paraId="2B4CBBE9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87018E1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10 - Nordkapp - Lindesnes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F775A36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0CCA7BB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64B69CE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626D881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16831</w:t>
            </w:r>
          </w:p>
        </w:tc>
      </w:tr>
      <w:tr w:rsidR="003A2AA7" w:rsidRPr="00371DE5" w14:paraId="4935FB89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9D19477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EuroVelo</w:t>
            </w:r>
            <w:proofErr w:type="spellEnd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 sykkelrute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8396343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proofErr w:type="spellStart"/>
            <w:r w:rsidRPr="00371DE5">
              <w:rPr>
                <w:rFonts w:eastAsia="Times New Roman" w:cstheme="minorHAnsi"/>
                <w:szCs w:val="20"/>
                <w:lang w:eastAsia="nb-NO"/>
              </w:rPr>
              <w:t>FlerverdiAttributt</w:t>
            </w:r>
            <w:proofErr w:type="spellEnd"/>
            <w:r w:rsidRPr="00371DE5">
              <w:rPr>
                <w:rFonts w:eastAsia="Times New Roman" w:cstheme="minorHAnsi"/>
                <w:szCs w:val="20"/>
                <w:lang w:eastAsia="nb-NO"/>
              </w:rPr>
              <w:t>, 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CA1C681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3: Betinget, se 'merknad registrering'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548E914" w14:textId="4A6ACBF1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Angir nummer/navn på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EuroVelo</w:t>
            </w:r>
            <w:proofErr w:type="spellEnd"/>
            <w:r w:rsidR="00845699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 </w:t>
            </w: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sykkelrute. Merknad registrering: Skal angis for sykkelstrekninger som er del av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EuroVelo</w:t>
            </w:r>
            <w:proofErr w:type="spellEnd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-rute.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922702B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10422</w:t>
            </w:r>
          </w:p>
        </w:tc>
      </w:tr>
      <w:tr w:rsidR="003A2AA7" w:rsidRPr="00371DE5" w14:paraId="55CB36EC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6FF8F69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• 1 - Atlantic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Coast</w:t>
            </w:r>
            <w:proofErr w:type="spellEnd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Route</w:t>
            </w:r>
            <w:proofErr w:type="spellEnd"/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52D846B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E3DA51C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DF3EB67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19AAC27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16839</w:t>
            </w:r>
          </w:p>
        </w:tc>
      </w:tr>
      <w:tr w:rsidR="003A2AA7" w:rsidRPr="00371DE5" w14:paraId="6F209F1D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006E52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• 3 - Pilgrims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Route</w:t>
            </w:r>
            <w:proofErr w:type="spellEnd"/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3921F2C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7C2CDB4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75A2963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8F2A13E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16840</w:t>
            </w:r>
          </w:p>
        </w:tc>
      </w:tr>
      <w:tr w:rsidR="003A2AA7" w:rsidRPr="00371DE5" w14:paraId="6A908958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1850256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• 7 - Sun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Route</w:t>
            </w:r>
            <w:proofErr w:type="spellEnd"/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6B77F2C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896A455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62B39B4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3518CBB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16841</w:t>
            </w:r>
          </w:p>
        </w:tc>
      </w:tr>
      <w:tr w:rsidR="003A2AA7" w:rsidRPr="00371DE5" w14:paraId="404630B2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5F1E3A4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• 11 - East Europe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Route</w:t>
            </w:r>
            <w:proofErr w:type="spellEnd"/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BB6DFEB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1B9364D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9651299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5873D44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16842</w:t>
            </w:r>
          </w:p>
        </w:tc>
      </w:tr>
      <w:tr w:rsidR="003A2AA7" w:rsidRPr="00371DE5" w14:paraId="1F412E9B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FC6F215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• 12 - North Sea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Cycle</w:t>
            </w:r>
            <w:proofErr w:type="spellEnd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Route</w:t>
            </w:r>
            <w:proofErr w:type="spellEnd"/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E41EC2A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20DED9B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B61584F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0859210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16843</w:t>
            </w:r>
          </w:p>
        </w:tc>
      </w:tr>
      <w:tr w:rsidR="003A2AA7" w:rsidRPr="00371DE5" w14:paraId="3D1F49E2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2A5AC0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• 13 - Iron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Curtain</w:t>
            </w:r>
            <w:proofErr w:type="spellEnd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Trail</w:t>
            </w:r>
            <w:proofErr w:type="spellEnd"/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8C564F8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7BF46CF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00C6B15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774F672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21737</w:t>
            </w:r>
          </w:p>
        </w:tc>
      </w:tr>
      <w:tr w:rsidR="003A2AA7" w:rsidRPr="00371DE5" w14:paraId="4D0C0688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4622E1A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Riksvegrute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58F94D4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proofErr w:type="spellStart"/>
            <w:r w:rsidRPr="00371DE5">
              <w:rPr>
                <w:rFonts w:eastAsia="Times New Roman" w:cstheme="minorHAnsi"/>
                <w:szCs w:val="20"/>
                <w:lang w:eastAsia="nb-NO"/>
              </w:rPr>
              <w:t>FlerverdiAttributt</w:t>
            </w:r>
            <w:proofErr w:type="spellEnd"/>
            <w:r w:rsidRPr="00371DE5">
              <w:rPr>
                <w:rFonts w:eastAsia="Times New Roman" w:cstheme="minorHAnsi"/>
                <w:szCs w:val="20"/>
                <w:lang w:eastAsia="nb-NO"/>
              </w:rPr>
              <w:t>, 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04D6CBF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3: Betinget, se 'merknad registrering'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551AC3C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Angir nummer og navn på riksvegrute. Merknad registrering: Skal angis for sykkelstrekninger som er del av offisielt sykkeltilbud for riksveg.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9495343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12847</w:t>
            </w:r>
          </w:p>
        </w:tc>
      </w:tr>
      <w:tr w:rsidR="003A2AA7" w:rsidRPr="00371DE5" w14:paraId="22F4F62A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1637D66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Rute 1: E6 Riksgrensen/Svinesund - Oslo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0CEA4C5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293F6ED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174C861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837E264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22268</w:t>
            </w:r>
          </w:p>
        </w:tc>
      </w:tr>
      <w:tr w:rsidR="003A2AA7" w:rsidRPr="00371DE5" w14:paraId="19B478F4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A9468F3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lastRenderedPageBreak/>
              <w:t>• Rute 2a: E18 Riksgrensen/Ørje - Oslo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A8AF4E4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FE194A9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C10FC52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2ACC954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22269</w:t>
            </w:r>
          </w:p>
        </w:tc>
      </w:tr>
      <w:tr w:rsidR="003A2AA7" w:rsidRPr="00371DE5" w14:paraId="5DFA556A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B90EF86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Rute 2b: E16 Riksgrensen - Hønefoss og Rv35 Hønefoss - Hokksund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241BB13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EB2A81C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6E81CB4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Rute 2b: E16 Riksgrensen/Riksåsen – Hønefoss og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rv</w:t>
            </w:r>
            <w:proofErr w:type="spellEnd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 35 Hønefoss – Hokksund med tilknytninger.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1A1F9D6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22285</w:t>
            </w:r>
          </w:p>
        </w:tc>
      </w:tr>
      <w:tr w:rsidR="003A2AA7" w:rsidRPr="00371DE5" w14:paraId="0E1A6F87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7ABB911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Rute 3: E18 Oslo - Kristiansand - Stavanger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1E7C127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2E9D84C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01BC15E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3D5DA0A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22270</w:t>
            </w:r>
          </w:p>
        </w:tc>
      </w:tr>
      <w:tr w:rsidR="003A2AA7" w:rsidRPr="00371DE5" w14:paraId="2A5DFD73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73542DF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Rute 4a: E39 Stavanger - Bergen - Ålesund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1531AA9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C32A155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D640ED9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29A73EB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22271</w:t>
            </w:r>
          </w:p>
        </w:tc>
      </w:tr>
      <w:tr w:rsidR="003A2AA7" w:rsidRPr="00371DE5" w14:paraId="6498B2B0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2D10103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Rute 4b: E39 Ålesund - Trondheim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720C0EE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E965995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8F76AEB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6CD7F48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22272</w:t>
            </w:r>
          </w:p>
        </w:tc>
      </w:tr>
      <w:tr w:rsidR="003A2AA7" w:rsidRPr="00371DE5" w14:paraId="6BF13D5D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10BF95B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• Rute 4c: Rv 9 Kristiansand - Haukeligrend og Rv 13/55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Jøsendal</w:t>
            </w:r>
            <w:proofErr w:type="spellEnd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 - Sogndal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369F5B8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3046FA2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C3B60E1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D009F70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22273</w:t>
            </w:r>
          </w:p>
        </w:tc>
      </w:tr>
      <w:tr w:rsidR="003A2AA7" w:rsidRPr="00371DE5" w14:paraId="05D5FE62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0CC0309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Rute 5a: E134 Drammen - Haugesund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D9D39A0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3B8824C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86B68E9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BA4A18A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22274</w:t>
            </w:r>
          </w:p>
        </w:tc>
      </w:tr>
      <w:tr w:rsidR="003A2AA7" w:rsidRPr="00371DE5" w14:paraId="574B172C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D8CA182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Rute 5b: Rv 7 Hønefoss - Bu og Rv52 Gol - Borlaug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71CE301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A3D4AB2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C676462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582D5A7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22275</w:t>
            </w:r>
          </w:p>
        </w:tc>
      </w:tr>
      <w:tr w:rsidR="003A2AA7" w:rsidRPr="00371DE5" w14:paraId="416A6090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6C4D2F7" w14:textId="77777777" w:rsidR="003A2AA7" w:rsidRPr="00845699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val="sv-SE" w:eastAsia="nb-NO"/>
              </w:rPr>
            </w:pPr>
            <w:r w:rsidRPr="00845699">
              <w:rPr>
                <w:rFonts w:eastAsia="Times New Roman" w:cstheme="minorHAnsi"/>
                <w:color w:val="000000"/>
                <w:szCs w:val="20"/>
                <w:lang w:val="sv-SE" w:eastAsia="nb-NO"/>
              </w:rPr>
              <w:t>• Rute 5c: E16 Sandvika - Bergen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7DE41B7" w14:textId="77777777" w:rsidR="003A2AA7" w:rsidRPr="00845699" w:rsidRDefault="003A2AA7">
            <w:pPr>
              <w:spacing w:after="0"/>
              <w:rPr>
                <w:rFonts w:eastAsia="Times New Roman" w:cstheme="minorHAnsi"/>
                <w:szCs w:val="20"/>
                <w:lang w:val="sv-SE"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48C1094" w14:textId="77777777" w:rsidR="003A2AA7" w:rsidRPr="00845699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val="sv-SE"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C64C46D" w14:textId="77777777" w:rsidR="003A2AA7" w:rsidRPr="00845699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val="sv-SE"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0D04817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22276</w:t>
            </w:r>
          </w:p>
        </w:tc>
      </w:tr>
      <w:tr w:rsidR="003A2AA7" w:rsidRPr="00371DE5" w14:paraId="4C5E58A9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90755B9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Rute 6a: E6 Oslo - Trondheim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97052C8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5247B75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3A0DED7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D91C5CF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22277</w:t>
            </w:r>
          </w:p>
        </w:tc>
      </w:tr>
      <w:tr w:rsidR="003A2AA7" w:rsidRPr="00371DE5" w14:paraId="07FBE909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A7C29A7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• Rute 6b: Rv3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Kolomoen</w:t>
            </w:r>
            <w:proofErr w:type="spellEnd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 - Ulsberg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856D8D6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6C97C88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ABB51BC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F3B7B74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22278</w:t>
            </w:r>
          </w:p>
        </w:tc>
      </w:tr>
      <w:tr w:rsidR="003A2AA7" w:rsidRPr="00371DE5" w14:paraId="3AA466BE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627B437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Rute 6c: Rv15 Otta - Måløy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C3999CB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8CDC53A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9144306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95C07CF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22279</w:t>
            </w:r>
          </w:p>
        </w:tc>
      </w:tr>
      <w:tr w:rsidR="003A2AA7" w:rsidRPr="00371DE5" w14:paraId="63AA7C6D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00658FF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Rute 6d: E136 Dombås - Ålesund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E90FD8A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B5B54E0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9D3E2A0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0A9F862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22280</w:t>
            </w:r>
          </w:p>
        </w:tc>
      </w:tr>
      <w:tr w:rsidR="003A2AA7" w:rsidRPr="00371DE5" w14:paraId="50DFA3C2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E743D9D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lastRenderedPageBreak/>
              <w:t>• Rute 6e: Rv70 Oppdal - Kristiansund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C6C659B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582E6A5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9D6FAD1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7610A94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22281</w:t>
            </w:r>
          </w:p>
        </w:tc>
      </w:tr>
      <w:tr w:rsidR="003A2AA7" w:rsidRPr="00371DE5" w14:paraId="4939D01E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E9A3B12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Rute 7: E6 Trondheim - Fauske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DD8E319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48D33D0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809849C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0312A8B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22282</w:t>
            </w:r>
          </w:p>
        </w:tc>
      </w:tr>
      <w:tr w:rsidR="003A2AA7" w:rsidRPr="00371DE5" w14:paraId="0D949E3B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9F1DC86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Rute 8a: E6 Fauske - Nordkjosbotn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EA5E169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CC56618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BEA5E3D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92E3ADA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22283</w:t>
            </w:r>
          </w:p>
        </w:tc>
      </w:tr>
      <w:tr w:rsidR="003A2AA7" w:rsidRPr="00371DE5" w14:paraId="058226F5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986F987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Rute 8b: E6 Nordkjosbotn - Kirkenes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A1F7D71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51C4A3E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958FF78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64D7B5B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22284</w:t>
            </w:r>
          </w:p>
        </w:tc>
      </w:tr>
      <w:tr w:rsidR="003A2AA7" w:rsidRPr="00371DE5" w14:paraId="57A4F7B7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D1D30C2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Beskrivelse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3E485AE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0E919C9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4: Opsjonell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98F08FD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F58AB01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6826</w:t>
            </w:r>
          </w:p>
        </w:tc>
      </w:tr>
      <w:tr w:rsidR="003A2AA7" w:rsidRPr="00371DE5" w14:paraId="31326355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EC003B7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Skiltet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75B7452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proofErr w:type="spellStart"/>
            <w:r w:rsidRPr="00371DE5">
              <w:rPr>
                <w:rFonts w:eastAsia="Times New Roman" w:cstheme="minorHAnsi"/>
                <w:szCs w:val="20"/>
                <w:lang w:eastAsia="nb-NO"/>
              </w:rPr>
              <w:t>FlerverdiAttributt</w:t>
            </w:r>
            <w:proofErr w:type="spellEnd"/>
            <w:r w:rsidRPr="00371DE5">
              <w:rPr>
                <w:rFonts w:eastAsia="Times New Roman" w:cstheme="minorHAnsi"/>
                <w:szCs w:val="20"/>
                <w:lang w:eastAsia="nb-NO"/>
              </w:rPr>
              <w:t>, 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A8A5CE8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 xml:space="preserve">2: </w:t>
            </w:r>
            <w:proofErr w:type="gramStart"/>
            <w:r w:rsidRPr="00371DE5">
              <w:rPr>
                <w:rFonts w:eastAsia="Times New Roman" w:cstheme="minorHAnsi"/>
                <w:szCs w:val="20"/>
                <w:lang w:eastAsia="nb-NO"/>
              </w:rPr>
              <w:t>Påkrevd</w:t>
            </w:r>
            <w:proofErr w:type="gramEnd"/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91B186E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F85203B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10423</w:t>
            </w:r>
          </w:p>
        </w:tc>
      </w:tr>
      <w:tr w:rsidR="003A2AA7" w:rsidRPr="00371DE5" w14:paraId="308EA779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5197CEE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Ja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DDABA7B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B3102FB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24C5298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5094AFD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16832</w:t>
            </w:r>
          </w:p>
        </w:tc>
      </w:tr>
      <w:tr w:rsidR="003A2AA7" w:rsidRPr="00371DE5" w14:paraId="7C0A7B8B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BBBA572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Nei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8C6F41D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38FAD04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9ED39EF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CD46A99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16833</w:t>
            </w:r>
          </w:p>
        </w:tc>
      </w:tr>
      <w:tr w:rsidR="003A2AA7" w:rsidRPr="00371DE5" w14:paraId="0575D25E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9328F63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Delvis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3B3A799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E31823A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C5DEF9E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Rute er noe sporadisk skiltet.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ABE66AD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16834</w:t>
            </w:r>
          </w:p>
        </w:tc>
      </w:tr>
      <w:tr w:rsidR="003A2AA7" w:rsidRPr="00371DE5" w14:paraId="491088A5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414199F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Kvalitetssikret dato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227A873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Dato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6762CC1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3: Betinget, se 'merknad registrering'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E9FADF3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Dato informasjon sist var kvalitetssikret. Merknad registrering: Skal angis i forbindelse med revisjon/kvalitetssikring.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EE101D7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10931</w:t>
            </w:r>
          </w:p>
        </w:tc>
      </w:tr>
      <w:tr w:rsidR="003A2AA7" w:rsidRPr="00371DE5" w14:paraId="1DE678AC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A56FF61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Kvalitetssikret av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68FF320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B6EBFA9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3: Betinget, se 'merknad registrering'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2BB703D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Angir hvem som utførte siste kvalitetssikring. Merknad registrering: Skal angis i forbindelse med revisjon/kvalitetssikring.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BCDB6B0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10932</w:t>
            </w:r>
          </w:p>
        </w:tc>
      </w:tr>
    </w:tbl>
    <w:p w14:paraId="2C98DFA8" w14:textId="77777777" w:rsidR="003A2AA7" w:rsidRDefault="003A2A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A6AB146" w14:textId="5671133E" w:rsidR="003A2AA7" w:rsidRDefault="00337A07">
      <w:pPr>
        <w:pStyle w:val="Overskrift2"/>
        <w:rPr>
          <w:rFonts w:eastAsia="Times New Roman"/>
          <w:lang w:eastAsia="nb-NO"/>
        </w:rPr>
      </w:pPr>
      <w:bookmarkStart w:id="14" w:name="_Ref47612162"/>
      <w:r w:rsidRPr="0FA9305E">
        <w:rPr>
          <w:rFonts w:eastAsia="Times New Roman"/>
          <w:lang w:eastAsia="nb-NO"/>
        </w:rPr>
        <w:t>Geometriegenskapstyper (egengeometri)</w:t>
      </w:r>
      <w:bookmarkEnd w:id="14"/>
    </w:p>
    <w:p w14:paraId="7A205CE3" w14:textId="51C41787" w:rsidR="003A2AA7" w:rsidRDefault="00687AD8">
      <w:pPr>
        <w:rPr>
          <w:lang w:eastAsia="nb-NO"/>
        </w:rPr>
      </w:pPr>
      <w:r w:rsidRPr="00687AD8">
        <w:rPr>
          <w:lang w:eastAsia="nb-NO"/>
        </w:rPr>
        <w:t>Vegobjekttypen har ikke geometriegenskapstyper (egengeometri)</w:t>
      </w:r>
      <w:r w:rsidR="00B72508">
        <w:rPr>
          <w:lang w:eastAsia="nb-NO"/>
        </w:rPr>
        <w:t>.</w:t>
      </w:r>
    </w:p>
    <w:p w14:paraId="27408CD9" w14:textId="5026FC4C" w:rsidR="003A2AA7" w:rsidRDefault="00337A07">
      <w:pPr>
        <w:pStyle w:val="Overskrift1"/>
      </w:pPr>
      <w:bookmarkStart w:id="15" w:name="_Ref47622660"/>
      <w:bookmarkStart w:id="16" w:name="_Toc163038886"/>
      <w:r>
        <w:lastRenderedPageBreak/>
        <w:t>UML-modell</w:t>
      </w:r>
      <w:bookmarkEnd w:id="15"/>
      <w:bookmarkEnd w:id="16"/>
    </w:p>
    <w:p w14:paraId="2218BBBF" w14:textId="3CCC79E0" w:rsidR="003A2AA7" w:rsidRDefault="00337A07">
      <w:pPr>
        <w:pStyle w:val="Overskrift2"/>
      </w:pPr>
      <w:bookmarkStart w:id="17" w:name="_Ref47622764"/>
      <w:r>
        <w:t xml:space="preserve">Relasjoner </w:t>
      </w:r>
      <w:r w:rsidR="006034F1">
        <w:t>(</w:t>
      </w:r>
      <w:r>
        <w:t>mor-datter</w:t>
      </w:r>
      <w:bookmarkEnd w:id="17"/>
      <w:r w:rsidR="006034F1">
        <w:t>)</w:t>
      </w:r>
    </w:p>
    <w:p w14:paraId="29E758F1" w14:textId="77777777" w:rsidR="003A2AA7" w:rsidRDefault="00337A07">
      <w:r>
        <w:t>UML-diagram viser relasjoner til andre vegobjekttyper.</w:t>
      </w:r>
    </w:p>
    <w:p w14:paraId="2B4BE520" w14:textId="2E25A79A" w:rsidR="003A2AA7" w:rsidRDefault="00337A07">
      <w:pPr>
        <w:jc w:val="center"/>
      </w:pPr>
      <w:r>
        <w:rPr>
          <w:noProof/>
        </w:rPr>
        <w:drawing>
          <wp:inline distT="0" distB="0" distL="0" distR="0" wp14:anchorId="199AE7B9" wp14:editId="4573AC28">
            <wp:extent cx="5072400" cy="301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400" cy="3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3D8CC" w14:textId="77777777" w:rsidR="00AC5B9A" w:rsidRDefault="00AC5B9A">
      <w:pPr>
        <w:jc w:val="center"/>
      </w:pPr>
    </w:p>
    <w:p w14:paraId="19A1D2B8" w14:textId="201EDD47" w:rsidR="003A2AA7" w:rsidRDefault="00337A07">
      <w:pPr>
        <w:pStyle w:val="Overskrift2"/>
      </w:pPr>
      <w:r>
        <w:t>Betingelser</w:t>
      </w:r>
    </w:p>
    <w:p w14:paraId="701DAB5E" w14:textId="77777777" w:rsidR="003A2AA7" w:rsidRDefault="00337A07">
      <w:r>
        <w:t>UML-diagram viser egenskaper med betingelser.</w:t>
      </w:r>
    </w:p>
    <w:p w14:paraId="3D441CC6" w14:textId="39710884" w:rsidR="003A2AA7" w:rsidRDefault="00337A07">
      <w:pPr>
        <w:jc w:val="center"/>
      </w:pPr>
      <w:r>
        <w:rPr>
          <w:noProof/>
        </w:rPr>
        <w:drawing>
          <wp:inline distT="0" distB="0" distL="0" distR="0" wp14:anchorId="4AF43022" wp14:editId="2ADE367B">
            <wp:extent cx="4730400" cy="337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4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8C84F" w14:textId="77777777" w:rsidR="00AC5B9A" w:rsidRDefault="00AC5B9A">
      <w:pPr>
        <w:jc w:val="center"/>
      </w:pPr>
    </w:p>
    <w:p w14:paraId="7910B9DC" w14:textId="77777777" w:rsidR="003A2AA7" w:rsidRDefault="00337A07">
      <w:pPr>
        <w:pStyle w:val="Overskrift2"/>
      </w:pPr>
      <w:bookmarkStart w:id="18" w:name="_Ref47622719"/>
      <w:r>
        <w:t>Tillatte verdier</w:t>
      </w:r>
      <w:bookmarkEnd w:id="18"/>
    </w:p>
    <w:p w14:paraId="11B71646" w14:textId="77777777" w:rsidR="003A2AA7" w:rsidRDefault="00337A07">
      <w:r>
        <w:t>UML-diagram viser egenskaper med tillatte verdier.</w:t>
      </w:r>
    </w:p>
    <w:p w14:paraId="37DE3DE4" w14:textId="77777777" w:rsidR="003A2AA7" w:rsidRDefault="00337A07">
      <w:pPr>
        <w:jc w:val="center"/>
      </w:pPr>
      <w:r>
        <w:rPr>
          <w:noProof/>
        </w:rPr>
        <w:drawing>
          <wp:inline distT="0" distB="0" distL="0" distR="0" wp14:anchorId="1181AC4F" wp14:editId="0D38AFBE">
            <wp:extent cx="5954400" cy="3916800"/>
            <wp:effectExtent l="0" t="0" r="825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400" cy="39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93216" w14:textId="77777777" w:rsidR="003A2AA7" w:rsidRDefault="003A2AA7"/>
    <w:p w14:paraId="6A036329" w14:textId="77777777" w:rsidR="003A2AA7" w:rsidRDefault="003A2AA7"/>
    <w:sectPr w:rsidR="003A2AA7" w:rsidSect="00B327A8">
      <w:footerReference w:type="default" r:id="rId20"/>
      <w:headerReference w:type="first" r:id="rId21"/>
      <w:footerReference w:type="first" r:id="rId22"/>
      <w:pgSz w:w="11906" w:h="16838"/>
      <w:pgMar w:top="1440" w:right="1080" w:bottom="1440" w:left="1080" w:header="708" w:footer="708" w:gutter="0"/>
      <w:pgBorders w:offsetFrom="page">
        <w:bottom w:val="single" w:sz="4" w:space="24" w:color="auto"/>
      </w:pgBorders>
      <w:cols w:space="708"/>
      <w:titlePg/>
      <w:docGrid w:linePitch="360"/>
    </w:sectPr>
  </w:body>
</w:document>
</file>

<file path=word/commentsExtended.xml><?xml version="1.0" encoding="utf-8"?>
<w15:commentsEx xmlns:w15="http://schemas.microsoft.com/office/word/2012/wordml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1183" w14:textId="77777777" w:rsidR="00B25031" w:rsidRDefault="00B25031">
      <w:pPr>
        <w:spacing w:after="0"/>
      </w:pPr>
      <w:r>
        <w:separator/>
      </w:r>
    </w:p>
  </w:endnote>
  <w:endnote w:type="continuationSeparator" w:id="0">
    <w:p w14:paraId="05BD38B9" w14:textId="77777777" w:rsidR="00B25031" w:rsidRDefault="00B25031">
      <w:pPr>
        <w:spacing w:after="0"/>
      </w:pPr>
      <w:r>
        <w:continuationSeparator/>
      </w:r>
    </w:p>
  </w:endnote>
  <w:endnote w:type="continuationNotice" w:id="1">
    <w:p w14:paraId="77090540" w14:textId="77777777" w:rsidR="00B25031" w:rsidRDefault="00B2503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CF38" w14:textId="77777777" w:rsidR="00CF48E5" w:rsidRDefault="00CF48E5">
    <w:pPr>
      <w:pStyle w:val="Bunntekst"/>
      <w:jc w:val="center"/>
      <w:rPr>
        <w:color w:val="ED9300" w:themeColor="accent1"/>
      </w:rPr>
    </w:pPr>
    <w:r>
      <w:rPr>
        <w:color w:val="ED9300" w:themeColor="accent1"/>
      </w:rPr>
      <w:t xml:space="preserve">Side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PAGE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9</w:t>
    </w:r>
    <w:r>
      <w:rPr>
        <w:color w:val="ED9300" w:themeColor="accent1"/>
      </w:rPr>
      <w:fldChar w:fldCharType="end"/>
    </w:r>
    <w:r>
      <w:rPr>
        <w:color w:val="ED9300" w:themeColor="accent1"/>
      </w:rPr>
      <w:t xml:space="preserve"> av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NUMPAGES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9</w:t>
    </w:r>
    <w:r>
      <w:rPr>
        <w:color w:val="ED9300" w:themeColor="accent1"/>
      </w:rPr>
      <w:fldChar w:fldCharType="end"/>
    </w:r>
  </w:p>
  <w:p w14:paraId="239A9A78" w14:textId="77777777" w:rsidR="00CF48E5" w:rsidRDefault="00CF48E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8B88" w14:textId="77777777" w:rsidR="00CF48E5" w:rsidRDefault="00CF48E5">
    <w:pPr>
      <w:pStyle w:val="Bunntekst"/>
      <w:jc w:val="center"/>
      <w:rPr>
        <w:color w:val="ED9300" w:themeColor="accent1"/>
      </w:rPr>
    </w:pPr>
    <w:r>
      <w:rPr>
        <w:color w:val="ED9300" w:themeColor="accent1"/>
      </w:rPr>
      <w:t xml:space="preserve">Side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PAGE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1</w:t>
    </w:r>
    <w:r>
      <w:rPr>
        <w:color w:val="ED9300" w:themeColor="accent1"/>
      </w:rPr>
      <w:fldChar w:fldCharType="end"/>
    </w:r>
    <w:r>
      <w:rPr>
        <w:color w:val="ED9300" w:themeColor="accent1"/>
      </w:rPr>
      <w:t xml:space="preserve"> av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NUMPAGES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9</w:t>
    </w:r>
    <w:r>
      <w:rPr>
        <w:color w:val="ED9300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1C44" w14:textId="77777777" w:rsidR="00B25031" w:rsidRDefault="00B25031">
      <w:pPr>
        <w:spacing w:after="0"/>
      </w:pPr>
      <w:r>
        <w:separator/>
      </w:r>
    </w:p>
  </w:footnote>
  <w:footnote w:type="continuationSeparator" w:id="0">
    <w:p w14:paraId="5DF559D6" w14:textId="77777777" w:rsidR="00B25031" w:rsidRDefault="00B25031">
      <w:pPr>
        <w:spacing w:after="0"/>
      </w:pPr>
      <w:r>
        <w:continuationSeparator/>
      </w:r>
    </w:p>
  </w:footnote>
  <w:footnote w:type="continuationNotice" w:id="1">
    <w:p w14:paraId="77F2E02A" w14:textId="77777777" w:rsidR="00B25031" w:rsidRDefault="00B2503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C747" w14:textId="77777777" w:rsidR="00CF48E5" w:rsidRDefault="0FEE2ED4">
    <w:pPr>
      <w:pStyle w:val="Topptekst"/>
      <w:jc w:val="right"/>
    </w:pPr>
    <w:r>
      <w:rPr>
        <w:noProof/>
      </w:rPr>
      <w:drawing>
        <wp:inline distT="0" distB="0" distL="0" distR="0" wp14:anchorId="1F3156F1" wp14:editId="2AC013EC">
          <wp:extent cx="925200" cy="486000"/>
          <wp:effectExtent l="0" t="0" r="8255" b="9525"/>
          <wp:docPr id="5" name="Bilde 5" descr="https://www.vegvesen.no/_attachment/1390970/binary/1113948?fast_title=Statens+vegvesens+logo+i+strekversjon+%28sort%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823"/>
    <w:multiLevelType w:val="hybridMultilevel"/>
    <w:tmpl w:val="C27215CA"/>
    <w:lvl w:ilvl="0" w:tplc="5596EDF8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2516A"/>
    <w:multiLevelType w:val="hybridMultilevel"/>
    <w:tmpl w:val="C49E991E"/>
    <w:lvl w:ilvl="0" w:tplc="81260A76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C3DF2"/>
    <w:multiLevelType w:val="multilevel"/>
    <w:tmpl w:val="362CA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6"/>
      <w:numFmt w:val="decimal"/>
      <w:lvlText w:val="%1.%2.%3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327FB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281702"/>
    <w:multiLevelType w:val="hybridMultilevel"/>
    <w:tmpl w:val="E1DAF2F4"/>
    <w:lvl w:ilvl="0" w:tplc="941693C8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91B12"/>
    <w:multiLevelType w:val="hybridMultilevel"/>
    <w:tmpl w:val="8D7E97A4"/>
    <w:lvl w:ilvl="0" w:tplc="035790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D0C1B"/>
    <w:multiLevelType w:val="hybridMultilevel"/>
    <w:tmpl w:val="2E9C97C6"/>
    <w:lvl w:ilvl="0" w:tplc="3C0AA00A">
      <w:numFmt w:val="bullet"/>
      <w:lvlText w:val="-"/>
      <w:lvlJc w:val="left"/>
      <w:pPr>
        <w:ind w:left="360" w:hanging="360"/>
      </w:pPr>
      <w:rPr>
        <w:rFonts w:ascii="Lucida Sans Unicode" w:eastAsiaTheme="minorHAnsi" w:hAnsi="Lucida Sans Unicode" w:cs="Lucida Sans Unicode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4E2C01"/>
    <w:multiLevelType w:val="hybridMultilevel"/>
    <w:tmpl w:val="CCAA4ADC"/>
    <w:lvl w:ilvl="0" w:tplc="08EA5936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F05A3"/>
    <w:multiLevelType w:val="multilevel"/>
    <w:tmpl w:val="BA087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9"/>
      <w:numFmt w:val="decimal"/>
      <w:lvlText w:val="%1.%2.%3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1407E"/>
    <w:multiLevelType w:val="hybridMultilevel"/>
    <w:tmpl w:val="747C55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5">
      <w:start w:val="1"/>
      <w:numFmt w:val="upp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10446"/>
    <w:multiLevelType w:val="hybridMultilevel"/>
    <w:tmpl w:val="668473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5">
      <w:start w:val="1"/>
      <w:numFmt w:val="upp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2CC838FE">
      <w:numFmt w:val="bullet"/>
      <w:lvlText w:val="-"/>
      <w:lvlJc w:val="left"/>
      <w:pPr>
        <w:ind w:left="2880" w:hanging="360"/>
      </w:pPr>
      <w:rPr>
        <w:rFonts w:ascii="Lucida Sans Unicode" w:eastAsiaTheme="minorHAnsi" w:hAnsi="Lucida Sans Unicode" w:cs="Lucida Sans Unicode" w:hint="default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218C2"/>
    <w:multiLevelType w:val="hybridMultilevel"/>
    <w:tmpl w:val="D2D83642"/>
    <w:lvl w:ilvl="0" w:tplc="F8940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D71E2"/>
    <w:multiLevelType w:val="hybridMultilevel"/>
    <w:tmpl w:val="81704A9A"/>
    <w:lvl w:ilvl="0" w:tplc="5DB41D2E">
      <w:numFmt w:val="none"/>
      <w:lvlText w:val=""/>
      <w:lvlJc w:val="left"/>
      <w:pPr>
        <w:tabs>
          <w:tab w:val="num" w:pos="360"/>
        </w:tabs>
      </w:pPr>
    </w:lvl>
    <w:lvl w:ilvl="1" w:tplc="C91CF380">
      <w:start w:val="1"/>
      <w:numFmt w:val="lowerLetter"/>
      <w:lvlText w:val="%2."/>
      <w:lvlJc w:val="left"/>
      <w:pPr>
        <w:ind w:left="1440" w:hanging="360"/>
      </w:pPr>
    </w:lvl>
    <w:lvl w:ilvl="2" w:tplc="23CA5F42">
      <w:start w:val="1"/>
      <w:numFmt w:val="lowerRoman"/>
      <w:lvlText w:val="%3."/>
      <w:lvlJc w:val="right"/>
      <w:pPr>
        <w:ind w:left="2160" w:hanging="180"/>
      </w:pPr>
    </w:lvl>
    <w:lvl w:ilvl="3" w:tplc="C4E8A458">
      <w:start w:val="1"/>
      <w:numFmt w:val="decimal"/>
      <w:lvlText w:val="%4."/>
      <w:lvlJc w:val="left"/>
      <w:pPr>
        <w:ind w:left="2880" w:hanging="360"/>
      </w:pPr>
    </w:lvl>
    <w:lvl w:ilvl="4" w:tplc="43BA8B8E">
      <w:start w:val="1"/>
      <w:numFmt w:val="lowerLetter"/>
      <w:lvlText w:val="%5."/>
      <w:lvlJc w:val="left"/>
      <w:pPr>
        <w:ind w:left="3600" w:hanging="360"/>
      </w:pPr>
    </w:lvl>
    <w:lvl w:ilvl="5" w:tplc="51C8DC20">
      <w:start w:val="1"/>
      <w:numFmt w:val="lowerRoman"/>
      <w:lvlText w:val="%6."/>
      <w:lvlJc w:val="right"/>
      <w:pPr>
        <w:ind w:left="4320" w:hanging="180"/>
      </w:pPr>
    </w:lvl>
    <w:lvl w:ilvl="6" w:tplc="4D88C8AE">
      <w:start w:val="1"/>
      <w:numFmt w:val="decimal"/>
      <w:lvlText w:val="%7."/>
      <w:lvlJc w:val="left"/>
      <w:pPr>
        <w:ind w:left="5040" w:hanging="360"/>
      </w:pPr>
    </w:lvl>
    <w:lvl w:ilvl="7" w:tplc="3208CC96">
      <w:start w:val="1"/>
      <w:numFmt w:val="lowerLetter"/>
      <w:lvlText w:val="%8."/>
      <w:lvlJc w:val="left"/>
      <w:pPr>
        <w:ind w:left="5760" w:hanging="360"/>
      </w:pPr>
    </w:lvl>
    <w:lvl w:ilvl="8" w:tplc="301E74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74417"/>
    <w:multiLevelType w:val="hybridMultilevel"/>
    <w:tmpl w:val="BCF6C876"/>
    <w:lvl w:ilvl="0" w:tplc="401A82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15BC2"/>
    <w:multiLevelType w:val="hybridMultilevel"/>
    <w:tmpl w:val="DFAA264C"/>
    <w:lvl w:ilvl="0" w:tplc="7A8A87F8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E0226"/>
    <w:multiLevelType w:val="hybridMultilevel"/>
    <w:tmpl w:val="13B80046"/>
    <w:lvl w:ilvl="0" w:tplc="09289247">
      <w:start w:val="1"/>
      <w:numFmt w:val="decimal"/>
      <w:lvlText w:val="%1."/>
      <w:lvlJc w:val="left"/>
      <w:pPr>
        <w:ind w:left="720" w:hanging="360"/>
      </w:pPr>
    </w:lvl>
    <w:lvl w:ilvl="1" w:tplc="09289247" w:tentative="1">
      <w:start w:val="1"/>
      <w:numFmt w:val="lowerLetter"/>
      <w:lvlText w:val="%2."/>
      <w:lvlJc w:val="left"/>
      <w:pPr>
        <w:ind w:left="1440" w:hanging="360"/>
      </w:pPr>
    </w:lvl>
    <w:lvl w:ilvl="2" w:tplc="09289247" w:tentative="1">
      <w:start w:val="1"/>
      <w:numFmt w:val="lowerRoman"/>
      <w:lvlText w:val="%3."/>
      <w:lvlJc w:val="right"/>
      <w:pPr>
        <w:ind w:left="2160" w:hanging="180"/>
      </w:pPr>
    </w:lvl>
    <w:lvl w:ilvl="3" w:tplc="09289247" w:tentative="1">
      <w:start w:val="1"/>
      <w:numFmt w:val="decimal"/>
      <w:lvlText w:val="%4."/>
      <w:lvlJc w:val="left"/>
      <w:pPr>
        <w:ind w:left="2880" w:hanging="360"/>
      </w:pPr>
    </w:lvl>
    <w:lvl w:ilvl="4" w:tplc="09289247" w:tentative="1">
      <w:start w:val="1"/>
      <w:numFmt w:val="lowerLetter"/>
      <w:lvlText w:val="%5."/>
      <w:lvlJc w:val="left"/>
      <w:pPr>
        <w:ind w:left="3600" w:hanging="360"/>
      </w:pPr>
    </w:lvl>
    <w:lvl w:ilvl="5" w:tplc="09289247" w:tentative="1">
      <w:start w:val="1"/>
      <w:numFmt w:val="lowerRoman"/>
      <w:lvlText w:val="%6."/>
      <w:lvlJc w:val="right"/>
      <w:pPr>
        <w:ind w:left="4320" w:hanging="180"/>
      </w:pPr>
    </w:lvl>
    <w:lvl w:ilvl="6" w:tplc="09289247" w:tentative="1">
      <w:start w:val="1"/>
      <w:numFmt w:val="decimal"/>
      <w:lvlText w:val="%7."/>
      <w:lvlJc w:val="left"/>
      <w:pPr>
        <w:ind w:left="5040" w:hanging="360"/>
      </w:pPr>
    </w:lvl>
    <w:lvl w:ilvl="7" w:tplc="09289247" w:tentative="1">
      <w:start w:val="1"/>
      <w:numFmt w:val="lowerLetter"/>
      <w:lvlText w:val="%8."/>
      <w:lvlJc w:val="left"/>
      <w:pPr>
        <w:ind w:left="5760" w:hanging="360"/>
      </w:pPr>
    </w:lvl>
    <w:lvl w:ilvl="8" w:tplc="09289247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5535">
    <w:abstractNumId w:val="8"/>
  </w:num>
  <w:num w:numId="2" w16cid:durableId="820075423">
    <w:abstractNumId w:val="12"/>
  </w:num>
  <w:num w:numId="3" w16cid:durableId="1172456793">
    <w:abstractNumId w:val="2"/>
  </w:num>
  <w:num w:numId="4" w16cid:durableId="703791327">
    <w:abstractNumId w:val="3"/>
  </w:num>
  <w:num w:numId="5" w16cid:durableId="1604802014">
    <w:abstractNumId w:val="10"/>
  </w:num>
  <w:num w:numId="6" w16cid:durableId="1338463567">
    <w:abstractNumId w:val="9"/>
  </w:num>
  <w:num w:numId="7" w16cid:durableId="1356468459">
    <w:abstractNumId w:val="11"/>
  </w:num>
  <w:num w:numId="8" w16cid:durableId="778178394">
    <w:abstractNumId w:val="13"/>
  </w:num>
  <w:num w:numId="9" w16cid:durableId="897663926">
    <w:abstractNumId w:val="1"/>
  </w:num>
  <w:num w:numId="10" w16cid:durableId="1733506188">
    <w:abstractNumId w:val="0"/>
  </w:num>
  <w:num w:numId="11" w16cid:durableId="1116607712">
    <w:abstractNumId w:val="4"/>
  </w:num>
  <w:num w:numId="12" w16cid:durableId="434862566">
    <w:abstractNumId w:val="6"/>
  </w:num>
  <w:num w:numId="13" w16cid:durableId="411436246">
    <w:abstractNumId w:val="14"/>
  </w:num>
  <w:num w:numId="14" w16cid:durableId="1036589994">
    <w:abstractNumId w:val="7"/>
  </w:num>
  <w:num w:numId="15" w16cid:durableId="126820213">
    <w:abstractNumId w:val="5"/>
  </w:num>
  <w:num w:numId="16" w16cid:durableId="1793177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A2AA7"/>
    <w:rsid w:val="00001DE4"/>
    <w:rsid w:val="00001FE5"/>
    <w:rsid w:val="0000732E"/>
    <w:rsid w:val="000102FB"/>
    <w:rsid w:val="00013DA9"/>
    <w:rsid w:val="0001502B"/>
    <w:rsid w:val="000226AD"/>
    <w:rsid w:val="00022F0D"/>
    <w:rsid w:val="0002645C"/>
    <w:rsid w:val="0003392D"/>
    <w:rsid w:val="000411A3"/>
    <w:rsid w:val="00046D3E"/>
    <w:rsid w:val="00056274"/>
    <w:rsid w:val="00065FE7"/>
    <w:rsid w:val="000666BD"/>
    <w:rsid w:val="000679BD"/>
    <w:rsid w:val="00071184"/>
    <w:rsid w:val="00073724"/>
    <w:rsid w:val="00073AFD"/>
    <w:rsid w:val="000754C8"/>
    <w:rsid w:val="00092299"/>
    <w:rsid w:val="000960A2"/>
    <w:rsid w:val="000A3088"/>
    <w:rsid w:val="000A7A81"/>
    <w:rsid w:val="000B047E"/>
    <w:rsid w:val="000B15A4"/>
    <w:rsid w:val="000B2BB9"/>
    <w:rsid w:val="000C17BD"/>
    <w:rsid w:val="000C385C"/>
    <w:rsid w:val="000C55A1"/>
    <w:rsid w:val="000C6F21"/>
    <w:rsid w:val="000D0BC2"/>
    <w:rsid w:val="000D3BE8"/>
    <w:rsid w:val="000D5A69"/>
    <w:rsid w:val="000D7857"/>
    <w:rsid w:val="000E0074"/>
    <w:rsid w:val="000E134D"/>
    <w:rsid w:val="000E3FB0"/>
    <w:rsid w:val="000E4492"/>
    <w:rsid w:val="000F2684"/>
    <w:rsid w:val="000F426B"/>
    <w:rsid w:val="000F614C"/>
    <w:rsid w:val="000F67A6"/>
    <w:rsid w:val="0010241F"/>
    <w:rsid w:val="00104752"/>
    <w:rsid w:val="0010728E"/>
    <w:rsid w:val="00113078"/>
    <w:rsid w:val="00116840"/>
    <w:rsid w:val="00121421"/>
    <w:rsid w:val="00133D5E"/>
    <w:rsid w:val="00136A21"/>
    <w:rsid w:val="00140926"/>
    <w:rsid w:val="0014747D"/>
    <w:rsid w:val="00151714"/>
    <w:rsid w:val="00152445"/>
    <w:rsid w:val="00152500"/>
    <w:rsid w:val="001669FD"/>
    <w:rsid w:val="0017013B"/>
    <w:rsid w:val="00174E44"/>
    <w:rsid w:val="001811E0"/>
    <w:rsid w:val="00183D54"/>
    <w:rsid w:val="001851F2"/>
    <w:rsid w:val="00185242"/>
    <w:rsid w:val="00185FF1"/>
    <w:rsid w:val="00190B1D"/>
    <w:rsid w:val="001915DB"/>
    <w:rsid w:val="00193996"/>
    <w:rsid w:val="00195C57"/>
    <w:rsid w:val="001A1C63"/>
    <w:rsid w:val="001A34EF"/>
    <w:rsid w:val="001A49FA"/>
    <w:rsid w:val="001A64E0"/>
    <w:rsid w:val="001A64EF"/>
    <w:rsid w:val="001A7722"/>
    <w:rsid w:val="001B108A"/>
    <w:rsid w:val="001B1BC8"/>
    <w:rsid w:val="001B4313"/>
    <w:rsid w:val="001B579A"/>
    <w:rsid w:val="001C615F"/>
    <w:rsid w:val="001C63C7"/>
    <w:rsid w:val="001D4240"/>
    <w:rsid w:val="001D6EFD"/>
    <w:rsid w:val="001D77FB"/>
    <w:rsid w:val="001E2AB4"/>
    <w:rsid w:val="001E4367"/>
    <w:rsid w:val="001E797C"/>
    <w:rsid w:val="001F1157"/>
    <w:rsid w:val="001F457B"/>
    <w:rsid w:val="001F6448"/>
    <w:rsid w:val="001F793B"/>
    <w:rsid w:val="00211ADE"/>
    <w:rsid w:val="00213C96"/>
    <w:rsid w:val="00216ED2"/>
    <w:rsid w:val="00224725"/>
    <w:rsid w:val="00224AFF"/>
    <w:rsid w:val="002263FC"/>
    <w:rsid w:val="002320F3"/>
    <w:rsid w:val="00232B6D"/>
    <w:rsid w:val="002345F3"/>
    <w:rsid w:val="0023548B"/>
    <w:rsid w:val="00245609"/>
    <w:rsid w:val="00246D32"/>
    <w:rsid w:val="00252532"/>
    <w:rsid w:val="00252F0F"/>
    <w:rsid w:val="00260436"/>
    <w:rsid w:val="00263DE7"/>
    <w:rsid w:val="002654E3"/>
    <w:rsid w:val="0027038B"/>
    <w:rsid w:val="002742CA"/>
    <w:rsid w:val="00276862"/>
    <w:rsid w:val="00277239"/>
    <w:rsid w:val="0027727F"/>
    <w:rsid w:val="00281043"/>
    <w:rsid w:val="00283BB9"/>
    <w:rsid w:val="00283D00"/>
    <w:rsid w:val="0028538F"/>
    <w:rsid w:val="002924DD"/>
    <w:rsid w:val="00294165"/>
    <w:rsid w:val="00295E27"/>
    <w:rsid w:val="002A005D"/>
    <w:rsid w:val="002C1B18"/>
    <w:rsid w:val="002C315F"/>
    <w:rsid w:val="002C3451"/>
    <w:rsid w:val="002C7D80"/>
    <w:rsid w:val="002D4521"/>
    <w:rsid w:val="002E1D38"/>
    <w:rsid w:val="002E6DA5"/>
    <w:rsid w:val="002F1124"/>
    <w:rsid w:val="002F1A09"/>
    <w:rsid w:val="002F1E10"/>
    <w:rsid w:val="002F2BDC"/>
    <w:rsid w:val="00300C9E"/>
    <w:rsid w:val="00301277"/>
    <w:rsid w:val="00306C0B"/>
    <w:rsid w:val="00311997"/>
    <w:rsid w:val="0032085D"/>
    <w:rsid w:val="00323D07"/>
    <w:rsid w:val="003264A8"/>
    <w:rsid w:val="00327774"/>
    <w:rsid w:val="0033358C"/>
    <w:rsid w:val="00334434"/>
    <w:rsid w:val="00335E73"/>
    <w:rsid w:val="00335FF1"/>
    <w:rsid w:val="00336B37"/>
    <w:rsid w:val="00337A07"/>
    <w:rsid w:val="00341094"/>
    <w:rsid w:val="00342F09"/>
    <w:rsid w:val="00346B22"/>
    <w:rsid w:val="003528C1"/>
    <w:rsid w:val="0035313C"/>
    <w:rsid w:val="003566B7"/>
    <w:rsid w:val="00363521"/>
    <w:rsid w:val="003669C3"/>
    <w:rsid w:val="00371DE5"/>
    <w:rsid w:val="00382E4E"/>
    <w:rsid w:val="00384611"/>
    <w:rsid w:val="0038546F"/>
    <w:rsid w:val="003975DA"/>
    <w:rsid w:val="003A1471"/>
    <w:rsid w:val="003A2AA7"/>
    <w:rsid w:val="003A4958"/>
    <w:rsid w:val="003A7084"/>
    <w:rsid w:val="003B2FCF"/>
    <w:rsid w:val="003B35DC"/>
    <w:rsid w:val="003B5244"/>
    <w:rsid w:val="003D2C11"/>
    <w:rsid w:val="003D610F"/>
    <w:rsid w:val="003E213F"/>
    <w:rsid w:val="003E4A40"/>
    <w:rsid w:val="003E54E5"/>
    <w:rsid w:val="003E56EA"/>
    <w:rsid w:val="003E5F67"/>
    <w:rsid w:val="003E6789"/>
    <w:rsid w:val="003F3051"/>
    <w:rsid w:val="003F6337"/>
    <w:rsid w:val="00406615"/>
    <w:rsid w:val="00407C23"/>
    <w:rsid w:val="00410907"/>
    <w:rsid w:val="004111C6"/>
    <w:rsid w:val="00411962"/>
    <w:rsid w:val="004126C5"/>
    <w:rsid w:val="00415211"/>
    <w:rsid w:val="00415F3C"/>
    <w:rsid w:val="0041788F"/>
    <w:rsid w:val="00420BA6"/>
    <w:rsid w:val="0042236B"/>
    <w:rsid w:val="0042364D"/>
    <w:rsid w:val="00432662"/>
    <w:rsid w:val="00443480"/>
    <w:rsid w:val="004438CF"/>
    <w:rsid w:val="004468A3"/>
    <w:rsid w:val="00447A84"/>
    <w:rsid w:val="00452475"/>
    <w:rsid w:val="00454A59"/>
    <w:rsid w:val="0049474E"/>
    <w:rsid w:val="004A5793"/>
    <w:rsid w:val="004A5CCB"/>
    <w:rsid w:val="004A7425"/>
    <w:rsid w:val="004B1769"/>
    <w:rsid w:val="004B54E0"/>
    <w:rsid w:val="004B63C9"/>
    <w:rsid w:val="004B7F65"/>
    <w:rsid w:val="004C0326"/>
    <w:rsid w:val="004C0B91"/>
    <w:rsid w:val="004D2BA9"/>
    <w:rsid w:val="004E4853"/>
    <w:rsid w:val="004E7273"/>
    <w:rsid w:val="004F4626"/>
    <w:rsid w:val="005006B2"/>
    <w:rsid w:val="00500C33"/>
    <w:rsid w:val="00500DF4"/>
    <w:rsid w:val="005015FF"/>
    <w:rsid w:val="00503648"/>
    <w:rsid w:val="005110EC"/>
    <w:rsid w:val="0052199F"/>
    <w:rsid w:val="00521A94"/>
    <w:rsid w:val="00527209"/>
    <w:rsid w:val="00534C10"/>
    <w:rsid w:val="00536DAC"/>
    <w:rsid w:val="00537DFD"/>
    <w:rsid w:val="00543761"/>
    <w:rsid w:val="0054580D"/>
    <w:rsid w:val="00551893"/>
    <w:rsid w:val="00553184"/>
    <w:rsid w:val="005578F5"/>
    <w:rsid w:val="005720BA"/>
    <w:rsid w:val="005735DF"/>
    <w:rsid w:val="0057464E"/>
    <w:rsid w:val="0057708C"/>
    <w:rsid w:val="00581823"/>
    <w:rsid w:val="00581FDC"/>
    <w:rsid w:val="00582231"/>
    <w:rsid w:val="00585E01"/>
    <w:rsid w:val="005A55FC"/>
    <w:rsid w:val="005A728C"/>
    <w:rsid w:val="005B1EE0"/>
    <w:rsid w:val="005C556E"/>
    <w:rsid w:val="005C64A1"/>
    <w:rsid w:val="005D364D"/>
    <w:rsid w:val="005D38A2"/>
    <w:rsid w:val="005E0526"/>
    <w:rsid w:val="005E22AB"/>
    <w:rsid w:val="005E3910"/>
    <w:rsid w:val="005E45C3"/>
    <w:rsid w:val="005E4E15"/>
    <w:rsid w:val="005F790E"/>
    <w:rsid w:val="006010AF"/>
    <w:rsid w:val="0060167D"/>
    <w:rsid w:val="006034F1"/>
    <w:rsid w:val="0060421F"/>
    <w:rsid w:val="00613751"/>
    <w:rsid w:val="006144C0"/>
    <w:rsid w:val="006202F1"/>
    <w:rsid w:val="00621343"/>
    <w:rsid w:val="0062388C"/>
    <w:rsid w:val="006320E2"/>
    <w:rsid w:val="00632DD2"/>
    <w:rsid w:val="006378D3"/>
    <w:rsid w:val="00640DD1"/>
    <w:rsid w:val="006472D6"/>
    <w:rsid w:val="006557F2"/>
    <w:rsid w:val="00656767"/>
    <w:rsid w:val="00660131"/>
    <w:rsid w:val="006705F7"/>
    <w:rsid w:val="006826B1"/>
    <w:rsid w:val="00687357"/>
    <w:rsid w:val="00687AD8"/>
    <w:rsid w:val="0069125A"/>
    <w:rsid w:val="00692836"/>
    <w:rsid w:val="006A0CD8"/>
    <w:rsid w:val="006A70EB"/>
    <w:rsid w:val="006A77DB"/>
    <w:rsid w:val="006A7969"/>
    <w:rsid w:val="006B0035"/>
    <w:rsid w:val="006B0B2A"/>
    <w:rsid w:val="006B44E2"/>
    <w:rsid w:val="006B656D"/>
    <w:rsid w:val="006B7FD9"/>
    <w:rsid w:val="006C034D"/>
    <w:rsid w:val="006D048A"/>
    <w:rsid w:val="006F2F76"/>
    <w:rsid w:val="00700069"/>
    <w:rsid w:val="007047A1"/>
    <w:rsid w:val="007068DB"/>
    <w:rsid w:val="00714C55"/>
    <w:rsid w:val="00717931"/>
    <w:rsid w:val="00720B28"/>
    <w:rsid w:val="00721E59"/>
    <w:rsid w:val="00724688"/>
    <w:rsid w:val="0073680F"/>
    <w:rsid w:val="00745EFA"/>
    <w:rsid w:val="007532C7"/>
    <w:rsid w:val="00753909"/>
    <w:rsid w:val="00754B9E"/>
    <w:rsid w:val="0076128A"/>
    <w:rsid w:val="00762BB9"/>
    <w:rsid w:val="007645C4"/>
    <w:rsid w:val="0076507B"/>
    <w:rsid w:val="00766ADE"/>
    <w:rsid w:val="00766F38"/>
    <w:rsid w:val="007679E4"/>
    <w:rsid w:val="0077257C"/>
    <w:rsid w:val="00775FE1"/>
    <w:rsid w:val="007800E6"/>
    <w:rsid w:val="007857DB"/>
    <w:rsid w:val="007920B0"/>
    <w:rsid w:val="00792F1C"/>
    <w:rsid w:val="007A3197"/>
    <w:rsid w:val="007A6158"/>
    <w:rsid w:val="007A61F3"/>
    <w:rsid w:val="007A7CDF"/>
    <w:rsid w:val="007B2618"/>
    <w:rsid w:val="007B3064"/>
    <w:rsid w:val="007B7536"/>
    <w:rsid w:val="007C31AB"/>
    <w:rsid w:val="007C4E94"/>
    <w:rsid w:val="007C7CFC"/>
    <w:rsid w:val="007D27D1"/>
    <w:rsid w:val="007D2A10"/>
    <w:rsid w:val="007D78DF"/>
    <w:rsid w:val="007E7D79"/>
    <w:rsid w:val="0080057B"/>
    <w:rsid w:val="00807085"/>
    <w:rsid w:val="008206F6"/>
    <w:rsid w:val="00821BE0"/>
    <w:rsid w:val="00823297"/>
    <w:rsid w:val="00824EF4"/>
    <w:rsid w:val="00826577"/>
    <w:rsid w:val="0083442C"/>
    <w:rsid w:val="008350AE"/>
    <w:rsid w:val="00837F6E"/>
    <w:rsid w:val="008440CA"/>
    <w:rsid w:val="00845699"/>
    <w:rsid w:val="00851119"/>
    <w:rsid w:val="00852F86"/>
    <w:rsid w:val="00860628"/>
    <w:rsid w:val="00861CC1"/>
    <w:rsid w:val="00863F8B"/>
    <w:rsid w:val="00864FD5"/>
    <w:rsid w:val="00874975"/>
    <w:rsid w:val="00883D54"/>
    <w:rsid w:val="0089203B"/>
    <w:rsid w:val="00895C48"/>
    <w:rsid w:val="00895F92"/>
    <w:rsid w:val="008A03E4"/>
    <w:rsid w:val="008B2553"/>
    <w:rsid w:val="008B3BE8"/>
    <w:rsid w:val="008B7749"/>
    <w:rsid w:val="008C1567"/>
    <w:rsid w:val="008C2409"/>
    <w:rsid w:val="008C3476"/>
    <w:rsid w:val="008C4C76"/>
    <w:rsid w:val="008C62FB"/>
    <w:rsid w:val="008D20BD"/>
    <w:rsid w:val="008D5F91"/>
    <w:rsid w:val="008D613E"/>
    <w:rsid w:val="008E12A9"/>
    <w:rsid w:val="009017FC"/>
    <w:rsid w:val="00902EA1"/>
    <w:rsid w:val="009032AD"/>
    <w:rsid w:val="0090442A"/>
    <w:rsid w:val="0090790C"/>
    <w:rsid w:val="0091319D"/>
    <w:rsid w:val="00916C2C"/>
    <w:rsid w:val="009216F6"/>
    <w:rsid w:val="00923515"/>
    <w:rsid w:val="00926A17"/>
    <w:rsid w:val="00932404"/>
    <w:rsid w:val="00936399"/>
    <w:rsid w:val="0093727C"/>
    <w:rsid w:val="0094641D"/>
    <w:rsid w:val="009503D6"/>
    <w:rsid w:val="00951933"/>
    <w:rsid w:val="00955A53"/>
    <w:rsid w:val="00961773"/>
    <w:rsid w:val="009652BA"/>
    <w:rsid w:val="009706EF"/>
    <w:rsid w:val="00971D77"/>
    <w:rsid w:val="00974AAD"/>
    <w:rsid w:val="009776D0"/>
    <w:rsid w:val="0098142C"/>
    <w:rsid w:val="00985020"/>
    <w:rsid w:val="009912CF"/>
    <w:rsid w:val="00991FE9"/>
    <w:rsid w:val="009B2F86"/>
    <w:rsid w:val="009C15A0"/>
    <w:rsid w:val="009D3DEB"/>
    <w:rsid w:val="009E0C81"/>
    <w:rsid w:val="009E56C1"/>
    <w:rsid w:val="009E79D6"/>
    <w:rsid w:val="009F1DE1"/>
    <w:rsid w:val="009F23D3"/>
    <w:rsid w:val="00A018E1"/>
    <w:rsid w:val="00A02024"/>
    <w:rsid w:val="00A058B1"/>
    <w:rsid w:val="00A068F6"/>
    <w:rsid w:val="00A10CB1"/>
    <w:rsid w:val="00A12974"/>
    <w:rsid w:val="00A15CE4"/>
    <w:rsid w:val="00A17835"/>
    <w:rsid w:val="00A202EE"/>
    <w:rsid w:val="00A25F61"/>
    <w:rsid w:val="00A26283"/>
    <w:rsid w:val="00A26DD5"/>
    <w:rsid w:val="00A34D99"/>
    <w:rsid w:val="00A428A7"/>
    <w:rsid w:val="00A42C07"/>
    <w:rsid w:val="00A443B1"/>
    <w:rsid w:val="00A571AB"/>
    <w:rsid w:val="00A63715"/>
    <w:rsid w:val="00A64840"/>
    <w:rsid w:val="00A70832"/>
    <w:rsid w:val="00A71F6E"/>
    <w:rsid w:val="00A72605"/>
    <w:rsid w:val="00A741D5"/>
    <w:rsid w:val="00A763F7"/>
    <w:rsid w:val="00A76758"/>
    <w:rsid w:val="00A8324E"/>
    <w:rsid w:val="00A83F9E"/>
    <w:rsid w:val="00A9126C"/>
    <w:rsid w:val="00A91FC5"/>
    <w:rsid w:val="00A959A7"/>
    <w:rsid w:val="00AA1A52"/>
    <w:rsid w:val="00AB79F0"/>
    <w:rsid w:val="00AC286A"/>
    <w:rsid w:val="00AC5B9A"/>
    <w:rsid w:val="00AC5C07"/>
    <w:rsid w:val="00AD457E"/>
    <w:rsid w:val="00AD60AC"/>
    <w:rsid w:val="00AD6768"/>
    <w:rsid w:val="00AD67C4"/>
    <w:rsid w:val="00AE1140"/>
    <w:rsid w:val="00AE5BB1"/>
    <w:rsid w:val="00AF029C"/>
    <w:rsid w:val="00B02BA5"/>
    <w:rsid w:val="00B04ED0"/>
    <w:rsid w:val="00B12461"/>
    <w:rsid w:val="00B22791"/>
    <w:rsid w:val="00B22C3E"/>
    <w:rsid w:val="00B25031"/>
    <w:rsid w:val="00B327A8"/>
    <w:rsid w:val="00B369AF"/>
    <w:rsid w:val="00B37AE0"/>
    <w:rsid w:val="00B4246D"/>
    <w:rsid w:val="00B436DA"/>
    <w:rsid w:val="00B4695A"/>
    <w:rsid w:val="00B531AA"/>
    <w:rsid w:val="00B5580B"/>
    <w:rsid w:val="00B55B00"/>
    <w:rsid w:val="00B629A8"/>
    <w:rsid w:val="00B66749"/>
    <w:rsid w:val="00B70446"/>
    <w:rsid w:val="00B72508"/>
    <w:rsid w:val="00B82806"/>
    <w:rsid w:val="00B923F0"/>
    <w:rsid w:val="00BA1C55"/>
    <w:rsid w:val="00BB04F0"/>
    <w:rsid w:val="00BC1344"/>
    <w:rsid w:val="00BC2804"/>
    <w:rsid w:val="00BC2C56"/>
    <w:rsid w:val="00BC5017"/>
    <w:rsid w:val="00BC7937"/>
    <w:rsid w:val="00BD4271"/>
    <w:rsid w:val="00BE0BB3"/>
    <w:rsid w:val="00BE3591"/>
    <w:rsid w:val="00BE3D6B"/>
    <w:rsid w:val="00BE7E76"/>
    <w:rsid w:val="00BE7F8D"/>
    <w:rsid w:val="00BF45A6"/>
    <w:rsid w:val="00BF521B"/>
    <w:rsid w:val="00C014ED"/>
    <w:rsid w:val="00C038EC"/>
    <w:rsid w:val="00C11DAD"/>
    <w:rsid w:val="00C12BF9"/>
    <w:rsid w:val="00C16772"/>
    <w:rsid w:val="00C24E6E"/>
    <w:rsid w:val="00C33C78"/>
    <w:rsid w:val="00C533F5"/>
    <w:rsid w:val="00C53586"/>
    <w:rsid w:val="00C67824"/>
    <w:rsid w:val="00C72A40"/>
    <w:rsid w:val="00C749D4"/>
    <w:rsid w:val="00C75F28"/>
    <w:rsid w:val="00C77C0F"/>
    <w:rsid w:val="00C85F5F"/>
    <w:rsid w:val="00C90B26"/>
    <w:rsid w:val="00C9191A"/>
    <w:rsid w:val="00C93AF3"/>
    <w:rsid w:val="00C955DC"/>
    <w:rsid w:val="00C95AD2"/>
    <w:rsid w:val="00CA0B57"/>
    <w:rsid w:val="00CA1A9C"/>
    <w:rsid w:val="00CA1DAE"/>
    <w:rsid w:val="00CA4B60"/>
    <w:rsid w:val="00CA7D6E"/>
    <w:rsid w:val="00CB2F68"/>
    <w:rsid w:val="00CB7896"/>
    <w:rsid w:val="00CC08DC"/>
    <w:rsid w:val="00CC11CE"/>
    <w:rsid w:val="00CC1946"/>
    <w:rsid w:val="00CC1F7B"/>
    <w:rsid w:val="00CC6B67"/>
    <w:rsid w:val="00CD6AFB"/>
    <w:rsid w:val="00CE3A17"/>
    <w:rsid w:val="00CF28BD"/>
    <w:rsid w:val="00CF48E5"/>
    <w:rsid w:val="00CF5A2A"/>
    <w:rsid w:val="00CF5CF6"/>
    <w:rsid w:val="00D001DD"/>
    <w:rsid w:val="00D10CFC"/>
    <w:rsid w:val="00D17539"/>
    <w:rsid w:val="00D25702"/>
    <w:rsid w:val="00D25C51"/>
    <w:rsid w:val="00D2798D"/>
    <w:rsid w:val="00D30CB6"/>
    <w:rsid w:val="00D41588"/>
    <w:rsid w:val="00D46506"/>
    <w:rsid w:val="00D46972"/>
    <w:rsid w:val="00D46EE2"/>
    <w:rsid w:val="00D51631"/>
    <w:rsid w:val="00D616FB"/>
    <w:rsid w:val="00D630E4"/>
    <w:rsid w:val="00D63200"/>
    <w:rsid w:val="00D749A5"/>
    <w:rsid w:val="00D8628A"/>
    <w:rsid w:val="00D871C8"/>
    <w:rsid w:val="00D9396F"/>
    <w:rsid w:val="00D942B7"/>
    <w:rsid w:val="00D95B8C"/>
    <w:rsid w:val="00DA648F"/>
    <w:rsid w:val="00DC6066"/>
    <w:rsid w:val="00DD0C29"/>
    <w:rsid w:val="00DE3321"/>
    <w:rsid w:val="00E01F4C"/>
    <w:rsid w:val="00E03FD9"/>
    <w:rsid w:val="00E10BA7"/>
    <w:rsid w:val="00E13355"/>
    <w:rsid w:val="00E1405F"/>
    <w:rsid w:val="00E20306"/>
    <w:rsid w:val="00E2057E"/>
    <w:rsid w:val="00E25B31"/>
    <w:rsid w:val="00E25FDF"/>
    <w:rsid w:val="00E31221"/>
    <w:rsid w:val="00E41153"/>
    <w:rsid w:val="00E462F6"/>
    <w:rsid w:val="00E46442"/>
    <w:rsid w:val="00E53E5B"/>
    <w:rsid w:val="00E55C0B"/>
    <w:rsid w:val="00E56875"/>
    <w:rsid w:val="00E60B99"/>
    <w:rsid w:val="00E64754"/>
    <w:rsid w:val="00E80E89"/>
    <w:rsid w:val="00E843AC"/>
    <w:rsid w:val="00E91058"/>
    <w:rsid w:val="00E915A7"/>
    <w:rsid w:val="00E92F57"/>
    <w:rsid w:val="00E96837"/>
    <w:rsid w:val="00E96D38"/>
    <w:rsid w:val="00EA59C4"/>
    <w:rsid w:val="00EB1315"/>
    <w:rsid w:val="00EB1AEF"/>
    <w:rsid w:val="00EB2618"/>
    <w:rsid w:val="00EB346C"/>
    <w:rsid w:val="00EB5696"/>
    <w:rsid w:val="00EC241F"/>
    <w:rsid w:val="00EC55E1"/>
    <w:rsid w:val="00EC6D2F"/>
    <w:rsid w:val="00ED08F0"/>
    <w:rsid w:val="00ED3815"/>
    <w:rsid w:val="00ED4C02"/>
    <w:rsid w:val="00ED4E1C"/>
    <w:rsid w:val="00EE1CF7"/>
    <w:rsid w:val="00EE5AAA"/>
    <w:rsid w:val="00EE5E46"/>
    <w:rsid w:val="00EF1563"/>
    <w:rsid w:val="00EF44F6"/>
    <w:rsid w:val="00F008D1"/>
    <w:rsid w:val="00F07C19"/>
    <w:rsid w:val="00F1510B"/>
    <w:rsid w:val="00F15AC3"/>
    <w:rsid w:val="00F226AA"/>
    <w:rsid w:val="00F23D33"/>
    <w:rsid w:val="00F23DF0"/>
    <w:rsid w:val="00F25B21"/>
    <w:rsid w:val="00F25CBC"/>
    <w:rsid w:val="00F33CB4"/>
    <w:rsid w:val="00F42267"/>
    <w:rsid w:val="00F42F59"/>
    <w:rsid w:val="00F4361B"/>
    <w:rsid w:val="00F44AA0"/>
    <w:rsid w:val="00F50278"/>
    <w:rsid w:val="00F52058"/>
    <w:rsid w:val="00F54464"/>
    <w:rsid w:val="00F6017B"/>
    <w:rsid w:val="00F61CA2"/>
    <w:rsid w:val="00F67D5B"/>
    <w:rsid w:val="00F76AAA"/>
    <w:rsid w:val="00F776F0"/>
    <w:rsid w:val="00F8143A"/>
    <w:rsid w:val="00F842BF"/>
    <w:rsid w:val="00F8563A"/>
    <w:rsid w:val="00F86E85"/>
    <w:rsid w:val="00F90C79"/>
    <w:rsid w:val="00F942DC"/>
    <w:rsid w:val="00F96E4A"/>
    <w:rsid w:val="00FA1414"/>
    <w:rsid w:val="00FA4770"/>
    <w:rsid w:val="00FA52A0"/>
    <w:rsid w:val="00FB2996"/>
    <w:rsid w:val="00FB5E6E"/>
    <w:rsid w:val="00FB699E"/>
    <w:rsid w:val="00FC1F16"/>
    <w:rsid w:val="00FD13B2"/>
    <w:rsid w:val="00FD1415"/>
    <w:rsid w:val="00FD5EB1"/>
    <w:rsid w:val="00FE042B"/>
    <w:rsid w:val="00FE2026"/>
    <w:rsid w:val="00FE657B"/>
    <w:rsid w:val="00FE784C"/>
    <w:rsid w:val="00FF1B66"/>
    <w:rsid w:val="00FF6DBB"/>
    <w:rsid w:val="030E63E6"/>
    <w:rsid w:val="0FA9305E"/>
    <w:rsid w:val="0FEE2ED4"/>
    <w:rsid w:val="1069DB4B"/>
    <w:rsid w:val="11F6A222"/>
    <w:rsid w:val="14B040C1"/>
    <w:rsid w:val="17843C22"/>
    <w:rsid w:val="18833788"/>
    <w:rsid w:val="18B41AEA"/>
    <w:rsid w:val="1A2DCF66"/>
    <w:rsid w:val="1CE61272"/>
    <w:rsid w:val="1E751674"/>
    <w:rsid w:val="2223BCFC"/>
    <w:rsid w:val="25C279AB"/>
    <w:rsid w:val="2BCE7A64"/>
    <w:rsid w:val="2FB4145C"/>
    <w:rsid w:val="3C9A4EAF"/>
    <w:rsid w:val="3D22798F"/>
    <w:rsid w:val="3DB5F5AF"/>
    <w:rsid w:val="3E1C86EB"/>
    <w:rsid w:val="3EC53A5C"/>
    <w:rsid w:val="3FFD29F5"/>
    <w:rsid w:val="45728263"/>
    <w:rsid w:val="4B903D5D"/>
    <w:rsid w:val="5172A19F"/>
    <w:rsid w:val="52B13780"/>
    <w:rsid w:val="58F94BE5"/>
    <w:rsid w:val="5B2C99DC"/>
    <w:rsid w:val="5E496CB8"/>
    <w:rsid w:val="60DE250F"/>
    <w:rsid w:val="6246DE96"/>
    <w:rsid w:val="65001A14"/>
    <w:rsid w:val="6649B7F6"/>
    <w:rsid w:val="6699899D"/>
    <w:rsid w:val="6A66C1BF"/>
    <w:rsid w:val="6ADAD639"/>
    <w:rsid w:val="71F0FF62"/>
    <w:rsid w:val="75D23AA4"/>
    <w:rsid w:val="77DD42E4"/>
    <w:rsid w:val="7BDBFCEE"/>
    <w:rsid w:val="7ED8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07C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Pr>
      <w:i/>
      <w:iCs/>
    </w:rPr>
  </w:style>
  <w:style w:type="paragraph" w:styleId="Ingenmellomrom">
    <w:name w:val="No Spacing"/>
    <w:uiPriority w:val="99"/>
    <w:qFormat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Pr>
      <w:sz w:val="20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Pr>
      <w:sz w:val="20"/>
    </w:r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jematekst">
    <w:name w:val="Skjematekst"/>
    <w:basedOn w:val="Normal"/>
    <w:uiPriority w:val="35"/>
    <w:qFormat/>
    <w:pPr>
      <w:spacing w:after="0"/>
    </w:pPr>
    <w:rPr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Pr>
      <w:b/>
      <w:bCs/>
      <w:sz w:val="20"/>
      <w:szCs w:val="20"/>
    </w:rPr>
  </w:style>
  <w:style w:type="table" w:styleId="Listetabell3uthevingsfarge3">
    <w:name w:val="List Table 3 Accent 3"/>
    <w:basedOn w:val="Vanligtabell"/>
    <w:uiPriority w:val="48"/>
    <w:pPr>
      <w:spacing w:after="0"/>
    </w:pPr>
    <w:tblPr>
      <w:tblStyleRowBandSize w:val="1"/>
      <w:tblStyleColBandSize w:val="1"/>
      <w:tblBorders>
        <w:top w:val="single" w:sz="4" w:space="0" w:color="DADADA" w:themeColor="accent3"/>
        <w:left w:val="single" w:sz="4" w:space="0" w:color="DADADA" w:themeColor="accent3"/>
        <w:bottom w:val="single" w:sz="4" w:space="0" w:color="DADADA" w:themeColor="accent3"/>
        <w:right w:val="single" w:sz="4" w:space="0" w:color="DADAD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DADA" w:themeFill="accent3"/>
      </w:tcPr>
    </w:tblStylePr>
    <w:tblStylePr w:type="lastRow">
      <w:rPr>
        <w:b/>
        <w:bCs/>
      </w:rPr>
      <w:tblPr/>
      <w:tcPr>
        <w:tcBorders>
          <w:top w:val="double" w:sz="4" w:space="0" w:color="DADAD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DADA" w:themeColor="accent3"/>
          <w:right w:val="single" w:sz="4" w:space="0" w:color="DADADA" w:themeColor="accent3"/>
        </w:tcBorders>
      </w:tcPr>
    </w:tblStylePr>
    <w:tblStylePr w:type="band1Horz">
      <w:tblPr/>
      <w:tcPr>
        <w:tcBorders>
          <w:top w:val="single" w:sz="4" w:space="0" w:color="DADADA" w:themeColor="accent3"/>
          <w:bottom w:val="single" w:sz="4" w:space="0" w:color="DADAD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DADA" w:themeColor="accent3"/>
          <w:left w:val="nil"/>
        </w:tcBorders>
      </w:tcPr>
    </w:tblStylePr>
    <w:tblStylePr w:type="swCell">
      <w:tblPr/>
      <w:tcPr>
        <w:tcBorders>
          <w:top w:val="double" w:sz="4" w:space="0" w:color="DADADA" w:themeColor="accent3"/>
          <w:right w:val="nil"/>
        </w:tcBorders>
      </w:tcPr>
    </w:tblStylePr>
  </w:style>
  <w:style w:type="table" w:styleId="Rutenettabell5mrkuthevingsfarge2">
    <w:name w:val="Grid Table 5 Dark Accent 2"/>
    <w:basedOn w:val="Vanligtabel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C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50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50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50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505A" w:themeFill="accent2"/>
      </w:tcPr>
    </w:tblStylePr>
    <w:tblStylePr w:type="band1Vert">
      <w:tblPr/>
      <w:tcPr>
        <w:shd w:val="clear" w:color="auto" w:fill="AABAC4" w:themeFill="accent2" w:themeFillTint="66"/>
      </w:tcPr>
    </w:tblStylePr>
    <w:tblStylePr w:type="band1Horz">
      <w:tblPr/>
      <w:tcPr>
        <w:shd w:val="clear" w:color="auto" w:fill="AABAC4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DAD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DAD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DA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DADA" w:themeFill="accent3"/>
      </w:tcPr>
    </w:tblStylePr>
    <w:tblStylePr w:type="band1Vert">
      <w:tblPr/>
      <w:tcPr>
        <w:shd w:val="clear" w:color="auto" w:fill="F0F0F0" w:themeFill="accent3" w:themeFillTint="66"/>
      </w:tcPr>
    </w:tblStylePr>
    <w:tblStylePr w:type="band1Horz">
      <w:tblPr/>
      <w:tcPr>
        <w:shd w:val="clear" w:color="auto" w:fill="F0F0F0" w:themeFill="accent3" w:themeFillTint="66"/>
      </w:tcPr>
    </w:tblStylePr>
  </w:style>
  <w:style w:type="table" w:styleId="Listetabell3uthevingsfarge2">
    <w:name w:val="List Table 3 Accent 2"/>
    <w:basedOn w:val="Vanligtabell"/>
    <w:uiPriority w:val="48"/>
    <w:pPr>
      <w:spacing w:after="0"/>
    </w:pPr>
    <w:tblPr>
      <w:tblStyleRowBandSize w:val="1"/>
      <w:tblStyleColBandSize w:val="1"/>
      <w:tblBorders>
        <w:top w:val="single" w:sz="4" w:space="0" w:color="3F505A" w:themeColor="accent2"/>
        <w:left w:val="single" w:sz="4" w:space="0" w:color="3F505A" w:themeColor="accent2"/>
        <w:bottom w:val="single" w:sz="4" w:space="0" w:color="3F505A" w:themeColor="accent2"/>
        <w:right w:val="single" w:sz="4" w:space="0" w:color="3F50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505A" w:themeFill="accent2"/>
      </w:tcPr>
    </w:tblStylePr>
    <w:tblStylePr w:type="lastRow">
      <w:rPr>
        <w:b/>
        <w:bCs/>
      </w:rPr>
      <w:tblPr/>
      <w:tcPr>
        <w:tcBorders>
          <w:top w:val="double" w:sz="4" w:space="0" w:color="3F50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505A" w:themeColor="accent2"/>
          <w:right w:val="single" w:sz="4" w:space="0" w:color="3F505A" w:themeColor="accent2"/>
        </w:tcBorders>
      </w:tcPr>
    </w:tblStylePr>
    <w:tblStylePr w:type="band1Horz">
      <w:tblPr/>
      <w:tcPr>
        <w:tcBorders>
          <w:top w:val="single" w:sz="4" w:space="0" w:color="3F505A" w:themeColor="accent2"/>
          <w:bottom w:val="single" w:sz="4" w:space="0" w:color="3F50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505A" w:themeColor="accent2"/>
          <w:left w:val="nil"/>
        </w:tcBorders>
      </w:tcPr>
    </w:tblStylePr>
    <w:tblStylePr w:type="swCell">
      <w:tblPr/>
      <w:tcPr>
        <w:tcBorders>
          <w:top w:val="double" w:sz="4" w:space="0" w:color="3F505A" w:themeColor="accent2"/>
          <w:right w:val="nil"/>
        </w:tcBorders>
      </w:tcPr>
    </w:tblStyle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Rutenettabelllys">
    <w:name w:val="Grid Table Light"/>
    <w:basedOn w:val="Vanligtabel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pPr>
      <w:numPr>
        <w:numId w:val="0"/>
      </w:numPr>
      <w:spacing w:before="240" w:after="0" w:line="259" w:lineRule="auto"/>
      <w:outlineLvl w:val="9"/>
    </w:pPr>
    <w:rPr>
      <w:b w:val="0"/>
      <w:bCs w:val="0"/>
      <w:color w:val="B16D00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Pr>
      <w:i/>
      <w:iCs/>
      <w:color w:val="ED9300" w:themeColor="text2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800080" w:themeColor="followedHyperlink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2C1B18"/>
    <w:pPr>
      <w:spacing w:after="100"/>
      <w:ind w:left="400"/>
    </w:pPr>
  </w:style>
  <w:style w:type="character" w:customStyle="1" w:styleId="normaltextrun">
    <w:name w:val="normaltextrun"/>
    <w:basedOn w:val="Standardskriftforavsnitt"/>
    <w:rsid w:val="00B923F0"/>
  </w:style>
  <w:style w:type="character" w:customStyle="1" w:styleId="eop">
    <w:name w:val="eop"/>
    <w:basedOn w:val="Standardskriftforavsnitt"/>
    <w:rsid w:val="00B923F0"/>
  </w:style>
  <w:style w:type="character" w:customStyle="1" w:styleId="DefaultParagraphFontJAVADOCX">
    <w:name w:val="Default Paragraph Font JAVADOCX"/>
    <w:uiPriority w:val="1"/>
    <w:semiHidden/>
    <w:unhideWhenUsed/>
  </w:style>
  <w:style w:type="paragraph" w:customStyle="1" w:styleId="ListParagraphJAVADOCX">
    <w:name w:val="List Paragraph JAVADOCX"/>
    <w:basedOn w:val="Normal"/>
    <w:uiPriority w:val="34"/>
    <w:qFormat/>
    <w:rsid w:val="00DF064E"/>
    <w:pPr>
      <w:ind w:left="720"/>
      <w:contextualSpacing/>
    </w:pPr>
  </w:style>
  <w:style w:type="paragraph" w:customStyle="1" w:styleId="TitleJAVADOCX">
    <w:name w:val="Title JAVADOCX"/>
    <w:basedOn w:val="Normal"/>
    <w:next w:val="Normal"/>
    <w:link w:val="TitleCarJAVADOCX"/>
    <w:uiPriority w:val="10"/>
    <w:qFormat/>
    <w:rsid w:val="00DF064E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B16D00" w:themeColor="text2" w:themeShade="BF"/>
      <w:spacing w:val="5"/>
      <w:kern w:val="28"/>
      <w:sz w:val="52"/>
      <w:szCs w:val="52"/>
    </w:rPr>
  </w:style>
  <w:style w:type="character" w:customStyle="1" w:styleId="TitleCarJAVADOCX">
    <w:name w:val="Title Car JAVADOCX"/>
    <w:basedOn w:val="DefaultParagraphFontJAVADOCX"/>
    <w:link w:val="TitleJAVADOCX"/>
    <w:uiPriority w:val="10"/>
    <w:rsid w:val="00DF064E"/>
    <w:rPr>
      <w:rFonts w:asciiTheme="majorHAnsi" w:eastAsiaTheme="majorEastAsia" w:hAnsiTheme="majorHAnsi" w:cstheme="majorBidi"/>
      <w:color w:val="B16D00" w:themeColor="text2" w:themeShade="BF"/>
      <w:spacing w:val="5"/>
      <w:kern w:val="28"/>
      <w:sz w:val="52"/>
      <w:szCs w:val="52"/>
    </w:rPr>
  </w:style>
  <w:style w:type="paragraph" w:customStyle="1" w:styleId="SubtitleJAVADOCX">
    <w:name w:val="Subtitle JAVADOCX"/>
    <w:basedOn w:val="Normal"/>
    <w:next w:val="Normal"/>
    <w:link w:val="SubtitleCarJAVA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ED9300" w:themeColor="accent1"/>
      <w:spacing w:val="15"/>
      <w:sz w:val="24"/>
      <w:szCs w:val="24"/>
    </w:rPr>
  </w:style>
  <w:style w:type="character" w:customStyle="1" w:styleId="SubtitleCarJAVADOCX">
    <w:name w:val="Subtitle Car JAVADOCX"/>
    <w:basedOn w:val="DefaultParagraphFontJAVADOCX"/>
    <w:link w:val="SubtitleJAVADOCX"/>
    <w:uiPriority w:val="11"/>
    <w:rsid w:val="00DF064E"/>
    <w:rPr>
      <w:rFonts w:asciiTheme="majorHAnsi" w:eastAsiaTheme="majorEastAsia" w:hAnsiTheme="majorHAnsi" w:cstheme="majorBidi"/>
      <w:i/>
      <w:iCs/>
      <w:color w:val="ED9300" w:themeColor="accent1"/>
      <w:spacing w:val="15"/>
      <w:sz w:val="24"/>
      <w:szCs w:val="24"/>
    </w:rPr>
  </w:style>
  <w:style w:type="table" w:customStyle="1" w:styleId="NormalTableJAVADOCX">
    <w:name w:val="Normal Table JAVADOCX"/>
    <w:uiPriority w:val="99"/>
    <w:semiHidden/>
    <w:unhideWhenUsed/>
    <w:qFormat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JAVADOCX">
    <w:name w:val="Table Grid JAVADOCX"/>
    <w:uiPriority w:val="59"/>
    <w:rsid w:val="00493A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JAVADOCX">
    <w:name w:val="annotation reference JAVADOCX"/>
    <w:basedOn w:val="DefaultParagraphFontJAVADOCX"/>
    <w:uiPriority w:val="99"/>
    <w:semiHidden/>
    <w:unhideWhenUsed/>
    <w:rsid w:val="00E139EA"/>
    <w:rPr>
      <w:sz w:val="16"/>
      <w:szCs w:val="16"/>
    </w:rPr>
  </w:style>
  <w:style w:type="paragraph" w:customStyle="1" w:styleId="annotationtextJAVADOCX">
    <w:name w:val="annotation text JAVADOCX"/>
    <w:basedOn w:val="Normal"/>
    <w:link w:val="CommentTextCharJAVADOCX"/>
    <w:uiPriority w:val="99"/>
    <w:semiHidden/>
    <w:unhideWhenUsed/>
    <w:rsid w:val="00E139EA"/>
    <w:rPr>
      <w:szCs w:val="20"/>
    </w:rPr>
  </w:style>
  <w:style w:type="character" w:customStyle="1" w:styleId="CommentTextCharJAVADOCX">
    <w:name w:val="Comment Text Char JAVADOCX"/>
    <w:basedOn w:val="DefaultParagraphFontJAVADOCX"/>
    <w:link w:val="annotationtextJAVADOCX"/>
    <w:uiPriority w:val="99"/>
    <w:semiHidden/>
    <w:rsid w:val="00E139EA"/>
    <w:rPr>
      <w:sz w:val="20"/>
      <w:szCs w:val="20"/>
    </w:rPr>
  </w:style>
  <w:style w:type="paragraph" w:customStyle="1" w:styleId="annotationsubjectJAVADOCX">
    <w:name w:val="annotation subject JAVADOCX"/>
    <w:basedOn w:val="annotationtextJAVADOCX"/>
    <w:next w:val="annotationtextJAVADOCX"/>
    <w:link w:val="CommentSubjectCharJAVADOCX"/>
    <w:uiPriority w:val="99"/>
    <w:semiHidden/>
    <w:unhideWhenUsed/>
    <w:rsid w:val="00E139EA"/>
    <w:rPr>
      <w:b/>
      <w:bCs/>
    </w:rPr>
  </w:style>
  <w:style w:type="character" w:customStyle="1" w:styleId="CommentSubjectCharJAVADOCX">
    <w:name w:val="Comment Subject Char JAVADOCX"/>
    <w:basedOn w:val="CommentTextCharJAVADOCX"/>
    <w:link w:val="annotationsubjectJAVADOCX"/>
    <w:uiPriority w:val="99"/>
    <w:semiHidden/>
    <w:rsid w:val="00E139EA"/>
    <w:rPr>
      <w:b/>
      <w:bCs/>
      <w:sz w:val="20"/>
      <w:szCs w:val="20"/>
    </w:rPr>
  </w:style>
  <w:style w:type="paragraph" w:customStyle="1" w:styleId="BalloonTextJAVADOCX">
    <w:name w:val="Balloon Text JAVADOCX"/>
    <w:basedOn w:val="Normal"/>
    <w:link w:val="BalloonTextCharJAVADOCX"/>
    <w:uiPriority w:val="99"/>
    <w:semiHidden/>
    <w:unhideWhenUsed/>
    <w:rsid w:val="00E139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JAVADOCX">
    <w:name w:val="Balloon Text Char JAVADOCX"/>
    <w:basedOn w:val="DefaultParagraphFontJAVADOCX"/>
    <w:link w:val="BalloonTextJAVA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JAVADOCX">
    <w:name w:val="footnote Text JAVADOCX"/>
    <w:basedOn w:val="Normal"/>
    <w:link w:val="footnoteTextCarJAVADOCX"/>
    <w:uiPriority w:val="99"/>
    <w:semiHidden/>
    <w:unhideWhenUsed/>
    <w:rsid w:val="006E0FDA"/>
    <w:pPr>
      <w:spacing w:after="0"/>
    </w:pPr>
    <w:rPr>
      <w:szCs w:val="20"/>
    </w:rPr>
  </w:style>
  <w:style w:type="character" w:customStyle="1" w:styleId="footnoteTextCarJAVADOCX">
    <w:name w:val="footnote Text Car JAVADOCX"/>
    <w:basedOn w:val="DefaultParagraphFontJAVADOCX"/>
    <w:link w:val="footnoteTextJAVADOCX"/>
    <w:uiPriority w:val="99"/>
    <w:semiHidden/>
    <w:rsid w:val="006E0FDA"/>
    <w:rPr>
      <w:sz w:val="20"/>
      <w:szCs w:val="20"/>
    </w:rPr>
  </w:style>
  <w:style w:type="character" w:customStyle="1" w:styleId="footnoteReferenceJAVADOCX">
    <w:name w:val="footnote Reference JAVADOCX"/>
    <w:basedOn w:val="DefaultParagraphFontJAVADOCX"/>
    <w:uiPriority w:val="99"/>
    <w:semiHidden/>
    <w:unhideWhenUsed/>
    <w:rsid w:val="006E0FDA"/>
    <w:rPr>
      <w:vertAlign w:val="superscript"/>
    </w:rPr>
  </w:style>
  <w:style w:type="paragraph" w:customStyle="1" w:styleId="endnoteTextJAVADOCX">
    <w:name w:val="endnote Text JAVADOCX"/>
    <w:basedOn w:val="Normal"/>
    <w:link w:val="endnoteTextCarJAVADOCX"/>
    <w:uiPriority w:val="99"/>
    <w:semiHidden/>
    <w:unhideWhenUsed/>
    <w:rsid w:val="006E0FDA"/>
    <w:pPr>
      <w:spacing w:after="0"/>
    </w:pPr>
    <w:rPr>
      <w:szCs w:val="20"/>
    </w:rPr>
  </w:style>
  <w:style w:type="character" w:customStyle="1" w:styleId="endnoteTextCarJAVADOCX">
    <w:name w:val="endnote Text Car JAVADOCX"/>
    <w:basedOn w:val="DefaultParagraphFontJAVADOCX"/>
    <w:link w:val="endnoteTextJAVADOCX"/>
    <w:uiPriority w:val="99"/>
    <w:semiHidden/>
    <w:rsid w:val="006E0FDA"/>
    <w:rPr>
      <w:sz w:val="20"/>
      <w:szCs w:val="20"/>
    </w:rPr>
  </w:style>
  <w:style w:type="character" w:customStyle="1" w:styleId="endnoteReferenceJAVADOCX">
    <w:name w:val="endnote Reference JAVADOCX"/>
    <w:basedOn w:val="DefaultParagraphFontJAVA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21684529" Type="http://schemas.openxmlformats.org/officeDocument/2006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fontTable" Target="fontTable.xml"/><Relationship Id="rId10" Type="http://schemas.openxmlformats.org/officeDocument/2006/relationships/hyperlink" Target="https://en.eurovelo.com/norway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vegvesen.no/trafikkinformasjon/reiseinformasjon/sykkelruter/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4CD0-2766-438A-955B-2359CD62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1986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2024-04-03T10:18:00Z</dcterms:created>
  <dcterms:modified xsi:type="dcterms:W3CDTF">2024-04-03T10:18:00Z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eae731-f11e-4017-952e-3dce43580afc_Enabled">
    <vt:lpwstr>true</vt:lpwstr>
  </property>
  <property fmtid="{D5CDD505-2E9C-101B-9397-08002B2CF9AE}" pid="3" name="MSIP_Label_86eae731-f11e-4017-952e-3dce43580afc_SetDate">
    <vt:lpwstr>2024-04-03T10:18:55Z</vt:lpwstr>
  </property>
  <property fmtid="{D5CDD505-2E9C-101B-9397-08002B2CF9AE}" pid="4" name="MSIP_Label_86eae731-f11e-4017-952e-3dce43580afc_Method">
    <vt:lpwstr>Privileged</vt:lpwstr>
  </property>
  <property fmtid="{D5CDD505-2E9C-101B-9397-08002B2CF9AE}" pid="5" name="MSIP_Label_86eae731-f11e-4017-952e-3dce43580afc_Name">
    <vt:lpwstr>Public-new</vt:lpwstr>
  </property>
  <property fmtid="{D5CDD505-2E9C-101B-9397-08002B2CF9AE}" pid="6" name="MSIP_Label_86eae731-f11e-4017-952e-3dce43580afc_SiteId">
    <vt:lpwstr>38856954-ed55-49f7-8bdd-738ffbbfd390</vt:lpwstr>
  </property>
  <property fmtid="{D5CDD505-2E9C-101B-9397-08002B2CF9AE}" pid="7" name="MSIP_Label_86eae731-f11e-4017-952e-3dce43580afc_ActionId">
    <vt:lpwstr>e47dc358-29cc-4afb-95ce-41634cb76275</vt:lpwstr>
  </property>
  <property fmtid="{D5CDD505-2E9C-101B-9397-08002B2CF9AE}" pid="8" name="MSIP_Label_86eae731-f11e-4017-952e-3dce43580afc_ContentBits">
    <vt:lpwstr>0</vt:lpwstr>
  </property>
</Properties>
</file>